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7CF" w14:textId="6116DC66" w:rsidR="002B690D" w:rsidRPr="009D2069" w:rsidRDefault="009D2069" w:rsidP="009D2069">
      <w:pPr>
        <w:jc w:val="center"/>
        <w:rPr>
          <w:b/>
          <w:bCs/>
          <w:sz w:val="24"/>
          <w:szCs w:val="24"/>
        </w:rPr>
      </w:pPr>
      <w:r w:rsidRPr="009D2069">
        <w:rPr>
          <w:b/>
          <w:bCs/>
          <w:sz w:val="24"/>
          <w:szCs w:val="24"/>
        </w:rPr>
        <w:t>Zakątek Miłości – Opis altany</w:t>
      </w:r>
    </w:p>
    <w:p w14:paraId="72CAC5F7" w14:textId="15E41300" w:rsidR="009D2069" w:rsidRDefault="009D2069" w:rsidP="009D2069">
      <w:pPr>
        <w:jc w:val="both"/>
        <w:rPr>
          <w:sz w:val="24"/>
          <w:szCs w:val="24"/>
        </w:rPr>
      </w:pPr>
      <w:r w:rsidRPr="009D2069">
        <w:rPr>
          <w:sz w:val="24"/>
          <w:szCs w:val="24"/>
        </w:rPr>
        <w:t>Altana w kształcie sześciokąta o średnicy ø</w:t>
      </w:r>
      <w:r>
        <w:rPr>
          <w:sz w:val="24"/>
          <w:szCs w:val="24"/>
        </w:rPr>
        <w:t xml:space="preserve">  300- 320 cm. Wykonana z drewna iglastego. Malowana wewnętrznie i zewnętrznie w kolorze białym, zaimpregnowana impregnatem drewno ochronnym. Pokrycie dachowe gont bitumiczny, w kolorze nawiązującym do dachówki ceramicznej dachu Ratusza. Kąt nachylenia dachu 30 </w:t>
      </w:r>
      <w:r w:rsidRPr="009D2069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. Filary o przekroju </w:t>
      </w:r>
      <w:r w:rsidR="00ED3256">
        <w:rPr>
          <w:sz w:val="24"/>
          <w:szCs w:val="24"/>
        </w:rPr>
        <w:t>12</w:t>
      </w:r>
      <w:r>
        <w:rPr>
          <w:sz w:val="24"/>
          <w:szCs w:val="24"/>
        </w:rPr>
        <w:t xml:space="preserve"> x </w:t>
      </w:r>
      <w:r w:rsidR="00ED3256">
        <w:rPr>
          <w:sz w:val="24"/>
          <w:szCs w:val="24"/>
        </w:rPr>
        <w:t>12</w:t>
      </w:r>
      <w:r>
        <w:rPr>
          <w:sz w:val="24"/>
          <w:szCs w:val="24"/>
        </w:rPr>
        <w:t xml:space="preserve"> cm, legary 50 x 30 mm. Wysokość altany min. 300 cm. Altana bez podłogi, montowana na kostce betonowej brukowej. Poniżej przykładowe zdjęcia altany.</w:t>
      </w:r>
    </w:p>
    <w:p w14:paraId="45122EF7" w14:textId="6819947B" w:rsidR="009D2069" w:rsidRPr="009D2069" w:rsidRDefault="009D2069" w:rsidP="009D2069"/>
    <w:p w14:paraId="599558E1" w14:textId="45736D2F" w:rsidR="009D2069" w:rsidRDefault="009D2069" w:rsidP="009D206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4B92C48" wp14:editId="092231BE">
            <wp:extent cx="4581525" cy="300687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07" cy="301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7884" w14:textId="176091DD" w:rsidR="009D2069" w:rsidRDefault="009D2069" w:rsidP="009D2069">
      <w:pPr>
        <w:rPr>
          <w:noProof/>
        </w:rPr>
      </w:pPr>
    </w:p>
    <w:p w14:paraId="6EC87DB6" w14:textId="1D697C18" w:rsidR="009D2069" w:rsidRPr="009D2069" w:rsidRDefault="009D2069" w:rsidP="009D2069">
      <w:pPr>
        <w:jc w:val="center"/>
      </w:pPr>
      <w:r>
        <w:rPr>
          <w:noProof/>
        </w:rPr>
        <w:drawing>
          <wp:inline distT="0" distB="0" distL="0" distR="0" wp14:anchorId="13ACAA93" wp14:editId="0CEF3156">
            <wp:extent cx="4648200" cy="3486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020" cy="34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63A0" w14:textId="35A204D1" w:rsidR="009D2069" w:rsidRDefault="009D2069" w:rsidP="009D2069">
      <w:pPr>
        <w:tabs>
          <w:tab w:val="left" w:pos="606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7EDFBB96" wp14:editId="2691A572">
            <wp:extent cx="5324475" cy="7524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0"/>
                    <a:stretch/>
                  </pic:blipFill>
                  <pic:spPr bwMode="auto">
                    <a:xfrm>
                      <a:off x="0" y="0"/>
                      <a:ext cx="53244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F97C0" w14:textId="29F0D678" w:rsidR="009D2069" w:rsidRDefault="009D2069" w:rsidP="009D2069">
      <w:pPr>
        <w:tabs>
          <w:tab w:val="left" w:pos="2310"/>
        </w:tabs>
        <w:rPr>
          <w:noProof/>
        </w:rPr>
      </w:pPr>
      <w:r>
        <w:rPr>
          <w:noProof/>
        </w:rPr>
        <w:tab/>
      </w:r>
    </w:p>
    <w:p w14:paraId="16EA6F77" w14:textId="27CA4D76" w:rsidR="009D2069" w:rsidRPr="009D2069" w:rsidRDefault="009D2069" w:rsidP="009D2069">
      <w:pPr>
        <w:tabs>
          <w:tab w:val="left" w:pos="2265"/>
        </w:tabs>
        <w:jc w:val="center"/>
      </w:pPr>
      <w:r w:rsidRPr="009D2069">
        <w:rPr>
          <w:noProof/>
        </w:rPr>
        <w:lastRenderedPageBreak/>
        <w:drawing>
          <wp:inline distT="0" distB="0" distL="0" distR="0" wp14:anchorId="7EE5108B" wp14:editId="1570E9E9">
            <wp:extent cx="5334000" cy="41694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45" cy="41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069">
        <w:rPr>
          <w:noProof/>
        </w:rPr>
        <w:drawing>
          <wp:inline distT="0" distB="0" distL="0" distR="0" wp14:anchorId="373F7D5E" wp14:editId="762A6F88">
            <wp:extent cx="5343525" cy="41768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48" cy="41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069" w:rsidRPr="009D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7F09" w14:textId="77777777" w:rsidR="00975EEF" w:rsidRDefault="00975EEF" w:rsidP="009D2069">
      <w:pPr>
        <w:spacing w:after="0" w:line="240" w:lineRule="auto"/>
      </w:pPr>
      <w:r>
        <w:separator/>
      </w:r>
    </w:p>
  </w:endnote>
  <w:endnote w:type="continuationSeparator" w:id="0">
    <w:p w14:paraId="28895FE8" w14:textId="77777777" w:rsidR="00975EEF" w:rsidRDefault="00975EEF" w:rsidP="009D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C22D" w14:textId="77777777" w:rsidR="00975EEF" w:rsidRDefault="00975EEF" w:rsidP="009D2069">
      <w:pPr>
        <w:spacing w:after="0" w:line="240" w:lineRule="auto"/>
      </w:pPr>
      <w:r>
        <w:separator/>
      </w:r>
    </w:p>
  </w:footnote>
  <w:footnote w:type="continuationSeparator" w:id="0">
    <w:p w14:paraId="79F531E4" w14:textId="77777777" w:rsidR="00975EEF" w:rsidRDefault="00975EEF" w:rsidP="009D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78"/>
    <w:rsid w:val="00076EE4"/>
    <w:rsid w:val="002B690D"/>
    <w:rsid w:val="004D7778"/>
    <w:rsid w:val="00975EEF"/>
    <w:rsid w:val="009D2069"/>
    <w:rsid w:val="00AC3C54"/>
    <w:rsid w:val="00B55D78"/>
    <w:rsid w:val="00E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7CCB"/>
  <w15:chartTrackingRefBased/>
  <w15:docId w15:val="{D36A7009-E67B-4EE9-999F-1D01A7EC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069"/>
  </w:style>
  <w:style w:type="paragraph" w:styleId="Stopka">
    <w:name w:val="footer"/>
    <w:basedOn w:val="Normalny"/>
    <w:link w:val="StopkaZnak"/>
    <w:uiPriority w:val="99"/>
    <w:unhideWhenUsed/>
    <w:rsid w:val="009D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069"/>
  </w:style>
  <w:style w:type="character" w:customStyle="1" w:styleId="Nagwek1Znak">
    <w:name w:val="Nagłówek 1 Znak"/>
    <w:basedOn w:val="Domylnaczcionkaakapitu"/>
    <w:link w:val="Nagwek1"/>
    <w:uiPriority w:val="9"/>
    <w:rsid w:val="009D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2023-03-30T09:36:00Z</dcterms:created>
  <dcterms:modified xsi:type="dcterms:W3CDTF">2023-03-30T10:00:00Z</dcterms:modified>
</cp:coreProperties>
</file>