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0909CB16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SIWZ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406F4911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FC075D">
        <w:rPr>
          <w:rFonts w:ascii="Calibri Light" w:hAnsi="Calibri Light" w:cs="Arial"/>
          <w:b/>
          <w:i/>
          <w:u w:val="single"/>
        </w:rPr>
        <w:t>20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54F81A0B" w14:textId="77777777" w:rsidR="00FC075D" w:rsidRPr="00FC075D" w:rsidRDefault="00EF167F" w:rsidP="00FC075D">
      <w:pPr>
        <w:ind w:left="851" w:hanging="85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 xml:space="preserve">postępowania o udzielenie zamówienia publicznego prowadzonego na wykonanie robót budowlanych pn.: </w:t>
      </w:r>
      <w:bookmarkStart w:id="0" w:name="_Hlk56778701"/>
      <w:r w:rsidR="00FC075D" w:rsidRPr="00FC075D">
        <w:rPr>
          <w:rFonts w:asciiTheme="majorHAnsi" w:hAnsiTheme="majorHAnsi" w:cstheme="majorHAnsi"/>
          <w:b/>
          <w:bCs/>
        </w:rPr>
        <w:t>Opracowanie dokumentacji projektowo – kosztorysowej dla realizacji zadania „Budowa obwodnicy Pierwoszyna w ciągu drogi powiatowej 1517G, drogi wojewódzkiej DW100 i DW101 oraz drogi gminnej N19 wraz z węzłem integracyjnym w Kosakowie”</w:t>
      </w:r>
    </w:p>
    <w:bookmarkEnd w:id="0"/>
    <w:p w14:paraId="009E8516" w14:textId="4D0BEBB1" w:rsidR="00EF750C" w:rsidRPr="00EF750C" w:rsidRDefault="00EF750C" w:rsidP="00EF750C">
      <w:pPr>
        <w:ind w:left="851" w:hanging="851"/>
        <w:jc w:val="both"/>
        <w:rPr>
          <w:rFonts w:asciiTheme="majorHAnsi" w:hAnsiTheme="majorHAnsi" w:cstheme="majorHAnsi"/>
          <w:b/>
          <w:bCs/>
        </w:rPr>
      </w:pPr>
    </w:p>
    <w:p w14:paraId="52A6C369" w14:textId="5C644D5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70CC8196" w14:textId="77777777" w:rsidR="00FC075D" w:rsidRPr="00FC075D" w:rsidRDefault="00EF167F" w:rsidP="00FC075D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FC075D" w:rsidRPr="00FC075D">
        <w:rPr>
          <w:rFonts w:asciiTheme="majorHAnsi" w:hAnsiTheme="majorHAnsi" w:cstheme="majorHAnsi"/>
          <w:b/>
          <w:bCs/>
        </w:rPr>
        <w:t>Opracowanie dokumentacji projektowo – kosztorysowej dla realizacji zadania „Budowa obwodnicy Pierwoszyna w ciągu drogi powiatowej 1517G, drogi wojewódzkiej DW100 i DW101 oraz drogi gminnej N19 wraz z węzłem integracyjnym w Kosakowie”</w:t>
      </w:r>
    </w:p>
    <w:p w14:paraId="0D49783E" w14:textId="709453CC" w:rsidR="00EF167F" w:rsidRPr="003D293D" w:rsidRDefault="00703035" w:rsidP="00E54C3B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>
        <w:rPr>
          <w:b/>
          <w:bCs/>
        </w:rPr>
        <w:t xml:space="preserve">, </w:t>
      </w:r>
      <w: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  <w:r w:rsidR="00EF167F"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FC075D">
      <w:foot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200092"/>
    <w:rsid w:val="00237318"/>
    <w:rsid w:val="0025007B"/>
    <w:rsid w:val="00703035"/>
    <w:rsid w:val="009E2AB4"/>
    <w:rsid w:val="00A63245"/>
    <w:rsid w:val="00D65D61"/>
    <w:rsid w:val="00E54C3B"/>
    <w:rsid w:val="00EB379B"/>
    <w:rsid w:val="00EF167F"/>
    <w:rsid w:val="00EF750C"/>
    <w:rsid w:val="00FC075D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2021-06-21T13:13:00Z</dcterms:created>
  <dcterms:modified xsi:type="dcterms:W3CDTF">2021-06-21T13:13:00Z</dcterms:modified>
</cp:coreProperties>
</file>