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83" w:rsidRPr="00830BE9" w:rsidRDefault="00D11383" w:rsidP="00D11383">
      <w:pPr>
        <w:jc w:val="center"/>
        <w:rPr>
          <w:rFonts w:asciiTheme="minorHAnsi" w:hAnsiTheme="minorHAnsi" w:cs="Calibri"/>
          <w:sz w:val="22"/>
          <w:szCs w:val="22"/>
        </w:rPr>
      </w:pPr>
      <w:r w:rsidRPr="00830BE9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688975" cy="902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BE9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D11383" w:rsidRPr="00830BE9" w:rsidRDefault="00D11383" w:rsidP="00D11383">
      <w:pPr>
        <w:jc w:val="center"/>
        <w:rPr>
          <w:rFonts w:asciiTheme="minorHAnsi" w:hAnsiTheme="minorHAnsi" w:cs="Calibri"/>
          <w:sz w:val="22"/>
          <w:szCs w:val="22"/>
        </w:rPr>
      </w:pPr>
      <w:r w:rsidRPr="00830BE9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D11383" w:rsidRPr="00830BE9" w:rsidRDefault="00D11383" w:rsidP="00D11383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830BE9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830BE9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830BE9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D11383" w:rsidRPr="00830BE9" w:rsidRDefault="00D11383" w:rsidP="00D11383">
      <w:pPr>
        <w:rPr>
          <w:rFonts w:asciiTheme="minorHAnsi" w:hAnsiTheme="minorHAnsi" w:cs="Calibri"/>
          <w:sz w:val="22"/>
          <w:szCs w:val="22"/>
          <w:u w:val="single"/>
        </w:rPr>
      </w:pPr>
    </w:p>
    <w:p w:rsidR="00D11383" w:rsidRPr="00830BE9" w:rsidRDefault="00D11383" w:rsidP="00D11383">
      <w:pPr>
        <w:rPr>
          <w:rFonts w:asciiTheme="minorHAnsi" w:hAnsiTheme="minorHAnsi" w:cs="Calibri"/>
          <w:sz w:val="22"/>
          <w:szCs w:val="22"/>
        </w:rPr>
      </w:pPr>
    </w:p>
    <w:p w:rsidR="00D11383" w:rsidRPr="00830BE9" w:rsidRDefault="00D11383" w:rsidP="00D11383">
      <w:pPr>
        <w:spacing w:line="23" w:lineRule="atLeast"/>
        <w:jc w:val="right"/>
        <w:rPr>
          <w:rFonts w:asciiTheme="minorHAnsi" w:hAnsiTheme="minorHAnsi" w:cs="Calibri"/>
          <w:sz w:val="22"/>
          <w:szCs w:val="22"/>
        </w:rPr>
      </w:pPr>
      <w:r w:rsidRPr="00830BE9">
        <w:rPr>
          <w:rFonts w:asciiTheme="minorHAnsi" w:hAnsiTheme="minorHAnsi" w:cs="Calibri"/>
          <w:sz w:val="22"/>
          <w:szCs w:val="22"/>
        </w:rPr>
        <w:t xml:space="preserve">Wrocław, dn. </w:t>
      </w:r>
      <w:r w:rsidRPr="00830BE9">
        <w:rPr>
          <w:rFonts w:asciiTheme="minorHAnsi" w:hAnsiTheme="minorHAnsi" w:cs="Calibri"/>
          <w:sz w:val="22"/>
          <w:szCs w:val="22"/>
        </w:rPr>
        <w:t>12.09.</w:t>
      </w:r>
      <w:r w:rsidRPr="00830BE9">
        <w:rPr>
          <w:rFonts w:asciiTheme="minorHAnsi" w:hAnsiTheme="minorHAnsi" w:cs="Calibri"/>
          <w:sz w:val="22"/>
          <w:szCs w:val="22"/>
        </w:rPr>
        <w:t xml:space="preserve">2023r. </w:t>
      </w:r>
    </w:p>
    <w:p w:rsidR="00D11383" w:rsidRPr="00830BE9" w:rsidRDefault="00D11383" w:rsidP="00D11383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D11383" w:rsidRPr="00830BE9" w:rsidRDefault="00D11383" w:rsidP="00D11383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  <w:r w:rsidRPr="00830BE9">
        <w:rPr>
          <w:rFonts w:asciiTheme="minorHAnsi" w:hAnsiTheme="minorHAnsi" w:cs="Calibri"/>
          <w:b/>
          <w:sz w:val="22"/>
          <w:szCs w:val="22"/>
        </w:rPr>
        <w:t>Sygnatura postępowania: ZZ-ZP-2375 – 24/23</w:t>
      </w:r>
      <w:r w:rsidRPr="00830BE9">
        <w:rPr>
          <w:rFonts w:asciiTheme="minorHAnsi" w:hAnsiTheme="minorHAnsi" w:cs="Calibri"/>
          <w:sz w:val="22"/>
          <w:szCs w:val="22"/>
        </w:rPr>
        <w:t xml:space="preserve">             </w:t>
      </w:r>
    </w:p>
    <w:p w:rsidR="00D11383" w:rsidRPr="00830BE9" w:rsidRDefault="00D11383" w:rsidP="00D11383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D11383" w:rsidRPr="00830BE9" w:rsidRDefault="00D11383" w:rsidP="00D11383">
      <w:pPr>
        <w:jc w:val="center"/>
        <w:rPr>
          <w:rFonts w:asciiTheme="minorHAnsi" w:hAnsiTheme="minorHAnsi" w:cs="Calibri"/>
          <w:b/>
          <w:i/>
          <w:iCs/>
          <w:sz w:val="22"/>
          <w:szCs w:val="22"/>
        </w:rPr>
      </w:pPr>
      <w:r w:rsidRPr="00830BE9">
        <w:rPr>
          <w:rFonts w:asciiTheme="minorHAnsi" w:hAnsiTheme="minorHAnsi" w:cs="Calibri"/>
          <w:b/>
          <w:sz w:val="22"/>
          <w:szCs w:val="22"/>
        </w:rPr>
        <w:t xml:space="preserve">Dot.: przetargu nieograniczonego na </w:t>
      </w:r>
      <w:r w:rsidRPr="00830BE9">
        <w:rPr>
          <w:rFonts w:asciiTheme="minorHAnsi" w:hAnsiTheme="minorHAnsi" w:cs="Calibri"/>
          <w:b/>
          <w:iCs/>
          <w:sz w:val="22"/>
          <w:szCs w:val="22"/>
        </w:rPr>
        <w:t>dostawę wyrobów medycznych do Apteki Szpitalnej w podziale na zadania - powtórka</w:t>
      </w:r>
    </w:p>
    <w:p w:rsidR="00D11383" w:rsidRPr="00830BE9" w:rsidRDefault="00D11383" w:rsidP="00D11383">
      <w:pPr>
        <w:jc w:val="center"/>
        <w:rPr>
          <w:rFonts w:asciiTheme="minorHAnsi" w:hAnsiTheme="minorHAnsi" w:cs="Tahoma"/>
          <w:b/>
          <w:sz w:val="22"/>
          <w:szCs w:val="22"/>
          <w:lang w:val="x-none"/>
        </w:rPr>
      </w:pPr>
    </w:p>
    <w:p w:rsidR="00D11383" w:rsidRPr="00830BE9" w:rsidRDefault="00D11383" w:rsidP="00D11383">
      <w:pPr>
        <w:spacing w:line="23" w:lineRule="atLeast"/>
        <w:jc w:val="center"/>
        <w:rPr>
          <w:rFonts w:asciiTheme="minorHAnsi" w:hAnsiTheme="minorHAnsi" w:cs="Calibri"/>
          <w:b/>
          <w:sz w:val="22"/>
          <w:szCs w:val="22"/>
        </w:rPr>
      </w:pPr>
      <w:r w:rsidRPr="00830BE9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D11383" w:rsidRPr="00830BE9" w:rsidRDefault="00D11383" w:rsidP="00D11383">
      <w:pPr>
        <w:spacing w:line="23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:rsidR="00D11383" w:rsidRPr="00830BE9" w:rsidRDefault="00D11383" w:rsidP="00D11383">
      <w:pPr>
        <w:pStyle w:val="Bezodstpw"/>
        <w:jc w:val="both"/>
        <w:rPr>
          <w:rFonts w:asciiTheme="minorHAnsi" w:hAnsiTheme="minorHAnsi"/>
        </w:rPr>
      </w:pPr>
      <w:r w:rsidRPr="00830BE9">
        <w:rPr>
          <w:rFonts w:asciiTheme="minorHAnsi" w:hAnsiTheme="minorHAnsi"/>
        </w:rPr>
        <w:t xml:space="preserve">Działając na podstawie art. 135 ust.2 i 137 ust.1 ustawy Prawo zamówień publicznych z dnia 11 września 2019r. ( </w:t>
      </w:r>
      <w:proofErr w:type="spellStart"/>
      <w:r w:rsidRPr="00830BE9">
        <w:rPr>
          <w:rFonts w:asciiTheme="minorHAnsi" w:hAnsiTheme="minorHAnsi"/>
        </w:rPr>
        <w:t>t.j</w:t>
      </w:r>
      <w:proofErr w:type="spellEnd"/>
      <w:r w:rsidRPr="00830BE9">
        <w:rPr>
          <w:rFonts w:asciiTheme="minorHAnsi" w:hAnsiTheme="minorHAnsi"/>
        </w:rPr>
        <w:t>.: Dz. U. z 2022 poz.1710 ze zm.</w:t>
      </w:r>
      <w:r w:rsidRPr="00830BE9">
        <w:rPr>
          <w:rFonts w:asciiTheme="minorHAnsi" w:hAnsiTheme="minorHAnsi" w:cs="Verdana"/>
        </w:rPr>
        <w:t>)</w:t>
      </w:r>
      <w:r w:rsidRPr="00830BE9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D11383" w:rsidRPr="00830BE9" w:rsidRDefault="00D11383" w:rsidP="00D11383">
      <w:pPr>
        <w:jc w:val="both"/>
        <w:rPr>
          <w:rFonts w:asciiTheme="minorHAnsi" w:hAnsiTheme="minorHAnsi" w:cs="Calibri"/>
          <w:sz w:val="22"/>
          <w:szCs w:val="22"/>
        </w:rPr>
      </w:pPr>
    </w:p>
    <w:p w:rsidR="00D11383" w:rsidRPr="00830BE9" w:rsidRDefault="00D11383" w:rsidP="00D11383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830BE9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D11383" w:rsidRPr="00830BE9" w:rsidRDefault="00D11383" w:rsidP="00D11383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830BE9">
        <w:rPr>
          <w:rFonts w:asciiTheme="minorHAnsi" w:hAnsiTheme="minorHAnsi"/>
          <w:sz w:val="22"/>
          <w:szCs w:val="22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D11383" w:rsidRPr="00830BE9" w:rsidRDefault="00D11383" w:rsidP="00D11383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30BE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Odpowiedź na pytanie nr 1: </w:t>
      </w:r>
    </w:p>
    <w:p w:rsidR="00D11383" w:rsidRPr="00830BE9" w:rsidRDefault="00D11383" w:rsidP="00D11383">
      <w:pPr>
        <w:pStyle w:val="HTML-wstpniesformatowany"/>
        <w:jc w:val="both"/>
        <w:rPr>
          <w:rFonts w:asciiTheme="minorHAnsi" w:hAnsiTheme="minorHAnsi"/>
          <w:sz w:val="22"/>
          <w:szCs w:val="22"/>
          <w:lang w:eastAsia="pl-PL"/>
        </w:rPr>
      </w:pPr>
      <w:r w:rsidRPr="00830BE9">
        <w:rPr>
          <w:rFonts w:asciiTheme="minorHAnsi" w:hAnsiTheme="minorHAnsi"/>
          <w:sz w:val="22"/>
          <w:szCs w:val="22"/>
        </w:rPr>
        <w:t xml:space="preserve">Zamawiający dopuszcza </w:t>
      </w:r>
      <w:r w:rsidRPr="00830BE9">
        <w:rPr>
          <w:rFonts w:asciiTheme="minorHAnsi" w:hAnsiTheme="minorHAnsi" w:cs="Times New Roman"/>
          <w:sz w:val="22"/>
          <w:szCs w:val="22"/>
        </w:rPr>
        <w:t>wystawianie i przesyłanie faktur, duplikatów faktur oraz ich korekt, a także not obciążeniowych i not korygujących w formacie pliku elektronicznego PDF na wskazany przez siebie adres poczty e-mail, ze wskazanych w umowie adresów poczty e-mail Wykonawcy</w:t>
      </w:r>
      <w:r w:rsidRPr="00830BE9">
        <w:rPr>
          <w:rFonts w:asciiTheme="minorHAnsi" w:hAnsiTheme="minorHAnsi" w:cs="Times New Roman"/>
          <w:sz w:val="22"/>
          <w:szCs w:val="22"/>
          <w:lang w:val="pl-PL"/>
        </w:rPr>
        <w:t>.</w:t>
      </w:r>
      <w:r w:rsidRPr="00830BE9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D11383" w:rsidRPr="00830BE9" w:rsidRDefault="00D11383" w:rsidP="00D11383">
      <w:pPr>
        <w:spacing w:line="288" w:lineRule="auto"/>
        <w:jc w:val="both"/>
        <w:rPr>
          <w:rFonts w:asciiTheme="minorHAnsi" w:hAnsiTheme="minorHAnsi" w:cs="Calibri"/>
          <w:sz w:val="22"/>
          <w:szCs w:val="22"/>
          <w:u w:val="single"/>
          <w:lang w:val="x-none"/>
        </w:rPr>
      </w:pPr>
    </w:p>
    <w:p w:rsidR="00D11383" w:rsidRPr="00830BE9" w:rsidRDefault="00D11383" w:rsidP="00D11383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D11383" w:rsidRPr="00830BE9" w:rsidRDefault="00D11383" w:rsidP="00D11383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830BE9">
        <w:rPr>
          <w:rFonts w:asciiTheme="minorHAnsi" w:hAnsiTheme="minorHAnsi"/>
          <w:b/>
          <w:sz w:val="22"/>
          <w:szCs w:val="22"/>
        </w:rPr>
        <w:t xml:space="preserve">Pytanie nr 2 </w:t>
      </w:r>
    </w:p>
    <w:p w:rsidR="00D11383" w:rsidRPr="00830BE9" w:rsidRDefault="00D11383" w:rsidP="00D1138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30BE9">
        <w:rPr>
          <w:rFonts w:asciiTheme="minorHAnsi" w:hAnsiTheme="minorHAnsi"/>
          <w:sz w:val="22"/>
          <w:szCs w:val="22"/>
        </w:rPr>
        <w:t>Czy w celu miarkowania kar umownych Zamawiający dokona modyfikacji postanowień projektu przyszłej umowy w zakresie zapisów § 9 ust. 1 pkt. 1), 2), 4):</w:t>
      </w:r>
    </w:p>
    <w:p w:rsidR="00D11383" w:rsidRPr="00830BE9" w:rsidRDefault="00D11383" w:rsidP="00D1138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30BE9">
        <w:rPr>
          <w:rFonts w:asciiTheme="minorHAnsi" w:hAnsiTheme="minorHAnsi"/>
          <w:sz w:val="22"/>
          <w:szCs w:val="22"/>
        </w:rPr>
        <w:t>1.</w:t>
      </w:r>
      <w:r w:rsidRPr="00830BE9">
        <w:rPr>
          <w:rFonts w:asciiTheme="minorHAnsi" w:hAnsiTheme="minorHAnsi" w:cs="Tahoma"/>
          <w:sz w:val="22"/>
          <w:szCs w:val="22"/>
        </w:rPr>
        <w:t xml:space="preserve"> </w:t>
      </w:r>
      <w:r w:rsidRPr="00830BE9">
        <w:rPr>
          <w:rFonts w:asciiTheme="minorHAnsi" w:hAnsiTheme="minorHAnsi"/>
          <w:sz w:val="22"/>
          <w:szCs w:val="22"/>
        </w:rPr>
        <w:t>W razie niewykonania lub nienależytego wykonania umowy z przyczyn leżących po stronie Wykonawcy Strony ustalają, że naprawienie szkody nastąpi przez zapłatę kary umownej w następujących wypadkach i wysokościach:</w:t>
      </w:r>
    </w:p>
    <w:p w:rsidR="00D11383" w:rsidRPr="00830BE9" w:rsidRDefault="00D11383" w:rsidP="00D11383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30BE9">
        <w:rPr>
          <w:rFonts w:asciiTheme="minorHAnsi" w:hAnsiTheme="minorHAnsi"/>
          <w:sz w:val="22"/>
          <w:szCs w:val="22"/>
        </w:rPr>
        <w:t xml:space="preserve">Wykonawca zapłaci Zamawiającemu karę umowną za zwłokę w dostawie partii  towaru w terminie uzgodnionym w trybie § 5 ust. 3 w wysokości 0,5% wartości  brutto niedostarczonej partii dostawy za każdy dzień zwłoki ponad termin określony umową, przy czym  w przypadku gdyby wysokość kary była niższa niż 10 zł należna kara wynosić będzie 10 zł, </w:t>
      </w:r>
      <w:r w:rsidRPr="00830BE9">
        <w:rPr>
          <w:rFonts w:asciiTheme="minorHAnsi" w:hAnsiTheme="minorHAnsi"/>
          <w:b/>
          <w:sz w:val="22"/>
          <w:szCs w:val="22"/>
          <w:u w:val="single"/>
        </w:rPr>
        <w:t>jednak nie więcej niż 10% wartości brutto niedostarczonej partii dostawy</w:t>
      </w:r>
      <w:r w:rsidRPr="00830BE9">
        <w:rPr>
          <w:rFonts w:asciiTheme="minorHAnsi" w:hAnsiTheme="minorHAnsi"/>
          <w:sz w:val="22"/>
          <w:szCs w:val="22"/>
        </w:rPr>
        <w:t>.</w:t>
      </w:r>
    </w:p>
    <w:p w:rsidR="00D11383" w:rsidRPr="00830BE9" w:rsidRDefault="00D11383" w:rsidP="00D11383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30BE9">
        <w:rPr>
          <w:rFonts w:asciiTheme="minorHAnsi" w:hAnsiTheme="minorHAnsi"/>
          <w:sz w:val="22"/>
          <w:szCs w:val="22"/>
        </w:rPr>
        <w:t xml:space="preserve">Wykonawca zapłaci Zamawiającemu karę umowną za zwłokę w rozpatrzeniu reklamacji w terminie określonym w § 5 ust. 5 w wysokości 0,5% ceny umowy brutto zareklamowanych produktów za każdy dzień opóźnienia ponad termin określony umową, przy czym  w przypadku gdyby wysokość kary była niższa niż 10 zł należna kara wynosić będzie 10 zł, </w:t>
      </w:r>
      <w:r w:rsidRPr="00830BE9">
        <w:rPr>
          <w:rFonts w:asciiTheme="minorHAnsi" w:hAnsiTheme="minorHAnsi"/>
          <w:b/>
          <w:sz w:val="22"/>
          <w:szCs w:val="22"/>
          <w:u w:val="single"/>
        </w:rPr>
        <w:t>jednak nie więcej niż 10% wartości brutto zareklamowanych produktów</w:t>
      </w:r>
      <w:r w:rsidRPr="00830BE9">
        <w:rPr>
          <w:rFonts w:asciiTheme="minorHAnsi" w:hAnsiTheme="minorHAnsi"/>
          <w:sz w:val="22"/>
          <w:szCs w:val="22"/>
        </w:rPr>
        <w:t>.</w:t>
      </w:r>
    </w:p>
    <w:p w:rsidR="00D11383" w:rsidRPr="00830BE9" w:rsidRDefault="00D11383" w:rsidP="00D11383">
      <w:pPr>
        <w:pStyle w:val="Akapitzlist"/>
        <w:numPr>
          <w:ilvl w:val="0"/>
          <w:numId w:val="2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830BE9">
        <w:rPr>
          <w:rFonts w:asciiTheme="minorHAnsi" w:hAnsiTheme="minorHAnsi"/>
          <w:sz w:val="22"/>
          <w:szCs w:val="22"/>
        </w:rPr>
        <w:lastRenderedPageBreak/>
        <w:t xml:space="preserve">Wykonawca zapłaci Zamawiającemu karę umowną za zwłokę w przypadku niedostarczenia dokumentów, o których mowa w §1 ust.3 w wysokości 0,5% wartości  brutto  zadania, którego dotyczą </w:t>
      </w:r>
      <w:r w:rsidRPr="00830BE9">
        <w:rPr>
          <w:rFonts w:asciiTheme="minorHAnsi" w:hAnsiTheme="minorHAnsi"/>
          <w:b/>
          <w:bCs/>
          <w:sz w:val="22"/>
          <w:szCs w:val="22"/>
          <w:u w:val="single"/>
        </w:rPr>
        <w:t xml:space="preserve">niedostarczone </w:t>
      </w:r>
      <w:r w:rsidRPr="00830BE9">
        <w:rPr>
          <w:rFonts w:asciiTheme="minorHAnsi" w:hAnsiTheme="minorHAnsi"/>
          <w:sz w:val="22"/>
          <w:szCs w:val="22"/>
        </w:rPr>
        <w:t xml:space="preserve">dokumenty </w:t>
      </w:r>
      <w:r w:rsidRPr="00830BE9">
        <w:rPr>
          <w:rFonts w:asciiTheme="minorHAnsi" w:hAnsiTheme="minorHAnsi"/>
          <w:b/>
          <w:bCs/>
          <w:sz w:val="22"/>
          <w:szCs w:val="22"/>
          <w:u w:val="single"/>
        </w:rPr>
        <w:t>w terminie,</w:t>
      </w:r>
      <w:r w:rsidRPr="00830BE9">
        <w:rPr>
          <w:rFonts w:asciiTheme="minorHAnsi" w:hAnsiTheme="minorHAnsi"/>
          <w:sz w:val="22"/>
          <w:szCs w:val="22"/>
        </w:rPr>
        <w:t xml:space="preserve"> za każdy dzień zwłoki, przy czym w przypadku gdyby wysokość kary była niższa niż 10 zł należna kara wynosić będzie 10 zł</w:t>
      </w:r>
      <w:r w:rsidRPr="00830BE9">
        <w:rPr>
          <w:rFonts w:asciiTheme="minorHAnsi" w:hAnsiTheme="minorHAnsi" w:cs="Tahoma"/>
          <w:sz w:val="22"/>
          <w:szCs w:val="22"/>
        </w:rPr>
        <w:t xml:space="preserve">. </w:t>
      </w:r>
      <w:r w:rsidRPr="00830BE9">
        <w:rPr>
          <w:rFonts w:asciiTheme="minorHAnsi" w:hAnsiTheme="minorHAnsi"/>
          <w:b/>
          <w:bCs/>
          <w:sz w:val="22"/>
          <w:szCs w:val="22"/>
          <w:u w:val="single"/>
        </w:rPr>
        <w:t>Jednak nie więcej niż 10% wartości brutto zadania, którego dotyczą niedostarczone w terminie  dokumenty</w:t>
      </w:r>
    </w:p>
    <w:p w:rsidR="00D11383" w:rsidRPr="00830BE9" w:rsidRDefault="00D11383" w:rsidP="00D11383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830BE9">
        <w:rPr>
          <w:rFonts w:asciiTheme="minorHAnsi" w:hAnsiTheme="minorHAnsi" w:cs="Calibri"/>
          <w:b/>
          <w:sz w:val="22"/>
          <w:szCs w:val="22"/>
        </w:rPr>
        <w:t>Odpowiedź na pytanie nr 2</w:t>
      </w:r>
    </w:p>
    <w:p w:rsidR="00D11383" w:rsidRPr="00830BE9" w:rsidRDefault="00D11383" w:rsidP="00D11383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830BE9">
        <w:rPr>
          <w:rFonts w:asciiTheme="minorHAnsi" w:hAnsiTheme="minorHAnsi" w:cs="Calibri"/>
          <w:b/>
          <w:sz w:val="22"/>
          <w:szCs w:val="22"/>
        </w:rPr>
        <w:t>Zapisy SWZ bez zmian</w:t>
      </w:r>
    </w:p>
    <w:p w:rsidR="00D11383" w:rsidRPr="00830BE9" w:rsidRDefault="00D11383" w:rsidP="00D11383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D11383" w:rsidRPr="00830BE9" w:rsidRDefault="00D11383" w:rsidP="00D11383">
      <w:pPr>
        <w:jc w:val="both"/>
        <w:rPr>
          <w:rFonts w:asciiTheme="minorHAnsi" w:hAnsiTheme="minorHAnsi"/>
          <w:b/>
          <w:sz w:val="22"/>
          <w:szCs w:val="22"/>
        </w:rPr>
      </w:pPr>
      <w:r w:rsidRPr="00830BE9">
        <w:rPr>
          <w:rFonts w:asciiTheme="minorHAnsi" w:hAnsiTheme="minorHAnsi"/>
          <w:b/>
          <w:sz w:val="22"/>
          <w:szCs w:val="22"/>
        </w:rPr>
        <w:t>Pytanie nr 3</w:t>
      </w:r>
    </w:p>
    <w:p w:rsidR="00D11383" w:rsidRPr="00830BE9" w:rsidRDefault="00D11383" w:rsidP="00D11383">
      <w:pPr>
        <w:jc w:val="both"/>
        <w:rPr>
          <w:rFonts w:asciiTheme="minorHAnsi" w:hAnsiTheme="minorHAnsi"/>
          <w:sz w:val="22"/>
          <w:szCs w:val="22"/>
        </w:rPr>
      </w:pPr>
      <w:r w:rsidRPr="00830BE9">
        <w:rPr>
          <w:rFonts w:asciiTheme="minorHAnsi" w:hAnsiTheme="minorHAnsi"/>
          <w:sz w:val="22"/>
          <w:szCs w:val="22"/>
        </w:rPr>
        <w:t>zadanie nr 3 poz. 5.</w:t>
      </w:r>
    </w:p>
    <w:p w:rsidR="00D11383" w:rsidRPr="00830BE9" w:rsidRDefault="00D11383" w:rsidP="00D11383">
      <w:pPr>
        <w:jc w:val="both"/>
        <w:rPr>
          <w:rFonts w:asciiTheme="minorHAnsi" w:hAnsiTheme="minorHAnsi"/>
          <w:b/>
          <w:sz w:val="22"/>
          <w:szCs w:val="22"/>
        </w:rPr>
      </w:pPr>
      <w:r w:rsidRPr="00830BE9">
        <w:rPr>
          <w:rFonts w:asciiTheme="minorHAnsi" w:hAnsiTheme="minorHAnsi"/>
          <w:sz w:val="22"/>
          <w:szCs w:val="22"/>
        </w:rPr>
        <w:t>Czy zamawiające dopuści szczotkę w rozmiarze śr. 2,5 mm dł. szczotki 50 mm dł. całkowita 610 mm?</w:t>
      </w:r>
    </w:p>
    <w:p w:rsidR="00D11383" w:rsidRPr="00830BE9" w:rsidRDefault="00D11383" w:rsidP="00D11383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830BE9">
        <w:rPr>
          <w:rFonts w:asciiTheme="minorHAnsi" w:hAnsiTheme="minorHAnsi" w:cs="Calibri"/>
          <w:b/>
          <w:sz w:val="22"/>
          <w:szCs w:val="22"/>
        </w:rPr>
        <w:t>Odpowiedź na pytanie nr 3</w:t>
      </w:r>
      <w:bookmarkStart w:id="0" w:name="_GoBack"/>
      <w:bookmarkEnd w:id="0"/>
    </w:p>
    <w:p w:rsidR="00D11383" w:rsidRPr="00830BE9" w:rsidRDefault="00D11383" w:rsidP="00D11383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830BE9">
        <w:rPr>
          <w:rFonts w:asciiTheme="minorHAnsi" w:hAnsiTheme="minorHAnsi"/>
          <w:sz w:val="22"/>
          <w:szCs w:val="22"/>
        </w:rPr>
        <w:t>Zamawiający dopuszcza nie wymaga</w:t>
      </w:r>
    </w:p>
    <w:p w:rsidR="00D11383" w:rsidRPr="00830BE9" w:rsidRDefault="00D11383" w:rsidP="00D11383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D11383" w:rsidRPr="00830BE9" w:rsidRDefault="00D11383" w:rsidP="00D11383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830BE9">
        <w:rPr>
          <w:rFonts w:asciiTheme="minorHAnsi" w:hAnsiTheme="minorHAnsi" w:cs="TimesNewRomanPSMT"/>
          <w:b/>
          <w:sz w:val="22"/>
          <w:szCs w:val="22"/>
          <w:lang w:eastAsia="pl-PL"/>
        </w:rPr>
        <w:t>Pytanie nr 4</w:t>
      </w:r>
    </w:p>
    <w:p w:rsidR="00D11383" w:rsidRPr="00830BE9" w:rsidRDefault="00D11383" w:rsidP="00D11383">
      <w:pPr>
        <w:suppressAutoHyphens w:val="0"/>
        <w:autoSpaceDE w:val="0"/>
        <w:jc w:val="both"/>
        <w:rPr>
          <w:rFonts w:asciiTheme="minorHAnsi" w:hAnsiTheme="minorHAnsi"/>
          <w:sz w:val="22"/>
          <w:szCs w:val="22"/>
        </w:rPr>
      </w:pPr>
      <w:r w:rsidRPr="00830BE9">
        <w:rPr>
          <w:rFonts w:asciiTheme="minorHAnsi" w:hAnsiTheme="minorHAnsi"/>
          <w:sz w:val="22"/>
          <w:szCs w:val="22"/>
        </w:rPr>
        <w:t>zadanie nr 3 poz. 6.</w:t>
      </w:r>
    </w:p>
    <w:p w:rsidR="00D11383" w:rsidRPr="00830BE9" w:rsidRDefault="00D11383" w:rsidP="00D11383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830BE9">
        <w:rPr>
          <w:rFonts w:asciiTheme="minorHAnsi" w:hAnsiTheme="minorHAnsi"/>
          <w:sz w:val="22"/>
          <w:szCs w:val="22"/>
        </w:rPr>
        <w:t>Czy zamawiające dopuści szczotkę w rozmiarze śr. 5 mm dł. szczotki 100mm dł. całkowita 650 mm?</w:t>
      </w:r>
    </w:p>
    <w:p w:rsidR="00D11383" w:rsidRPr="00830BE9" w:rsidRDefault="00D11383" w:rsidP="00D11383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830BE9">
        <w:rPr>
          <w:rFonts w:asciiTheme="minorHAnsi" w:eastAsia="Calibri" w:hAnsiTheme="minorHAnsi" w:cs="Arial"/>
          <w:b/>
          <w:sz w:val="22"/>
          <w:szCs w:val="22"/>
          <w:lang w:eastAsia="en-US"/>
        </w:rPr>
        <w:t>Odpowiedź na pytanie nr 4</w:t>
      </w:r>
    </w:p>
    <w:p w:rsidR="00D11383" w:rsidRPr="00830BE9" w:rsidRDefault="00D11383" w:rsidP="00D11383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830BE9">
        <w:rPr>
          <w:rFonts w:asciiTheme="minorHAnsi" w:hAnsiTheme="minorHAnsi"/>
          <w:sz w:val="22"/>
          <w:szCs w:val="22"/>
        </w:rPr>
        <w:t>Zamawiający dopuszcza nie wymaga</w:t>
      </w:r>
    </w:p>
    <w:p w:rsidR="00D11383" w:rsidRPr="00830BE9" w:rsidRDefault="00D11383" w:rsidP="00D11383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D11383" w:rsidRPr="00830BE9" w:rsidRDefault="00D11383" w:rsidP="00D11383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830BE9">
        <w:rPr>
          <w:rFonts w:asciiTheme="minorHAnsi" w:hAnsiTheme="minorHAnsi"/>
          <w:b/>
          <w:sz w:val="22"/>
          <w:szCs w:val="22"/>
        </w:rPr>
        <w:t>Pytanie nr 5</w:t>
      </w:r>
    </w:p>
    <w:p w:rsidR="00D11383" w:rsidRPr="00830BE9" w:rsidRDefault="00D11383" w:rsidP="00D11383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830BE9">
        <w:rPr>
          <w:rFonts w:asciiTheme="minorHAnsi" w:hAnsiTheme="minorHAnsi" w:cs="Calibri"/>
          <w:b/>
          <w:sz w:val="22"/>
          <w:szCs w:val="22"/>
        </w:rPr>
        <w:t>Zadanie nr 7: Poz.1.</w:t>
      </w:r>
    </w:p>
    <w:p w:rsidR="00D11383" w:rsidRPr="00830BE9" w:rsidRDefault="00D11383" w:rsidP="00D11383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830BE9">
        <w:rPr>
          <w:rFonts w:asciiTheme="minorHAnsi" w:hAnsiTheme="minorHAnsi" w:cs="Tahoma"/>
          <w:sz w:val="22"/>
          <w:szCs w:val="22"/>
        </w:rPr>
        <w:t xml:space="preserve">Siatkę do </w:t>
      </w:r>
      <w:proofErr w:type="spellStart"/>
      <w:r w:rsidRPr="00830BE9">
        <w:rPr>
          <w:rFonts w:asciiTheme="minorHAnsi" w:hAnsiTheme="minorHAnsi" w:cs="Tahoma"/>
          <w:sz w:val="22"/>
          <w:szCs w:val="22"/>
        </w:rPr>
        <w:t>sakropeksji</w:t>
      </w:r>
      <w:proofErr w:type="spellEnd"/>
      <w:r w:rsidRPr="00830BE9">
        <w:rPr>
          <w:rFonts w:asciiTheme="minorHAnsi" w:hAnsiTheme="minorHAnsi" w:cs="Tahoma"/>
          <w:sz w:val="22"/>
          <w:szCs w:val="22"/>
        </w:rPr>
        <w:t xml:space="preserve"> laparoskopowej i </w:t>
      </w:r>
      <w:proofErr w:type="spellStart"/>
      <w:r w:rsidRPr="00830BE9">
        <w:rPr>
          <w:rFonts w:asciiTheme="minorHAnsi" w:hAnsiTheme="minorHAnsi" w:cs="Tahoma"/>
          <w:sz w:val="22"/>
          <w:szCs w:val="22"/>
        </w:rPr>
        <w:t>laparatomijnej</w:t>
      </w:r>
      <w:proofErr w:type="spellEnd"/>
      <w:r w:rsidRPr="00830BE9">
        <w:rPr>
          <w:rFonts w:asciiTheme="minorHAnsi" w:hAnsiTheme="minorHAnsi" w:cs="Tahoma"/>
          <w:sz w:val="22"/>
          <w:szCs w:val="22"/>
        </w:rPr>
        <w:t xml:space="preserve"> o kształcie odwróconej litery Y, z polipropylenu </w:t>
      </w:r>
      <w:proofErr w:type="spellStart"/>
      <w:r w:rsidRPr="00830BE9">
        <w:rPr>
          <w:rFonts w:asciiTheme="minorHAnsi" w:hAnsiTheme="minorHAnsi" w:cs="Tahoma"/>
          <w:sz w:val="22"/>
          <w:szCs w:val="22"/>
        </w:rPr>
        <w:t>monofilamentowego</w:t>
      </w:r>
      <w:proofErr w:type="spellEnd"/>
      <w:r w:rsidRPr="00830BE9">
        <w:rPr>
          <w:rFonts w:asciiTheme="minorHAnsi" w:hAnsiTheme="minorHAnsi" w:cs="Tahoma"/>
          <w:sz w:val="22"/>
          <w:szCs w:val="22"/>
        </w:rPr>
        <w:t>, o całkowitej długości ok. 180 mm, szerokości ramion ok. 25 mm, grubość siatki 0,34 mm, grubość nici 0,15 mm, porowatości 55-60%, gramatura 45 g/m², wielkość porów 1 x 1,25 mm?</w:t>
      </w:r>
    </w:p>
    <w:p w:rsidR="00D11383" w:rsidRPr="00830BE9" w:rsidRDefault="00D11383" w:rsidP="00D11383">
      <w:pPr>
        <w:pStyle w:val="Akapitzlist"/>
        <w:spacing w:line="360" w:lineRule="auto"/>
        <w:ind w:left="0" w:firstLine="708"/>
        <w:jc w:val="center"/>
        <w:rPr>
          <w:rFonts w:asciiTheme="minorHAnsi" w:hAnsiTheme="minorHAnsi" w:cs="Cambria"/>
          <w:sz w:val="22"/>
          <w:szCs w:val="22"/>
        </w:rPr>
      </w:pPr>
      <w:r w:rsidRPr="00830BE9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1823720</wp:posOffset>
            </wp:positionH>
            <wp:positionV relativeFrom="paragraph">
              <wp:posOffset>121285</wp:posOffset>
            </wp:positionV>
            <wp:extent cx="3519805" cy="2990850"/>
            <wp:effectExtent l="0" t="0" r="4445" b="0"/>
            <wp:wrapNone/>
            <wp:docPr id="3" name="Obraz 3" descr="Albis Mesh siatka do sakropek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Albis Mesh siatka do sakropeks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383" w:rsidRPr="00830BE9" w:rsidRDefault="00D11383" w:rsidP="00D11383">
      <w:pPr>
        <w:pStyle w:val="Akapitzlist"/>
        <w:spacing w:line="360" w:lineRule="auto"/>
        <w:ind w:left="0"/>
        <w:jc w:val="both"/>
        <w:rPr>
          <w:rFonts w:asciiTheme="minorHAnsi" w:hAnsiTheme="minorHAnsi" w:cs="Cambria"/>
          <w:b/>
          <w:bCs/>
          <w:sz w:val="22"/>
          <w:szCs w:val="22"/>
          <w:u w:val="single"/>
        </w:rPr>
      </w:pPr>
    </w:p>
    <w:p w:rsidR="00D11383" w:rsidRPr="00830BE9" w:rsidRDefault="00D11383" w:rsidP="00D11383">
      <w:pPr>
        <w:pStyle w:val="Akapitzlist"/>
        <w:spacing w:line="360" w:lineRule="auto"/>
        <w:ind w:left="0" w:firstLine="708"/>
        <w:jc w:val="both"/>
        <w:rPr>
          <w:rFonts w:asciiTheme="minorHAnsi" w:hAnsiTheme="minorHAnsi" w:cs="Cambria"/>
          <w:sz w:val="22"/>
          <w:szCs w:val="22"/>
        </w:rPr>
      </w:pPr>
    </w:p>
    <w:p w:rsidR="00D11383" w:rsidRPr="00830BE9" w:rsidRDefault="00D11383" w:rsidP="00D11383">
      <w:pPr>
        <w:pStyle w:val="Akapitzlist"/>
        <w:spacing w:line="360" w:lineRule="auto"/>
        <w:ind w:left="0" w:firstLine="708"/>
        <w:jc w:val="both"/>
        <w:rPr>
          <w:rFonts w:asciiTheme="minorHAnsi" w:hAnsiTheme="minorHAnsi" w:cs="Cambria"/>
          <w:b/>
          <w:bCs/>
          <w:sz w:val="22"/>
          <w:szCs w:val="22"/>
          <w:u w:val="single"/>
        </w:rPr>
      </w:pPr>
    </w:p>
    <w:p w:rsidR="00D11383" w:rsidRPr="00830BE9" w:rsidRDefault="00D11383" w:rsidP="00D11383">
      <w:pPr>
        <w:pStyle w:val="Akapitzlist"/>
        <w:spacing w:line="360" w:lineRule="auto"/>
        <w:ind w:left="0" w:firstLine="708"/>
        <w:jc w:val="both"/>
        <w:rPr>
          <w:rFonts w:asciiTheme="minorHAnsi" w:hAnsiTheme="minorHAnsi" w:cs="Cambria"/>
          <w:b/>
          <w:bCs/>
          <w:sz w:val="22"/>
          <w:szCs w:val="22"/>
          <w:u w:val="single"/>
        </w:rPr>
      </w:pPr>
    </w:p>
    <w:p w:rsidR="00D11383" w:rsidRPr="00830BE9" w:rsidRDefault="00D11383" w:rsidP="00D11383">
      <w:pPr>
        <w:pStyle w:val="Akapitzlist"/>
        <w:spacing w:line="360" w:lineRule="auto"/>
        <w:ind w:left="0" w:firstLine="708"/>
        <w:jc w:val="both"/>
        <w:rPr>
          <w:rFonts w:asciiTheme="minorHAnsi" w:hAnsiTheme="minorHAnsi" w:cs="Cambria"/>
          <w:b/>
          <w:bCs/>
          <w:sz w:val="22"/>
          <w:szCs w:val="22"/>
        </w:rPr>
      </w:pPr>
    </w:p>
    <w:p w:rsidR="00D11383" w:rsidRPr="00830BE9" w:rsidRDefault="00D11383" w:rsidP="00D11383">
      <w:pPr>
        <w:pStyle w:val="Akapitzlist"/>
        <w:spacing w:line="360" w:lineRule="auto"/>
        <w:ind w:left="0" w:firstLine="708"/>
        <w:jc w:val="both"/>
        <w:rPr>
          <w:rFonts w:asciiTheme="minorHAnsi" w:hAnsiTheme="minorHAnsi" w:cs="Cambria"/>
          <w:b/>
          <w:bCs/>
          <w:sz w:val="22"/>
          <w:szCs w:val="22"/>
        </w:rPr>
      </w:pPr>
    </w:p>
    <w:p w:rsidR="00D11383" w:rsidRPr="00830BE9" w:rsidRDefault="00D11383" w:rsidP="00D11383">
      <w:pPr>
        <w:pStyle w:val="Akapitzlist"/>
        <w:spacing w:line="360" w:lineRule="auto"/>
        <w:ind w:left="0" w:firstLine="708"/>
        <w:jc w:val="both"/>
        <w:rPr>
          <w:rFonts w:asciiTheme="minorHAnsi" w:hAnsiTheme="minorHAnsi" w:cs="Cambria"/>
          <w:b/>
          <w:bCs/>
          <w:sz w:val="22"/>
          <w:szCs w:val="22"/>
        </w:rPr>
      </w:pPr>
    </w:p>
    <w:p w:rsidR="00D11383" w:rsidRPr="00830BE9" w:rsidRDefault="00D11383" w:rsidP="00D11383">
      <w:pPr>
        <w:pStyle w:val="Akapitzlist"/>
        <w:spacing w:line="360" w:lineRule="auto"/>
        <w:ind w:left="0" w:firstLine="708"/>
        <w:jc w:val="both"/>
        <w:rPr>
          <w:rFonts w:asciiTheme="minorHAnsi" w:hAnsiTheme="minorHAnsi" w:cs="Cambria"/>
          <w:b/>
          <w:bCs/>
          <w:sz w:val="22"/>
          <w:szCs w:val="22"/>
        </w:rPr>
      </w:pPr>
    </w:p>
    <w:p w:rsidR="00D11383" w:rsidRPr="00830BE9" w:rsidRDefault="00D11383" w:rsidP="00D11383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  <w:lang w:val="x-none"/>
        </w:rPr>
      </w:pPr>
    </w:p>
    <w:p w:rsidR="00D11383" w:rsidRPr="00830BE9" w:rsidRDefault="00D11383" w:rsidP="00D11383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D11383" w:rsidRPr="00830BE9" w:rsidRDefault="00D11383" w:rsidP="00D11383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D11383" w:rsidRPr="00830BE9" w:rsidRDefault="00D11383" w:rsidP="00D11383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D11383" w:rsidRPr="00830BE9" w:rsidRDefault="00D11383" w:rsidP="00D11383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830BE9">
        <w:rPr>
          <w:rFonts w:asciiTheme="minorHAnsi" w:hAnsiTheme="minorHAnsi" w:cs="Calibri"/>
          <w:b/>
          <w:sz w:val="22"/>
          <w:szCs w:val="22"/>
        </w:rPr>
        <w:t>Odpowiedź na pytanie nr 5:</w:t>
      </w:r>
    </w:p>
    <w:p w:rsidR="00D11383" w:rsidRPr="00830BE9" w:rsidRDefault="00D11383" w:rsidP="00D11383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830BE9">
        <w:rPr>
          <w:rFonts w:asciiTheme="minorHAnsi" w:hAnsiTheme="minorHAnsi" w:cs="Calibri"/>
          <w:b/>
          <w:sz w:val="22"/>
          <w:szCs w:val="22"/>
        </w:rPr>
        <w:t>Zapisy SWZ bez zmian</w:t>
      </w:r>
    </w:p>
    <w:p w:rsidR="00D11383" w:rsidRPr="00830BE9" w:rsidRDefault="00D11383" w:rsidP="00D11383">
      <w:pPr>
        <w:jc w:val="both"/>
        <w:rPr>
          <w:rFonts w:asciiTheme="minorHAnsi" w:hAnsiTheme="minorHAnsi"/>
          <w:b/>
          <w:sz w:val="22"/>
          <w:szCs w:val="22"/>
        </w:rPr>
      </w:pPr>
    </w:p>
    <w:p w:rsidR="00D11383" w:rsidRPr="00830BE9" w:rsidRDefault="00D11383" w:rsidP="00D11383">
      <w:pPr>
        <w:jc w:val="both"/>
        <w:rPr>
          <w:rFonts w:asciiTheme="minorHAnsi" w:hAnsiTheme="minorHAnsi"/>
          <w:b/>
          <w:sz w:val="22"/>
          <w:szCs w:val="22"/>
        </w:rPr>
      </w:pPr>
    </w:p>
    <w:p w:rsidR="00D11383" w:rsidRPr="00830BE9" w:rsidRDefault="00D11383" w:rsidP="00D11383">
      <w:pPr>
        <w:jc w:val="both"/>
        <w:rPr>
          <w:rFonts w:asciiTheme="minorHAnsi" w:hAnsiTheme="minorHAnsi"/>
          <w:b/>
          <w:sz w:val="22"/>
          <w:szCs w:val="22"/>
        </w:rPr>
      </w:pPr>
      <w:r w:rsidRPr="00830BE9">
        <w:rPr>
          <w:rFonts w:asciiTheme="minorHAnsi" w:hAnsiTheme="minorHAnsi"/>
          <w:b/>
          <w:sz w:val="22"/>
          <w:szCs w:val="22"/>
        </w:rPr>
        <w:t>Pytanie nr 6</w:t>
      </w:r>
    </w:p>
    <w:p w:rsidR="00D11383" w:rsidRPr="00830BE9" w:rsidRDefault="00D11383" w:rsidP="00D11383">
      <w:pPr>
        <w:jc w:val="both"/>
        <w:rPr>
          <w:rFonts w:asciiTheme="minorHAnsi" w:hAnsiTheme="minorHAnsi"/>
          <w:b/>
          <w:sz w:val="22"/>
          <w:szCs w:val="22"/>
          <w:lang w:val="x-none"/>
        </w:rPr>
      </w:pPr>
      <w:r w:rsidRPr="00830BE9">
        <w:rPr>
          <w:rFonts w:asciiTheme="minorHAnsi" w:hAnsiTheme="minorHAnsi" w:cs="Calibri"/>
          <w:b/>
          <w:sz w:val="22"/>
          <w:szCs w:val="22"/>
        </w:rPr>
        <w:t>Zadanie nr 7: poz.2</w:t>
      </w:r>
    </w:p>
    <w:p w:rsidR="00D11383" w:rsidRPr="00830BE9" w:rsidRDefault="00D11383" w:rsidP="00D11383">
      <w:pPr>
        <w:jc w:val="both"/>
        <w:rPr>
          <w:rFonts w:asciiTheme="minorHAnsi" w:hAnsiTheme="minorHAnsi"/>
          <w:b/>
          <w:sz w:val="22"/>
          <w:szCs w:val="22"/>
          <w:lang w:val="x-none"/>
        </w:rPr>
      </w:pPr>
    </w:p>
    <w:p w:rsidR="00D11383" w:rsidRPr="00830BE9" w:rsidRDefault="00D11383" w:rsidP="00D11383">
      <w:pPr>
        <w:jc w:val="both"/>
        <w:rPr>
          <w:rFonts w:asciiTheme="minorHAnsi" w:hAnsiTheme="minorHAnsi" w:cs="Tahoma"/>
          <w:sz w:val="22"/>
          <w:szCs w:val="22"/>
        </w:rPr>
      </w:pPr>
      <w:r w:rsidRPr="00830BE9">
        <w:rPr>
          <w:rFonts w:asciiTheme="minorHAnsi" w:hAnsiTheme="minorHAnsi" w:cs="Tahoma"/>
          <w:sz w:val="22"/>
          <w:szCs w:val="22"/>
        </w:rPr>
        <w:lastRenderedPageBreak/>
        <w:t xml:space="preserve">Siatka do </w:t>
      </w:r>
      <w:proofErr w:type="spellStart"/>
      <w:r w:rsidRPr="00830BE9">
        <w:rPr>
          <w:rFonts w:asciiTheme="minorHAnsi" w:hAnsiTheme="minorHAnsi" w:cs="Tahoma"/>
          <w:sz w:val="22"/>
          <w:szCs w:val="22"/>
        </w:rPr>
        <w:t>pektopeksji</w:t>
      </w:r>
      <w:proofErr w:type="spellEnd"/>
      <w:r w:rsidRPr="00830BE9">
        <w:rPr>
          <w:rFonts w:asciiTheme="minorHAnsi" w:hAnsiTheme="minorHAnsi" w:cs="Tahoma"/>
          <w:sz w:val="22"/>
          <w:szCs w:val="22"/>
        </w:rPr>
        <w:t xml:space="preserve"> (leczenia zaburzeń statyki dna miednicy mniejszej), z polipropylenu </w:t>
      </w:r>
      <w:proofErr w:type="spellStart"/>
      <w:r w:rsidRPr="00830BE9">
        <w:rPr>
          <w:rFonts w:asciiTheme="minorHAnsi" w:hAnsiTheme="minorHAnsi" w:cs="Tahoma"/>
          <w:sz w:val="22"/>
          <w:szCs w:val="22"/>
        </w:rPr>
        <w:t>monofilamentowego</w:t>
      </w:r>
      <w:proofErr w:type="spellEnd"/>
      <w:r w:rsidRPr="00830BE9">
        <w:rPr>
          <w:rFonts w:asciiTheme="minorHAnsi" w:hAnsiTheme="minorHAnsi" w:cs="Tahoma"/>
          <w:sz w:val="22"/>
          <w:szCs w:val="22"/>
        </w:rPr>
        <w:t>,  implant z korpusem o szer.+/- 3,5 cm x wysokość +/-3,5 cm, z dwoma ramionami o długości każde  po +/- 6,2 cm i szer. +/-2 cm, specyfikacja techniczna: grubość siatki 0,34 mm, grubość nici 0,15 mm,  porowatość 55-60%, gramatura 45 g/m², wielkość porów 1 x 1,25 mm?</w:t>
      </w:r>
      <w:r w:rsidRPr="00830BE9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1370965</wp:posOffset>
            </wp:positionH>
            <wp:positionV relativeFrom="margin">
              <wp:posOffset>1437005</wp:posOffset>
            </wp:positionV>
            <wp:extent cx="4485640" cy="3809365"/>
            <wp:effectExtent l="0" t="0" r="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383" w:rsidRPr="00830BE9" w:rsidRDefault="00D11383" w:rsidP="00D11383">
      <w:pPr>
        <w:jc w:val="both"/>
        <w:rPr>
          <w:rFonts w:asciiTheme="minorHAnsi" w:hAnsiTheme="minorHAnsi"/>
          <w:b/>
          <w:sz w:val="22"/>
          <w:szCs w:val="22"/>
          <w:lang w:val="x-none"/>
        </w:rPr>
      </w:pPr>
    </w:p>
    <w:p w:rsidR="00D11383" w:rsidRPr="00830BE9" w:rsidRDefault="00D11383" w:rsidP="00D11383">
      <w:pPr>
        <w:jc w:val="both"/>
        <w:rPr>
          <w:rFonts w:asciiTheme="minorHAnsi" w:hAnsiTheme="minorHAnsi"/>
          <w:b/>
          <w:sz w:val="22"/>
          <w:szCs w:val="22"/>
          <w:lang w:val="x-none"/>
        </w:rPr>
      </w:pPr>
    </w:p>
    <w:p w:rsidR="00D11383" w:rsidRPr="00830BE9" w:rsidRDefault="00D11383" w:rsidP="00D11383">
      <w:pPr>
        <w:jc w:val="both"/>
        <w:rPr>
          <w:rFonts w:asciiTheme="minorHAnsi" w:hAnsiTheme="minorHAnsi"/>
          <w:b/>
          <w:sz w:val="22"/>
          <w:szCs w:val="22"/>
          <w:lang w:val="x-none"/>
        </w:rPr>
      </w:pPr>
    </w:p>
    <w:p w:rsidR="00D11383" w:rsidRPr="00830BE9" w:rsidRDefault="00D11383" w:rsidP="00D11383">
      <w:pPr>
        <w:jc w:val="both"/>
        <w:rPr>
          <w:rFonts w:asciiTheme="minorHAnsi" w:hAnsiTheme="minorHAnsi"/>
          <w:b/>
          <w:sz w:val="22"/>
          <w:szCs w:val="22"/>
          <w:lang w:val="x-none"/>
        </w:rPr>
      </w:pPr>
    </w:p>
    <w:p w:rsidR="00D11383" w:rsidRPr="00830BE9" w:rsidRDefault="00D11383" w:rsidP="00D11383">
      <w:pPr>
        <w:jc w:val="both"/>
        <w:rPr>
          <w:rFonts w:asciiTheme="minorHAnsi" w:hAnsiTheme="minorHAnsi"/>
          <w:b/>
          <w:sz w:val="22"/>
          <w:szCs w:val="22"/>
          <w:lang w:val="x-none"/>
        </w:rPr>
      </w:pPr>
    </w:p>
    <w:p w:rsidR="00D11383" w:rsidRPr="00830BE9" w:rsidRDefault="00D11383" w:rsidP="00D11383">
      <w:pPr>
        <w:jc w:val="both"/>
        <w:rPr>
          <w:rFonts w:asciiTheme="minorHAnsi" w:hAnsiTheme="minorHAnsi"/>
          <w:b/>
          <w:sz w:val="22"/>
          <w:szCs w:val="22"/>
          <w:lang w:val="x-none"/>
        </w:rPr>
      </w:pPr>
    </w:p>
    <w:p w:rsidR="00D11383" w:rsidRPr="00830BE9" w:rsidRDefault="00D11383" w:rsidP="00D11383">
      <w:pPr>
        <w:jc w:val="both"/>
        <w:rPr>
          <w:rFonts w:asciiTheme="minorHAnsi" w:hAnsiTheme="minorHAnsi"/>
          <w:b/>
          <w:sz w:val="22"/>
          <w:szCs w:val="22"/>
          <w:lang w:val="x-none"/>
        </w:rPr>
      </w:pPr>
    </w:p>
    <w:p w:rsidR="00D11383" w:rsidRPr="00830BE9" w:rsidRDefault="00D11383" w:rsidP="00D11383">
      <w:pPr>
        <w:jc w:val="both"/>
        <w:rPr>
          <w:rFonts w:asciiTheme="minorHAnsi" w:hAnsiTheme="minorHAnsi"/>
          <w:b/>
          <w:sz w:val="22"/>
          <w:szCs w:val="22"/>
          <w:lang w:val="x-none"/>
        </w:rPr>
      </w:pPr>
    </w:p>
    <w:p w:rsidR="00D11383" w:rsidRPr="00830BE9" w:rsidRDefault="00D11383" w:rsidP="00D11383">
      <w:pPr>
        <w:jc w:val="both"/>
        <w:rPr>
          <w:rFonts w:asciiTheme="minorHAnsi" w:hAnsiTheme="minorHAnsi"/>
          <w:b/>
          <w:sz w:val="22"/>
          <w:szCs w:val="22"/>
          <w:lang w:val="x-none"/>
        </w:rPr>
      </w:pPr>
    </w:p>
    <w:p w:rsidR="00D11383" w:rsidRPr="00830BE9" w:rsidRDefault="00D11383" w:rsidP="00D11383">
      <w:pPr>
        <w:jc w:val="both"/>
        <w:rPr>
          <w:rFonts w:asciiTheme="minorHAnsi" w:hAnsiTheme="minorHAnsi"/>
          <w:b/>
          <w:sz w:val="22"/>
          <w:szCs w:val="22"/>
          <w:lang w:val="x-none"/>
        </w:rPr>
      </w:pPr>
    </w:p>
    <w:p w:rsidR="00D11383" w:rsidRPr="00830BE9" w:rsidRDefault="00D11383" w:rsidP="00D11383">
      <w:pPr>
        <w:jc w:val="both"/>
        <w:rPr>
          <w:rFonts w:asciiTheme="minorHAnsi" w:hAnsiTheme="minorHAnsi"/>
          <w:b/>
          <w:sz w:val="22"/>
          <w:szCs w:val="22"/>
          <w:lang w:val="x-none"/>
        </w:rPr>
      </w:pPr>
    </w:p>
    <w:p w:rsidR="00D11383" w:rsidRPr="00830BE9" w:rsidRDefault="00D11383" w:rsidP="00D11383">
      <w:pPr>
        <w:jc w:val="both"/>
        <w:rPr>
          <w:rFonts w:asciiTheme="minorHAnsi" w:hAnsiTheme="minorHAnsi"/>
          <w:b/>
          <w:sz w:val="22"/>
          <w:szCs w:val="22"/>
          <w:lang w:val="x-none"/>
        </w:rPr>
      </w:pPr>
    </w:p>
    <w:p w:rsidR="00D11383" w:rsidRPr="00830BE9" w:rsidRDefault="00D11383" w:rsidP="00D11383">
      <w:pPr>
        <w:jc w:val="both"/>
        <w:rPr>
          <w:rFonts w:asciiTheme="minorHAnsi" w:hAnsiTheme="minorHAnsi"/>
          <w:b/>
          <w:sz w:val="22"/>
          <w:szCs w:val="22"/>
          <w:lang w:val="x-none"/>
        </w:rPr>
      </w:pPr>
    </w:p>
    <w:p w:rsidR="00F1306F" w:rsidRPr="00830BE9" w:rsidRDefault="00F1306F">
      <w:pPr>
        <w:rPr>
          <w:rFonts w:asciiTheme="minorHAnsi" w:hAnsiTheme="minorHAnsi"/>
          <w:sz w:val="22"/>
          <w:szCs w:val="22"/>
        </w:rPr>
      </w:pPr>
    </w:p>
    <w:p w:rsidR="00D11383" w:rsidRPr="00830BE9" w:rsidRDefault="00D11383">
      <w:pPr>
        <w:rPr>
          <w:rFonts w:asciiTheme="minorHAnsi" w:hAnsiTheme="minorHAnsi"/>
          <w:sz w:val="22"/>
          <w:szCs w:val="22"/>
        </w:rPr>
      </w:pPr>
    </w:p>
    <w:p w:rsidR="00D11383" w:rsidRPr="00830BE9" w:rsidRDefault="00D11383">
      <w:pPr>
        <w:rPr>
          <w:rFonts w:asciiTheme="minorHAnsi" w:hAnsiTheme="minorHAnsi"/>
          <w:sz w:val="22"/>
          <w:szCs w:val="22"/>
        </w:rPr>
      </w:pPr>
    </w:p>
    <w:p w:rsidR="00D11383" w:rsidRPr="00830BE9" w:rsidRDefault="00D11383">
      <w:pPr>
        <w:rPr>
          <w:rFonts w:asciiTheme="minorHAnsi" w:hAnsiTheme="minorHAnsi"/>
          <w:sz w:val="22"/>
          <w:szCs w:val="22"/>
        </w:rPr>
      </w:pPr>
    </w:p>
    <w:p w:rsidR="00D11383" w:rsidRPr="00830BE9" w:rsidRDefault="00D11383">
      <w:pPr>
        <w:rPr>
          <w:rFonts w:asciiTheme="minorHAnsi" w:hAnsiTheme="minorHAnsi"/>
          <w:sz w:val="22"/>
          <w:szCs w:val="22"/>
        </w:rPr>
      </w:pPr>
    </w:p>
    <w:p w:rsidR="00D11383" w:rsidRPr="00830BE9" w:rsidRDefault="00D11383">
      <w:pPr>
        <w:rPr>
          <w:rFonts w:asciiTheme="minorHAnsi" w:hAnsiTheme="minorHAnsi"/>
          <w:sz w:val="22"/>
          <w:szCs w:val="22"/>
        </w:rPr>
      </w:pPr>
    </w:p>
    <w:p w:rsidR="00D11383" w:rsidRPr="00830BE9" w:rsidRDefault="00D11383">
      <w:pPr>
        <w:rPr>
          <w:rFonts w:asciiTheme="minorHAnsi" w:hAnsiTheme="minorHAnsi"/>
          <w:sz w:val="22"/>
          <w:szCs w:val="22"/>
        </w:rPr>
      </w:pPr>
    </w:p>
    <w:p w:rsidR="00D11383" w:rsidRPr="00830BE9" w:rsidRDefault="00D11383">
      <w:pPr>
        <w:rPr>
          <w:rFonts w:asciiTheme="minorHAnsi" w:hAnsiTheme="minorHAnsi"/>
          <w:sz w:val="22"/>
          <w:szCs w:val="22"/>
        </w:rPr>
      </w:pPr>
    </w:p>
    <w:p w:rsidR="00D11383" w:rsidRPr="00830BE9" w:rsidRDefault="00D11383">
      <w:pPr>
        <w:rPr>
          <w:rFonts w:asciiTheme="minorHAnsi" w:hAnsiTheme="minorHAnsi"/>
          <w:sz w:val="22"/>
          <w:szCs w:val="22"/>
        </w:rPr>
      </w:pPr>
    </w:p>
    <w:p w:rsidR="00D11383" w:rsidRPr="00830BE9" w:rsidRDefault="00D11383">
      <w:pPr>
        <w:rPr>
          <w:rFonts w:asciiTheme="minorHAnsi" w:hAnsiTheme="minorHAnsi"/>
          <w:sz w:val="22"/>
          <w:szCs w:val="22"/>
        </w:rPr>
      </w:pPr>
    </w:p>
    <w:p w:rsidR="00D11383" w:rsidRPr="00830BE9" w:rsidRDefault="00D11383">
      <w:pPr>
        <w:rPr>
          <w:rFonts w:asciiTheme="minorHAnsi" w:hAnsiTheme="minorHAnsi"/>
          <w:sz w:val="22"/>
          <w:szCs w:val="22"/>
        </w:rPr>
      </w:pPr>
    </w:p>
    <w:p w:rsidR="00D11383" w:rsidRPr="00830BE9" w:rsidRDefault="00D11383">
      <w:pPr>
        <w:rPr>
          <w:rFonts w:asciiTheme="minorHAnsi" w:hAnsiTheme="minorHAnsi"/>
          <w:sz w:val="22"/>
          <w:szCs w:val="22"/>
        </w:rPr>
      </w:pPr>
    </w:p>
    <w:p w:rsidR="00D11383" w:rsidRPr="00830BE9" w:rsidRDefault="00D11383">
      <w:pPr>
        <w:rPr>
          <w:rFonts w:asciiTheme="minorHAnsi" w:hAnsiTheme="minorHAnsi"/>
          <w:sz w:val="22"/>
          <w:szCs w:val="22"/>
        </w:rPr>
      </w:pPr>
    </w:p>
    <w:p w:rsidR="00D11383" w:rsidRPr="00830BE9" w:rsidRDefault="00D11383" w:rsidP="00D11383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D11383" w:rsidRPr="00830BE9" w:rsidRDefault="00D11383" w:rsidP="00D11383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D11383" w:rsidRPr="00830BE9" w:rsidRDefault="00D11383" w:rsidP="00D11383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830BE9">
        <w:rPr>
          <w:rFonts w:asciiTheme="minorHAnsi" w:hAnsiTheme="minorHAnsi" w:cs="Calibri"/>
          <w:b/>
          <w:sz w:val="22"/>
          <w:szCs w:val="22"/>
        </w:rPr>
        <w:t>Odpowiedź na pytanie nr 6</w:t>
      </w:r>
    </w:p>
    <w:p w:rsidR="00D11383" w:rsidRPr="00830BE9" w:rsidRDefault="00D11383" w:rsidP="00D11383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830BE9">
        <w:rPr>
          <w:rFonts w:asciiTheme="minorHAnsi" w:hAnsiTheme="minorHAnsi" w:cs="Calibri"/>
          <w:b/>
          <w:sz w:val="22"/>
          <w:szCs w:val="22"/>
        </w:rPr>
        <w:t>Zapisy SWZ bez zmian</w:t>
      </w:r>
    </w:p>
    <w:p w:rsidR="00D11383" w:rsidRPr="00830BE9" w:rsidRDefault="00D11383">
      <w:pPr>
        <w:rPr>
          <w:rFonts w:asciiTheme="minorHAnsi" w:hAnsiTheme="minorHAnsi"/>
          <w:sz w:val="22"/>
          <w:szCs w:val="22"/>
        </w:rPr>
      </w:pPr>
    </w:p>
    <w:sectPr w:rsidR="00D11383" w:rsidRPr="0083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5D1"/>
    <w:multiLevelType w:val="hybridMultilevel"/>
    <w:tmpl w:val="5630DB90"/>
    <w:lvl w:ilvl="0" w:tplc="AF2471DA">
      <w:start w:val="4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57067C2"/>
    <w:multiLevelType w:val="hybridMultilevel"/>
    <w:tmpl w:val="D51E584E"/>
    <w:lvl w:ilvl="0" w:tplc="CC6E0F1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83"/>
    <w:rsid w:val="00830BE9"/>
    <w:rsid w:val="00D11383"/>
    <w:rsid w:val="00F1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3C3D-F632-4C74-A663-F00A096F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homa"/>
    <w:uiPriority w:val="1"/>
    <w:qFormat/>
    <w:rsid w:val="00D11383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D11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383"/>
    <w:rPr>
      <w:rFonts w:ascii="Courier New" w:eastAsia="Courier New" w:hAnsi="Courier New" w:cs="Courier New"/>
      <w:sz w:val="20"/>
      <w:szCs w:val="20"/>
      <w:lang w:val="x-none" w:eastAsia="zh-CN"/>
    </w:rPr>
  </w:style>
  <w:style w:type="paragraph" w:customStyle="1" w:styleId="ListParagraph">
    <w:name w:val="List Paragraph"/>
    <w:basedOn w:val="Normalny"/>
    <w:rsid w:val="00D11383"/>
    <w:pPr>
      <w:ind w:left="720"/>
    </w:pPr>
    <w:rPr>
      <w:rFonts w:eastAsia="Calibri"/>
    </w:rPr>
  </w:style>
  <w:style w:type="paragraph" w:styleId="Akapitzlist">
    <w:name w:val="List Paragraph"/>
    <w:aliases w:val="Podsis rysunku,normalny tekst,Akapit z listą3,Obiekt,BulletC,Akapit z listą31,NOWY,Akapit z listą32,CW_Lista,Akapit z listą2,Numerowanie,Akapit z listą BS,sw tekst,Kolorowa lista — akcent 11,List Paragraph1,L1,Akapit z listą5,Bullet Number"/>
    <w:basedOn w:val="Normalny"/>
    <w:uiPriority w:val="34"/>
    <w:qFormat/>
    <w:rsid w:val="00D11383"/>
    <w:pPr>
      <w:ind w:left="708"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BE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2023-09-12T06:21:00Z</cp:lastPrinted>
  <dcterms:created xsi:type="dcterms:W3CDTF">2023-09-12T06:18:00Z</dcterms:created>
  <dcterms:modified xsi:type="dcterms:W3CDTF">2023-09-12T06:21:00Z</dcterms:modified>
</cp:coreProperties>
</file>