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E1A5" w14:textId="77777777" w:rsidR="000D26F7" w:rsidRPr="00B82DC8" w:rsidRDefault="000D26F7" w:rsidP="00B82DC8">
      <w:pPr>
        <w:pStyle w:val="Bezodstpw"/>
        <w:rPr>
          <w:rFonts w:ascii="Verdana" w:hAnsi="Verdana" w:cstheme="minorHAnsi"/>
          <w:b/>
          <w:sz w:val="20"/>
          <w:szCs w:val="20"/>
        </w:rPr>
      </w:pPr>
    </w:p>
    <w:p w14:paraId="02B86A7B" w14:textId="35A37AF5" w:rsidR="00EF58BB" w:rsidRPr="00B82DC8" w:rsidRDefault="005D7A4B">
      <w:pPr>
        <w:pStyle w:val="Bezodstpw"/>
        <w:jc w:val="center"/>
        <w:rPr>
          <w:rFonts w:ascii="Verdana" w:hAnsi="Verdana" w:cstheme="minorHAnsi"/>
          <w:b/>
          <w:sz w:val="20"/>
          <w:szCs w:val="20"/>
        </w:rPr>
      </w:pPr>
      <w:r w:rsidRPr="00B82DC8">
        <w:rPr>
          <w:rFonts w:ascii="Verdana" w:hAnsi="Verdana" w:cstheme="minorHAnsi"/>
          <w:b/>
          <w:sz w:val="20"/>
          <w:szCs w:val="20"/>
        </w:rPr>
        <w:t>Projektowane postanowienia umowy</w:t>
      </w:r>
    </w:p>
    <w:p w14:paraId="1E775722" w14:textId="2AF82C45" w:rsidR="00291AD1" w:rsidRPr="00B82DC8" w:rsidRDefault="00291AD1">
      <w:pPr>
        <w:pStyle w:val="Bezodstpw"/>
        <w:jc w:val="center"/>
        <w:rPr>
          <w:rFonts w:ascii="Verdana" w:hAnsi="Verdana" w:cstheme="minorHAnsi"/>
          <w:b/>
          <w:sz w:val="20"/>
          <w:szCs w:val="20"/>
        </w:rPr>
      </w:pPr>
    </w:p>
    <w:p w14:paraId="0DC721F8" w14:textId="1E119B19" w:rsidR="00291AD1" w:rsidRPr="00B82DC8" w:rsidRDefault="00291AD1">
      <w:pPr>
        <w:pStyle w:val="Bezodstpw"/>
        <w:jc w:val="center"/>
        <w:rPr>
          <w:rFonts w:ascii="Verdana" w:hAnsi="Verdana" w:cstheme="minorHAnsi"/>
          <w:b/>
          <w:sz w:val="20"/>
          <w:szCs w:val="20"/>
        </w:rPr>
      </w:pPr>
      <w:r w:rsidRPr="00B82DC8">
        <w:rPr>
          <w:rFonts w:ascii="Verdana" w:hAnsi="Verdana" w:cstheme="minorHAnsi"/>
          <w:b/>
          <w:sz w:val="20"/>
          <w:szCs w:val="20"/>
        </w:rPr>
        <w:t>UMOWA</w:t>
      </w:r>
      <w:r w:rsidR="00363B46" w:rsidRPr="00B82DC8">
        <w:rPr>
          <w:rFonts w:ascii="Verdana" w:hAnsi="Verdana" w:cstheme="minorHAnsi"/>
          <w:b/>
          <w:sz w:val="20"/>
          <w:szCs w:val="20"/>
        </w:rPr>
        <w:t xml:space="preserve"> nr UM/…………..</w:t>
      </w:r>
      <w:r w:rsidR="00832C9A" w:rsidRPr="00B82DC8">
        <w:rPr>
          <w:rFonts w:ascii="Verdana" w:hAnsi="Verdana" w:cstheme="minorHAnsi"/>
          <w:b/>
          <w:sz w:val="20"/>
          <w:szCs w:val="20"/>
        </w:rPr>
        <w:t xml:space="preserve"> [dalej: „Umowa”]</w:t>
      </w:r>
    </w:p>
    <w:p w14:paraId="491B73AE" w14:textId="567E9270" w:rsidR="00291AD1" w:rsidRPr="00B82DC8" w:rsidRDefault="00291AD1">
      <w:pPr>
        <w:pStyle w:val="Bezodstpw"/>
        <w:jc w:val="center"/>
        <w:rPr>
          <w:rFonts w:ascii="Verdana" w:hAnsi="Verdana" w:cstheme="minorHAnsi"/>
          <w:b/>
          <w:sz w:val="20"/>
          <w:szCs w:val="20"/>
        </w:rPr>
      </w:pPr>
    </w:p>
    <w:p w14:paraId="7256F55E" w14:textId="30C7B187" w:rsidR="00291AD1" w:rsidRPr="00B82DC8" w:rsidRDefault="00291AD1" w:rsidP="00291AD1">
      <w:pPr>
        <w:tabs>
          <w:tab w:val="left" w:pos="7590"/>
        </w:tabs>
        <w:spacing w:line="276" w:lineRule="auto"/>
        <w:jc w:val="both"/>
        <w:rPr>
          <w:rFonts w:ascii="Verdana" w:hAnsi="Verdana" w:cstheme="minorHAnsi"/>
          <w:sz w:val="20"/>
          <w:szCs w:val="20"/>
          <w:lang w:val="pl-PL" w:eastAsia="pl-PL"/>
        </w:rPr>
      </w:pPr>
      <w:r w:rsidRPr="00B82DC8">
        <w:rPr>
          <w:rFonts w:ascii="Verdana" w:hAnsi="Verdana" w:cstheme="minorHAnsi"/>
          <w:sz w:val="20"/>
          <w:szCs w:val="20"/>
          <w:lang w:val="pl-PL" w:eastAsia="pl-PL"/>
        </w:rPr>
        <w:t>zawarta w dniu .......................... 202</w:t>
      </w:r>
      <w:r w:rsidR="003936E8">
        <w:rPr>
          <w:rFonts w:ascii="Verdana" w:hAnsi="Verdana" w:cstheme="minorHAnsi"/>
          <w:sz w:val="20"/>
          <w:szCs w:val="20"/>
          <w:lang w:val="pl-PL" w:eastAsia="pl-PL"/>
        </w:rPr>
        <w:t>4</w:t>
      </w:r>
      <w:r w:rsidRPr="00B82DC8">
        <w:rPr>
          <w:rFonts w:ascii="Verdana" w:hAnsi="Verdana" w:cstheme="minorHAnsi"/>
          <w:sz w:val="20"/>
          <w:szCs w:val="20"/>
          <w:lang w:val="pl-PL" w:eastAsia="pl-PL"/>
        </w:rPr>
        <w:t xml:space="preserve"> r. w  ……………………… /  zawarta w ……………………………</w:t>
      </w:r>
      <w:r w:rsidRPr="00B82DC8">
        <w:rPr>
          <w:rFonts w:ascii="Verdana" w:hAnsi="Verdana" w:cstheme="minorHAnsi"/>
          <w:sz w:val="20"/>
          <w:szCs w:val="20"/>
          <w:vertAlign w:val="superscript"/>
          <w:lang w:val="pl-PL" w:eastAsia="pl-PL"/>
        </w:rPr>
        <w:footnoteReference w:id="1"/>
      </w:r>
      <w:r w:rsidRPr="00B82DC8">
        <w:rPr>
          <w:rFonts w:ascii="Verdana" w:hAnsi="Verdana" w:cstheme="minorHAnsi"/>
          <w:sz w:val="20"/>
          <w:szCs w:val="20"/>
          <w:lang w:val="pl-PL" w:eastAsia="pl-PL"/>
        </w:rPr>
        <w:t xml:space="preserve">, </w:t>
      </w:r>
    </w:p>
    <w:p w14:paraId="0D1013C2" w14:textId="6D1C5906" w:rsidR="00291AD1" w:rsidRPr="00B82DC8" w:rsidRDefault="00291AD1" w:rsidP="00291AD1">
      <w:pPr>
        <w:spacing w:line="276" w:lineRule="auto"/>
        <w:jc w:val="both"/>
        <w:rPr>
          <w:rFonts w:ascii="Verdana" w:hAnsi="Verdana" w:cstheme="minorHAnsi"/>
          <w:sz w:val="20"/>
          <w:szCs w:val="20"/>
          <w:lang w:val="pl-PL" w:eastAsia="pl-PL"/>
        </w:rPr>
      </w:pPr>
      <w:r w:rsidRPr="00B82DC8">
        <w:rPr>
          <w:rFonts w:ascii="Verdana" w:hAnsi="Verdana" w:cstheme="minorHAnsi"/>
          <w:sz w:val="20"/>
          <w:szCs w:val="20"/>
          <w:lang w:val="pl-PL" w:eastAsia="pl-PL"/>
        </w:rPr>
        <w:t>pomiędzy</w:t>
      </w:r>
    </w:p>
    <w:p w14:paraId="48C62F40" w14:textId="77777777" w:rsidR="00C3040C" w:rsidRPr="00B82DC8" w:rsidRDefault="00C3040C" w:rsidP="00C3040C">
      <w:pPr>
        <w:spacing w:line="280" w:lineRule="exact"/>
        <w:jc w:val="both"/>
        <w:rPr>
          <w:rFonts w:ascii="Verdana" w:hAnsi="Verdana"/>
          <w:sz w:val="20"/>
          <w:szCs w:val="20"/>
        </w:rPr>
      </w:pPr>
      <w:r w:rsidRPr="00B82DC8">
        <w:rPr>
          <w:rFonts w:ascii="Verdana" w:hAnsi="Verdana"/>
          <w:b/>
          <w:sz w:val="20"/>
          <w:szCs w:val="20"/>
        </w:rPr>
        <w:t>Sieć Badawcza Łukasiewicz – Poznańskim Instytutem Technologicznym</w:t>
      </w:r>
      <w:r w:rsidRPr="00B82DC8">
        <w:rPr>
          <w:rFonts w:ascii="Verdana" w:hAnsi="Verdana"/>
          <w:sz w:val="20"/>
          <w:szCs w:val="20"/>
        </w:rPr>
        <w:t>, ul. E. Estkowskiego 6, 61-755 Poznań, zarejestrowanym pod nr KRS 0000850093 – Wydział VIII Gospodarczy Krajowego Rejestru Sądowego, Sąd Rejonowy Poznań – Nowe Miasto i Wilda w Poznaniu, działającym na podstawie ustawy z dnia 21 lutego 2019 r. o Sieci Badawczej Łukasiewicz, REGON: 386566426, NIP: 7831822694, reprezentowanym przez:</w:t>
      </w:r>
    </w:p>
    <w:p w14:paraId="73901DEF" w14:textId="77777777" w:rsidR="00C3040C" w:rsidRPr="00B82DC8" w:rsidRDefault="00C3040C" w:rsidP="00291AD1">
      <w:pPr>
        <w:spacing w:line="276" w:lineRule="auto"/>
        <w:jc w:val="both"/>
        <w:rPr>
          <w:rFonts w:ascii="Verdana" w:hAnsi="Verdana" w:cstheme="minorHAnsi"/>
          <w:sz w:val="20"/>
          <w:szCs w:val="20"/>
          <w:lang w:val="pl-PL" w:eastAsia="pl-PL"/>
        </w:rPr>
      </w:pPr>
    </w:p>
    <w:p w14:paraId="31B4E71E" w14:textId="5B7A67DB" w:rsidR="00616313" w:rsidRPr="00B82DC8" w:rsidRDefault="00616313" w:rsidP="00616313">
      <w:pPr>
        <w:spacing w:line="276" w:lineRule="auto"/>
        <w:jc w:val="both"/>
        <w:rPr>
          <w:rFonts w:ascii="Verdana" w:eastAsia="Calibri" w:hAnsi="Verdana" w:cstheme="minorHAnsi"/>
          <w:sz w:val="20"/>
          <w:szCs w:val="20"/>
          <w:lang w:val="pl-PL" w:eastAsia="en-US"/>
        </w:rPr>
      </w:pPr>
      <w:r w:rsidRPr="00B82DC8">
        <w:rPr>
          <w:rFonts w:ascii="Verdana" w:eastAsia="Calibri" w:hAnsi="Verdana" w:cstheme="minorHAnsi"/>
          <w:sz w:val="20"/>
          <w:szCs w:val="20"/>
          <w:lang w:val="pl-PL" w:eastAsia="en-US"/>
        </w:rPr>
        <w:t xml:space="preserve">Aleksandrę </w:t>
      </w:r>
      <w:proofErr w:type="spellStart"/>
      <w:r w:rsidRPr="00B82DC8">
        <w:rPr>
          <w:rFonts w:ascii="Verdana" w:eastAsia="Calibri" w:hAnsi="Verdana" w:cstheme="minorHAnsi"/>
          <w:sz w:val="20"/>
          <w:szCs w:val="20"/>
          <w:lang w:val="pl-PL" w:eastAsia="en-US"/>
        </w:rPr>
        <w:t>Remelską</w:t>
      </w:r>
      <w:proofErr w:type="spellEnd"/>
      <w:r w:rsidRPr="00B82DC8">
        <w:rPr>
          <w:rFonts w:ascii="Verdana" w:eastAsia="Calibri" w:hAnsi="Verdana" w:cstheme="minorHAnsi"/>
          <w:sz w:val="20"/>
          <w:szCs w:val="20"/>
          <w:lang w:val="pl-PL" w:eastAsia="en-US"/>
        </w:rPr>
        <w:t xml:space="preserve"> –  Prokurenta, </w:t>
      </w:r>
    </w:p>
    <w:p w14:paraId="210BA037" w14:textId="33911267" w:rsidR="00201150" w:rsidRPr="00B82DC8" w:rsidRDefault="00616313">
      <w:pPr>
        <w:pStyle w:val="Teksttreci1"/>
        <w:shd w:val="clear" w:color="auto" w:fill="auto"/>
        <w:tabs>
          <w:tab w:val="left" w:pos="744"/>
        </w:tabs>
        <w:spacing w:line="240" w:lineRule="auto"/>
        <w:ind w:right="20" w:firstLine="0"/>
        <w:jc w:val="both"/>
        <w:rPr>
          <w:rFonts w:ascii="Verdana" w:eastAsia="Calibri" w:hAnsi="Verdana" w:cstheme="minorHAnsi"/>
          <w:b/>
          <w:sz w:val="20"/>
          <w:szCs w:val="20"/>
          <w:lang w:eastAsia="en-US"/>
        </w:rPr>
      </w:pPr>
      <w:r w:rsidRPr="00B82DC8">
        <w:rPr>
          <w:rFonts w:ascii="Verdana" w:eastAsia="Calibri" w:hAnsi="Verdana" w:cstheme="minorHAnsi"/>
          <w:sz w:val="20"/>
          <w:szCs w:val="20"/>
          <w:lang w:eastAsia="en-US"/>
        </w:rPr>
        <w:t>zwaną</w:t>
      </w:r>
      <w:r w:rsidR="00201150" w:rsidRPr="00B82DC8">
        <w:rPr>
          <w:rFonts w:ascii="Verdana" w:eastAsia="Calibri" w:hAnsi="Verdana" w:cstheme="minorHAnsi"/>
          <w:sz w:val="20"/>
          <w:szCs w:val="20"/>
          <w:lang w:eastAsia="en-US"/>
        </w:rPr>
        <w:t xml:space="preserve"> dalej </w:t>
      </w:r>
      <w:r w:rsidR="00201150" w:rsidRPr="00B82DC8">
        <w:rPr>
          <w:rFonts w:ascii="Verdana" w:eastAsia="Calibri" w:hAnsi="Verdana" w:cstheme="minorHAnsi"/>
          <w:b/>
          <w:sz w:val="20"/>
          <w:szCs w:val="20"/>
          <w:lang w:eastAsia="en-US"/>
        </w:rPr>
        <w:t>„Zamawiającym”,</w:t>
      </w:r>
    </w:p>
    <w:p w14:paraId="560E2157" w14:textId="77777777" w:rsidR="00EF58BB" w:rsidRPr="00B82DC8" w:rsidRDefault="00EF58BB">
      <w:pPr>
        <w:pStyle w:val="Bezodstpw"/>
        <w:jc w:val="both"/>
        <w:rPr>
          <w:rFonts w:ascii="Verdana" w:hAnsi="Verdana" w:cstheme="minorHAnsi"/>
          <w:sz w:val="20"/>
          <w:szCs w:val="20"/>
        </w:rPr>
      </w:pPr>
    </w:p>
    <w:p w14:paraId="7721EBC1" w14:textId="77777777" w:rsidR="00EF58BB" w:rsidRPr="00B82DC8" w:rsidRDefault="00EF58BB">
      <w:pPr>
        <w:pStyle w:val="Bezodstpw"/>
        <w:jc w:val="both"/>
        <w:rPr>
          <w:rFonts w:ascii="Verdana" w:hAnsi="Verdana" w:cstheme="minorHAnsi"/>
          <w:bCs/>
          <w:sz w:val="20"/>
          <w:szCs w:val="20"/>
        </w:rPr>
      </w:pPr>
      <w:r w:rsidRPr="00B82DC8">
        <w:rPr>
          <w:rFonts w:ascii="Verdana" w:hAnsi="Verdana" w:cstheme="minorHAnsi"/>
          <w:bCs/>
          <w:sz w:val="20"/>
          <w:szCs w:val="20"/>
        </w:rPr>
        <w:t>a</w:t>
      </w:r>
    </w:p>
    <w:p w14:paraId="6B5E538E" w14:textId="77777777" w:rsidR="00201150" w:rsidRPr="00B82DC8" w:rsidRDefault="004E745A">
      <w:pPr>
        <w:pStyle w:val="Bezodstpw"/>
        <w:jc w:val="both"/>
        <w:rPr>
          <w:rFonts w:ascii="Verdana" w:hAnsi="Verdana" w:cstheme="minorHAnsi"/>
          <w:sz w:val="20"/>
          <w:szCs w:val="20"/>
        </w:rPr>
      </w:pPr>
      <w:r w:rsidRPr="00B82DC8">
        <w:rPr>
          <w:rFonts w:ascii="Verdana" w:hAnsi="Verdana" w:cstheme="minorHAnsi"/>
          <w:sz w:val="20"/>
          <w:szCs w:val="20"/>
        </w:rPr>
        <w:t>…………………………………………………………</w:t>
      </w:r>
      <w:r w:rsidR="0036064E" w:rsidRPr="00B82DC8">
        <w:rPr>
          <w:rFonts w:ascii="Verdana" w:hAnsi="Verdana" w:cstheme="minorHAnsi"/>
          <w:sz w:val="20"/>
          <w:szCs w:val="20"/>
        </w:rPr>
        <w:t>…………………………………….</w:t>
      </w:r>
      <w:r w:rsidRPr="00B82DC8">
        <w:rPr>
          <w:rFonts w:ascii="Verdana" w:hAnsi="Verdana" w:cstheme="minorHAnsi"/>
          <w:sz w:val="20"/>
          <w:szCs w:val="20"/>
        </w:rPr>
        <w:t xml:space="preserve">… </w:t>
      </w:r>
      <w:r w:rsidR="0036064E" w:rsidRPr="00B82DC8">
        <w:rPr>
          <w:rFonts w:ascii="Verdana" w:hAnsi="Verdana" w:cstheme="minorHAnsi"/>
          <w:sz w:val="20"/>
          <w:szCs w:val="20"/>
        </w:rPr>
        <w:t>……………………………………………………………………………………………….………………………………………………………………………………………………….…</w:t>
      </w:r>
    </w:p>
    <w:p w14:paraId="1CB865F3" w14:textId="77777777" w:rsidR="004E745A" w:rsidRPr="00B82DC8" w:rsidRDefault="00201150">
      <w:pPr>
        <w:pStyle w:val="Bezodstpw"/>
        <w:jc w:val="both"/>
        <w:rPr>
          <w:rFonts w:ascii="Verdana" w:hAnsi="Verdana" w:cstheme="minorHAnsi"/>
          <w:sz w:val="20"/>
          <w:szCs w:val="20"/>
        </w:rPr>
      </w:pPr>
      <w:r w:rsidRPr="00B82DC8">
        <w:rPr>
          <w:rFonts w:ascii="Verdana" w:hAnsi="Verdana" w:cstheme="minorHAnsi"/>
          <w:sz w:val="20"/>
          <w:szCs w:val="20"/>
        </w:rPr>
        <w:t>reprezentowanym przez ……………………………………</w:t>
      </w:r>
      <w:r w:rsidR="0036064E" w:rsidRPr="00B82DC8">
        <w:rPr>
          <w:rFonts w:ascii="Verdana" w:hAnsi="Verdana" w:cstheme="minorHAnsi"/>
          <w:sz w:val="20"/>
          <w:szCs w:val="20"/>
        </w:rPr>
        <w:t>………………………………..</w:t>
      </w:r>
      <w:r w:rsidRPr="00B82DC8">
        <w:rPr>
          <w:rFonts w:ascii="Verdana" w:hAnsi="Verdana" w:cstheme="minorHAnsi"/>
          <w:sz w:val="20"/>
          <w:szCs w:val="20"/>
        </w:rPr>
        <w:t>…</w:t>
      </w:r>
    </w:p>
    <w:p w14:paraId="692BDC63" w14:textId="77777777" w:rsidR="004E745A" w:rsidRPr="00B82DC8" w:rsidRDefault="004E745A">
      <w:pPr>
        <w:pStyle w:val="Bezodstpw"/>
        <w:jc w:val="both"/>
        <w:rPr>
          <w:rFonts w:ascii="Verdana" w:hAnsi="Verdana" w:cstheme="minorHAnsi"/>
          <w:sz w:val="20"/>
          <w:szCs w:val="20"/>
        </w:rPr>
      </w:pPr>
    </w:p>
    <w:p w14:paraId="52B2BC3F" w14:textId="7DD651A8" w:rsidR="004E745A" w:rsidRPr="00B82DC8" w:rsidRDefault="00EF58BB">
      <w:pPr>
        <w:pStyle w:val="Bezodstpw"/>
        <w:jc w:val="both"/>
        <w:rPr>
          <w:rFonts w:ascii="Verdana" w:hAnsi="Verdana" w:cstheme="minorHAnsi"/>
          <w:sz w:val="20"/>
          <w:szCs w:val="20"/>
        </w:rPr>
      </w:pPr>
      <w:r w:rsidRPr="00B82DC8">
        <w:rPr>
          <w:rFonts w:ascii="Verdana" w:hAnsi="Verdana" w:cstheme="minorHAnsi"/>
          <w:sz w:val="20"/>
          <w:szCs w:val="20"/>
        </w:rPr>
        <w:t xml:space="preserve">zwanym dalej </w:t>
      </w:r>
      <w:r w:rsidR="004B49C2" w:rsidRPr="00B82DC8">
        <w:rPr>
          <w:rFonts w:ascii="Verdana" w:hAnsi="Verdana" w:cstheme="minorHAnsi"/>
          <w:b/>
          <w:sz w:val="20"/>
          <w:szCs w:val="20"/>
        </w:rPr>
        <w:t>„</w:t>
      </w:r>
      <w:r w:rsidRPr="00B82DC8">
        <w:rPr>
          <w:rFonts w:ascii="Verdana" w:hAnsi="Verdana" w:cstheme="minorHAnsi"/>
          <w:b/>
          <w:sz w:val="20"/>
          <w:szCs w:val="20"/>
        </w:rPr>
        <w:t>W</w:t>
      </w:r>
      <w:r w:rsidR="0036064E" w:rsidRPr="00B82DC8">
        <w:rPr>
          <w:rFonts w:ascii="Verdana" w:hAnsi="Verdana" w:cstheme="minorHAnsi"/>
          <w:b/>
          <w:sz w:val="20"/>
          <w:szCs w:val="20"/>
        </w:rPr>
        <w:t>ykonawcą</w:t>
      </w:r>
      <w:r w:rsidR="004B49C2" w:rsidRPr="00B82DC8">
        <w:rPr>
          <w:rFonts w:ascii="Verdana" w:hAnsi="Verdana" w:cstheme="minorHAnsi"/>
          <w:b/>
          <w:sz w:val="20"/>
          <w:szCs w:val="20"/>
        </w:rPr>
        <w:t>”</w:t>
      </w:r>
      <w:r w:rsidRPr="00B82DC8">
        <w:rPr>
          <w:rFonts w:ascii="Verdana" w:hAnsi="Verdana" w:cstheme="minorHAnsi"/>
          <w:sz w:val="20"/>
          <w:szCs w:val="20"/>
        </w:rPr>
        <w:t>,</w:t>
      </w:r>
      <w:r w:rsidR="00BC5DB1" w:rsidRPr="00B82DC8">
        <w:rPr>
          <w:rFonts w:ascii="Verdana" w:hAnsi="Verdana" w:cstheme="minorHAnsi"/>
          <w:sz w:val="20"/>
          <w:szCs w:val="20"/>
        </w:rPr>
        <w:t xml:space="preserve"> </w:t>
      </w:r>
    </w:p>
    <w:p w14:paraId="2DECA783" w14:textId="77777777" w:rsidR="00EF58BB" w:rsidRPr="00B82DC8" w:rsidRDefault="00BC5DB1">
      <w:pPr>
        <w:pStyle w:val="Bezodstpw"/>
        <w:jc w:val="both"/>
        <w:rPr>
          <w:rFonts w:ascii="Verdana" w:hAnsi="Verdana" w:cstheme="minorHAnsi"/>
          <w:sz w:val="20"/>
          <w:szCs w:val="20"/>
        </w:rPr>
      </w:pPr>
      <w:r w:rsidRPr="00B82DC8">
        <w:rPr>
          <w:rFonts w:ascii="Verdana" w:hAnsi="Verdana" w:cstheme="minorHAnsi"/>
          <w:sz w:val="20"/>
          <w:szCs w:val="20"/>
        </w:rPr>
        <w:t xml:space="preserve"> </w:t>
      </w:r>
    </w:p>
    <w:p w14:paraId="6AE31245" w14:textId="37FA6FC1" w:rsidR="00EF58BB" w:rsidRPr="00B82DC8" w:rsidRDefault="00EF58BB">
      <w:pPr>
        <w:pStyle w:val="Bezodstpw"/>
        <w:jc w:val="both"/>
        <w:rPr>
          <w:rFonts w:ascii="Verdana" w:hAnsi="Verdana" w:cstheme="minorHAnsi"/>
          <w:b/>
          <w:sz w:val="20"/>
          <w:szCs w:val="20"/>
        </w:rPr>
      </w:pPr>
      <w:r w:rsidRPr="00B82DC8">
        <w:rPr>
          <w:rFonts w:ascii="Verdana" w:hAnsi="Verdana" w:cstheme="minorHAnsi"/>
          <w:sz w:val="20"/>
          <w:szCs w:val="20"/>
        </w:rPr>
        <w:t xml:space="preserve">zwane dalej łącznie </w:t>
      </w:r>
      <w:r w:rsidR="004B49C2" w:rsidRPr="00B82DC8">
        <w:rPr>
          <w:rFonts w:ascii="Verdana" w:hAnsi="Verdana" w:cstheme="minorHAnsi"/>
          <w:b/>
          <w:sz w:val="20"/>
          <w:szCs w:val="20"/>
        </w:rPr>
        <w:t>„</w:t>
      </w:r>
      <w:r w:rsidR="0036064E" w:rsidRPr="00B82DC8">
        <w:rPr>
          <w:rFonts w:ascii="Verdana" w:hAnsi="Verdana" w:cstheme="minorHAnsi"/>
          <w:b/>
          <w:sz w:val="20"/>
          <w:szCs w:val="20"/>
        </w:rPr>
        <w:t>Stronami</w:t>
      </w:r>
      <w:r w:rsidR="004B49C2" w:rsidRPr="00B82DC8">
        <w:rPr>
          <w:rFonts w:ascii="Verdana" w:hAnsi="Verdana" w:cstheme="minorHAnsi"/>
          <w:b/>
          <w:sz w:val="20"/>
          <w:szCs w:val="20"/>
        </w:rPr>
        <w:t>”</w:t>
      </w:r>
    </w:p>
    <w:p w14:paraId="2440DE6C" w14:textId="77777777" w:rsidR="00EF58BB" w:rsidRPr="00B82DC8" w:rsidRDefault="00EF58BB">
      <w:pPr>
        <w:pStyle w:val="Bezodstpw"/>
        <w:jc w:val="both"/>
        <w:rPr>
          <w:rFonts w:ascii="Verdana" w:hAnsi="Verdana" w:cstheme="minorHAnsi"/>
          <w:sz w:val="20"/>
          <w:szCs w:val="20"/>
        </w:rPr>
      </w:pPr>
      <w:r w:rsidRPr="00B82DC8">
        <w:rPr>
          <w:rFonts w:ascii="Verdana" w:hAnsi="Verdana" w:cstheme="minorHAnsi"/>
          <w:sz w:val="20"/>
          <w:szCs w:val="20"/>
        </w:rPr>
        <w:t>o następującej treści:</w:t>
      </w:r>
    </w:p>
    <w:p w14:paraId="67A1AABA" w14:textId="77777777" w:rsidR="00201150" w:rsidRPr="00B82DC8" w:rsidRDefault="00201150">
      <w:pPr>
        <w:pStyle w:val="Bezodstpw"/>
        <w:jc w:val="both"/>
        <w:rPr>
          <w:rFonts w:ascii="Verdana" w:hAnsi="Verdana" w:cstheme="minorHAnsi"/>
          <w:sz w:val="20"/>
          <w:szCs w:val="20"/>
        </w:rPr>
      </w:pPr>
    </w:p>
    <w:p w14:paraId="401F8513" w14:textId="3A7EC639" w:rsidR="00EF58BB" w:rsidRPr="00B82DC8" w:rsidRDefault="00EF58BB">
      <w:pPr>
        <w:pStyle w:val="Bezodstpw"/>
        <w:jc w:val="center"/>
        <w:rPr>
          <w:rFonts w:ascii="Verdana" w:hAnsi="Verdana" w:cstheme="minorHAnsi"/>
          <w:b/>
          <w:bCs/>
          <w:sz w:val="20"/>
          <w:szCs w:val="20"/>
        </w:rPr>
      </w:pPr>
      <w:r w:rsidRPr="00B82DC8">
        <w:rPr>
          <w:rFonts w:ascii="Verdana" w:hAnsi="Verdana" w:cstheme="minorHAnsi"/>
          <w:b/>
          <w:bCs/>
          <w:sz w:val="20"/>
          <w:szCs w:val="20"/>
        </w:rPr>
        <w:t>[Preambuła]</w:t>
      </w:r>
    </w:p>
    <w:p w14:paraId="2C873DFB" w14:textId="253303E0" w:rsidR="00616313" w:rsidRPr="00B82DC8" w:rsidRDefault="00616313">
      <w:pPr>
        <w:pStyle w:val="Bezodstpw"/>
        <w:jc w:val="center"/>
        <w:rPr>
          <w:rFonts w:ascii="Verdana" w:hAnsi="Verdana" w:cstheme="minorHAnsi"/>
          <w:b/>
          <w:bCs/>
          <w:sz w:val="20"/>
          <w:szCs w:val="20"/>
        </w:rPr>
      </w:pPr>
    </w:p>
    <w:p w14:paraId="6225E05D" w14:textId="34C2CA61" w:rsidR="00616313" w:rsidRPr="003936E8" w:rsidRDefault="00616313" w:rsidP="003936E8">
      <w:pPr>
        <w:pStyle w:val="NormalnyWeb"/>
        <w:jc w:val="both"/>
        <w:rPr>
          <w:rFonts w:ascii="Verdana" w:hAnsi="Verdana"/>
          <w:color w:val="000000"/>
          <w:sz w:val="20"/>
          <w:szCs w:val="20"/>
        </w:rPr>
      </w:pPr>
      <w:r w:rsidRPr="00B82DC8">
        <w:rPr>
          <w:rFonts w:ascii="Verdana" w:eastAsia="Calibri" w:hAnsi="Verdana" w:cstheme="minorHAnsi"/>
          <w:sz w:val="20"/>
          <w:szCs w:val="20"/>
          <w:lang w:val="pl-PL" w:eastAsia="en-US"/>
        </w:rPr>
        <w:t xml:space="preserve">po dokonaniu wyboru najkorzystniejszej oferty w postępowaniu o udzielenie zamówienia publicznego, którego przedmiotem jest: </w:t>
      </w:r>
      <w:r w:rsidR="003936E8" w:rsidRPr="003936E8">
        <w:rPr>
          <w:rFonts w:ascii="Verdana" w:hAnsi="Verdana"/>
          <w:i/>
          <w:iCs/>
          <w:sz w:val="20"/>
          <w:szCs w:val="20"/>
        </w:rPr>
        <w:t xml:space="preserve">PRZ/00005/2024 </w:t>
      </w:r>
      <w:r w:rsidR="003936E8" w:rsidRPr="003936E8">
        <w:rPr>
          <w:rFonts w:ascii="Verdana" w:hAnsi="Verdana"/>
          <w:i/>
          <w:iCs/>
          <w:color w:val="000000"/>
          <w:sz w:val="20"/>
          <w:szCs w:val="20"/>
        </w:rPr>
        <w:t>Zakup dostępu do platformy e-learningowej z przeznaczeniem do nauki języka angielskiego z dostępem do lektorów online, dla pracowników Łukasiewicz – Poznańskiego Instytutu Technologicznego</w:t>
      </w:r>
      <w:r w:rsidRPr="00B82DC8">
        <w:rPr>
          <w:rFonts w:ascii="Verdana" w:eastAsia="Calibri" w:hAnsi="Verdana" w:cstheme="minorHAnsi"/>
          <w:sz w:val="20"/>
          <w:szCs w:val="20"/>
          <w:lang w:val="pl-PL" w:eastAsia="en-US"/>
        </w:rPr>
        <w:t xml:space="preserve">, prowadzonym na podstawie przepisów ustawy z dnia 11 września 2019 Prawo zamówień publicznych, zwanej dalej także „ustawą </w:t>
      </w:r>
      <w:proofErr w:type="spellStart"/>
      <w:r w:rsidRPr="00B82DC8">
        <w:rPr>
          <w:rFonts w:ascii="Verdana" w:eastAsia="Calibri" w:hAnsi="Verdana" w:cstheme="minorHAnsi"/>
          <w:sz w:val="20"/>
          <w:szCs w:val="20"/>
          <w:lang w:val="pl-PL" w:eastAsia="en-US"/>
        </w:rPr>
        <w:t>Pzp</w:t>
      </w:r>
      <w:proofErr w:type="spellEnd"/>
      <w:r w:rsidRPr="00B82DC8">
        <w:rPr>
          <w:rFonts w:ascii="Verdana" w:eastAsia="Calibri" w:hAnsi="Verdana" w:cstheme="minorHAnsi"/>
          <w:sz w:val="20"/>
          <w:szCs w:val="20"/>
          <w:lang w:val="pl-PL" w:eastAsia="en-US"/>
        </w:rPr>
        <w:t>”, w</w:t>
      </w:r>
      <w:r w:rsidR="00B8064C" w:rsidRPr="00B82DC8">
        <w:rPr>
          <w:rFonts w:ascii="Verdana" w:eastAsia="Calibri" w:hAnsi="Verdana" w:cstheme="minorHAnsi"/>
          <w:sz w:val="20"/>
          <w:szCs w:val="20"/>
          <w:lang w:val="pl-PL" w:eastAsia="en-US"/>
        </w:rPr>
        <w:t> </w:t>
      </w:r>
      <w:r w:rsidRPr="00B82DC8">
        <w:rPr>
          <w:rFonts w:ascii="Verdana" w:eastAsia="Calibri" w:hAnsi="Verdana" w:cstheme="minorHAnsi"/>
          <w:sz w:val="20"/>
          <w:szCs w:val="20"/>
          <w:lang w:val="pl-PL" w:eastAsia="en-US"/>
        </w:rPr>
        <w:t xml:space="preserve">trybie podstawowym z możliwymi negocjacjami na podstawie art. 275 </w:t>
      </w:r>
      <w:r w:rsidR="004D3760" w:rsidRPr="00B82DC8">
        <w:rPr>
          <w:rFonts w:ascii="Verdana" w:eastAsia="Calibri" w:hAnsi="Verdana" w:cstheme="minorHAnsi"/>
          <w:sz w:val="20"/>
          <w:szCs w:val="20"/>
          <w:lang w:val="pl-PL" w:eastAsia="en-US"/>
        </w:rPr>
        <w:t>pkt</w:t>
      </w:r>
      <w:r w:rsidRPr="00B82DC8">
        <w:rPr>
          <w:rFonts w:ascii="Verdana" w:eastAsia="Calibri" w:hAnsi="Verdana" w:cstheme="minorHAnsi"/>
          <w:sz w:val="20"/>
          <w:szCs w:val="20"/>
          <w:lang w:val="pl-PL" w:eastAsia="en-US"/>
        </w:rPr>
        <w:t xml:space="preserve"> 2 na zasadach określonych dla postępowań </w:t>
      </w:r>
      <w:sdt>
        <w:sdtPr>
          <w:rPr>
            <w:rFonts w:ascii="Verdana" w:eastAsia="Calibri" w:hAnsi="Verdana" w:cstheme="minorHAnsi"/>
            <w:sz w:val="20"/>
            <w:szCs w:val="20"/>
            <w:lang w:val="pl-PL" w:eastAsia="en-US"/>
          </w:rPr>
          <w:alias w:val="Próg unijny"/>
          <w:tag w:val="Próg unijny"/>
          <w:id w:val="30346682"/>
          <w:placeholder>
            <w:docPart w:val="BD241440519A45DA9C0A8BF0F704E118"/>
          </w:placeholder>
          <w:dropDownList>
            <w:listItem w:displayText="poniżej" w:value="poniżej"/>
            <w:listItem w:displayText="powyżej" w:value="powyżej"/>
          </w:dropDownList>
        </w:sdtPr>
        <w:sdtEndPr/>
        <w:sdtContent>
          <w:r w:rsidRPr="00B82DC8">
            <w:rPr>
              <w:rFonts w:ascii="Verdana" w:eastAsia="Calibri" w:hAnsi="Verdana" w:cstheme="minorHAnsi"/>
              <w:sz w:val="20"/>
              <w:szCs w:val="20"/>
              <w:lang w:val="pl-PL" w:eastAsia="en-US"/>
            </w:rPr>
            <w:t>poniżej</w:t>
          </w:r>
        </w:sdtContent>
      </w:sdt>
      <w:r w:rsidRPr="00B82DC8">
        <w:rPr>
          <w:rFonts w:ascii="Verdana" w:eastAsia="Calibri" w:hAnsi="Verdana" w:cstheme="minorHAnsi"/>
          <w:sz w:val="20"/>
          <w:szCs w:val="20"/>
          <w:lang w:val="pl-PL" w:eastAsia="en-US"/>
        </w:rPr>
        <w:t xml:space="preserve"> kwot określonych w art. 3 u</w:t>
      </w:r>
      <w:r w:rsidR="004D3760" w:rsidRPr="00B82DC8">
        <w:rPr>
          <w:rFonts w:ascii="Verdana" w:eastAsia="Calibri" w:hAnsi="Verdana" w:cstheme="minorHAnsi"/>
          <w:sz w:val="20"/>
          <w:szCs w:val="20"/>
          <w:lang w:val="pl-PL" w:eastAsia="en-US"/>
        </w:rPr>
        <w:t>st. 1 u</w:t>
      </w:r>
      <w:r w:rsidRPr="00B82DC8">
        <w:rPr>
          <w:rFonts w:ascii="Verdana" w:eastAsia="Calibri" w:hAnsi="Verdana" w:cstheme="minorHAnsi"/>
          <w:sz w:val="20"/>
          <w:szCs w:val="20"/>
          <w:lang w:val="pl-PL" w:eastAsia="en-US"/>
        </w:rPr>
        <w:t xml:space="preserve">stawy </w:t>
      </w:r>
      <w:proofErr w:type="spellStart"/>
      <w:r w:rsidRPr="00B82DC8">
        <w:rPr>
          <w:rFonts w:ascii="Verdana" w:eastAsia="Calibri" w:hAnsi="Verdana" w:cstheme="minorHAnsi"/>
          <w:sz w:val="20"/>
          <w:szCs w:val="20"/>
          <w:lang w:val="pl-PL" w:eastAsia="en-US"/>
        </w:rPr>
        <w:t>Pzp</w:t>
      </w:r>
      <w:proofErr w:type="spellEnd"/>
      <w:r w:rsidRPr="00B82DC8">
        <w:rPr>
          <w:rFonts w:ascii="Verdana" w:eastAsia="Calibri" w:hAnsi="Verdana" w:cstheme="minorHAnsi"/>
          <w:sz w:val="20"/>
          <w:szCs w:val="20"/>
          <w:lang w:val="pl-PL" w:eastAsia="en-US"/>
        </w:rPr>
        <w:t>, o następującej treści:</w:t>
      </w:r>
    </w:p>
    <w:p w14:paraId="4B7BE612" w14:textId="77777777" w:rsidR="0032270B" w:rsidRPr="00B82DC8" w:rsidRDefault="0032270B" w:rsidP="00C83F21">
      <w:pPr>
        <w:suppressAutoHyphens/>
        <w:jc w:val="center"/>
        <w:rPr>
          <w:rFonts w:ascii="Verdana" w:hAnsi="Verdana" w:cstheme="minorHAnsi"/>
          <w:b/>
          <w:sz w:val="20"/>
          <w:szCs w:val="20"/>
          <w:lang w:val="pl-PL" w:eastAsia="en-US" w:bidi="en-US"/>
        </w:rPr>
      </w:pPr>
    </w:p>
    <w:p w14:paraId="3C14F5EB" w14:textId="77777777" w:rsidR="00035584" w:rsidRPr="00035584" w:rsidRDefault="00035584" w:rsidP="00035584">
      <w:pPr>
        <w:autoSpaceDE w:val="0"/>
        <w:autoSpaceDN w:val="0"/>
        <w:adjustRightInd w:val="0"/>
        <w:rPr>
          <w:rFonts w:ascii="Verdana" w:hAnsi="Verdana" w:cs="Arial"/>
          <w:color w:val="000000"/>
          <w:sz w:val="20"/>
          <w:szCs w:val="20"/>
          <w:lang w:val="pl-PL" w:eastAsia="pl-PL"/>
        </w:rPr>
      </w:pPr>
    </w:p>
    <w:p w14:paraId="0B2B12AA" w14:textId="77777777" w:rsidR="00035584" w:rsidRPr="00035584" w:rsidRDefault="00035584" w:rsidP="00035584">
      <w:pPr>
        <w:autoSpaceDE w:val="0"/>
        <w:autoSpaceDN w:val="0"/>
        <w:adjustRightInd w:val="0"/>
        <w:jc w:val="center"/>
        <w:rPr>
          <w:rFonts w:ascii="Verdana" w:hAnsi="Verdana" w:cs="Arial"/>
          <w:color w:val="000000"/>
          <w:sz w:val="20"/>
          <w:szCs w:val="20"/>
          <w:lang w:val="pl-PL" w:eastAsia="pl-PL"/>
        </w:rPr>
      </w:pPr>
      <w:r w:rsidRPr="00035584">
        <w:rPr>
          <w:rFonts w:ascii="Verdana" w:hAnsi="Verdana" w:cs="Arial"/>
          <w:color w:val="000000"/>
          <w:sz w:val="20"/>
          <w:szCs w:val="20"/>
          <w:lang w:val="pl-PL" w:eastAsia="pl-PL"/>
        </w:rPr>
        <w:t xml:space="preserve"> </w:t>
      </w:r>
      <w:r w:rsidRPr="00035584">
        <w:rPr>
          <w:rFonts w:ascii="Verdana" w:hAnsi="Verdana" w:cs="Arial"/>
          <w:b/>
          <w:bCs/>
          <w:color w:val="000000"/>
          <w:sz w:val="20"/>
          <w:szCs w:val="20"/>
          <w:lang w:val="pl-PL" w:eastAsia="pl-PL"/>
        </w:rPr>
        <w:t xml:space="preserve">§ 1 </w:t>
      </w:r>
    </w:p>
    <w:p w14:paraId="0E77B284" w14:textId="77777777" w:rsidR="00035584" w:rsidRPr="00035584" w:rsidRDefault="00035584" w:rsidP="00035584">
      <w:pPr>
        <w:autoSpaceDE w:val="0"/>
        <w:autoSpaceDN w:val="0"/>
        <w:adjustRightInd w:val="0"/>
        <w:jc w:val="center"/>
        <w:rPr>
          <w:rFonts w:ascii="Verdana" w:hAnsi="Verdana" w:cs="Arial"/>
          <w:color w:val="000000"/>
          <w:sz w:val="20"/>
          <w:szCs w:val="20"/>
          <w:lang w:val="pl-PL" w:eastAsia="pl-PL"/>
        </w:rPr>
      </w:pPr>
      <w:r w:rsidRPr="00035584">
        <w:rPr>
          <w:rFonts w:ascii="Verdana" w:hAnsi="Verdana" w:cs="Arial"/>
          <w:b/>
          <w:bCs/>
          <w:color w:val="000000"/>
          <w:sz w:val="20"/>
          <w:szCs w:val="20"/>
          <w:lang w:val="pl-PL" w:eastAsia="pl-PL"/>
        </w:rPr>
        <w:t xml:space="preserve">Przedmiot Umowy </w:t>
      </w:r>
    </w:p>
    <w:p w14:paraId="5B64FB29" w14:textId="09A6DF87" w:rsidR="00035584" w:rsidRPr="00C34F93" w:rsidRDefault="00035584" w:rsidP="003936E8">
      <w:pPr>
        <w:pStyle w:val="Akapitzlist"/>
        <w:numPr>
          <w:ilvl w:val="0"/>
          <w:numId w:val="24"/>
        </w:numPr>
        <w:autoSpaceDE w:val="0"/>
        <w:autoSpaceDN w:val="0"/>
        <w:adjustRightInd w:val="0"/>
        <w:jc w:val="both"/>
        <w:rPr>
          <w:rFonts w:ascii="Verdana" w:eastAsia="Calibri" w:hAnsi="Verdana" w:cstheme="minorHAnsi"/>
          <w:sz w:val="20"/>
          <w:szCs w:val="20"/>
        </w:rPr>
      </w:pPr>
      <w:r w:rsidRPr="00C34F93">
        <w:rPr>
          <w:rFonts w:ascii="Verdana" w:eastAsia="Calibri" w:hAnsi="Verdana" w:cstheme="minorHAnsi"/>
          <w:sz w:val="20"/>
          <w:szCs w:val="20"/>
        </w:rPr>
        <w:t xml:space="preserve">Usługodawca zapewnia dostęp do treści w ramach serwisu (dalej: Platforma) </w:t>
      </w:r>
      <w:r w:rsidR="003936E8" w:rsidRPr="00C34F93">
        <w:rPr>
          <w:rFonts w:ascii="Verdana" w:eastAsia="Calibri" w:hAnsi="Verdana" w:cstheme="minorHAnsi"/>
          <w:sz w:val="20"/>
          <w:szCs w:val="20"/>
        </w:rPr>
        <w:t xml:space="preserve">wskazanym </w:t>
      </w:r>
      <w:r w:rsidRPr="00C34F93">
        <w:rPr>
          <w:rFonts w:ascii="Verdana" w:eastAsia="Calibri" w:hAnsi="Verdana" w:cstheme="minorHAnsi"/>
          <w:sz w:val="20"/>
          <w:szCs w:val="20"/>
        </w:rPr>
        <w:t>pracownikom Zamawiającego</w:t>
      </w:r>
      <w:r w:rsidR="003936E8" w:rsidRPr="00C34F93">
        <w:rPr>
          <w:rFonts w:ascii="Verdana" w:eastAsia="Calibri" w:hAnsi="Verdana" w:cstheme="minorHAnsi"/>
          <w:sz w:val="20"/>
          <w:szCs w:val="20"/>
        </w:rPr>
        <w:t xml:space="preserve"> na podstawie wskazanych informacji: </w:t>
      </w:r>
    </w:p>
    <w:p w14:paraId="55BAFB15" w14:textId="013F366A" w:rsidR="003936E8" w:rsidRPr="00C34F93" w:rsidRDefault="003936E8" w:rsidP="003936E8">
      <w:pPr>
        <w:pStyle w:val="Akapitzlist"/>
        <w:numPr>
          <w:ilvl w:val="0"/>
          <w:numId w:val="25"/>
        </w:numPr>
        <w:autoSpaceDE w:val="0"/>
        <w:autoSpaceDN w:val="0"/>
        <w:adjustRightInd w:val="0"/>
        <w:jc w:val="both"/>
        <w:rPr>
          <w:rFonts w:ascii="Verdana" w:eastAsia="Calibri" w:hAnsi="Verdana" w:cstheme="minorHAnsi"/>
          <w:sz w:val="20"/>
          <w:szCs w:val="20"/>
        </w:rPr>
      </w:pPr>
      <w:r w:rsidRPr="00C34F93">
        <w:rPr>
          <w:rFonts w:ascii="Verdana" w:eastAsia="Calibri" w:hAnsi="Verdana" w:cstheme="minorHAnsi"/>
          <w:sz w:val="20"/>
          <w:szCs w:val="20"/>
        </w:rPr>
        <w:t>Liczba użytkowników: 20,</w:t>
      </w:r>
    </w:p>
    <w:p w14:paraId="28DB1B06" w14:textId="7ABEFD26" w:rsidR="00035584" w:rsidRPr="00484E1D" w:rsidRDefault="003936E8" w:rsidP="00035584">
      <w:pPr>
        <w:pStyle w:val="Akapitzlist"/>
        <w:numPr>
          <w:ilvl w:val="0"/>
          <w:numId w:val="25"/>
        </w:numPr>
        <w:autoSpaceDE w:val="0"/>
        <w:autoSpaceDN w:val="0"/>
        <w:adjustRightInd w:val="0"/>
        <w:jc w:val="both"/>
        <w:rPr>
          <w:rFonts w:ascii="Verdana" w:eastAsia="Calibri" w:hAnsi="Verdana" w:cstheme="minorHAnsi"/>
          <w:sz w:val="20"/>
          <w:szCs w:val="20"/>
        </w:rPr>
      </w:pPr>
      <w:r w:rsidRPr="00C34F93">
        <w:rPr>
          <w:rFonts w:ascii="Verdana" w:eastAsia="Calibri" w:hAnsi="Verdana" w:cstheme="minorHAnsi"/>
          <w:sz w:val="20"/>
          <w:szCs w:val="20"/>
        </w:rPr>
        <w:t>Liczba minut konwersacji do wykorzystania</w:t>
      </w:r>
      <w:r w:rsidRPr="003936E8">
        <w:rPr>
          <w:rFonts w:ascii="Verdana" w:eastAsia="Calibri" w:hAnsi="Verdana" w:cstheme="minorHAnsi"/>
          <w:sz w:val="20"/>
          <w:szCs w:val="20"/>
        </w:rPr>
        <w:t xml:space="preserve"> dla każdego pracownika w trakcie kursu: </w:t>
      </w:r>
      <w:r w:rsidRPr="003936E8">
        <w:rPr>
          <w:rFonts w:ascii="Verdana" w:hAnsi="Verdana"/>
          <w:color w:val="000000"/>
          <w:sz w:val="20"/>
          <w:szCs w:val="20"/>
        </w:rPr>
        <w:t>240 minut konwersacji z lektorem w miesiącu</w:t>
      </w:r>
      <w:r>
        <w:rPr>
          <w:rFonts w:ascii="Verdana" w:hAnsi="Verdana"/>
          <w:color w:val="000000"/>
          <w:sz w:val="20"/>
          <w:szCs w:val="20"/>
        </w:rPr>
        <w:t>.</w:t>
      </w:r>
    </w:p>
    <w:p w14:paraId="60FA7B28" w14:textId="410FA45D" w:rsidR="00A45FC2" w:rsidRPr="00B82DC8" w:rsidRDefault="00A45FC2" w:rsidP="002F12A8">
      <w:pPr>
        <w:suppressAutoHyphens/>
        <w:spacing w:line="276" w:lineRule="auto"/>
        <w:ind w:left="284" w:hanging="284"/>
        <w:jc w:val="center"/>
        <w:rPr>
          <w:rFonts w:ascii="Verdana" w:eastAsia="Calibri" w:hAnsi="Verdana" w:cstheme="minorHAnsi"/>
          <w:b/>
          <w:bCs/>
          <w:sz w:val="20"/>
          <w:szCs w:val="20"/>
          <w:lang w:val="pl-PL" w:eastAsia="en-US"/>
        </w:rPr>
      </w:pPr>
      <w:r w:rsidRPr="00B82DC8">
        <w:rPr>
          <w:rFonts w:ascii="Verdana" w:eastAsia="Calibri" w:hAnsi="Verdana" w:cstheme="minorHAnsi"/>
          <w:b/>
          <w:bCs/>
          <w:sz w:val="20"/>
          <w:szCs w:val="20"/>
          <w:lang w:val="pl-PL" w:eastAsia="en-US"/>
        </w:rPr>
        <w:lastRenderedPageBreak/>
        <w:t xml:space="preserve">§ 2. Przedmiot </w:t>
      </w:r>
      <w:r w:rsidR="00C012A1" w:rsidRPr="00B82DC8">
        <w:rPr>
          <w:rFonts w:ascii="Verdana" w:eastAsia="Calibri" w:hAnsi="Verdana" w:cstheme="minorHAnsi"/>
          <w:b/>
          <w:bCs/>
          <w:sz w:val="20"/>
          <w:szCs w:val="20"/>
          <w:lang w:val="pl-PL" w:eastAsia="en-US"/>
        </w:rPr>
        <w:t>U</w:t>
      </w:r>
      <w:r w:rsidRPr="00B82DC8">
        <w:rPr>
          <w:rFonts w:ascii="Verdana" w:eastAsia="Calibri" w:hAnsi="Verdana" w:cstheme="minorHAnsi"/>
          <w:b/>
          <w:bCs/>
          <w:sz w:val="20"/>
          <w:szCs w:val="20"/>
          <w:lang w:val="pl-PL" w:eastAsia="en-US"/>
        </w:rPr>
        <w:t>mowy</w:t>
      </w:r>
    </w:p>
    <w:p w14:paraId="523E9A77" w14:textId="70C8A48D" w:rsidR="002F12A8" w:rsidRDefault="002F12A8" w:rsidP="00270E59">
      <w:pPr>
        <w:pStyle w:val="Default"/>
        <w:numPr>
          <w:ilvl w:val="0"/>
          <w:numId w:val="20"/>
        </w:numPr>
        <w:ind w:left="284" w:hanging="284"/>
        <w:jc w:val="both"/>
        <w:rPr>
          <w:rFonts w:ascii="Verdana" w:hAnsi="Verdana" w:cstheme="minorHAnsi"/>
          <w:color w:val="auto"/>
          <w:sz w:val="20"/>
          <w:szCs w:val="20"/>
          <w:lang w:eastAsia="en-US"/>
        </w:rPr>
      </w:pPr>
      <w:r w:rsidRPr="00B82DC8">
        <w:rPr>
          <w:rFonts w:ascii="Verdana" w:hAnsi="Verdana" w:cstheme="minorHAnsi"/>
          <w:color w:val="auto"/>
          <w:sz w:val="20"/>
          <w:szCs w:val="20"/>
          <w:lang w:eastAsia="en-US"/>
        </w:rPr>
        <w:t xml:space="preserve">W celu udostępnienia Platformy </w:t>
      </w:r>
      <w:r w:rsidR="003936E8">
        <w:rPr>
          <w:rFonts w:ascii="Verdana" w:hAnsi="Verdana" w:cstheme="minorHAnsi"/>
          <w:color w:val="auto"/>
          <w:sz w:val="20"/>
          <w:szCs w:val="20"/>
          <w:lang w:eastAsia="en-US"/>
        </w:rPr>
        <w:t>pracownikom</w:t>
      </w:r>
      <w:r w:rsidRPr="00B82DC8">
        <w:rPr>
          <w:rFonts w:ascii="Verdana" w:hAnsi="Verdana" w:cstheme="minorHAnsi"/>
          <w:color w:val="auto"/>
          <w:sz w:val="20"/>
          <w:szCs w:val="20"/>
          <w:lang w:eastAsia="en-US"/>
        </w:rPr>
        <w:t xml:space="preserve">, </w:t>
      </w:r>
      <w:r w:rsidR="00B82DC8" w:rsidRPr="00B82DC8">
        <w:rPr>
          <w:rFonts w:ascii="Verdana" w:hAnsi="Verdana" w:cstheme="minorHAnsi"/>
          <w:color w:val="auto"/>
          <w:sz w:val="20"/>
          <w:szCs w:val="20"/>
          <w:lang w:eastAsia="en-US"/>
        </w:rPr>
        <w:t>Wykonawca</w:t>
      </w:r>
      <w:r w:rsidRPr="00B82DC8">
        <w:rPr>
          <w:rFonts w:ascii="Verdana" w:hAnsi="Verdana" w:cstheme="minorHAnsi"/>
          <w:color w:val="auto"/>
          <w:sz w:val="20"/>
          <w:szCs w:val="20"/>
          <w:lang w:eastAsia="en-US"/>
        </w:rPr>
        <w:t xml:space="preserve"> nie później, niż w ciągu 2 dni roboczych po podpisaniu Umowy przekaże </w:t>
      </w:r>
      <w:r w:rsidR="00B82DC8" w:rsidRPr="00B82DC8">
        <w:rPr>
          <w:rFonts w:ascii="Verdana" w:hAnsi="Verdana" w:cstheme="minorHAnsi"/>
          <w:color w:val="auto"/>
          <w:sz w:val="20"/>
          <w:szCs w:val="20"/>
          <w:lang w:eastAsia="en-US"/>
        </w:rPr>
        <w:t>Zamawiającemu</w:t>
      </w:r>
      <w:r w:rsidRPr="00B82DC8">
        <w:rPr>
          <w:rFonts w:ascii="Verdana" w:hAnsi="Verdana" w:cstheme="minorHAnsi"/>
          <w:color w:val="auto"/>
          <w:sz w:val="20"/>
          <w:szCs w:val="20"/>
          <w:lang w:eastAsia="en-US"/>
        </w:rPr>
        <w:t xml:space="preserve"> link do dedykowanej </w:t>
      </w:r>
      <w:r w:rsidR="00B82DC8" w:rsidRPr="00B82DC8">
        <w:rPr>
          <w:rFonts w:ascii="Verdana" w:hAnsi="Verdana" w:cstheme="minorHAnsi"/>
          <w:color w:val="auto"/>
          <w:sz w:val="20"/>
          <w:szCs w:val="20"/>
          <w:lang w:eastAsia="en-US"/>
        </w:rPr>
        <w:t xml:space="preserve">Zamawiającemu </w:t>
      </w:r>
      <w:r w:rsidR="003936E8">
        <w:rPr>
          <w:rFonts w:ascii="Verdana" w:hAnsi="Verdana" w:cstheme="minorHAnsi"/>
          <w:color w:val="auto"/>
          <w:sz w:val="20"/>
          <w:szCs w:val="20"/>
          <w:lang w:eastAsia="en-US"/>
        </w:rPr>
        <w:t>ankiety, umożliwiającej pracownikom założenie</w:t>
      </w:r>
      <w:r w:rsidRPr="00B82DC8">
        <w:rPr>
          <w:rFonts w:ascii="Verdana" w:hAnsi="Verdana" w:cstheme="minorHAnsi"/>
          <w:color w:val="auto"/>
          <w:sz w:val="20"/>
          <w:szCs w:val="20"/>
          <w:lang w:eastAsia="en-US"/>
        </w:rPr>
        <w:t xml:space="preserve"> konta</w:t>
      </w:r>
      <w:r w:rsidR="003936E8">
        <w:rPr>
          <w:rFonts w:ascii="Verdana" w:hAnsi="Verdana" w:cstheme="minorHAnsi"/>
          <w:color w:val="auto"/>
          <w:sz w:val="20"/>
          <w:szCs w:val="20"/>
          <w:lang w:eastAsia="en-US"/>
        </w:rPr>
        <w:t xml:space="preserve"> na Platformie. </w:t>
      </w:r>
    </w:p>
    <w:p w14:paraId="639057A7" w14:textId="4DDF8A25" w:rsidR="003936E8" w:rsidRDefault="003936E8" w:rsidP="00270E59">
      <w:pPr>
        <w:pStyle w:val="Default"/>
        <w:numPr>
          <w:ilvl w:val="0"/>
          <w:numId w:val="20"/>
        </w:numPr>
        <w:ind w:left="284" w:hanging="284"/>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Wykonawca przechowuje wszystkie raporty indywidualne i/lub zbiorcze realizowane na rzecz Zamawiającego oraz udostępnia Zamawiającemu na życzenie w czasie obowiązywania niniejszej Umowy. </w:t>
      </w:r>
    </w:p>
    <w:p w14:paraId="0D4E2DBF" w14:textId="3B59F485" w:rsidR="003936E8" w:rsidRDefault="003936E8" w:rsidP="00270E59">
      <w:pPr>
        <w:pStyle w:val="Default"/>
        <w:numPr>
          <w:ilvl w:val="0"/>
          <w:numId w:val="20"/>
        </w:numPr>
        <w:ind w:left="284" w:hanging="284"/>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Konto pracownika na Platformie zakładane jest przez Wykonawcę, na podstawie danych podanych przez pracownika w ankiecie, o której mowa w ust.1. </w:t>
      </w:r>
    </w:p>
    <w:p w14:paraId="5EDDF554" w14:textId="6C7A7B42" w:rsidR="003936E8" w:rsidRDefault="003936E8" w:rsidP="00270E59">
      <w:pPr>
        <w:pStyle w:val="Default"/>
        <w:numPr>
          <w:ilvl w:val="0"/>
          <w:numId w:val="20"/>
        </w:numPr>
        <w:ind w:left="284" w:hanging="284"/>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Brak wypełnienia ankiety przez pracownika jest równoznaczny z brakiem możliwości uruchomienia przez Wykonawcę Kursu dla tego pracownika. </w:t>
      </w:r>
    </w:p>
    <w:p w14:paraId="345BD2DF" w14:textId="3588ADDE" w:rsidR="003936E8" w:rsidRDefault="003936E8" w:rsidP="00270E59">
      <w:pPr>
        <w:pStyle w:val="Default"/>
        <w:numPr>
          <w:ilvl w:val="0"/>
          <w:numId w:val="20"/>
        </w:numPr>
        <w:ind w:left="284" w:hanging="284"/>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Każdy z pracowników jest zobowiązany do zapoznania się z Regulaminem Platformy (stanowiącym załącznik nr …. do Umowy) oraz jego przestrzegania. </w:t>
      </w:r>
    </w:p>
    <w:p w14:paraId="14D6FD04" w14:textId="27FEA34D" w:rsidR="000A20EA" w:rsidRDefault="000A20EA" w:rsidP="00270E59">
      <w:pPr>
        <w:pStyle w:val="Default"/>
        <w:numPr>
          <w:ilvl w:val="0"/>
          <w:numId w:val="20"/>
        </w:numPr>
        <w:ind w:left="284" w:hanging="284"/>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Wykonawca nie podnosi odpowiedzialności za: </w:t>
      </w:r>
    </w:p>
    <w:p w14:paraId="0F6FE3BE" w14:textId="55808A1D" w:rsidR="000A20EA" w:rsidRDefault="000A20EA" w:rsidP="000A20EA">
      <w:pPr>
        <w:pStyle w:val="Default"/>
        <w:numPr>
          <w:ilvl w:val="0"/>
          <w:numId w:val="27"/>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jakiekolwiek działania pracownika</w:t>
      </w:r>
      <w:r w:rsidR="009B2C9D">
        <w:rPr>
          <w:rFonts w:ascii="Verdana" w:hAnsi="Verdana" w:cstheme="minorHAnsi"/>
          <w:color w:val="auto"/>
          <w:sz w:val="20"/>
          <w:szCs w:val="20"/>
          <w:lang w:eastAsia="en-US"/>
        </w:rPr>
        <w:t xml:space="preserve"> mające w</w:t>
      </w:r>
      <w:r w:rsidR="003F4C07">
        <w:rPr>
          <w:rFonts w:ascii="Verdana" w:hAnsi="Verdana" w:cstheme="minorHAnsi"/>
          <w:color w:val="auto"/>
          <w:sz w:val="20"/>
          <w:szCs w:val="20"/>
          <w:lang w:eastAsia="en-US"/>
        </w:rPr>
        <w:t>pływ na prawidłowe</w:t>
      </w:r>
      <w:r w:rsidR="009B2C9D">
        <w:rPr>
          <w:rFonts w:ascii="Verdana" w:hAnsi="Verdana" w:cstheme="minorHAnsi"/>
          <w:color w:val="auto"/>
          <w:sz w:val="20"/>
          <w:szCs w:val="20"/>
          <w:lang w:eastAsia="en-US"/>
        </w:rPr>
        <w:t xml:space="preserve"> wykonani</w:t>
      </w:r>
      <w:r w:rsidR="003F4C07">
        <w:rPr>
          <w:rFonts w:ascii="Verdana" w:hAnsi="Verdana" w:cstheme="minorHAnsi"/>
          <w:color w:val="auto"/>
          <w:sz w:val="20"/>
          <w:szCs w:val="20"/>
          <w:lang w:eastAsia="en-US"/>
        </w:rPr>
        <w:t>e</w:t>
      </w:r>
      <w:r w:rsidR="009B2C9D">
        <w:rPr>
          <w:rFonts w:ascii="Verdana" w:hAnsi="Verdana" w:cstheme="minorHAnsi"/>
          <w:color w:val="auto"/>
          <w:sz w:val="20"/>
          <w:szCs w:val="20"/>
          <w:lang w:eastAsia="en-US"/>
        </w:rPr>
        <w:t xml:space="preserve"> Przedmiotu umowy</w:t>
      </w:r>
      <w:r>
        <w:rPr>
          <w:rFonts w:ascii="Verdana" w:hAnsi="Verdana" w:cstheme="minorHAnsi"/>
          <w:color w:val="auto"/>
          <w:sz w:val="20"/>
          <w:szCs w:val="20"/>
          <w:lang w:eastAsia="en-US"/>
        </w:rPr>
        <w:t xml:space="preserve">, </w:t>
      </w:r>
    </w:p>
    <w:p w14:paraId="515B32ED" w14:textId="0E9DCD46" w:rsidR="000A20EA" w:rsidRDefault="000A20EA" w:rsidP="000A20EA">
      <w:pPr>
        <w:pStyle w:val="Default"/>
        <w:numPr>
          <w:ilvl w:val="0"/>
          <w:numId w:val="27"/>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za efekty </w:t>
      </w:r>
      <w:r w:rsidR="003F4C07">
        <w:rPr>
          <w:rFonts w:ascii="Verdana" w:hAnsi="Verdana" w:cstheme="minorHAnsi"/>
          <w:color w:val="auto"/>
          <w:sz w:val="20"/>
          <w:szCs w:val="20"/>
          <w:lang w:eastAsia="en-US"/>
        </w:rPr>
        <w:t xml:space="preserve">uzyskane przez pracownika, </w:t>
      </w:r>
      <w:r>
        <w:rPr>
          <w:rFonts w:ascii="Verdana" w:hAnsi="Verdana" w:cstheme="minorHAnsi"/>
          <w:color w:val="auto"/>
          <w:sz w:val="20"/>
          <w:szCs w:val="20"/>
          <w:lang w:eastAsia="en-US"/>
        </w:rPr>
        <w:t xml:space="preserve">związane z nauką języka angielskiego poprzez korzystanie z Platformy, </w:t>
      </w:r>
    </w:p>
    <w:p w14:paraId="1FABCE9F" w14:textId="4B418BE7" w:rsidR="000A20EA" w:rsidRDefault="000A20EA" w:rsidP="000A20EA">
      <w:pPr>
        <w:pStyle w:val="Default"/>
        <w:numPr>
          <w:ilvl w:val="0"/>
          <w:numId w:val="27"/>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za problemy techniczne bądź ograniczenia techniczne w sprzęcie komputerowym lub mobilnym pracownika, które uniemożliwiają mu korzystanie z Platformy, </w:t>
      </w:r>
    </w:p>
    <w:p w14:paraId="48C0D370" w14:textId="0B2B7F4A" w:rsidR="000A20EA" w:rsidRDefault="000A20EA" w:rsidP="000A20EA">
      <w:pPr>
        <w:pStyle w:val="Default"/>
        <w:numPr>
          <w:ilvl w:val="0"/>
          <w:numId w:val="27"/>
        </w:numPr>
        <w:jc w:val="both"/>
        <w:rPr>
          <w:rFonts w:ascii="Verdana" w:hAnsi="Verdana" w:cstheme="minorHAnsi"/>
          <w:color w:val="auto"/>
          <w:sz w:val="20"/>
          <w:szCs w:val="20"/>
          <w:lang w:eastAsia="en-US"/>
        </w:rPr>
      </w:pPr>
      <w:r w:rsidRPr="000A20EA">
        <w:rPr>
          <w:rFonts w:ascii="Verdana" w:hAnsi="Verdana" w:cstheme="minorHAnsi"/>
          <w:color w:val="auto"/>
          <w:sz w:val="20"/>
          <w:szCs w:val="20"/>
          <w:lang w:eastAsia="en-US"/>
        </w:rPr>
        <w:t xml:space="preserve">za przerwy w funkcjonowaniu </w:t>
      </w:r>
      <w:r>
        <w:rPr>
          <w:rFonts w:ascii="Verdana" w:hAnsi="Verdana" w:cstheme="minorHAnsi"/>
          <w:color w:val="auto"/>
          <w:sz w:val="20"/>
          <w:szCs w:val="20"/>
          <w:lang w:eastAsia="en-US"/>
        </w:rPr>
        <w:t>Platformy</w:t>
      </w:r>
      <w:r w:rsidRPr="000A20EA">
        <w:rPr>
          <w:rFonts w:ascii="Verdana" w:hAnsi="Verdana" w:cstheme="minorHAnsi"/>
          <w:color w:val="auto"/>
          <w:sz w:val="20"/>
          <w:szCs w:val="20"/>
          <w:lang w:eastAsia="en-US"/>
        </w:rPr>
        <w:t xml:space="preserve"> oraz przerwy w świadczeniu </w:t>
      </w:r>
      <w:r>
        <w:rPr>
          <w:rFonts w:ascii="Verdana" w:hAnsi="Verdana" w:cstheme="minorHAnsi"/>
          <w:color w:val="auto"/>
          <w:sz w:val="20"/>
          <w:szCs w:val="20"/>
          <w:lang w:eastAsia="en-US"/>
        </w:rPr>
        <w:t>u</w:t>
      </w:r>
      <w:r w:rsidRPr="000A20EA">
        <w:rPr>
          <w:rFonts w:ascii="Verdana" w:hAnsi="Verdana" w:cstheme="minorHAnsi"/>
          <w:color w:val="auto"/>
          <w:sz w:val="20"/>
          <w:szCs w:val="20"/>
          <w:lang w:eastAsia="en-US"/>
        </w:rPr>
        <w:t xml:space="preserve">sługi mające miejsce na skutek działania siły wyższej rozumianej jako zdarzenie, którego nie dało się przewidzieć i którego skutkom nie dało się zapobiec. W przypadku wystąpienia przypadku siły wyższej </w:t>
      </w:r>
      <w:r>
        <w:rPr>
          <w:rFonts w:ascii="Verdana" w:hAnsi="Verdana" w:cstheme="minorHAnsi"/>
          <w:color w:val="auto"/>
          <w:sz w:val="20"/>
          <w:szCs w:val="20"/>
          <w:lang w:eastAsia="en-US"/>
        </w:rPr>
        <w:t>Wykonawca</w:t>
      </w:r>
      <w:r w:rsidRPr="000A20EA">
        <w:rPr>
          <w:rFonts w:ascii="Verdana" w:hAnsi="Verdana" w:cstheme="minorHAnsi"/>
          <w:color w:val="auto"/>
          <w:sz w:val="20"/>
          <w:szCs w:val="20"/>
          <w:lang w:eastAsia="en-US"/>
        </w:rPr>
        <w:t xml:space="preserve"> zobowiązany jest do niezwłocznego poinformowania </w:t>
      </w:r>
      <w:r>
        <w:rPr>
          <w:rFonts w:ascii="Verdana" w:hAnsi="Verdana" w:cstheme="minorHAnsi"/>
          <w:color w:val="auto"/>
          <w:sz w:val="20"/>
          <w:szCs w:val="20"/>
          <w:lang w:eastAsia="en-US"/>
        </w:rPr>
        <w:t>pracowników</w:t>
      </w:r>
      <w:r w:rsidRPr="000A20EA">
        <w:rPr>
          <w:rFonts w:ascii="Verdana" w:hAnsi="Verdana" w:cstheme="minorHAnsi"/>
          <w:color w:val="auto"/>
          <w:sz w:val="20"/>
          <w:szCs w:val="20"/>
          <w:lang w:eastAsia="en-US"/>
        </w:rPr>
        <w:t xml:space="preserve"> o przerwie w</w:t>
      </w:r>
      <w:r>
        <w:rPr>
          <w:rFonts w:ascii="Verdana" w:hAnsi="Verdana" w:cstheme="minorHAnsi"/>
          <w:color w:val="auto"/>
          <w:sz w:val="20"/>
          <w:szCs w:val="20"/>
          <w:lang w:eastAsia="en-US"/>
        </w:rPr>
        <w:t xml:space="preserve"> </w:t>
      </w:r>
      <w:r w:rsidRPr="000A20EA">
        <w:rPr>
          <w:rFonts w:ascii="Verdana" w:hAnsi="Verdana" w:cstheme="minorHAnsi"/>
          <w:color w:val="auto"/>
          <w:sz w:val="20"/>
          <w:szCs w:val="20"/>
          <w:lang w:eastAsia="en-US"/>
        </w:rPr>
        <w:t xml:space="preserve">świadczeniu </w:t>
      </w:r>
      <w:r>
        <w:rPr>
          <w:rFonts w:ascii="Verdana" w:hAnsi="Verdana" w:cstheme="minorHAnsi"/>
          <w:color w:val="auto"/>
          <w:sz w:val="20"/>
          <w:szCs w:val="20"/>
          <w:lang w:eastAsia="en-US"/>
        </w:rPr>
        <w:t>u</w:t>
      </w:r>
      <w:r w:rsidRPr="000A20EA">
        <w:rPr>
          <w:rFonts w:ascii="Verdana" w:hAnsi="Verdana" w:cstheme="minorHAnsi"/>
          <w:color w:val="auto"/>
          <w:sz w:val="20"/>
          <w:szCs w:val="20"/>
          <w:lang w:eastAsia="en-US"/>
        </w:rPr>
        <w:t>sługi i podania jej przyczyny.</w:t>
      </w:r>
    </w:p>
    <w:p w14:paraId="1C153D11" w14:textId="215D9B27" w:rsidR="000A20EA" w:rsidRDefault="000A20EA" w:rsidP="000A20EA">
      <w:pPr>
        <w:pStyle w:val="Default"/>
        <w:numPr>
          <w:ilvl w:val="0"/>
          <w:numId w:val="20"/>
        </w:numPr>
        <w:ind w:left="426" w:hanging="426"/>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Wykonawca pozostawia sobie prawo do </w:t>
      </w:r>
    </w:p>
    <w:p w14:paraId="0715C584" w14:textId="2EB70890" w:rsidR="000A20EA" w:rsidRPr="000A20EA" w:rsidRDefault="000A20EA" w:rsidP="000A20EA">
      <w:pPr>
        <w:pStyle w:val="Default"/>
        <w:numPr>
          <w:ilvl w:val="0"/>
          <w:numId w:val="30"/>
        </w:numPr>
        <w:jc w:val="both"/>
        <w:rPr>
          <w:rFonts w:ascii="Verdana" w:hAnsi="Verdana" w:cstheme="minorHAnsi"/>
          <w:color w:val="auto"/>
          <w:sz w:val="20"/>
          <w:szCs w:val="20"/>
          <w:lang w:eastAsia="en-US"/>
        </w:rPr>
      </w:pPr>
      <w:r w:rsidRPr="000A20EA">
        <w:rPr>
          <w:rFonts w:ascii="Verdana" w:hAnsi="Verdana" w:cstheme="minorHAnsi"/>
          <w:color w:val="auto"/>
          <w:sz w:val="20"/>
          <w:szCs w:val="20"/>
          <w:lang w:eastAsia="en-US"/>
        </w:rPr>
        <w:t>przejściowego, krótkotrwałego</w:t>
      </w:r>
      <w:r w:rsidR="003F4C07">
        <w:rPr>
          <w:rFonts w:ascii="Verdana" w:hAnsi="Verdana" w:cstheme="minorHAnsi"/>
          <w:color w:val="auto"/>
          <w:sz w:val="20"/>
          <w:szCs w:val="20"/>
          <w:lang w:eastAsia="en-US"/>
        </w:rPr>
        <w:t>, nie dłuższego niż 48h,</w:t>
      </w:r>
      <w:r w:rsidRPr="000A20EA">
        <w:rPr>
          <w:rFonts w:ascii="Verdana" w:hAnsi="Verdana" w:cstheme="minorHAnsi"/>
          <w:color w:val="auto"/>
          <w:sz w:val="20"/>
          <w:szCs w:val="20"/>
          <w:lang w:eastAsia="en-US"/>
        </w:rPr>
        <w:t xml:space="preserve"> zaprzestania utrzymywania </w:t>
      </w:r>
      <w:r>
        <w:rPr>
          <w:rFonts w:ascii="Verdana" w:hAnsi="Verdana" w:cstheme="minorHAnsi"/>
          <w:color w:val="auto"/>
          <w:sz w:val="20"/>
          <w:szCs w:val="20"/>
          <w:lang w:eastAsia="en-US"/>
        </w:rPr>
        <w:t>Platformy</w:t>
      </w:r>
      <w:r w:rsidRPr="000A20EA">
        <w:rPr>
          <w:rFonts w:ascii="Verdana" w:hAnsi="Verdana" w:cstheme="minorHAnsi"/>
          <w:color w:val="auto"/>
          <w:sz w:val="20"/>
          <w:szCs w:val="20"/>
          <w:lang w:eastAsia="en-US"/>
        </w:rPr>
        <w:t xml:space="preserve"> ze względu na czynności konserwacyjne lub związane z modyfikacją </w:t>
      </w:r>
      <w:r>
        <w:rPr>
          <w:rFonts w:ascii="Verdana" w:hAnsi="Verdana" w:cstheme="minorHAnsi"/>
          <w:color w:val="auto"/>
          <w:sz w:val="20"/>
          <w:szCs w:val="20"/>
          <w:lang w:eastAsia="en-US"/>
        </w:rPr>
        <w:t>Platformy</w:t>
      </w:r>
      <w:r w:rsidRPr="000A20EA">
        <w:rPr>
          <w:rFonts w:ascii="Verdana" w:hAnsi="Verdana" w:cstheme="minorHAnsi"/>
          <w:color w:val="auto"/>
          <w:sz w:val="20"/>
          <w:szCs w:val="20"/>
          <w:lang w:eastAsia="en-US"/>
        </w:rPr>
        <w:t xml:space="preserve"> albo ze względu na działanie siły wyższej;</w:t>
      </w:r>
    </w:p>
    <w:p w14:paraId="725DE24E" w14:textId="3B6E6A42" w:rsidR="000A20EA" w:rsidRPr="000A20EA" w:rsidRDefault="000A20EA" w:rsidP="000A20EA">
      <w:pPr>
        <w:pStyle w:val="Default"/>
        <w:numPr>
          <w:ilvl w:val="0"/>
          <w:numId w:val="30"/>
        </w:numPr>
        <w:jc w:val="both"/>
        <w:rPr>
          <w:rFonts w:ascii="Verdana" w:hAnsi="Verdana" w:cstheme="minorHAnsi"/>
          <w:color w:val="auto"/>
          <w:sz w:val="20"/>
          <w:szCs w:val="20"/>
          <w:lang w:eastAsia="en-US"/>
        </w:rPr>
      </w:pPr>
      <w:r w:rsidRPr="000A20EA">
        <w:rPr>
          <w:rFonts w:ascii="Verdana" w:hAnsi="Verdana" w:cstheme="minorHAnsi"/>
          <w:color w:val="auto"/>
          <w:sz w:val="20"/>
          <w:szCs w:val="20"/>
          <w:lang w:eastAsia="en-US"/>
        </w:rPr>
        <w:t xml:space="preserve">wysyłania na adres e-mail danego </w:t>
      </w:r>
      <w:r>
        <w:rPr>
          <w:rFonts w:ascii="Verdana" w:hAnsi="Verdana" w:cstheme="minorHAnsi"/>
          <w:color w:val="auto"/>
          <w:sz w:val="20"/>
          <w:szCs w:val="20"/>
          <w:lang w:eastAsia="en-US"/>
        </w:rPr>
        <w:t>pracownika</w:t>
      </w:r>
      <w:r w:rsidRPr="000A20EA">
        <w:rPr>
          <w:rFonts w:ascii="Verdana" w:hAnsi="Verdana" w:cstheme="minorHAnsi"/>
          <w:color w:val="auto"/>
          <w:sz w:val="20"/>
          <w:szCs w:val="20"/>
          <w:lang w:eastAsia="en-US"/>
        </w:rPr>
        <w:t xml:space="preserve"> komunikatów technicznych związanych z funkcjonowaniem </w:t>
      </w:r>
      <w:r>
        <w:rPr>
          <w:rFonts w:ascii="Verdana" w:hAnsi="Verdana" w:cstheme="minorHAnsi"/>
          <w:color w:val="auto"/>
          <w:sz w:val="20"/>
          <w:szCs w:val="20"/>
          <w:lang w:eastAsia="en-US"/>
        </w:rPr>
        <w:t>Platformy</w:t>
      </w:r>
      <w:r w:rsidRPr="000A20EA">
        <w:rPr>
          <w:rFonts w:ascii="Verdana" w:hAnsi="Verdana" w:cstheme="minorHAnsi"/>
          <w:color w:val="auto"/>
          <w:sz w:val="20"/>
          <w:szCs w:val="20"/>
          <w:lang w:eastAsia="en-US"/>
        </w:rPr>
        <w:t xml:space="preserve"> i realizacją </w:t>
      </w:r>
      <w:r>
        <w:rPr>
          <w:rFonts w:ascii="Verdana" w:hAnsi="Verdana" w:cstheme="minorHAnsi"/>
          <w:color w:val="auto"/>
          <w:sz w:val="20"/>
          <w:szCs w:val="20"/>
          <w:lang w:eastAsia="en-US"/>
        </w:rPr>
        <w:t>u</w:t>
      </w:r>
      <w:r w:rsidRPr="000A20EA">
        <w:rPr>
          <w:rFonts w:ascii="Verdana" w:hAnsi="Verdana" w:cstheme="minorHAnsi"/>
          <w:color w:val="auto"/>
          <w:sz w:val="20"/>
          <w:szCs w:val="20"/>
          <w:lang w:eastAsia="en-US"/>
        </w:rPr>
        <w:t xml:space="preserve">sługi oraz nowymi funkcjonalnościami w </w:t>
      </w:r>
      <w:r>
        <w:rPr>
          <w:rFonts w:ascii="Verdana" w:hAnsi="Verdana" w:cstheme="minorHAnsi"/>
          <w:color w:val="auto"/>
          <w:sz w:val="20"/>
          <w:szCs w:val="20"/>
          <w:lang w:eastAsia="en-US"/>
        </w:rPr>
        <w:t>Platformie</w:t>
      </w:r>
      <w:r w:rsidRPr="000A20EA">
        <w:rPr>
          <w:rFonts w:ascii="Verdana" w:hAnsi="Verdana" w:cstheme="minorHAnsi"/>
          <w:color w:val="auto"/>
          <w:sz w:val="20"/>
          <w:szCs w:val="20"/>
          <w:lang w:eastAsia="en-US"/>
        </w:rPr>
        <w:t>;</w:t>
      </w:r>
    </w:p>
    <w:p w14:paraId="051E27FC" w14:textId="77777777" w:rsidR="00DF727D" w:rsidRDefault="000A20EA" w:rsidP="00DF727D">
      <w:pPr>
        <w:pStyle w:val="Default"/>
        <w:numPr>
          <w:ilvl w:val="0"/>
          <w:numId w:val="30"/>
        </w:numPr>
        <w:jc w:val="both"/>
        <w:rPr>
          <w:rFonts w:ascii="Verdana" w:hAnsi="Verdana" w:cstheme="minorHAnsi"/>
          <w:color w:val="auto"/>
          <w:sz w:val="20"/>
          <w:szCs w:val="20"/>
          <w:lang w:eastAsia="en-US"/>
        </w:rPr>
      </w:pPr>
      <w:r w:rsidRPr="000A20EA">
        <w:rPr>
          <w:rFonts w:ascii="Verdana" w:hAnsi="Verdana" w:cstheme="minorHAnsi"/>
          <w:color w:val="auto"/>
          <w:sz w:val="20"/>
          <w:szCs w:val="20"/>
          <w:lang w:eastAsia="en-US"/>
        </w:rPr>
        <w:t xml:space="preserve">zablokowania </w:t>
      </w:r>
      <w:r>
        <w:rPr>
          <w:rFonts w:ascii="Verdana" w:hAnsi="Verdana" w:cstheme="minorHAnsi"/>
          <w:color w:val="auto"/>
          <w:sz w:val="20"/>
          <w:szCs w:val="20"/>
          <w:lang w:eastAsia="en-US"/>
        </w:rPr>
        <w:t>k</w:t>
      </w:r>
      <w:r w:rsidRPr="000A20EA">
        <w:rPr>
          <w:rFonts w:ascii="Verdana" w:hAnsi="Verdana" w:cstheme="minorHAnsi"/>
          <w:color w:val="auto"/>
          <w:sz w:val="20"/>
          <w:szCs w:val="20"/>
          <w:lang w:eastAsia="en-US"/>
        </w:rPr>
        <w:t xml:space="preserve">onta </w:t>
      </w:r>
      <w:r>
        <w:rPr>
          <w:rFonts w:ascii="Verdana" w:hAnsi="Verdana" w:cstheme="minorHAnsi"/>
          <w:color w:val="auto"/>
          <w:sz w:val="20"/>
          <w:szCs w:val="20"/>
          <w:lang w:eastAsia="en-US"/>
        </w:rPr>
        <w:t xml:space="preserve">pracownikom, </w:t>
      </w:r>
      <w:r w:rsidRPr="000A20EA">
        <w:rPr>
          <w:rFonts w:ascii="Verdana" w:hAnsi="Verdana" w:cstheme="minorHAnsi"/>
          <w:color w:val="auto"/>
          <w:sz w:val="20"/>
          <w:szCs w:val="20"/>
          <w:lang w:eastAsia="en-US"/>
        </w:rPr>
        <w:t>których działania lub zaniechania naruszają postanowienia powszechnie obowiązującego prawa lub postanowienia Regulaminu</w:t>
      </w:r>
      <w:r w:rsidR="00DF727D">
        <w:rPr>
          <w:rFonts w:ascii="Verdana" w:hAnsi="Verdana" w:cstheme="minorHAnsi"/>
          <w:color w:val="auto"/>
          <w:sz w:val="20"/>
          <w:szCs w:val="20"/>
          <w:lang w:eastAsia="en-US"/>
        </w:rPr>
        <w:t xml:space="preserve"> Wykonawcy</w:t>
      </w:r>
      <w:r w:rsidRPr="000A20EA">
        <w:rPr>
          <w:rFonts w:ascii="Verdana" w:hAnsi="Verdana" w:cstheme="minorHAnsi"/>
          <w:color w:val="auto"/>
          <w:sz w:val="20"/>
          <w:szCs w:val="20"/>
          <w:lang w:eastAsia="en-US"/>
        </w:rPr>
        <w:t>.</w:t>
      </w:r>
    </w:p>
    <w:p w14:paraId="75FA0F7C" w14:textId="65E60D08" w:rsidR="00DF727D" w:rsidRDefault="00DF727D" w:rsidP="00DF727D">
      <w:pPr>
        <w:pStyle w:val="Default"/>
        <w:numPr>
          <w:ilvl w:val="0"/>
          <w:numId w:val="20"/>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W przypadku ukończenia kursu przez pracownika z wynikiem pozytywnym, Wykonawca na życzenie Zamawiającego może wystawić odpowiedni certyfikat potwierdzający ukończenie kursu. </w:t>
      </w:r>
    </w:p>
    <w:p w14:paraId="5AB47B70" w14:textId="53260E29" w:rsidR="00DF727D" w:rsidRDefault="00DF727D" w:rsidP="00DF727D">
      <w:pPr>
        <w:pStyle w:val="Default"/>
        <w:numPr>
          <w:ilvl w:val="0"/>
          <w:numId w:val="20"/>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 xml:space="preserve">Pracownik Zamawiającego nie może bez zgody Wykonawcy oraz Zamawiającego przenosić praw i obowiązków wynikających z Umowy na osoby trzecie. </w:t>
      </w:r>
    </w:p>
    <w:p w14:paraId="5B0CC256" w14:textId="25AC283C" w:rsidR="00DF727D" w:rsidRPr="00DF727D" w:rsidRDefault="00DF727D" w:rsidP="00DF727D">
      <w:pPr>
        <w:pStyle w:val="Default"/>
        <w:numPr>
          <w:ilvl w:val="0"/>
          <w:numId w:val="20"/>
        </w:numPr>
        <w:jc w:val="both"/>
        <w:rPr>
          <w:rFonts w:ascii="Verdana" w:hAnsi="Verdana" w:cstheme="minorHAnsi"/>
          <w:color w:val="auto"/>
          <w:sz w:val="20"/>
          <w:szCs w:val="20"/>
          <w:lang w:eastAsia="en-US"/>
        </w:rPr>
      </w:pPr>
      <w:r>
        <w:rPr>
          <w:rFonts w:ascii="Verdana" w:hAnsi="Verdana" w:cstheme="minorHAnsi"/>
          <w:color w:val="auto"/>
          <w:sz w:val="20"/>
          <w:szCs w:val="20"/>
          <w:lang w:eastAsia="en-US"/>
        </w:rPr>
        <w:t>Wykonawca potwierdza, iż wszystkie materiały prezentowane pracowni</w:t>
      </w:r>
      <w:r w:rsidR="003F4C07">
        <w:rPr>
          <w:rFonts w:ascii="Verdana" w:hAnsi="Verdana" w:cstheme="minorHAnsi"/>
          <w:color w:val="auto"/>
          <w:sz w:val="20"/>
          <w:szCs w:val="20"/>
          <w:lang w:eastAsia="en-US"/>
        </w:rPr>
        <w:t>k</w:t>
      </w:r>
      <w:r>
        <w:rPr>
          <w:rFonts w:ascii="Verdana" w:hAnsi="Verdana" w:cstheme="minorHAnsi"/>
          <w:color w:val="auto"/>
          <w:sz w:val="20"/>
          <w:szCs w:val="20"/>
          <w:lang w:eastAsia="en-US"/>
        </w:rPr>
        <w:t xml:space="preserve">om podczas Kursu stanowią jego własność. </w:t>
      </w:r>
    </w:p>
    <w:p w14:paraId="7042B1EB" w14:textId="53F95F6E" w:rsidR="00C83F21" w:rsidRPr="009E5116" w:rsidRDefault="00A45FC2" w:rsidP="00DF727D">
      <w:pPr>
        <w:pStyle w:val="Default"/>
        <w:numPr>
          <w:ilvl w:val="0"/>
          <w:numId w:val="20"/>
        </w:numPr>
        <w:jc w:val="both"/>
        <w:rPr>
          <w:rFonts w:ascii="Verdana" w:hAnsi="Verdana" w:cstheme="minorHAnsi"/>
          <w:color w:val="auto"/>
          <w:sz w:val="20"/>
          <w:szCs w:val="20"/>
          <w:lang w:eastAsia="en-US"/>
        </w:rPr>
      </w:pPr>
      <w:r w:rsidRPr="00DF727D">
        <w:rPr>
          <w:rFonts w:ascii="Verdana" w:hAnsi="Verdana" w:cstheme="minorHAnsi"/>
          <w:sz w:val="20"/>
          <w:szCs w:val="20"/>
        </w:rPr>
        <w:t xml:space="preserve">Wykonawca zobowiązuje się do </w:t>
      </w:r>
      <w:r w:rsidR="00370492" w:rsidRPr="00DF727D">
        <w:rPr>
          <w:rFonts w:ascii="Verdana" w:hAnsi="Verdana" w:cstheme="minorHAnsi"/>
          <w:sz w:val="20"/>
          <w:szCs w:val="20"/>
        </w:rPr>
        <w:t>wykonywania Umowy</w:t>
      </w:r>
      <w:r w:rsidRPr="00DF727D">
        <w:rPr>
          <w:rFonts w:ascii="Verdana" w:hAnsi="Verdana" w:cstheme="minorHAnsi"/>
          <w:sz w:val="20"/>
          <w:szCs w:val="20"/>
        </w:rPr>
        <w:t xml:space="preserve">, zgodnie z najlepszą wiedzą potrzebną do realizacji </w:t>
      </w:r>
      <w:r w:rsidR="00370492" w:rsidRPr="00DF727D">
        <w:rPr>
          <w:rFonts w:ascii="Verdana" w:hAnsi="Verdana" w:cstheme="minorHAnsi"/>
          <w:sz w:val="20"/>
          <w:szCs w:val="20"/>
        </w:rPr>
        <w:t>usług będących przedmiotem Umowy</w:t>
      </w:r>
      <w:r w:rsidRPr="00DF727D">
        <w:rPr>
          <w:rFonts w:ascii="Verdana" w:hAnsi="Verdana" w:cstheme="minorHAnsi"/>
          <w:sz w:val="20"/>
          <w:szCs w:val="20"/>
        </w:rPr>
        <w:t>, zgodnie z wym</w:t>
      </w:r>
      <w:r w:rsidR="001071DE" w:rsidRPr="00DF727D">
        <w:rPr>
          <w:rFonts w:ascii="Verdana" w:hAnsi="Verdana" w:cstheme="minorHAnsi"/>
          <w:sz w:val="20"/>
          <w:szCs w:val="20"/>
        </w:rPr>
        <w:t xml:space="preserve">aganiami SWZ i załącznikami do niej oraz postanowieniami </w:t>
      </w:r>
      <w:r w:rsidRPr="00DF727D">
        <w:rPr>
          <w:rFonts w:ascii="Verdana" w:hAnsi="Verdana" w:cstheme="minorHAnsi"/>
          <w:sz w:val="20"/>
          <w:szCs w:val="20"/>
        </w:rPr>
        <w:t xml:space="preserve"> Umowy</w:t>
      </w:r>
      <w:r w:rsidR="001071DE" w:rsidRPr="00DF727D">
        <w:rPr>
          <w:rFonts w:ascii="Verdana" w:hAnsi="Verdana" w:cstheme="minorHAnsi"/>
          <w:sz w:val="20"/>
          <w:szCs w:val="20"/>
        </w:rPr>
        <w:t>.</w:t>
      </w:r>
    </w:p>
    <w:p w14:paraId="31C54FB5" w14:textId="77777777" w:rsidR="009E5116" w:rsidRDefault="009E5116" w:rsidP="009E5116">
      <w:pPr>
        <w:pStyle w:val="Default"/>
        <w:jc w:val="both"/>
        <w:rPr>
          <w:rFonts w:ascii="Verdana" w:hAnsi="Verdana" w:cstheme="minorHAnsi"/>
          <w:sz w:val="20"/>
          <w:szCs w:val="20"/>
        </w:rPr>
      </w:pPr>
    </w:p>
    <w:p w14:paraId="1350E945" w14:textId="77777777" w:rsidR="009E5116" w:rsidRPr="00DF727D" w:rsidRDefault="009E5116" w:rsidP="009E5116">
      <w:pPr>
        <w:pStyle w:val="Default"/>
        <w:jc w:val="both"/>
        <w:rPr>
          <w:rFonts w:ascii="Verdana" w:hAnsi="Verdana" w:cstheme="minorHAnsi"/>
          <w:color w:val="auto"/>
          <w:sz w:val="20"/>
          <w:szCs w:val="20"/>
          <w:lang w:eastAsia="en-US"/>
        </w:rPr>
      </w:pPr>
    </w:p>
    <w:p w14:paraId="3E1B4B6F" w14:textId="77777777" w:rsidR="00C83F21" w:rsidRPr="00B82DC8" w:rsidRDefault="00C83F21" w:rsidP="00C83F21">
      <w:pPr>
        <w:suppressAutoHyphens/>
        <w:autoSpaceDN w:val="0"/>
        <w:ind w:left="284"/>
        <w:contextualSpacing/>
        <w:rPr>
          <w:rFonts w:ascii="Verdana" w:hAnsi="Verdana" w:cstheme="minorHAnsi"/>
          <w:bCs/>
          <w:sz w:val="20"/>
          <w:szCs w:val="20"/>
          <w:lang w:val="pl-PL" w:eastAsia="en-US"/>
        </w:rPr>
      </w:pPr>
    </w:p>
    <w:p w14:paraId="33E723F8" w14:textId="548C9B5F" w:rsidR="00C83F21" w:rsidRPr="00B82DC8" w:rsidRDefault="00C83F21" w:rsidP="00C83F21">
      <w:pPr>
        <w:suppressAutoHyphens/>
        <w:jc w:val="center"/>
        <w:rPr>
          <w:rFonts w:ascii="Verdana" w:hAnsi="Verdana" w:cstheme="minorHAnsi"/>
          <w:b/>
          <w:sz w:val="20"/>
          <w:szCs w:val="20"/>
          <w:lang w:val="pl-PL" w:eastAsia="en-US" w:bidi="en-US"/>
        </w:rPr>
      </w:pPr>
      <w:r w:rsidRPr="00B82DC8">
        <w:rPr>
          <w:rFonts w:ascii="Verdana" w:hAnsi="Verdana" w:cstheme="minorHAnsi"/>
          <w:b/>
          <w:sz w:val="20"/>
          <w:szCs w:val="20"/>
          <w:lang w:val="pl-PL" w:eastAsia="en-US" w:bidi="en-US"/>
        </w:rPr>
        <w:t xml:space="preserve">§ </w:t>
      </w:r>
      <w:r w:rsidR="00B82DC8">
        <w:rPr>
          <w:rFonts w:ascii="Verdana" w:hAnsi="Verdana" w:cstheme="minorHAnsi"/>
          <w:b/>
          <w:sz w:val="20"/>
          <w:szCs w:val="20"/>
          <w:lang w:val="pl-PL" w:eastAsia="en-US" w:bidi="en-US"/>
        </w:rPr>
        <w:t>3</w:t>
      </w:r>
      <w:r w:rsidRPr="00B82DC8">
        <w:rPr>
          <w:rFonts w:ascii="Verdana" w:hAnsi="Verdana" w:cstheme="minorHAnsi"/>
          <w:b/>
          <w:sz w:val="20"/>
          <w:szCs w:val="20"/>
          <w:lang w:val="pl-PL" w:eastAsia="en-US" w:bidi="en-US"/>
        </w:rPr>
        <w:t>. Czas trwania Umowy.</w:t>
      </w:r>
    </w:p>
    <w:p w14:paraId="37147732" w14:textId="77777777" w:rsidR="00CA132F" w:rsidRDefault="007A7AC9" w:rsidP="00C721CA">
      <w:pPr>
        <w:suppressAutoHyphens/>
        <w:autoSpaceDN w:val="0"/>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U</w:t>
      </w:r>
      <w:r w:rsidR="00C83F21" w:rsidRPr="00B82DC8">
        <w:rPr>
          <w:rFonts w:ascii="Verdana" w:hAnsi="Verdana" w:cstheme="minorBidi"/>
          <w:sz w:val="20"/>
          <w:szCs w:val="20"/>
          <w:lang w:val="pl-PL" w:eastAsia="en-US"/>
        </w:rPr>
        <w:t xml:space="preserve">mowa </w:t>
      </w:r>
      <w:r w:rsidR="00607DE1" w:rsidRPr="00B82DC8">
        <w:rPr>
          <w:rFonts w:ascii="Verdana" w:hAnsi="Verdana" w:cstheme="minorBidi"/>
          <w:sz w:val="20"/>
          <w:szCs w:val="20"/>
          <w:lang w:val="pl-PL" w:eastAsia="en-US"/>
        </w:rPr>
        <w:t>zostaje zawarta</w:t>
      </w:r>
      <w:r w:rsidR="00C83F21" w:rsidRPr="00B82DC8">
        <w:rPr>
          <w:rFonts w:ascii="Verdana" w:hAnsi="Verdana" w:cstheme="minorBidi"/>
          <w:sz w:val="20"/>
          <w:szCs w:val="20"/>
          <w:lang w:val="pl-PL" w:eastAsia="en-US"/>
        </w:rPr>
        <w:t xml:space="preserve"> </w:t>
      </w:r>
      <w:r w:rsidR="00B82DC8" w:rsidRPr="00B82DC8">
        <w:rPr>
          <w:rFonts w:ascii="Verdana" w:hAnsi="Verdana" w:cstheme="minorBidi"/>
          <w:sz w:val="20"/>
          <w:szCs w:val="20"/>
          <w:lang w:val="pl-PL" w:eastAsia="en-US"/>
        </w:rPr>
        <w:t>na okres 24 miesięcy</w:t>
      </w:r>
      <w:r w:rsidR="00920AC3">
        <w:rPr>
          <w:rFonts w:ascii="Verdana" w:hAnsi="Verdana" w:cstheme="minorBidi"/>
          <w:sz w:val="20"/>
          <w:szCs w:val="20"/>
          <w:lang w:val="pl-PL" w:eastAsia="en-US"/>
        </w:rPr>
        <w:t xml:space="preserve"> od </w:t>
      </w:r>
      <w:r w:rsidR="009E5116">
        <w:rPr>
          <w:rFonts w:ascii="Verdana" w:hAnsi="Verdana" w:cstheme="minorBidi"/>
          <w:sz w:val="20"/>
          <w:szCs w:val="20"/>
          <w:lang w:val="pl-PL" w:eastAsia="en-US"/>
        </w:rPr>
        <w:t>dnia przekazania linku do dedykowanej ankiety</w:t>
      </w:r>
      <w:r w:rsidR="00920AC3">
        <w:rPr>
          <w:rFonts w:ascii="Verdana" w:hAnsi="Verdana" w:cstheme="minorBidi"/>
          <w:sz w:val="20"/>
          <w:szCs w:val="20"/>
          <w:lang w:val="pl-PL" w:eastAsia="en-US"/>
        </w:rPr>
        <w:t xml:space="preserve">. </w:t>
      </w:r>
    </w:p>
    <w:p w14:paraId="455BAC06" w14:textId="4675FA69" w:rsidR="00C83F21" w:rsidRPr="00B82DC8" w:rsidRDefault="00B82DC8" w:rsidP="00C721CA">
      <w:pPr>
        <w:suppressAutoHyphens/>
        <w:autoSpaceDN w:val="0"/>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 xml:space="preserve"> </w:t>
      </w:r>
      <w:r w:rsidR="00C83F21" w:rsidRPr="00B82DC8">
        <w:rPr>
          <w:rFonts w:ascii="Verdana" w:hAnsi="Verdana" w:cstheme="minorBidi"/>
          <w:sz w:val="20"/>
          <w:szCs w:val="20"/>
          <w:lang w:val="pl-PL" w:eastAsia="en-US"/>
        </w:rPr>
        <w:t xml:space="preserve"> </w:t>
      </w:r>
    </w:p>
    <w:p w14:paraId="73BAC097" w14:textId="77777777" w:rsidR="00484E1D" w:rsidRDefault="00484E1D" w:rsidP="00484E1D">
      <w:pPr>
        <w:suppressAutoHyphens/>
        <w:jc w:val="center"/>
        <w:rPr>
          <w:rFonts w:ascii="Verdana" w:hAnsi="Verdana" w:cstheme="minorHAnsi"/>
          <w:b/>
          <w:sz w:val="20"/>
          <w:szCs w:val="20"/>
          <w:lang w:val="pl-PL" w:eastAsia="en-US" w:bidi="en-US"/>
        </w:rPr>
      </w:pPr>
    </w:p>
    <w:p w14:paraId="3DBD5467" w14:textId="77777777" w:rsidR="00484E1D" w:rsidRDefault="00484E1D" w:rsidP="00484E1D">
      <w:pPr>
        <w:suppressAutoHyphens/>
        <w:jc w:val="center"/>
        <w:rPr>
          <w:rFonts w:ascii="Verdana" w:hAnsi="Verdana" w:cstheme="minorHAnsi"/>
          <w:b/>
          <w:sz w:val="20"/>
          <w:szCs w:val="20"/>
          <w:lang w:val="pl-PL" w:eastAsia="en-US" w:bidi="en-US"/>
        </w:rPr>
      </w:pPr>
    </w:p>
    <w:p w14:paraId="0BB1C8D3" w14:textId="77777777" w:rsidR="00CA132F" w:rsidRDefault="00CA132F" w:rsidP="00484E1D">
      <w:pPr>
        <w:suppressAutoHyphens/>
        <w:jc w:val="center"/>
        <w:rPr>
          <w:rFonts w:ascii="Verdana" w:hAnsi="Verdana" w:cstheme="minorHAnsi"/>
          <w:b/>
          <w:sz w:val="20"/>
          <w:szCs w:val="20"/>
          <w:lang w:val="pl-PL" w:eastAsia="en-US" w:bidi="en-US"/>
        </w:rPr>
      </w:pPr>
    </w:p>
    <w:p w14:paraId="23011777" w14:textId="690BFB3A" w:rsidR="00484E1D" w:rsidRPr="00B82DC8" w:rsidRDefault="00484E1D" w:rsidP="00484E1D">
      <w:pPr>
        <w:suppressAutoHyphens/>
        <w:jc w:val="center"/>
        <w:rPr>
          <w:rFonts w:ascii="Verdana" w:hAnsi="Verdana" w:cstheme="minorHAnsi"/>
          <w:b/>
          <w:sz w:val="20"/>
          <w:szCs w:val="20"/>
          <w:lang w:val="pl-PL" w:eastAsia="en-US" w:bidi="en-US"/>
        </w:rPr>
      </w:pPr>
      <w:r w:rsidRPr="00B82DC8">
        <w:rPr>
          <w:rFonts w:ascii="Verdana" w:hAnsi="Verdana" w:cstheme="minorHAnsi"/>
          <w:b/>
          <w:sz w:val="20"/>
          <w:szCs w:val="20"/>
          <w:lang w:val="pl-PL" w:eastAsia="en-US" w:bidi="en-US"/>
        </w:rPr>
        <w:t xml:space="preserve">§ </w:t>
      </w:r>
      <w:r>
        <w:rPr>
          <w:rFonts w:ascii="Verdana" w:hAnsi="Verdana" w:cstheme="minorHAnsi"/>
          <w:b/>
          <w:sz w:val="20"/>
          <w:szCs w:val="20"/>
          <w:lang w:val="pl-PL" w:eastAsia="en-US" w:bidi="en-US"/>
        </w:rPr>
        <w:t>4</w:t>
      </w:r>
      <w:r w:rsidRPr="00B82DC8">
        <w:rPr>
          <w:rFonts w:ascii="Verdana" w:hAnsi="Verdana" w:cstheme="minorHAnsi"/>
          <w:b/>
          <w:sz w:val="20"/>
          <w:szCs w:val="20"/>
          <w:lang w:val="pl-PL" w:eastAsia="en-US" w:bidi="en-US"/>
        </w:rPr>
        <w:t xml:space="preserve">. </w:t>
      </w:r>
      <w:r>
        <w:rPr>
          <w:rFonts w:ascii="Verdana" w:hAnsi="Verdana" w:cstheme="minorHAnsi"/>
          <w:b/>
          <w:sz w:val="20"/>
          <w:szCs w:val="20"/>
          <w:lang w:val="pl-PL" w:eastAsia="en-US" w:bidi="en-US"/>
        </w:rPr>
        <w:t xml:space="preserve">Prawo opcji </w:t>
      </w:r>
    </w:p>
    <w:p w14:paraId="68E32E3B" w14:textId="77777777" w:rsidR="00C83F21" w:rsidRPr="00B82DC8" w:rsidRDefault="00C83F21" w:rsidP="00C83F21">
      <w:pPr>
        <w:suppressAutoHyphens/>
        <w:autoSpaceDN w:val="0"/>
        <w:ind w:left="284"/>
        <w:contextualSpacing/>
        <w:rPr>
          <w:rFonts w:ascii="Verdana" w:hAnsi="Verdana" w:cstheme="minorHAnsi"/>
          <w:bCs/>
          <w:sz w:val="20"/>
          <w:szCs w:val="20"/>
          <w:lang w:val="pl-PL" w:eastAsia="en-US"/>
        </w:rPr>
      </w:pPr>
    </w:p>
    <w:p w14:paraId="6E6B269E" w14:textId="77777777" w:rsidR="00135F6E" w:rsidRPr="004717DE" w:rsidRDefault="00135F6E" w:rsidP="004717DE">
      <w:pPr>
        <w:numPr>
          <w:ilvl w:val="0"/>
          <w:numId w:val="31"/>
        </w:numPr>
        <w:spacing w:line="276" w:lineRule="auto"/>
        <w:ind w:left="284" w:hanging="284"/>
        <w:contextualSpacing/>
        <w:jc w:val="both"/>
        <w:rPr>
          <w:rFonts w:ascii="Verdana" w:hAnsi="Verdana" w:cstheme="minorBidi"/>
          <w:sz w:val="20"/>
          <w:szCs w:val="20"/>
          <w:lang w:val="pl-PL" w:eastAsia="en-US"/>
        </w:rPr>
      </w:pPr>
      <w:r w:rsidRPr="004717DE">
        <w:rPr>
          <w:rFonts w:ascii="Verdana" w:hAnsi="Verdana" w:cstheme="minorBidi"/>
          <w:sz w:val="20"/>
          <w:szCs w:val="20"/>
          <w:lang w:val="pl-PL" w:eastAsia="en-US"/>
        </w:rPr>
        <w:t>Zamawiający przewiduje skorzystanie z prawa opcji do 50% wartości zamówienia podstawowego, polegającego na zwiększeniu</w:t>
      </w:r>
      <w:r w:rsidRPr="00C34F93">
        <w:rPr>
          <w:rFonts w:ascii="Verdana" w:hAnsi="Verdana" w:cstheme="minorBidi"/>
          <w:sz w:val="20"/>
          <w:szCs w:val="20"/>
          <w:lang w:val="pl-PL" w:eastAsia="en-US"/>
        </w:rPr>
        <w:t>, do maksymalnie 30, łącznej</w:t>
      </w:r>
      <w:r w:rsidRPr="004717DE">
        <w:rPr>
          <w:rFonts w:ascii="Verdana" w:hAnsi="Verdana" w:cstheme="minorBidi"/>
          <w:sz w:val="20"/>
          <w:szCs w:val="20"/>
          <w:lang w:val="pl-PL" w:eastAsia="en-US"/>
        </w:rPr>
        <w:t xml:space="preserve"> liczby pracowników, korzystających z Platformy. </w:t>
      </w:r>
    </w:p>
    <w:p w14:paraId="2BF5AC72" w14:textId="77777777" w:rsidR="00484E1D" w:rsidRPr="00484E1D" w:rsidRDefault="00484E1D" w:rsidP="00484E1D">
      <w:pPr>
        <w:numPr>
          <w:ilvl w:val="0"/>
          <w:numId w:val="31"/>
        </w:numPr>
        <w:spacing w:line="276" w:lineRule="auto"/>
        <w:ind w:left="284" w:hanging="284"/>
        <w:contextualSpacing/>
        <w:jc w:val="both"/>
        <w:rPr>
          <w:rFonts w:ascii="Verdana" w:hAnsi="Verdana" w:cstheme="minorBidi"/>
          <w:sz w:val="20"/>
          <w:szCs w:val="20"/>
          <w:lang w:val="pl-PL" w:eastAsia="en-US"/>
        </w:rPr>
      </w:pPr>
      <w:r w:rsidRPr="00484E1D">
        <w:rPr>
          <w:rFonts w:ascii="Verdana" w:hAnsi="Verdana" w:cstheme="minorBidi"/>
          <w:sz w:val="20"/>
          <w:szCs w:val="20"/>
          <w:lang w:val="pl-PL" w:eastAsia="en-US"/>
        </w:rPr>
        <w:t>Wykorzystanie prawa opcji uzależnione jest od rzeczywistych potrzeb Zamawiającego. Realizowanie opcjonalnego zakresu zamówienia będzie wykonywane na podstawie oświadczenia woli Zamawiającego, a Wykonawca będzie zobligowany podjąć się jej realizacji w ramach Umowy.</w:t>
      </w:r>
    </w:p>
    <w:p w14:paraId="0AE56B2F" w14:textId="36320583" w:rsidR="00484E1D" w:rsidRPr="00484E1D" w:rsidRDefault="00484E1D" w:rsidP="00484E1D">
      <w:pPr>
        <w:numPr>
          <w:ilvl w:val="0"/>
          <w:numId w:val="31"/>
        </w:numPr>
        <w:spacing w:line="276" w:lineRule="auto"/>
        <w:ind w:left="284" w:hanging="284"/>
        <w:contextualSpacing/>
        <w:jc w:val="both"/>
        <w:rPr>
          <w:rFonts w:ascii="Verdana" w:hAnsi="Verdana" w:cstheme="minorBidi"/>
          <w:sz w:val="20"/>
          <w:szCs w:val="20"/>
          <w:lang w:val="pl-PL" w:eastAsia="en-US"/>
        </w:rPr>
      </w:pPr>
      <w:r>
        <w:rPr>
          <w:rFonts w:ascii="Verdana" w:hAnsi="Verdana" w:cstheme="minorBidi"/>
          <w:sz w:val="20"/>
          <w:szCs w:val="20"/>
          <w:lang w:val="pl-PL" w:eastAsia="en-US"/>
        </w:rPr>
        <w:t>Uruchomienie dostępu do Platformy dla dodatkowego pracownika/dodatkowych pracowników w</w:t>
      </w:r>
      <w:r w:rsidRPr="00484E1D">
        <w:rPr>
          <w:rFonts w:ascii="Verdana" w:hAnsi="Verdana" w:cstheme="minorBidi"/>
          <w:sz w:val="20"/>
          <w:szCs w:val="20"/>
          <w:lang w:val="pl-PL" w:eastAsia="en-US"/>
        </w:rPr>
        <w:t xml:space="preserve"> ramach opcji realizowan</w:t>
      </w:r>
      <w:r>
        <w:rPr>
          <w:rFonts w:ascii="Verdana" w:hAnsi="Verdana" w:cstheme="minorBidi"/>
          <w:sz w:val="20"/>
          <w:szCs w:val="20"/>
          <w:lang w:val="pl-PL" w:eastAsia="en-US"/>
        </w:rPr>
        <w:t>e</w:t>
      </w:r>
      <w:r w:rsidRPr="00484E1D">
        <w:rPr>
          <w:rFonts w:ascii="Verdana" w:hAnsi="Verdana" w:cstheme="minorBidi"/>
          <w:sz w:val="20"/>
          <w:szCs w:val="20"/>
          <w:lang w:val="pl-PL" w:eastAsia="en-US"/>
        </w:rPr>
        <w:t xml:space="preserve"> będzie na takich samych zasadach, jak </w:t>
      </w:r>
      <w:r>
        <w:rPr>
          <w:rFonts w:ascii="Verdana" w:hAnsi="Verdana" w:cstheme="minorBidi"/>
          <w:sz w:val="20"/>
          <w:szCs w:val="20"/>
          <w:lang w:val="pl-PL" w:eastAsia="en-US"/>
        </w:rPr>
        <w:t>usługi z</w:t>
      </w:r>
      <w:r w:rsidRPr="00484E1D">
        <w:rPr>
          <w:rFonts w:ascii="Verdana" w:hAnsi="Verdana" w:cstheme="minorBidi"/>
          <w:sz w:val="20"/>
          <w:szCs w:val="20"/>
          <w:lang w:val="pl-PL" w:eastAsia="en-US"/>
        </w:rPr>
        <w:t>akresu podstawowego.</w:t>
      </w:r>
    </w:p>
    <w:p w14:paraId="1E4D8E6B" w14:textId="523B5CFB" w:rsidR="00484E1D" w:rsidRPr="00484E1D" w:rsidRDefault="00484E1D" w:rsidP="00484E1D">
      <w:pPr>
        <w:numPr>
          <w:ilvl w:val="0"/>
          <w:numId w:val="31"/>
        </w:numPr>
        <w:spacing w:line="276" w:lineRule="auto"/>
        <w:ind w:left="284" w:hanging="284"/>
        <w:contextualSpacing/>
        <w:jc w:val="both"/>
        <w:rPr>
          <w:rFonts w:ascii="Verdana" w:hAnsi="Verdana" w:cstheme="minorBidi"/>
          <w:sz w:val="20"/>
          <w:szCs w:val="20"/>
          <w:lang w:val="pl-PL" w:eastAsia="en-US"/>
        </w:rPr>
      </w:pPr>
      <w:r w:rsidRPr="00484E1D">
        <w:rPr>
          <w:rFonts w:ascii="Verdana" w:hAnsi="Verdana" w:cstheme="minorBidi"/>
          <w:sz w:val="20"/>
          <w:szCs w:val="20"/>
          <w:lang w:val="pl-PL" w:eastAsia="en-US"/>
        </w:rPr>
        <w:t xml:space="preserve">Wykonawca zobowiązany jest </w:t>
      </w:r>
      <w:r>
        <w:rPr>
          <w:rFonts w:ascii="Verdana" w:hAnsi="Verdana" w:cstheme="minorBidi"/>
          <w:sz w:val="20"/>
          <w:szCs w:val="20"/>
          <w:lang w:val="pl-PL" w:eastAsia="en-US"/>
        </w:rPr>
        <w:t xml:space="preserve">uruchomić dodatkowe dostępy </w:t>
      </w:r>
      <w:r w:rsidRPr="00484E1D">
        <w:rPr>
          <w:rFonts w:ascii="Verdana" w:hAnsi="Verdana" w:cstheme="minorBidi"/>
          <w:sz w:val="20"/>
          <w:szCs w:val="20"/>
          <w:lang w:val="pl-PL" w:eastAsia="en-US"/>
        </w:rPr>
        <w:t xml:space="preserve">w zakresie prawa opcji </w:t>
      </w:r>
      <w:r w:rsidR="006975A7">
        <w:rPr>
          <w:rFonts w:ascii="Verdana" w:hAnsi="Verdana" w:cstheme="minorBidi"/>
          <w:sz w:val="20"/>
          <w:szCs w:val="20"/>
          <w:lang w:val="pl-PL" w:eastAsia="en-US"/>
        </w:rPr>
        <w:t xml:space="preserve">od pierwszego dnia miesiąca następującego po </w:t>
      </w:r>
      <w:r w:rsidRPr="00484E1D">
        <w:rPr>
          <w:rFonts w:ascii="Verdana" w:hAnsi="Verdana" w:cstheme="minorBidi"/>
          <w:sz w:val="20"/>
          <w:szCs w:val="20"/>
          <w:lang w:val="pl-PL" w:eastAsia="en-US"/>
        </w:rPr>
        <w:t>złożeni</w:t>
      </w:r>
      <w:r w:rsidR="006975A7">
        <w:rPr>
          <w:rFonts w:ascii="Verdana" w:hAnsi="Verdana" w:cstheme="minorBidi"/>
          <w:sz w:val="20"/>
          <w:szCs w:val="20"/>
          <w:lang w:val="pl-PL" w:eastAsia="en-US"/>
        </w:rPr>
        <w:t>u</w:t>
      </w:r>
      <w:r w:rsidRPr="00484E1D">
        <w:rPr>
          <w:rFonts w:ascii="Verdana" w:hAnsi="Verdana" w:cstheme="minorBidi"/>
          <w:sz w:val="20"/>
          <w:szCs w:val="20"/>
          <w:lang w:val="pl-PL" w:eastAsia="en-US"/>
        </w:rPr>
        <w:t xml:space="preserve"> zamówienia opcjonalnego przez Zamawiającego.</w:t>
      </w:r>
    </w:p>
    <w:p w14:paraId="205D5605" w14:textId="3B062B99" w:rsidR="00484E1D" w:rsidRPr="00484E1D" w:rsidRDefault="00484E1D" w:rsidP="00484E1D">
      <w:pPr>
        <w:numPr>
          <w:ilvl w:val="0"/>
          <w:numId w:val="31"/>
        </w:numPr>
        <w:spacing w:line="276" w:lineRule="auto"/>
        <w:ind w:left="284" w:hanging="284"/>
        <w:contextualSpacing/>
        <w:jc w:val="both"/>
        <w:rPr>
          <w:rFonts w:ascii="Verdana" w:hAnsi="Verdana" w:cstheme="minorBidi"/>
          <w:sz w:val="20"/>
          <w:szCs w:val="20"/>
          <w:lang w:val="pl-PL" w:eastAsia="en-US"/>
        </w:rPr>
      </w:pPr>
      <w:r w:rsidRPr="00484E1D">
        <w:rPr>
          <w:rFonts w:ascii="Verdana" w:hAnsi="Verdana" w:cstheme="minorBidi"/>
          <w:sz w:val="20"/>
          <w:szCs w:val="20"/>
          <w:lang w:val="pl-PL" w:eastAsia="en-US"/>
        </w:rPr>
        <w:t xml:space="preserve">Wykonawcy będzie przysługiwało odrębne wynagrodzenie za </w:t>
      </w:r>
      <w:r>
        <w:rPr>
          <w:rFonts w:ascii="Verdana" w:hAnsi="Verdana" w:cstheme="minorBidi"/>
          <w:sz w:val="20"/>
          <w:szCs w:val="20"/>
          <w:lang w:val="pl-PL" w:eastAsia="en-US"/>
        </w:rPr>
        <w:t xml:space="preserve">usługi </w:t>
      </w:r>
      <w:r w:rsidRPr="00484E1D">
        <w:rPr>
          <w:rFonts w:ascii="Verdana" w:hAnsi="Verdana" w:cstheme="minorBidi"/>
          <w:sz w:val="20"/>
          <w:szCs w:val="20"/>
          <w:lang w:val="pl-PL" w:eastAsia="en-US"/>
        </w:rPr>
        <w:t>w ramach prawa opcji.</w:t>
      </w:r>
    </w:p>
    <w:p w14:paraId="37B9CBAB" w14:textId="77777777" w:rsidR="00484E1D" w:rsidRPr="00484E1D" w:rsidRDefault="00484E1D" w:rsidP="00484E1D">
      <w:pPr>
        <w:numPr>
          <w:ilvl w:val="0"/>
          <w:numId w:val="31"/>
        </w:numPr>
        <w:spacing w:line="276" w:lineRule="auto"/>
        <w:ind w:left="284" w:hanging="284"/>
        <w:contextualSpacing/>
        <w:jc w:val="both"/>
        <w:rPr>
          <w:rFonts w:ascii="Verdana" w:hAnsi="Verdana" w:cstheme="minorBidi"/>
          <w:sz w:val="20"/>
          <w:szCs w:val="20"/>
          <w:lang w:val="pl-PL" w:eastAsia="en-US"/>
        </w:rPr>
      </w:pPr>
      <w:r w:rsidRPr="00484E1D">
        <w:rPr>
          <w:rFonts w:ascii="Verdana" w:hAnsi="Verdana" w:cstheme="minorBidi"/>
          <w:sz w:val="20"/>
          <w:szCs w:val="20"/>
          <w:lang w:val="pl-PL" w:eastAsia="en-US"/>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41C32884" w14:textId="39E3A288" w:rsidR="00C83F21" w:rsidRDefault="00C83F21" w:rsidP="004D3A32">
      <w:pPr>
        <w:suppressAutoHyphens/>
        <w:autoSpaceDN w:val="0"/>
        <w:spacing w:before="120" w:after="120"/>
        <w:ind w:left="360"/>
        <w:contextualSpacing/>
        <w:jc w:val="both"/>
        <w:rPr>
          <w:rFonts w:ascii="Verdana" w:hAnsi="Verdana" w:cstheme="minorHAnsi"/>
          <w:sz w:val="20"/>
          <w:szCs w:val="20"/>
          <w:highlight w:val="yellow"/>
          <w:lang w:val="pl-PL" w:eastAsia="en-US"/>
        </w:rPr>
      </w:pPr>
    </w:p>
    <w:p w14:paraId="534E34E2" w14:textId="77777777" w:rsidR="00484E1D" w:rsidRPr="00B82DC8" w:rsidRDefault="00484E1D" w:rsidP="004D3A32">
      <w:pPr>
        <w:suppressAutoHyphens/>
        <w:autoSpaceDN w:val="0"/>
        <w:spacing w:before="120" w:after="120"/>
        <w:ind w:left="360"/>
        <w:contextualSpacing/>
        <w:jc w:val="both"/>
        <w:rPr>
          <w:rFonts w:ascii="Verdana" w:hAnsi="Verdana" w:cstheme="minorHAnsi"/>
          <w:sz w:val="20"/>
          <w:szCs w:val="20"/>
          <w:highlight w:val="yellow"/>
          <w:lang w:val="pl-PL" w:eastAsia="en-US"/>
        </w:rPr>
      </w:pPr>
    </w:p>
    <w:p w14:paraId="5C1C025B" w14:textId="1A7DBF38" w:rsidR="00B82DC8" w:rsidRPr="00B82DC8" w:rsidRDefault="00C83F21" w:rsidP="00B82DC8">
      <w:pPr>
        <w:suppressAutoHyphens/>
        <w:jc w:val="center"/>
        <w:rPr>
          <w:rFonts w:ascii="Verdana" w:hAnsi="Verdana" w:cstheme="minorHAnsi"/>
          <w:b/>
          <w:sz w:val="20"/>
          <w:szCs w:val="20"/>
          <w:lang w:val="pl-PL" w:eastAsia="en-US" w:bidi="en-US"/>
        </w:rPr>
      </w:pPr>
      <w:r w:rsidRPr="00B82DC8">
        <w:rPr>
          <w:rFonts w:ascii="Verdana" w:hAnsi="Verdana" w:cstheme="minorHAnsi"/>
          <w:b/>
          <w:sz w:val="20"/>
          <w:szCs w:val="20"/>
          <w:lang w:val="pl-PL" w:eastAsia="en-US" w:bidi="en-US"/>
        </w:rPr>
        <w:t xml:space="preserve">§ </w:t>
      </w:r>
      <w:r w:rsidR="00484E1D">
        <w:rPr>
          <w:rFonts w:ascii="Verdana" w:hAnsi="Verdana" w:cstheme="minorHAnsi"/>
          <w:b/>
          <w:sz w:val="20"/>
          <w:szCs w:val="20"/>
          <w:lang w:val="pl-PL" w:eastAsia="en-US" w:bidi="en-US"/>
        </w:rPr>
        <w:t>5</w:t>
      </w:r>
      <w:r w:rsidRPr="00B82DC8">
        <w:rPr>
          <w:rFonts w:ascii="Verdana" w:hAnsi="Verdana" w:cstheme="minorHAnsi"/>
          <w:b/>
          <w:sz w:val="20"/>
          <w:szCs w:val="20"/>
          <w:lang w:val="pl-PL" w:eastAsia="en-US" w:bidi="en-US"/>
        </w:rPr>
        <w:t>. Wynagrodzenie</w:t>
      </w:r>
    </w:p>
    <w:p w14:paraId="47A1EE83" w14:textId="4114E29B" w:rsidR="00484E1D" w:rsidRPr="00484E1D" w:rsidRDefault="00484E1D" w:rsidP="006E1DC4">
      <w:pPr>
        <w:pStyle w:val="Akapitzlist"/>
        <w:numPr>
          <w:ilvl w:val="0"/>
          <w:numId w:val="9"/>
        </w:numPr>
        <w:suppressAutoHyphens/>
        <w:jc w:val="both"/>
        <w:rPr>
          <w:rFonts w:ascii="Verdana" w:eastAsia="Times New Roman" w:hAnsi="Verdana" w:cstheme="minorHAnsi"/>
          <w:sz w:val="20"/>
          <w:szCs w:val="20"/>
        </w:rPr>
      </w:pPr>
      <w:r w:rsidRPr="00484E1D">
        <w:rPr>
          <w:rFonts w:ascii="Verdana" w:eastAsia="Times New Roman" w:hAnsi="Verdana" w:cstheme="minorHAnsi"/>
          <w:sz w:val="20"/>
          <w:szCs w:val="20"/>
        </w:rPr>
        <w:t xml:space="preserve">Zamawiający zapłaci Wykonawcy za realizację Przedmiotu Umowy </w:t>
      </w:r>
      <w:r w:rsidR="009E5116">
        <w:rPr>
          <w:rFonts w:ascii="Verdana" w:eastAsia="Times New Roman" w:hAnsi="Verdana" w:cstheme="minorHAnsi"/>
          <w:sz w:val="20"/>
          <w:szCs w:val="20"/>
        </w:rPr>
        <w:t xml:space="preserve">maksymalne </w:t>
      </w:r>
      <w:r w:rsidRPr="00484E1D">
        <w:rPr>
          <w:rFonts w:ascii="Verdana" w:eastAsia="Times New Roman" w:hAnsi="Verdana" w:cstheme="minorHAnsi"/>
          <w:sz w:val="20"/>
          <w:szCs w:val="20"/>
        </w:rPr>
        <w:t>wynagrodzenie, zgodne ze złożoną ofertą stanowiącą Załącznik   nr 1 do Umowy w wysokości</w:t>
      </w:r>
      <w:r w:rsidR="00BC39DD">
        <w:rPr>
          <w:rFonts w:ascii="Verdana" w:eastAsia="Times New Roman" w:hAnsi="Verdana" w:cstheme="minorHAnsi"/>
          <w:sz w:val="20"/>
          <w:szCs w:val="20"/>
        </w:rPr>
        <w:t xml:space="preserve"> </w:t>
      </w:r>
      <w:r w:rsidRPr="00BC39DD">
        <w:rPr>
          <w:rFonts w:ascii="Verdana" w:eastAsia="Times New Roman" w:hAnsi="Verdana" w:cstheme="minorHAnsi"/>
          <w:sz w:val="20"/>
          <w:szCs w:val="20"/>
        </w:rPr>
        <w:t>………………… zł brutto [zwane dalej: Wynagrodzeniem].</w:t>
      </w:r>
      <w:r w:rsidRPr="00484E1D">
        <w:rPr>
          <w:rFonts w:ascii="Verdana" w:eastAsia="Times New Roman" w:hAnsi="Verdana" w:cstheme="minorHAnsi"/>
          <w:sz w:val="20"/>
          <w:szCs w:val="20"/>
        </w:rPr>
        <w:t xml:space="preserve"> </w:t>
      </w:r>
    </w:p>
    <w:p w14:paraId="14E65A10" w14:textId="75505464" w:rsidR="0092340E" w:rsidRPr="00484E1D" w:rsidRDefault="0092340E" w:rsidP="006E1DC4">
      <w:pPr>
        <w:pStyle w:val="Akapitzlist"/>
        <w:numPr>
          <w:ilvl w:val="0"/>
          <w:numId w:val="9"/>
        </w:numPr>
        <w:suppressAutoHyphens/>
        <w:jc w:val="both"/>
        <w:rPr>
          <w:rFonts w:ascii="Verdana" w:eastAsia="Times New Roman" w:hAnsi="Verdana" w:cstheme="minorHAnsi"/>
          <w:sz w:val="20"/>
          <w:szCs w:val="20"/>
        </w:rPr>
      </w:pPr>
      <w:r w:rsidRPr="00484E1D">
        <w:rPr>
          <w:rFonts w:ascii="Verdana" w:eastAsia="Times New Roman" w:hAnsi="Verdana" w:cstheme="minorHAnsi"/>
          <w:sz w:val="20"/>
          <w:szCs w:val="20"/>
        </w:rPr>
        <w:t>Wskazane powyżej wynagrodzenie jest stał</w:t>
      </w:r>
      <w:r w:rsidR="00135F6E">
        <w:rPr>
          <w:rFonts w:ascii="Verdana" w:eastAsia="Times New Roman" w:hAnsi="Verdana" w:cstheme="minorHAnsi"/>
          <w:sz w:val="20"/>
          <w:szCs w:val="20"/>
        </w:rPr>
        <w:t>e</w:t>
      </w:r>
      <w:r w:rsidRPr="00484E1D">
        <w:rPr>
          <w:rFonts w:ascii="Verdana" w:eastAsia="Times New Roman" w:hAnsi="Verdana" w:cstheme="minorHAnsi"/>
          <w:sz w:val="20"/>
          <w:szCs w:val="20"/>
        </w:rPr>
        <w:t xml:space="preserve"> i nie ulegnie zmi</w:t>
      </w:r>
      <w:r w:rsidR="00135F6E">
        <w:rPr>
          <w:rFonts w:ascii="Verdana" w:eastAsia="Times New Roman" w:hAnsi="Verdana" w:cstheme="minorHAnsi"/>
          <w:sz w:val="20"/>
          <w:szCs w:val="20"/>
        </w:rPr>
        <w:t>a</w:t>
      </w:r>
      <w:r w:rsidRPr="00484E1D">
        <w:rPr>
          <w:rFonts w:ascii="Verdana" w:eastAsia="Times New Roman" w:hAnsi="Verdana" w:cstheme="minorHAnsi"/>
          <w:sz w:val="20"/>
          <w:szCs w:val="20"/>
        </w:rPr>
        <w:t xml:space="preserve">nie w zależności od liczby lekcji faktycznie wykorzystanych przez pracowników, z zastrzeżeniem ust.3. </w:t>
      </w:r>
    </w:p>
    <w:p w14:paraId="0289DE75" w14:textId="2AD9D1EB" w:rsidR="00484E1D" w:rsidRPr="00484E1D" w:rsidRDefault="00484E1D" w:rsidP="00484E1D">
      <w:pPr>
        <w:pStyle w:val="Akapitzlist"/>
        <w:numPr>
          <w:ilvl w:val="0"/>
          <w:numId w:val="9"/>
        </w:numPr>
        <w:suppressAutoHyphens/>
        <w:jc w:val="both"/>
        <w:rPr>
          <w:rFonts w:ascii="Verdana" w:eastAsia="Times New Roman" w:hAnsi="Verdana" w:cstheme="minorHAnsi"/>
          <w:sz w:val="20"/>
          <w:szCs w:val="20"/>
        </w:rPr>
      </w:pPr>
      <w:r w:rsidRPr="00484E1D">
        <w:rPr>
          <w:rFonts w:ascii="Verdana" w:eastAsia="Times New Roman" w:hAnsi="Verdana" w:cstheme="minorHAnsi"/>
          <w:sz w:val="20"/>
          <w:szCs w:val="20"/>
        </w:rPr>
        <w:t xml:space="preserve">Za zrealizowane na żądanie Zamawiającego </w:t>
      </w:r>
      <w:r>
        <w:rPr>
          <w:rFonts w:ascii="Verdana" w:eastAsia="Times New Roman" w:hAnsi="Verdana" w:cstheme="minorHAnsi"/>
          <w:sz w:val="20"/>
          <w:szCs w:val="20"/>
        </w:rPr>
        <w:t>usługi</w:t>
      </w:r>
      <w:r w:rsidRPr="00484E1D">
        <w:rPr>
          <w:rFonts w:ascii="Verdana" w:eastAsia="Times New Roman" w:hAnsi="Verdana" w:cstheme="minorHAnsi"/>
          <w:sz w:val="20"/>
          <w:szCs w:val="20"/>
        </w:rPr>
        <w:t xml:space="preserve">, o których mowa w § </w:t>
      </w:r>
      <w:r w:rsidR="003F4C07">
        <w:rPr>
          <w:rFonts w:ascii="Verdana" w:eastAsia="Times New Roman" w:hAnsi="Verdana" w:cstheme="minorHAnsi"/>
          <w:sz w:val="20"/>
          <w:szCs w:val="20"/>
        </w:rPr>
        <w:t>4</w:t>
      </w:r>
      <w:r w:rsidR="003F4C07" w:rsidRPr="00484E1D">
        <w:rPr>
          <w:rFonts w:ascii="Verdana" w:eastAsia="Times New Roman" w:hAnsi="Verdana" w:cstheme="minorHAnsi"/>
          <w:sz w:val="20"/>
          <w:szCs w:val="20"/>
        </w:rPr>
        <w:t xml:space="preserve"> </w:t>
      </w:r>
      <w:r w:rsidRPr="00484E1D">
        <w:rPr>
          <w:rFonts w:ascii="Verdana" w:eastAsia="Times New Roman" w:hAnsi="Verdana" w:cstheme="minorHAnsi"/>
          <w:sz w:val="20"/>
          <w:szCs w:val="20"/>
        </w:rPr>
        <w:t>ust. 1 Umowy (prawo opcji) Wykonawcy przysługuje dodatkowo wynagrodzenie w wysokości obliczonej na podstawie cen jednostkowych podanych w Formularzu cenowym (załącznik nr 1 do Umowy).</w:t>
      </w:r>
    </w:p>
    <w:p w14:paraId="03518C54" w14:textId="28436126" w:rsidR="00375310" w:rsidRPr="00B82DC8" w:rsidRDefault="00375310" w:rsidP="00270E59">
      <w:pPr>
        <w:pStyle w:val="Akapitzlist1"/>
        <w:numPr>
          <w:ilvl w:val="0"/>
          <w:numId w:val="9"/>
        </w:numPr>
        <w:spacing w:line="276" w:lineRule="auto"/>
        <w:jc w:val="both"/>
        <w:rPr>
          <w:rFonts w:eastAsiaTheme="minorEastAsia" w:cstheme="minorBidi"/>
          <w:bCs/>
        </w:rPr>
      </w:pPr>
      <w:r w:rsidRPr="00B82DC8">
        <w:rPr>
          <w:rFonts w:cstheme="minorBidi"/>
          <w:b w:val="0"/>
        </w:rPr>
        <w:t>Wynagrodzenie</w:t>
      </w:r>
      <w:r w:rsidR="006006AA" w:rsidRPr="00B82DC8">
        <w:rPr>
          <w:rFonts w:cstheme="minorBidi"/>
          <w:b w:val="0"/>
        </w:rPr>
        <w:t>, o którym mowa w ust. 1</w:t>
      </w:r>
      <w:r w:rsidRPr="00B82DC8">
        <w:rPr>
          <w:rFonts w:cstheme="minorBidi"/>
          <w:lang w:bidi="en-US"/>
        </w:rPr>
        <w:t xml:space="preserve"> </w:t>
      </w:r>
      <w:r w:rsidRPr="00B82DC8">
        <w:rPr>
          <w:rFonts w:cstheme="minorBidi"/>
          <w:b w:val="0"/>
        </w:rPr>
        <w:t>płatne będzie</w:t>
      </w:r>
      <w:r w:rsidR="006B6451">
        <w:rPr>
          <w:rFonts w:cstheme="minorBidi"/>
          <w:b w:val="0"/>
        </w:rPr>
        <w:t xml:space="preserve"> </w:t>
      </w:r>
      <w:r w:rsidR="00685CFF">
        <w:rPr>
          <w:rFonts w:cstheme="minorBidi"/>
          <w:b w:val="0"/>
        </w:rPr>
        <w:t xml:space="preserve">w cyklu miesięcznym, </w:t>
      </w:r>
      <w:r w:rsidR="006B6451">
        <w:rPr>
          <w:rFonts w:cstheme="minorBidi"/>
          <w:b w:val="0"/>
        </w:rPr>
        <w:t>na podstawie wystawionej przez Wykonawcę faktury VAT</w:t>
      </w:r>
      <w:r w:rsidR="00685CFF">
        <w:rPr>
          <w:rFonts w:cstheme="minorBidi"/>
          <w:b w:val="0"/>
        </w:rPr>
        <w:t xml:space="preserve"> </w:t>
      </w:r>
      <w:r w:rsidR="006B6451">
        <w:rPr>
          <w:rFonts w:cstheme="minorBidi"/>
          <w:b w:val="0"/>
        </w:rPr>
        <w:t xml:space="preserve"> w terminie 14 dni od daty jej wystawienia. </w:t>
      </w:r>
    </w:p>
    <w:p w14:paraId="1E7B5337" w14:textId="051BC581" w:rsidR="00EF58BB" w:rsidRPr="00B82DC8" w:rsidRDefault="006B6451" w:rsidP="00270E59">
      <w:pPr>
        <w:numPr>
          <w:ilvl w:val="0"/>
          <w:numId w:val="9"/>
        </w:numPr>
        <w:suppressAutoHyphens/>
        <w:spacing w:line="276" w:lineRule="auto"/>
        <w:jc w:val="both"/>
        <w:rPr>
          <w:rFonts w:ascii="Verdana" w:hAnsi="Verdana" w:cstheme="minorBidi"/>
          <w:sz w:val="20"/>
          <w:szCs w:val="20"/>
          <w:lang w:val="pl-PL" w:eastAsia="en-US" w:bidi="en-US"/>
        </w:rPr>
      </w:pPr>
      <w:r>
        <w:rPr>
          <w:rFonts w:ascii="Verdana" w:hAnsi="Verdana" w:cstheme="minorBidi"/>
          <w:sz w:val="20"/>
          <w:szCs w:val="20"/>
          <w:lang w:val="pl-PL" w:eastAsia="en-US" w:bidi="en-US"/>
        </w:rPr>
        <w:t>Za dzień</w:t>
      </w:r>
      <w:r w:rsidRPr="00B82DC8">
        <w:rPr>
          <w:rFonts w:ascii="Verdana" w:hAnsi="Verdana" w:cstheme="minorBidi"/>
          <w:sz w:val="20"/>
          <w:szCs w:val="20"/>
          <w:lang w:val="pl-PL" w:eastAsia="en-US" w:bidi="en-US"/>
        </w:rPr>
        <w:t xml:space="preserve"> </w:t>
      </w:r>
      <w:r w:rsidR="00C83F21" w:rsidRPr="00B82DC8">
        <w:rPr>
          <w:rFonts w:ascii="Verdana" w:hAnsi="Verdana" w:cstheme="minorBidi"/>
          <w:sz w:val="20"/>
          <w:szCs w:val="20"/>
          <w:lang w:val="pl-PL" w:eastAsia="en-US" w:bidi="en-US"/>
        </w:rPr>
        <w:t>zapłaty</w:t>
      </w:r>
      <w:r>
        <w:rPr>
          <w:rFonts w:ascii="Verdana" w:hAnsi="Verdana" w:cstheme="minorBidi"/>
          <w:sz w:val="20"/>
          <w:szCs w:val="20"/>
          <w:lang w:val="pl-PL" w:eastAsia="en-US" w:bidi="en-US"/>
        </w:rPr>
        <w:t xml:space="preserve"> Strony uznają</w:t>
      </w:r>
      <w:r w:rsidR="00C83F21" w:rsidRPr="00B82DC8">
        <w:rPr>
          <w:rFonts w:ascii="Verdana" w:hAnsi="Verdana" w:cstheme="minorBidi"/>
          <w:sz w:val="20"/>
          <w:szCs w:val="20"/>
          <w:lang w:val="pl-PL" w:eastAsia="en-US" w:bidi="en-US"/>
        </w:rPr>
        <w:t xml:space="preserve"> dzień obciążenia rachunku Zamawiającego.</w:t>
      </w:r>
    </w:p>
    <w:p w14:paraId="2BC25FE7" w14:textId="233D742A"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Zamawiający wyraża zgodę na otrzymanie elektronicznej faktury w formacie PDF (</w:t>
      </w:r>
      <w:proofErr w:type="spellStart"/>
      <w:r w:rsidRPr="00B82DC8">
        <w:rPr>
          <w:rFonts w:ascii="Verdana" w:hAnsi="Verdana" w:cstheme="minorBidi"/>
          <w:sz w:val="20"/>
          <w:szCs w:val="20"/>
          <w:lang w:val="pl-PL" w:eastAsia="en-US"/>
        </w:rPr>
        <w:t>Portable</w:t>
      </w:r>
      <w:proofErr w:type="spellEnd"/>
      <w:r w:rsidRPr="00B82DC8">
        <w:rPr>
          <w:rFonts w:ascii="Verdana" w:hAnsi="Verdana" w:cstheme="minorBidi"/>
          <w:sz w:val="20"/>
          <w:szCs w:val="20"/>
          <w:lang w:val="pl-PL" w:eastAsia="en-US"/>
        </w:rPr>
        <w:t xml:space="preserve"> </w:t>
      </w:r>
      <w:proofErr w:type="spellStart"/>
      <w:r w:rsidRPr="00B82DC8">
        <w:rPr>
          <w:rFonts w:ascii="Verdana" w:hAnsi="Verdana" w:cstheme="minorBidi"/>
          <w:sz w:val="20"/>
          <w:szCs w:val="20"/>
          <w:lang w:val="pl-PL" w:eastAsia="en-US"/>
        </w:rPr>
        <w:t>Document</w:t>
      </w:r>
      <w:proofErr w:type="spellEnd"/>
      <w:r w:rsidRPr="00B82DC8">
        <w:rPr>
          <w:rFonts w:ascii="Verdana" w:hAnsi="Verdana" w:cstheme="minorBidi"/>
          <w:sz w:val="20"/>
          <w:szCs w:val="20"/>
          <w:lang w:val="pl-PL" w:eastAsia="en-US"/>
        </w:rPr>
        <w:t xml:space="preserve"> Format) oraz doręczenie jej na adres poczty elektronicznej Zamawiającego: faktury@</w:t>
      </w:r>
      <w:r w:rsidR="00BC6ED1" w:rsidRPr="00B82DC8">
        <w:rPr>
          <w:rFonts w:ascii="Verdana" w:hAnsi="Verdana" w:cstheme="minorBidi"/>
          <w:sz w:val="20"/>
          <w:szCs w:val="20"/>
          <w:lang w:val="pl-PL" w:eastAsia="en-US"/>
        </w:rPr>
        <w:t>pit</w:t>
      </w:r>
      <w:r w:rsidRPr="00B82DC8">
        <w:rPr>
          <w:rFonts w:ascii="Verdana" w:hAnsi="Verdana" w:cstheme="minorBidi"/>
          <w:sz w:val="20"/>
          <w:szCs w:val="20"/>
          <w:lang w:val="pl-PL" w:eastAsia="en-US"/>
        </w:rPr>
        <w:t>.lukasiewicz.gov.pl.</w:t>
      </w:r>
    </w:p>
    <w:p w14:paraId="5AE5DA63" w14:textId="484BB256"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Wykonawca przesyła faktury w formie elektronicznej na wyżej wskazany adres mailowy, gwarantując autentyczność ich pochodzenia oraz integralność ich treści zgodnie z</w:t>
      </w:r>
      <w:r w:rsidR="00B8064C" w:rsidRPr="00B82DC8">
        <w:rPr>
          <w:rFonts w:ascii="Verdana" w:hAnsi="Verdana" w:cstheme="minorBidi"/>
          <w:sz w:val="20"/>
          <w:szCs w:val="20"/>
          <w:lang w:val="pl-PL" w:eastAsia="en-US"/>
        </w:rPr>
        <w:t> </w:t>
      </w:r>
      <w:r w:rsidRPr="00B82DC8">
        <w:rPr>
          <w:rFonts w:ascii="Verdana" w:hAnsi="Verdana" w:cstheme="minorBidi"/>
          <w:sz w:val="20"/>
          <w:szCs w:val="20"/>
          <w:lang w:val="pl-PL" w:eastAsia="en-US"/>
        </w:rPr>
        <w:t>obowiązującymi przepisami prawa.</w:t>
      </w:r>
    </w:p>
    <w:p w14:paraId="4872F86D" w14:textId="70AD27DF"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Wykonawca może przesłać fakturę elektroniczną, zgodnie z przepisami ustawy z dnia 9 listopada 2018 r. o elektronicznym fakturowaniu w zamówieniach publicznych, koncesjach na roboty budowlane lub usługi oraz partnerstwie publiczno-prywatnym</w:t>
      </w:r>
      <w:r w:rsidR="002020C9" w:rsidRPr="00B82DC8">
        <w:rPr>
          <w:rFonts w:ascii="Verdana" w:hAnsi="Verdana" w:cstheme="minorBidi"/>
          <w:sz w:val="20"/>
          <w:szCs w:val="20"/>
          <w:lang w:val="pl-PL" w:eastAsia="en-US"/>
        </w:rPr>
        <w:t>.</w:t>
      </w:r>
    </w:p>
    <w:p w14:paraId="7DB159CA" w14:textId="1B409899"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lastRenderedPageBreak/>
        <w:t>Przy realizacji postanowień niniejszej Umowy Strony zobowiązane są do stosowania mechanizmu podzielonej płatności dla towarów i usług wymienionych w załączniku nr 15 ustawy z dnia 11 marca 2004 r. o podatku od towarów i usług</w:t>
      </w:r>
      <w:r w:rsidR="000E2A23" w:rsidRPr="00B82DC8">
        <w:rPr>
          <w:rFonts w:ascii="Verdana" w:hAnsi="Verdana" w:cstheme="minorBidi"/>
          <w:sz w:val="20"/>
          <w:szCs w:val="20"/>
          <w:lang w:val="pl-PL" w:eastAsia="en-US"/>
        </w:rPr>
        <w:t>.</w:t>
      </w:r>
      <w:r w:rsidRPr="00B82DC8">
        <w:rPr>
          <w:rFonts w:ascii="Verdana" w:hAnsi="Verdana" w:cstheme="minorBidi"/>
          <w:sz w:val="20"/>
          <w:szCs w:val="20"/>
          <w:lang w:val="pl-PL" w:eastAsia="en-US"/>
        </w:rPr>
        <w:t xml:space="preserve"> </w:t>
      </w:r>
    </w:p>
    <w:p w14:paraId="17CEA5AD" w14:textId="182AEE7D"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Wykonawca oświadcza, że numer rachunku rozliczeniowego wskazany we wszystkich fakturach wystawianych do przedmiotowej Umowy, należy do Wykonawcy i jest rachunkiem, dla którego zgodnie z Rozdziałem 3a ustawy z dnia 29 sierpnia 1997 r. Prawo prowadzony jest rachunek VAT oraz numery rachunków rozliczeniowych wskazanych w zgłoszeniu identyfikacyjnym lub zgłoszeniu aktualizacyjnym potwierdzone są przy wykorzystaniu STIR.</w:t>
      </w:r>
    </w:p>
    <w:p w14:paraId="6DB6AB19" w14:textId="31868508" w:rsidR="00186186" w:rsidRPr="00B82DC8" w:rsidRDefault="00186186" w:rsidP="00270E59">
      <w:pPr>
        <w:numPr>
          <w:ilvl w:val="0"/>
          <w:numId w:val="9"/>
        </w:numPr>
        <w:suppressAutoHyphens/>
        <w:autoSpaceDN w:val="0"/>
        <w:spacing w:line="276" w:lineRule="auto"/>
        <w:contextualSpacing/>
        <w:jc w:val="both"/>
        <w:rPr>
          <w:rFonts w:ascii="Verdana" w:hAnsi="Verdana" w:cstheme="minorBidi"/>
          <w:sz w:val="20"/>
          <w:szCs w:val="20"/>
          <w:lang w:val="pl-PL" w:eastAsia="en-US"/>
        </w:rPr>
      </w:pPr>
      <w:r w:rsidRPr="00B82DC8">
        <w:rPr>
          <w:rFonts w:ascii="Verdana" w:hAnsi="Verdana" w:cstheme="minorBidi"/>
          <w:sz w:val="20"/>
          <w:szCs w:val="20"/>
          <w:lang w:val="pl-PL"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921B165" w14:textId="77777777" w:rsidR="00C83F21" w:rsidRPr="00B82DC8" w:rsidRDefault="00C83F21" w:rsidP="00C83F21">
      <w:pPr>
        <w:suppressAutoHyphens/>
        <w:autoSpaceDE w:val="0"/>
        <w:autoSpaceDN w:val="0"/>
        <w:adjustRightInd w:val="0"/>
        <w:rPr>
          <w:rFonts w:ascii="Verdana" w:eastAsia="Calibri" w:hAnsi="Verdana" w:cstheme="minorHAnsi"/>
          <w:sz w:val="20"/>
          <w:szCs w:val="20"/>
          <w:lang w:val="pl-PL" w:eastAsia="pl-PL"/>
        </w:rPr>
      </w:pPr>
    </w:p>
    <w:p w14:paraId="7C9F4C13" w14:textId="3B19ACA1" w:rsidR="00C83F21" w:rsidRPr="00B82DC8" w:rsidRDefault="00C83F21" w:rsidP="00C83F21">
      <w:pPr>
        <w:widowControl w:val="0"/>
        <w:suppressAutoHyphens/>
        <w:autoSpaceDN w:val="0"/>
        <w:spacing w:before="120" w:after="120"/>
        <w:jc w:val="center"/>
        <w:textAlignment w:val="baseline"/>
        <w:rPr>
          <w:rFonts w:ascii="Verdana" w:hAnsi="Verdana" w:cstheme="minorHAnsi"/>
          <w:kern w:val="3"/>
          <w:sz w:val="20"/>
          <w:szCs w:val="20"/>
          <w:lang w:val="pl-PL" w:eastAsia="pl-PL"/>
        </w:rPr>
      </w:pPr>
      <w:r w:rsidRPr="00B82DC8">
        <w:rPr>
          <w:rFonts w:ascii="Verdana" w:hAnsi="Verdana" w:cstheme="minorHAnsi"/>
          <w:b/>
          <w:kern w:val="3"/>
          <w:sz w:val="20"/>
          <w:szCs w:val="20"/>
          <w:lang w:val="pl-PL" w:eastAsia="pl-PL"/>
        </w:rPr>
        <w:t xml:space="preserve">§ </w:t>
      </w:r>
      <w:r w:rsidR="00484E1D">
        <w:rPr>
          <w:rFonts w:ascii="Verdana" w:hAnsi="Verdana" w:cstheme="minorHAnsi"/>
          <w:b/>
          <w:kern w:val="3"/>
          <w:sz w:val="20"/>
          <w:szCs w:val="20"/>
          <w:lang w:val="pl-PL" w:eastAsia="pl-PL"/>
        </w:rPr>
        <w:t>6</w:t>
      </w:r>
      <w:r w:rsidRPr="00B82DC8">
        <w:rPr>
          <w:rFonts w:ascii="Verdana" w:hAnsi="Verdana" w:cstheme="minorHAnsi"/>
          <w:b/>
          <w:kern w:val="3"/>
          <w:sz w:val="20"/>
          <w:szCs w:val="20"/>
          <w:lang w:val="pl-PL" w:eastAsia="pl-PL"/>
        </w:rPr>
        <w:t xml:space="preserve">. </w:t>
      </w:r>
      <w:r w:rsidRPr="00B82DC8">
        <w:rPr>
          <w:rFonts w:ascii="Verdana" w:hAnsi="Verdana" w:cstheme="minorHAnsi"/>
          <w:b/>
          <w:bCs/>
          <w:kern w:val="3"/>
          <w:sz w:val="20"/>
          <w:szCs w:val="20"/>
          <w:lang w:val="pl-PL" w:eastAsia="pl-PL"/>
        </w:rPr>
        <w:t>Poufność.</w:t>
      </w:r>
    </w:p>
    <w:p w14:paraId="063673AF" w14:textId="5465FCEF" w:rsidR="00C83F21" w:rsidRPr="00B82DC8" w:rsidRDefault="00C83F21" w:rsidP="00270E59">
      <w:pPr>
        <w:numPr>
          <w:ilvl w:val="0"/>
          <w:numId w:val="10"/>
        </w:numPr>
        <w:suppressAutoHyphens/>
        <w:autoSpaceDN w:val="0"/>
        <w:spacing w:before="120" w:after="120"/>
        <w:contextualSpacing/>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 xml:space="preserve">W okresie obowiązywania niniejszej Umowy, </w:t>
      </w:r>
      <w:r w:rsidR="00420AF7" w:rsidRPr="00B82DC8">
        <w:rPr>
          <w:rFonts w:ascii="Verdana" w:hAnsi="Verdana" w:cstheme="minorHAnsi"/>
          <w:sz w:val="20"/>
          <w:szCs w:val="20"/>
          <w:lang w:val="pl-PL" w:eastAsia="en-US" w:bidi="en-US"/>
        </w:rPr>
        <w:t>oraz przez</w:t>
      </w:r>
      <w:r w:rsidRPr="00B82DC8">
        <w:rPr>
          <w:rFonts w:ascii="Verdana" w:hAnsi="Verdana" w:cstheme="minorHAnsi"/>
          <w:sz w:val="20"/>
          <w:szCs w:val="20"/>
          <w:lang w:val="pl-PL" w:eastAsia="en-US" w:bidi="en-US"/>
        </w:rPr>
        <w:t xml:space="preserve"> okres 5 (słownie: pięciu) lat po jej </w:t>
      </w:r>
      <w:r w:rsidR="00420AF7" w:rsidRPr="00B82DC8">
        <w:rPr>
          <w:rFonts w:ascii="Verdana" w:hAnsi="Verdana" w:cstheme="minorHAnsi"/>
          <w:sz w:val="20"/>
          <w:szCs w:val="20"/>
          <w:lang w:val="pl-PL" w:eastAsia="en-US" w:bidi="en-US"/>
        </w:rPr>
        <w:t>zakończeniu</w:t>
      </w:r>
      <w:r w:rsidRPr="00B82DC8">
        <w:rPr>
          <w:rFonts w:ascii="Verdana" w:hAnsi="Verdana" w:cstheme="minorHAnsi"/>
          <w:sz w:val="20"/>
          <w:szCs w:val="20"/>
          <w:lang w:val="pl-PL" w:eastAsia="en-US" w:bidi="en-US"/>
        </w:rPr>
        <w:t>, wypowiedzeniu lub rozwiązaniu, Strony zobowiązują się nie ujawniać osobom trzecim, bez uzyskania wcześniejszej pisemnej zgody drugiej Strony</w:t>
      </w:r>
      <w:r w:rsidR="00420AF7" w:rsidRPr="00B82DC8">
        <w:rPr>
          <w:rFonts w:ascii="Verdana" w:hAnsi="Verdana" w:cstheme="minorHAnsi"/>
          <w:sz w:val="20"/>
          <w:szCs w:val="20"/>
          <w:lang w:val="pl-PL" w:eastAsia="en-US" w:bidi="en-US"/>
        </w:rPr>
        <w:t>,</w:t>
      </w:r>
      <w:r w:rsidRPr="00B82DC8">
        <w:rPr>
          <w:rFonts w:ascii="Verdana" w:hAnsi="Verdana" w:cstheme="minorHAnsi"/>
          <w:sz w:val="20"/>
          <w:szCs w:val="20"/>
          <w:lang w:val="pl-PL" w:eastAsia="en-US" w:bidi="en-US"/>
        </w:rPr>
        <w:t xml:space="preserve"> jakichkolwiek informacji dotyczących Strony oraz podmiotów kapitałowo lub osobowo związanych ze Stroną, w tym informacji dotyczących jej organizacji, działalności, polityki finansowej, produkcyjnej lub marketingowej oraz klientów, które Strona otrzymała lub uzyskała w trakcie i w związku z</w:t>
      </w:r>
      <w:r w:rsidR="00B8064C" w:rsidRPr="00B82DC8">
        <w:rPr>
          <w:rFonts w:ascii="Verdana" w:hAnsi="Verdana" w:cstheme="minorHAnsi"/>
          <w:sz w:val="20"/>
          <w:szCs w:val="20"/>
          <w:lang w:val="pl-PL" w:eastAsia="en-US" w:bidi="en-US"/>
        </w:rPr>
        <w:t> </w:t>
      </w:r>
      <w:r w:rsidRPr="00B82DC8">
        <w:rPr>
          <w:rFonts w:ascii="Verdana" w:hAnsi="Verdana" w:cstheme="minorHAnsi"/>
          <w:sz w:val="20"/>
          <w:szCs w:val="20"/>
          <w:lang w:val="pl-PL" w:eastAsia="en-US" w:bidi="en-US"/>
        </w:rPr>
        <w:t>realizacją Umowy.</w:t>
      </w:r>
    </w:p>
    <w:p w14:paraId="7200C0EF" w14:textId="2D5E808B" w:rsidR="00C83F21" w:rsidRPr="00B82DC8" w:rsidRDefault="00C83F21" w:rsidP="00270E59">
      <w:pPr>
        <w:numPr>
          <w:ilvl w:val="0"/>
          <w:numId w:val="10"/>
        </w:numPr>
        <w:suppressAutoHyphens/>
        <w:autoSpaceDN w:val="0"/>
        <w:contextualSpacing/>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Każda ze Stron zobowiązana jest zachować poufność co do informacji, o których mowa w ust. 1</w:t>
      </w:r>
      <w:r w:rsidR="00B8064C" w:rsidRPr="00B82DC8">
        <w:rPr>
          <w:rFonts w:ascii="Verdana" w:hAnsi="Verdana" w:cstheme="minorHAnsi"/>
          <w:sz w:val="20"/>
          <w:szCs w:val="20"/>
          <w:lang w:val="pl-PL" w:eastAsia="en-US" w:bidi="en-US"/>
        </w:rPr>
        <w:t> </w:t>
      </w:r>
      <w:r w:rsidRPr="00B82DC8">
        <w:rPr>
          <w:rFonts w:ascii="Verdana" w:hAnsi="Verdana" w:cstheme="minorHAnsi"/>
          <w:sz w:val="20"/>
          <w:szCs w:val="20"/>
          <w:lang w:val="pl-PL" w:eastAsia="en-US" w:bidi="en-US"/>
        </w:rPr>
        <w:t>powyżej, dotyczących drugiej Strony, zachowując należytą staranność. Informacje, o których mowa w ust. 1 powyżej, dotyczące drugiej Strony, Strona może wykorzystywać wyłącznie w</w:t>
      </w:r>
      <w:r w:rsidR="00B8064C" w:rsidRPr="00B82DC8">
        <w:rPr>
          <w:rFonts w:ascii="Verdana" w:hAnsi="Verdana" w:cstheme="minorHAnsi"/>
          <w:sz w:val="20"/>
          <w:szCs w:val="20"/>
          <w:lang w:val="pl-PL" w:eastAsia="en-US" w:bidi="en-US"/>
        </w:rPr>
        <w:t> </w:t>
      </w:r>
      <w:r w:rsidRPr="00B82DC8">
        <w:rPr>
          <w:rFonts w:ascii="Verdana" w:hAnsi="Verdana" w:cstheme="minorHAnsi"/>
          <w:sz w:val="20"/>
          <w:szCs w:val="20"/>
          <w:lang w:val="pl-PL" w:eastAsia="en-US" w:bidi="en-US"/>
        </w:rPr>
        <w:t xml:space="preserve">celach, dla których informacje te zostały jej udzielone w ramach Umowy. Informacje, o których mowa w ust. 1 powyżej, mogą być ujawnione jedynie pracownikom lub wykonawcom objętym przez Stronę takimi samymi  ograniczeniami w zakresie zachowania poufności i tylko dla celów, dla jakich zostały udzielone </w:t>
      </w:r>
      <w:r w:rsidR="00433620" w:rsidRPr="00B82DC8">
        <w:rPr>
          <w:rFonts w:ascii="Verdana" w:hAnsi="Verdana" w:cstheme="minorHAnsi"/>
          <w:sz w:val="20"/>
          <w:szCs w:val="20"/>
          <w:lang w:val="pl-PL" w:eastAsia="en-US" w:bidi="en-US"/>
        </w:rPr>
        <w:t xml:space="preserve">w ramach </w:t>
      </w:r>
      <w:r w:rsidRPr="00B82DC8">
        <w:rPr>
          <w:rFonts w:ascii="Verdana" w:hAnsi="Verdana" w:cstheme="minorHAnsi"/>
          <w:sz w:val="20"/>
          <w:szCs w:val="20"/>
          <w:lang w:val="pl-PL" w:eastAsia="en-US" w:bidi="en-US"/>
        </w:rPr>
        <w:t xml:space="preserve"> </w:t>
      </w:r>
      <w:r w:rsidR="00433620" w:rsidRPr="00B82DC8">
        <w:rPr>
          <w:rFonts w:ascii="Verdana" w:hAnsi="Verdana" w:cstheme="minorHAnsi"/>
          <w:sz w:val="20"/>
          <w:szCs w:val="20"/>
          <w:lang w:val="pl-PL" w:eastAsia="en-US" w:bidi="en-US"/>
        </w:rPr>
        <w:t xml:space="preserve">niniejszej </w:t>
      </w:r>
      <w:r w:rsidRPr="00B82DC8">
        <w:rPr>
          <w:rFonts w:ascii="Verdana" w:hAnsi="Verdana" w:cstheme="minorHAnsi"/>
          <w:sz w:val="20"/>
          <w:szCs w:val="20"/>
          <w:lang w:val="pl-PL" w:eastAsia="en-US" w:bidi="en-US"/>
        </w:rPr>
        <w:t>Umow</w:t>
      </w:r>
      <w:r w:rsidR="00433620" w:rsidRPr="00B82DC8">
        <w:rPr>
          <w:rFonts w:ascii="Verdana" w:hAnsi="Verdana" w:cstheme="minorHAnsi"/>
          <w:sz w:val="20"/>
          <w:szCs w:val="20"/>
          <w:lang w:val="pl-PL" w:eastAsia="en-US" w:bidi="en-US"/>
        </w:rPr>
        <w:t>y</w:t>
      </w:r>
      <w:r w:rsidRPr="00B82DC8">
        <w:rPr>
          <w:rFonts w:ascii="Verdana" w:hAnsi="Verdana" w:cstheme="minorHAnsi"/>
          <w:sz w:val="20"/>
          <w:szCs w:val="20"/>
          <w:lang w:val="pl-PL" w:eastAsia="en-US" w:bidi="en-US"/>
        </w:rPr>
        <w:t>. Zobowiązania te nie odnoszą się do informacji, które:</w:t>
      </w:r>
    </w:p>
    <w:p w14:paraId="21F69227" w14:textId="77777777" w:rsidR="00C83F21" w:rsidRPr="00B82DC8" w:rsidRDefault="00C83F21" w:rsidP="00270E59">
      <w:pPr>
        <w:pStyle w:val="Akapitzlist"/>
        <w:widowControl w:val="0"/>
        <w:numPr>
          <w:ilvl w:val="0"/>
          <w:numId w:val="17"/>
        </w:numPr>
        <w:suppressAutoHyphens/>
        <w:autoSpaceDN w:val="0"/>
        <w:ind w:left="1134" w:hanging="283"/>
        <w:jc w:val="both"/>
        <w:textAlignment w:val="baseline"/>
        <w:rPr>
          <w:rFonts w:ascii="Verdana" w:hAnsi="Verdana" w:cstheme="minorHAnsi"/>
          <w:sz w:val="20"/>
          <w:szCs w:val="20"/>
          <w:lang w:bidi="en-US"/>
        </w:rPr>
      </w:pPr>
      <w:r w:rsidRPr="00B82DC8">
        <w:rPr>
          <w:rFonts w:ascii="Verdana" w:hAnsi="Verdana" w:cstheme="minorHAnsi"/>
          <w:sz w:val="20"/>
          <w:szCs w:val="20"/>
          <w:lang w:bidi="en-US"/>
        </w:rPr>
        <w:t>Strona uzyskała zgodnie z prawem bez naruszenia jakiegokolwiek zobowiązania do zachowania poufności;</w:t>
      </w:r>
    </w:p>
    <w:p w14:paraId="0B51A96E" w14:textId="77777777" w:rsidR="00C83F21" w:rsidRPr="00B82DC8" w:rsidRDefault="00C83F21" w:rsidP="00270E59">
      <w:pPr>
        <w:pStyle w:val="Akapitzlist"/>
        <w:widowControl w:val="0"/>
        <w:numPr>
          <w:ilvl w:val="0"/>
          <w:numId w:val="17"/>
        </w:numPr>
        <w:suppressAutoHyphens/>
        <w:autoSpaceDN w:val="0"/>
        <w:ind w:left="1134" w:hanging="283"/>
        <w:jc w:val="both"/>
        <w:textAlignment w:val="baseline"/>
        <w:rPr>
          <w:rFonts w:ascii="Verdana" w:hAnsi="Verdana" w:cstheme="minorHAnsi"/>
          <w:sz w:val="20"/>
          <w:szCs w:val="20"/>
          <w:lang w:bidi="en-US"/>
        </w:rPr>
      </w:pPr>
      <w:r w:rsidRPr="00B82DC8">
        <w:rPr>
          <w:rFonts w:ascii="Verdana" w:hAnsi="Verdana" w:cstheme="minorHAnsi"/>
          <w:sz w:val="20"/>
          <w:szCs w:val="20"/>
          <w:lang w:bidi="en-US"/>
        </w:rPr>
        <w:t>są lub stały się powszechnie znane bez jakiegokolwiek działania lub zaniechania przez Stronę;</w:t>
      </w:r>
    </w:p>
    <w:p w14:paraId="56DD8A78" w14:textId="35DCED0B" w:rsidR="00C83F21" w:rsidRPr="00B82DC8" w:rsidRDefault="00C83F21" w:rsidP="00270E59">
      <w:pPr>
        <w:pStyle w:val="Akapitzlist"/>
        <w:widowControl w:val="0"/>
        <w:numPr>
          <w:ilvl w:val="0"/>
          <w:numId w:val="17"/>
        </w:numPr>
        <w:suppressAutoHyphens/>
        <w:autoSpaceDN w:val="0"/>
        <w:ind w:left="1134" w:hanging="283"/>
        <w:jc w:val="both"/>
        <w:textAlignment w:val="baseline"/>
        <w:rPr>
          <w:rFonts w:ascii="Verdana" w:hAnsi="Verdana" w:cstheme="minorHAnsi"/>
          <w:sz w:val="20"/>
          <w:szCs w:val="20"/>
          <w:lang w:bidi="en-US"/>
        </w:rPr>
      </w:pPr>
      <w:r w:rsidRPr="00B82DC8">
        <w:rPr>
          <w:rFonts w:ascii="Verdana" w:hAnsi="Verdana" w:cstheme="minorHAnsi"/>
          <w:sz w:val="20"/>
          <w:szCs w:val="20"/>
          <w:lang w:bidi="en-US"/>
        </w:rPr>
        <w:t>ich ujawnienia wymagają powszechnie bezwzględnie obowiązujące przepisy prawa, w</w:t>
      </w:r>
      <w:r w:rsidR="00B8064C" w:rsidRPr="00B82DC8">
        <w:rPr>
          <w:rFonts w:ascii="Verdana" w:hAnsi="Verdana" w:cstheme="minorHAnsi"/>
          <w:sz w:val="20"/>
          <w:szCs w:val="20"/>
          <w:lang w:bidi="en-US"/>
        </w:rPr>
        <w:t> </w:t>
      </w:r>
      <w:r w:rsidRPr="00B82DC8">
        <w:rPr>
          <w:rFonts w:ascii="Verdana" w:hAnsi="Verdana" w:cstheme="minorHAnsi"/>
          <w:sz w:val="20"/>
          <w:szCs w:val="20"/>
          <w:lang w:bidi="en-US"/>
        </w:rPr>
        <w:t>szczególności przepisy ustawy o publicznym obrocie papierami wartościowymi;</w:t>
      </w:r>
    </w:p>
    <w:p w14:paraId="0C160F90" w14:textId="77777777" w:rsidR="00C83F21" w:rsidRPr="00B82DC8" w:rsidRDefault="00C83F21" w:rsidP="00270E59">
      <w:pPr>
        <w:pStyle w:val="Akapitzlist"/>
        <w:widowControl w:val="0"/>
        <w:numPr>
          <w:ilvl w:val="0"/>
          <w:numId w:val="17"/>
        </w:numPr>
        <w:suppressAutoHyphens/>
        <w:autoSpaceDN w:val="0"/>
        <w:ind w:left="1134" w:hanging="283"/>
        <w:jc w:val="both"/>
        <w:textAlignment w:val="baseline"/>
        <w:rPr>
          <w:rFonts w:ascii="Verdana" w:hAnsi="Verdana" w:cstheme="minorHAnsi"/>
          <w:sz w:val="20"/>
          <w:szCs w:val="20"/>
          <w:lang w:bidi="en-US"/>
        </w:rPr>
      </w:pPr>
      <w:r w:rsidRPr="00B82DC8">
        <w:rPr>
          <w:rFonts w:ascii="Verdana" w:hAnsi="Verdana" w:cstheme="minorHAnsi"/>
          <w:sz w:val="20"/>
          <w:szCs w:val="20"/>
          <w:lang w:bidi="en-US"/>
        </w:rPr>
        <w:t>zostaną ujawnione w wyniku prawomocnego orzeczenia sądowego lub decyzji administracyjnej.</w:t>
      </w:r>
    </w:p>
    <w:p w14:paraId="455FC55A" w14:textId="77777777" w:rsidR="00C83F21" w:rsidRPr="00B82DC8" w:rsidRDefault="00C83F21" w:rsidP="00270E59">
      <w:pPr>
        <w:numPr>
          <w:ilvl w:val="0"/>
          <w:numId w:val="10"/>
        </w:numPr>
        <w:suppressAutoHyphens/>
        <w:autoSpaceDN w:val="0"/>
        <w:contextualSpacing/>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W przypadku zwolnienia z zachowania w tajemnicy Informacji Poufnych, jeżeli obowiązek ich ujawnienia wynika z obowiązujących przepisów prawa. Strona powołująca się na konieczność ujawnienia Informacji Poufnych zobowiązana jest do:</w:t>
      </w:r>
      <w:r w:rsidRPr="00B82DC8">
        <w:rPr>
          <w:rFonts w:ascii="Verdana" w:hAnsi="Verdana" w:cstheme="minorHAnsi"/>
          <w:sz w:val="20"/>
          <w:szCs w:val="20"/>
          <w:lang w:val="pl-PL" w:eastAsia="en-US" w:bidi="en-US"/>
        </w:rPr>
        <w:tab/>
      </w:r>
    </w:p>
    <w:p w14:paraId="0622F6D3" w14:textId="66DC69F4" w:rsidR="00C83F21" w:rsidRPr="00B82DC8" w:rsidRDefault="00C83F21" w:rsidP="00270E59">
      <w:pPr>
        <w:pStyle w:val="Akapitzlist"/>
        <w:numPr>
          <w:ilvl w:val="0"/>
          <w:numId w:val="18"/>
        </w:numPr>
        <w:suppressAutoHyphens/>
        <w:autoSpaceDN w:val="0"/>
        <w:ind w:left="1134" w:hanging="283"/>
        <w:jc w:val="both"/>
        <w:textAlignment w:val="baseline"/>
        <w:rPr>
          <w:rFonts w:ascii="Verdana" w:hAnsi="Verdana" w:cstheme="minorHAnsi"/>
          <w:kern w:val="3"/>
          <w:sz w:val="20"/>
          <w:szCs w:val="20"/>
          <w:lang w:eastAsia="pl-PL"/>
        </w:rPr>
      </w:pPr>
      <w:r w:rsidRPr="00B82DC8">
        <w:rPr>
          <w:rFonts w:ascii="Verdana" w:hAnsi="Verdana" w:cstheme="minorHAnsi"/>
          <w:kern w:val="3"/>
          <w:sz w:val="20"/>
          <w:szCs w:val="20"/>
          <w:lang w:eastAsia="pl-PL"/>
        </w:rPr>
        <w:t>bezzwłocznego poinformowania Strony będącej właścicielem Informacji Poufnych o fakcie lub zamiarze ich ujawnienia, ze wskazaniem powodu oraz zakresu ujawnienia, jak również instytucji lub osoby lub osób, na rzecz, których ujawnienie ma nastąpić lub nastąpiło,</w:t>
      </w:r>
    </w:p>
    <w:p w14:paraId="0663AA10" w14:textId="6D46823F" w:rsidR="00C83F21" w:rsidRPr="00B82DC8" w:rsidRDefault="00C83F21" w:rsidP="00270E59">
      <w:pPr>
        <w:pStyle w:val="Akapitzlist"/>
        <w:numPr>
          <w:ilvl w:val="0"/>
          <w:numId w:val="18"/>
        </w:numPr>
        <w:suppressAutoHyphens/>
        <w:autoSpaceDN w:val="0"/>
        <w:ind w:left="1134" w:hanging="283"/>
        <w:jc w:val="both"/>
        <w:textAlignment w:val="baseline"/>
        <w:rPr>
          <w:rFonts w:ascii="Verdana" w:hAnsi="Verdana" w:cstheme="minorHAnsi"/>
          <w:kern w:val="3"/>
          <w:sz w:val="20"/>
          <w:szCs w:val="20"/>
          <w:lang w:eastAsia="pl-PL"/>
        </w:rPr>
      </w:pPr>
      <w:r w:rsidRPr="00B82DC8">
        <w:rPr>
          <w:rFonts w:ascii="Verdana" w:hAnsi="Verdana" w:cstheme="minorHAnsi"/>
          <w:kern w:val="3"/>
          <w:sz w:val="20"/>
          <w:szCs w:val="20"/>
          <w:lang w:eastAsia="pl-PL"/>
        </w:rPr>
        <w:lastRenderedPageBreak/>
        <w:t xml:space="preserve">ujawnienia tylko niezbędnej, wymaganej przez przepisy prawa, części Informacji Poufnych. </w:t>
      </w:r>
    </w:p>
    <w:p w14:paraId="387FDE23" w14:textId="77777777" w:rsidR="00C83F21" w:rsidRPr="00B82DC8" w:rsidRDefault="00C83F21" w:rsidP="00270E59">
      <w:pPr>
        <w:numPr>
          <w:ilvl w:val="0"/>
          <w:numId w:val="10"/>
        </w:numPr>
        <w:suppressAutoHyphens/>
        <w:autoSpaceDN w:val="0"/>
        <w:contextualSpacing/>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Każda za Stron zobowiązuje się do podjęcia stosownych działań zmierzających do zobowiązania osób trzecich, którym zostanie powierzone wykonanie Usług objętych przedmiotem niniejszej Umowy (w tym również pracowników Strony) lub innych osób, które będą miały dostęp do wszelkich informacji, o których mowa w ust. 1 powyżej, do stosowania postanowień niniejszej Umowy.</w:t>
      </w:r>
    </w:p>
    <w:p w14:paraId="1C79B2A5" w14:textId="541BD5DD" w:rsidR="00C83F21" w:rsidRPr="00B82DC8" w:rsidRDefault="00C83F21" w:rsidP="00270E59">
      <w:pPr>
        <w:numPr>
          <w:ilvl w:val="0"/>
          <w:numId w:val="10"/>
        </w:numPr>
        <w:suppressAutoHyphens/>
        <w:autoSpaceDN w:val="0"/>
        <w:spacing w:before="120" w:after="120"/>
        <w:contextualSpacing/>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Każda za Stron zobowiązuje się nie wykorzystywać przedmiotu niniejszej Umowy do działalności konkurencyjnej, jak również nie dokonywać żadnych czynności lub działań, które w jakikolwiek sposób zagrażałyby interesom</w:t>
      </w:r>
      <w:r w:rsidR="00433620" w:rsidRPr="00B82DC8">
        <w:rPr>
          <w:rFonts w:ascii="Verdana" w:hAnsi="Verdana" w:cstheme="minorHAnsi"/>
          <w:sz w:val="20"/>
          <w:szCs w:val="20"/>
          <w:lang w:val="pl-PL" w:eastAsia="en-US" w:bidi="en-US"/>
        </w:rPr>
        <w:t xml:space="preserve"> Stron</w:t>
      </w:r>
      <w:r w:rsidRPr="00B82DC8">
        <w:rPr>
          <w:rFonts w:ascii="Verdana" w:hAnsi="Verdana" w:cstheme="minorHAnsi"/>
          <w:sz w:val="20"/>
          <w:szCs w:val="20"/>
          <w:lang w:val="pl-PL" w:eastAsia="en-US" w:bidi="en-US"/>
        </w:rPr>
        <w:t>, zawartym umowom lub naruszały dobre imię drugiej Strony.</w:t>
      </w:r>
    </w:p>
    <w:p w14:paraId="07503BC1" w14:textId="77777777" w:rsidR="00C83F21" w:rsidRPr="00B82DC8" w:rsidRDefault="00C83F21" w:rsidP="00C83F21">
      <w:pPr>
        <w:suppressAutoHyphens/>
        <w:rPr>
          <w:rFonts w:ascii="Verdana" w:hAnsi="Verdana" w:cstheme="minorHAnsi"/>
          <w:b/>
          <w:sz w:val="20"/>
          <w:szCs w:val="20"/>
          <w:lang w:val="pl-PL" w:eastAsia="en-US" w:bidi="en-US"/>
        </w:rPr>
      </w:pPr>
    </w:p>
    <w:p w14:paraId="263E3EF6" w14:textId="0EB6BA0D" w:rsidR="00C83F21" w:rsidRPr="00B82DC8" w:rsidRDefault="00C83F21" w:rsidP="00C83F21">
      <w:pPr>
        <w:suppressAutoHyphens/>
        <w:autoSpaceDE w:val="0"/>
        <w:autoSpaceDN w:val="0"/>
        <w:adjustRightInd w:val="0"/>
        <w:spacing w:before="120" w:after="120"/>
        <w:contextualSpacing/>
        <w:jc w:val="both"/>
        <w:rPr>
          <w:rFonts w:ascii="Verdana" w:hAnsi="Verdana" w:cstheme="minorHAnsi"/>
          <w:sz w:val="20"/>
          <w:szCs w:val="20"/>
          <w:lang w:val="pl-PL" w:eastAsia="en-US"/>
        </w:rPr>
      </w:pPr>
    </w:p>
    <w:p w14:paraId="3D021858" w14:textId="77777777" w:rsidR="00C83F21" w:rsidRPr="00B82DC8" w:rsidRDefault="00C83F21" w:rsidP="00C83F21">
      <w:pPr>
        <w:suppressAutoHyphens/>
        <w:rPr>
          <w:rFonts w:ascii="Verdana" w:hAnsi="Verdana" w:cstheme="minorHAnsi"/>
          <w:b/>
          <w:sz w:val="20"/>
          <w:szCs w:val="20"/>
          <w:lang w:val="pl-PL" w:eastAsia="en-US" w:bidi="en-US"/>
        </w:rPr>
      </w:pPr>
    </w:p>
    <w:p w14:paraId="146CAB8F" w14:textId="22D34A3C" w:rsidR="00C83F21" w:rsidRPr="00B82DC8" w:rsidRDefault="00C83F21" w:rsidP="00C83F21">
      <w:pPr>
        <w:suppressAutoHyphens/>
        <w:jc w:val="center"/>
        <w:rPr>
          <w:rFonts w:ascii="Verdana" w:hAnsi="Verdana" w:cstheme="minorHAnsi"/>
          <w:b/>
          <w:sz w:val="20"/>
          <w:szCs w:val="20"/>
          <w:lang w:val="pl-PL" w:eastAsia="en-US" w:bidi="en-US"/>
        </w:rPr>
      </w:pPr>
      <w:r w:rsidRPr="00B82DC8">
        <w:rPr>
          <w:rFonts w:ascii="Verdana" w:hAnsi="Verdana" w:cstheme="minorHAnsi"/>
          <w:b/>
          <w:sz w:val="20"/>
          <w:szCs w:val="20"/>
          <w:lang w:val="pl-PL" w:eastAsia="en-US" w:bidi="en-US"/>
        </w:rPr>
        <w:t xml:space="preserve">§ </w:t>
      </w:r>
      <w:r w:rsidR="00D12ECC">
        <w:rPr>
          <w:rFonts w:ascii="Verdana" w:hAnsi="Verdana" w:cstheme="minorHAnsi"/>
          <w:b/>
          <w:sz w:val="20"/>
          <w:szCs w:val="20"/>
          <w:lang w:val="pl-PL" w:eastAsia="en-US" w:bidi="en-US"/>
        </w:rPr>
        <w:t>7</w:t>
      </w:r>
      <w:r w:rsidRPr="00B82DC8">
        <w:rPr>
          <w:rFonts w:ascii="Verdana" w:hAnsi="Verdana" w:cstheme="minorHAnsi"/>
          <w:b/>
          <w:sz w:val="20"/>
          <w:szCs w:val="20"/>
          <w:lang w:val="pl-PL" w:eastAsia="en-US" w:bidi="en-US"/>
        </w:rPr>
        <w:t>. Kary umowne.</w:t>
      </w:r>
    </w:p>
    <w:p w14:paraId="20786E17" w14:textId="567182F0" w:rsidR="00471CA7" w:rsidRPr="00B82DC8" w:rsidRDefault="00471CA7" w:rsidP="00270E59">
      <w:pPr>
        <w:pStyle w:val="Tekstpodstawowy22"/>
        <w:numPr>
          <w:ilvl w:val="1"/>
          <w:numId w:val="12"/>
        </w:numPr>
        <w:tabs>
          <w:tab w:val="clear" w:pos="1440"/>
        </w:tabs>
        <w:suppressAutoHyphens w:val="0"/>
        <w:spacing w:after="0" w:line="288" w:lineRule="auto"/>
        <w:ind w:left="284" w:hanging="284"/>
        <w:jc w:val="both"/>
        <w:rPr>
          <w:rFonts w:ascii="Verdana" w:hAnsi="Verdana" w:cstheme="minorHAnsi"/>
          <w:sz w:val="20"/>
        </w:rPr>
      </w:pPr>
      <w:r w:rsidRPr="00B82DC8">
        <w:rPr>
          <w:rFonts w:ascii="Verdana" w:hAnsi="Verdana" w:cstheme="minorHAnsi"/>
          <w:sz w:val="20"/>
        </w:rPr>
        <w:t>Zamawiający może obciążyć Wykonawcę karami umownymi:</w:t>
      </w:r>
    </w:p>
    <w:p w14:paraId="183CBB79" w14:textId="4C404730" w:rsidR="00471CA7" w:rsidRPr="004717DE" w:rsidRDefault="00471CA7" w:rsidP="006975A7">
      <w:pPr>
        <w:pStyle w:val="Akapitzlist"/>
        <w:numPr>
          <w:ilvl w:val="0"/>
          <w:numId w:val="33"/>
        </w:numPr>
        <w:suppressAutoHyphens/>
        <w:spacing w:before="60"/>
        <w:jc w:val="both"/>
        <w:rPr>
          <w:rFonts w:ascii="Verdana" w:hAnsi="Verdana"/>
          <w:color w:val="000000"/>
          <w:sz w:val="20"/>
          <w:szCs w:val="20"/>
          <w:lang w:bidi="en-US"/>
        </w:rPr>
      </w:pPr>
      <w:r w:rsidRPr="00E60679">
        <w:rPr>
          <w:rFonts w:ascii="Verdana" w:hAnsi="Verdana"/>
          <w:color w:val="000000" w:themeColor="text1"/>
          <w:sz w:val="20"/>
          <w:szCs w:val="20"/>
          <w:lang w:bidi="en-US"/>
        </w:rPr>
        <w:t xml:space="preserve">w wysokości </w:t>
      </w:r>
      <w:r w:rsidR="00C721CA" w:rsidRPr="00E60679">
        <w:rPr>
          <w:rFonts w:ascii="Verdana" w:hAnsi="Verdana"/>
          <w:color w:val="000000" w:themeColor="text1"/>
          <w:sz w:val="20"/>
          <w:szCs w:val="20"/>
          <w:lang w:bidi="en-US"/>
        </w:rPr>
        <w:t>1</w:t>
      </w:r>
      <w:r w:rsidRPr="00E60679">
        <w:rPr>
          <w:rFonts w:ascii="Verdana" w:hAnsi="Verdana"/>
          <w:color w:val="000000" w:themeColor="text1"/>
          <w:sz w:val="20"/>
          <w:szCs w:val="20"/>
          <w:lang w:bidi="en-US"/>
        </w:rPr>
        <w:t>% Wynagrodzenia</w:t>
      </w:r>
      <w:r w:rsidR="00E321B2" w:rsidRPr="00E60679">
        <w:rPr>
          <w:rFonts w:ascii="Verdana" w:hAnsi="Verdana"/>
          <w:color w:val="000000" w:themeColor="text1"/>
          <w:sz w:val="20"/>
          <w:szCs w:val="20"/>
          <w:lang w:bidi="en-US"/>
        </w:rPr>
        <w:t xml:space="preserve"> umownego</w:t>
      </w:r>
      <w:r w:rsidR="00D16D9D">
        <w:rPr>
          <w:rFonts w:ascii="Verdana" w:hAnsi="Verdana"/>
          <w:color w:val="000000" w:themeColor="text1"/>
          <w:sz w:val="20"/>
          <w:szCs w:val="20"/>
          <w:lang w:bidi="en-US"/>
        </w:rPr>
        <w:t xml:space="preserve"> </w:t>
      </w:r>
      <w:r w:rsidR="00E321B2" w:rsidRPr="00E60679">
        <w:rPr>
          <w:rFonts w:ascii="Verdana" w:hAnsi="Verdana"/>
          <w:color w:val="000000" w:themeColor="text1"/>
          <w:sz w:val="20"/>
          <w:szCs w:val="20"/>
          <w:lang w:bidi="en-US"/>
        </w:rPr>
        <w:t>brutto</w:t>
      </w:r>
      <w:r w:rsidR="00D16D9D">
        <w:rPr>
          <w:rFonts w:ascii="Verdana" w:hAnsi="Verdana"/>
          <w:color w:val="000000" w:themeColor="text1"/>
          <w:sz w:val="20"/>
          <w:szCs w:val="20"/>
          <w:lang w:bidi="en-US"/>
        </w:rPr>
        <w:t>,</w:t>
      </w:r>
      <w:r w:rsidR="00E60679">
        <w:rPr>
          <w:rFonts w:ascii="Verdana" w:hAnsi="Verdana"/>
          <w:color w:val="000000" w:themeColor="text1"/>
          <w:sz w:val="20"/>
          <w:szCs w:val="20"/>
          <w:lang w:bidi="en-US"/>
        </w:rPr>
        <w:t xml:space="preserve"> </w:t>
      </w:r>
      <w:r w:rsidR="00D16D9D">
        <w:rPr>
          <w:rFonts w:ascii="Verdana" w:hAnsi="Verdana"/>
          <w:color w:val="000000" w:themeColor="text1"/>
          <w:sz w:val="20"/>
          <w:szCs w:val="20"/>
          <w:lang w:bidi="en-US"/>
        </w:rPr>
        <w:t xml:space="preserve">o którym mowa w </w:t>
      </w:r>
      <w:r w:rsidR="00D16D9D" w:rsidRPr="009F74CD">
        <w:rPr>
          <w:rFonts w:ascii="Verdana" w:hAnsi="Verdana"/>
          <w:color w:val="000000" w:themeColor="text1"/>
          <w:sz w:val="20"/>
          <w:szCs w:val="20"/>
          <w:lang w:bidi="en-US"/>
        </w:rPr>
        <w:t>§</w:t>
      </w:r>
      <w:r w:rsidR="00D16D9D">
        <w:rPr>
          <w:rFonts w:ascii="Verdana" w:hAnsi="Verdana"/>
          <w:color w:val="000000" w:themeColor="text1"/>
          <w:sz w:val="20"/>
          <w:szCs w:val="20"/>
          <w:lang w:bidi="en-US"/>
        </w:rPr>
        <w:t xml:space="preserve">5 </w:t>
      </w:r>
      <w:r w:rsidR="00D16D9D">
        <w:rPr>
          <w:rFonts w:ascii="Verdana" w:hAnsi="Verdana"/>
          <w:color w:val="000000" w:themeColor="text1"/>
          <w:sz w:val="20"/>
          <w:szCs w:val="20"/>
          <w:lang w:bidi="en-US"/>
        </w:rPr>
        <w:br/>
        <w:t xml:space="preserve">ust. 1, </w:t>
      </w:r>
      <w:r w:rsidRPr="00E60679">
        <w:rPr>
          <w:rFonts w:ascii="Verdana" w:hAnsi="Verdana"/>
          <w:color w:val="000000" w:themeColor="text1"/>
          <w:sz w:val="20"/>
          <w:szCs w:val="20"/>
          <w:lang w:bidi="en-US"/>
        </w:rPr>
        <w:t xml:space="preserve">za każdy rozpoczęty </w:t>
      </w:r>
      <w:r w:rsidR="00AF43FF" w:rsidRPr="00E60679">
        <w:rPr>
          <w:rFonts w:ascii="Verdana" w:hAnsi="Verdana"/>
          <w:color w:val="000000" w:themeColor="text1"/>
          <w:sz w:val="20"/>
          <w:szCs w:val="20"/>
          <w:lang w:bidi="en-US"/>
        </w:rPr>
        <w:t>d</w:t>
      </w:r>
      <w:r w:rsidRPr="00E60679">
        <w:rPr>
          <w:rFonts w:ascii="Verdana" w:hAnsi="Verdana"/>
          <w:color w:val="000000" w:themeColor="text1"/>
          <w:sz w:val="20"/>
          <w:szCs w:val="20"/>
          <w:lang w:bidi="en-US"/>
        </w:rPr>
        <w:t xml:space="preserve">zień </w:t>
      </w:r>
      <w:r w:rsidR="00753007" w:rsidRPr="00E60679">
        <w:rPr>
          <w:rFonts w:ascii="Verdana" w:hAnsi="Verdana"/>
          <w:color w:val="000000" w:themeColor="text1"/>
          <w:sz w:val="20"/>
          <w:szCs w:val="20"/>
          <w:lang w:bidi="en-US"/>
        </w:rPr>
        <w:t>zwłoki</w:t>
      </w:r>
      <w:r w:rsidR="00E60679" w:rsidRPr="00E60679">
        <w:rPr>
          <w:rFonts w:ascii="Verdana" w:hAnsi="Verdana"/>
          <w:color w:val="000000" w:themeColor="text1"/>
          <w:sz w:val="20"/>
          <w:szCs w:val="20"/>
          <w:lang w:bidi="en-US"/>
        </w:rPr>
        <w:t xml:space="preserve"> w stosunku do terminu określonego</w:t>
      </w:r>
      <w:r w:rsidR="00E60679" w:rsidRPr="00E60679">
        <w:t xml:space="preserve"> </w:t>
      </w:r>
      <w:r w:rsidR="00E60679" w:rsidRPr="00E60679">
        <w:rPr>
          <w:rFonts w:ascii="Verdana" w:hAnsi="Verdana"/>
          <w:color w:val="000000" w:themeColor="text1"/>
          <w:sz w:val="20"/>
          <w:szCs w:val="20"/>
          <w:lang w:bidi="en-US"/>
        </w:rPr>
        <w:t>w § 2 ust. 1;</w:t>
      </w:r>
    </w:p>
    <w:p w14:paraId="1A776D8B" w14:textId="259A9EBA" w:rsidR="00B603C4" w:rsidRPr="00E60679" w:rsidRDefault="00A66E03" w:rsidP="006975A7">
      <w:pPr>
        <w:pStyle w:val="Akapitzlist"/>
        <w:numPr>
          <w:ilvl w:val="0"/>
          <w:numId w:val="33"/>
        </w:numPr>
        <w:suppressAutoHyphens/>
        <w:spacing w:before="60"/>
        <w:jc w:val="both"/>
        <w:rPr>
          <w:rFonts w:ascii="Verdana" w:hAnsi="Verdana"/>
          <w:color w:val="000000"/>
          <w:sz w:val="20"/>
          <w:szCs w:val="20"/>
          <w:lang w:bidi="en-US"/>
        </w:rPr>
      </w:pPr>
      <w:r w:rsidRPr="00A66E03">
        <w:rPr>
          <w:rFonts w:ascii="Verdana" w:hAnsi="Verdana"/>
          <w:color w:val="000000" w:themeColor="text1"/>
          <w:sz w:val="20"/>
          <w:szCs w:val="20"/>
          <w:lang w:bidi="en-US"/>
        </w:rPr>
        <w:t>w wysokości 1% Wynagrodzenia umownego brutto</w:t>
      </w:r>
      <w:r w:rsidR="00D16D9D">
        <w:rPr>
          <w:rFonts w:ascii="Verdana" w:hAnsi="Verdana"/>
          <w:color w:val="000000" w:themeColor="text1"/>
          <w:sz w:val="20"/>
          <w:szCs w:val="20"/>
          <w:lang w:bidi="en-US"/>
        </w:rPr>
        <w:t>,</w:t>
      </w:r>
      <w:r w:rsidRPr="00A66E03">
        <w:rPr>
          <w:rFonts w:ascii="Verdana" w:hAnsi="Verdana"/>
          <w:color w:val="000000" w:themeColor="text1"/>
          <w:sz w:val="20"/>
          <w:szCs w:val="20"/>
          <w:lang w:bidi="en-US"/>
        </w:rPr>
        <w:t xml:space="preserve"> </w:t>
      </w:r>
      <w:r w:rsidR="00D16D9D" w:rsidRPr="00D16D9D">
        <w:rPr>
          <w:rFonts w:ascii="Verdana" w:hAnsi="Verdana"/>
          <w:color w:val="000000" w:themeColor="text1"/>
          <w:sz w:val="20"/>
          <w:szCs w:val="20"/>
          <w:lang w:bidi="en-US"/>
        </w:rPr>
        <w:t>o którym mowa w §5 ust. 1</w:t>
      </w:r>
      <w:r w:rsidR="00D16D9D">
        <w:rPr>
          <w:rFonts w:ascii="Verdana" w:hAnsi="Verdana"/>
          <w:color w:val="000000" w:themeColor="text1"/>
          <w:sz w:val="20"/>
          <w:szCs w:val="20"/>
          <w:lang w:bidi="en-US"/>
        </w:rPr>
        <w:t xml:space="preserve">, </w:t>
      </w:r>
      <w:r w:rsidRPr="00A66E03">
        <w:rPr>
          <w:rFonts w:ascii="Verdana" w:hAnsi="Verdana"/>
          <w:color w:val="000000" w:themeColor="text1"/>
          <w:sz w:val="20"/>
          <w:szCs w:val="20"/>
          <w:lang w:bidi="en-US"/>
        </w:rPr>
        <w:t xml:space="preserve">za każdy rozpoczęty dzień zwłoki w stosunku do terminu określonego w </w:t>
      </w:r>
      <w:r w:rsidRPr="00E60679">
        <w:rPr>
          <w:rFonts w:ascii="Verdana" w:hAnsi="Verdana"/>
          <w:color w:val="000000" w:themeColor="text1"/>
          <w:sz w:val="20"/>
          <w:szCs w:val="20"/>
          <w:lang w:bidi="en-US"/>
        </w:rPr>
        <w:t xml:space="preserve">§ </w:t>
      </w:r>
      <w:r>
        <w:rPr>
          <w:rFonts w:ascii="Verdana" w:hAnsi="Verdana"/>
          <w:color w:val="000000" w:themeColor="text1"/>
          <w:sz w:val="20"/>
          <w:szCs w:val="20"/>
          <w:lang w:bidi="en-US"/>
        </w:rPr>
        <w:t>4</w:t>
      </w:r>
      <w:r w:rsidRPr="00E60679">
        <w:rPr>
          <w:rFonts w:ascii="Verdana" w:hAnsi="Verdana"/>
          <w:color w:val="000000" w:themeColor="text1"/>
          <w:sz w:val="20"/>
          <w:szCs w:val="20"/>
          <w:lang w:bidi="en-US"/>
        </w:rPr>
        <w:t xml:space="preserve"> ust. </w:t>
      </w:r>
      <w:r>
        <w:rPr>
          <w:rFonts w:ascii="Verdana" w:hAnsi="Verdana"/>
          <w:color w:val="000000" w:themeColor="text1"/>
          <w:sz w:val="20"/>
          <w:szCs w:val="20"/>
          <w:lang w:bidi="en-US"/>
        </w:rPr>
        <w:t>4;</w:t>
      </w:r>
    </w:p>
    <w:p w14:paraId="6FFF61B4" w14:textId="50F68A21" w:rsidR="00471CA7" w:rsidRPr="00B82DC8" w:rsidRDefault="00471CA7" w:rsidP="006975A7">
      <w:pPr>
        <w:numPr>
          <w:ilvl w:val="0"/>
          <w:numId w:val="33"/>
        </w:numPr>
        <w:suppressAutoHyphens/>
        <w:spacing w:before="60"/>
        <w:jc w:val="both"/>
        <w:rPr>
          <w:rFonts w:ascii="Verdana" w:hAnsi="Verdana" w:cstheme="minorHAnsi"/>
          <w:color w:val="000000"/>
          <w:sz w:val="20"/>
          <w:szCs w:val="20"/>
          <w:lang w:val="pl-PL" w:eastAsia="en-US" w:bidi="en-US"/>
        </w:rPr>
      </w:pPr>
      <w:r w:rsidRPr="00B82DC8">
        <w:rPr>
          <w:rFonts w:ascii="Verdana" w:hAnsi="Verdana" w:cstheme="minorHAnsi"/>
          <w:color w:val="000000"/>
          <w:sz w:val="20"/>
          <w:szCs w:val="20"/>
          <w:lang w:val="pl-PL" w:eastAsia="en-US" w:bidi="en-US"/>
        </w:rPr>
        <w:t xml:space="preserve">w przypadku odstąpienia od Umowy przez Zamawiającego, z przyczyn leżących po stronie Wykonawcy w wysokości </w:t>
      </w:r>
      <w:r w:rsidR="00F957DE">
        <w:rPr>
          <w:rFonts w:ascii="Verdana" w:hAnsi="Verdana" w:cstheme="minorHAnsi"/>
          <w:color w:val="000000"/>
          <w:sz w:val="20"/>
          <w:szCs w:val="20"/>
          <w:lang w:val="pl-PL" w:eastAsia="en-US" w:bidi="en-US"/>
        </w:rPr>
        <w:t>15</w:t>
      </w:r>
      <w:r w:rsidR="00955AD5" w:rsidRPr="00B82DC8">
        <w:rPr>
          <w:rFonts w:ascii="Verdana" w:hAnsi="Verdana" w:cstheme="minorHAnsi"/>
          <w:color w:val="000000"/>
          <w:sz w:val="20"/>
          <w:szCs w:val="20"/>
          <w:lang w:val="pl-PL" w:eastAsia="en-US" w:bidi="en-US"/>
        </w:rPr>
        <w:t xml:space="preserve"> </w:t>
      </w:r>
      <w:r w:rsidRPr="00B82DC8">
        <w:rPr>
          <w:rFonts w:ascii="Verdana" w:hAnsi="Verdana" w:cstheme="minorHAnsi"/>
          <w:color w:val="000000"/>
          <w:sz w:val="20"/>
          <w:szCs w:val="20"/>
          <w:lang w:val="pl-PL" w:eastAsia="en-US" w:bidi="en-US"/>
        </w:rPr>
        <w:t xml:space="preserve">% wynagrodzenia </w:t>
      </w:r>
      <w:r w:rsidR="00955AD5">
        <w:rPr>
          <w:rFonts w:ascii="Verdana" w:hAnsi="Verdana" w:cstheme="minorHAnsi"/>
          <w:color w:val="000000"/>
          <w:sz w:val="20"/>
          <w:szCs w:val="20"/>
          <w:lang w:val="pl-PL" w:eastAsia="en-US" w:bidi="en-US"/>
        </w:rPr>
        <w:t>umownego brutto;</w:t>
      </w:r>
    </w:p>
    <w:p w14:paraId="2601970F" w14:textId="77777777" w:rsidR="00433620" w:rsidRPr="00C721CA" w:rsidRDefault="00433620" w:rsidP="00C721CA">
      <w:pPr>
        <w:rPr>
          <w:rFonts w:ascii="Verdana" w:hAnsi="Verdana"/>
          <w:color w:val="000000" w:themeColor="text1"/>
          <w:sz w:val="20"/>
          <w:szCs w:val="20"/>
        </w:rPr>
      </w:pPr>
    </w:p>
    <w:p w14:paraId="0043F135" w14:textId="3130A836" w:rsidR="00DA2681" w:rsidRPr="00DA2681" w:rsidRDefault="00387C9A" w:rsidP="006975A7">
      <w:pPr>
        <w:pStyle w:val="Akapitzlist"/>
        <w:numPr>
          <w:ilvl w:val="0"/>
          <w:numId w:val="33"/>
        </w:numPr>
        <w:jc w:val="both"/>
        <w:rPr>
          <w:rFonts w:ascii="Verdana" w:eastAsia="Times New Roman" w:hAnsi="Verdana"/>
          <w:color w:val="000000" w:themeColor="text1"/>
          <w:sz w:val="20"/>
          <w:szCs w:val="20"/>
          <w:lang w:eastAsia="pl-PL"/>
        </w:rPr>
      </w:pPr>
      <w:r>
        <w:rPr>
          <w:rFonts w:ascii="Verdana" w:eastAsia="Times New Roman" w:hAnsi="Verdana"/>
          <w:color w:val="000000" w:themeColor="text1"/>
          <w:sz w:val="20"/>
          <w:szCs w:val="20"/>
          <w:lang w:eastAsia="pl-PL"/>
        </w:rPr>
        <w:t>w</w:t>
      </w:r>
      <w:r w:rsidRPr="00B82DC8">
        <w:rPr>
          <w:rFonts w:ascii="Verdana" w:eastAsia="Times New Roman" w:hAnsi="Verdana"/>
          <w:color w:val="000000" w:themeColor="text1"/>
          <w:sz w:val="20"/>
          <w:szCs w:val="20"/>
          <w:lang w:eastAsia="pl-PL"/>
        </w:rPr>
        <w:t xml:space="preserve"> </w:t>
      </w:r>
      <w:r w:rsidR="00433620" w:rsidRPr="00B82DC8">
        <w:rPr>
          <w:rFonts w:ascii="Verdana" w:eastAsia="Times New Roman" w:hAnsi="Verdana"/>
          <w:color w:val="000000" w:themeColor="text1"/>
          <w:sz w:val="20"/>
          <w:szCs w:val="20"/>
          <w:lang w:eastAsia="pl-PL"/>
        </w:rPr>
        <w:t>przypadku naruszenia przez Stronę postanowień dotyczących zachowania poufności informacji, o których mowa w §</w:t>
      </w:r>
      <w:r w:rsidR="00C721CA">
        <w:rPr>
          <w:rFonts w:ascii="Verdana" w:eastAsia="Times New Roman" w:hAnsi="Verdana"/>
          <w:color w:val="000000" w:themeColor="text1"/>
          <w:sz w:val="20"/>
          <w:szCs w:val="20"/>
          <w:lang w:eastAsia="pl-PL"/>
        </w:rPr>
        <w:t xml:space="preserve"> </w:t>
      </w:r>
      <w:r w:rsidR="00D16D9D">
        <w:rPr>
          <w:rFonts w:ascii="Verdana" w:eastAsia="Times New Roman" w:hAnsi="Verdana"/>
          <w:color w:val="000000" w:themeColor="text1"/>
          <w:sz w:val="20"/>
          <w:szCs w:val="20"/>
          <w:lang w:eastAsia="pl-PL"/>
        </w:rPr>
        <w:t>6</w:t>
      </w:r>
      <w:r w:rsidR="00D16D9D" w:rsidRPr="00B82DC8">
        <w:rPr>
          <w:rFonts w:ascii="Verdana" w:eastAsia="Times New Roman" w:hAnsi="Verdana"/>
          <w:color w:val="000000" w:themeColor="text1"/>
          <w:sz w:val="20"/>
          <w:szCs w:val="20"/>
          <w:lang w:eastAsia="pl-PL"/>
        </w:rPr>
        <w:t xml:space="preserve">  </w:t>
      </w:r>
      <w:r w:rsidR="00433620" w:rsidRPr="00B82DC8">
        <w:rPr>
          <w:rFonts w:ascii="Verdana" w:eastAsia="Times New Roman" w:hAnsi="Verdana"/>
          <w:color w:val="000000" w:themeColor="text1"/>
          <w:sz w:val="20"/>
          <w:szCs w:val="20"/>
          <w:lang w:eastAsia="pl-PL"/>
        </w:rPr>
        <w:t>Strona ujawniająca jest zobowiązana na żądanie strony poszkodowanej do zapłaty kary umownej, w wysokości 1.000,00 zł (słownie: jeden tysiąc) złotych za każdy</w:t>
      </w:r>
      <w:r w:rsidR="00F957DE">
        <w:rPr>
          <w:rFonts w:ascii="Verdana" w:eastAsia="Times New Roman" w:hAnsi="Verdana"/>
          <w:color w:val="000000" w:themeColor="text1"/>
          <w:sz w:val="20"/>
          <w:szCs w:val="20"/>
          <w:lang w:eastAsia="pl-PL"/>
        </w:rPr>
        <w:t xml:space="preserve"> stwierdzony</w:t>
      </w:r>
      <w:r w:rsidR="00433620" w:rsidRPr="00B82DC8">
        <w:rPr>
          <w:rFonts w:ascii="Verdana" w:eastAsia="Times New Roman" w:hAnsi="Verdana"/>
          <w:color w:val="000000" w:themeColor="text1"/>
          <w:sz w:val="20"/>
          <w:szCs w:val="20"/>
          <w:lang w:eastAsia="pl-PL"/>
        </w:rPr>
        <w:t xml:space="preserve"> przypadek</w:t>
      </w:r>
      <w:r w:rsidR="00EB2083" w:rsidRPr="00B82DC8">
        <w:rPr>
          <w:rFonts w:ascii="Verdana" w:eastAsia="Times New Roman" w:hAnsi="Verdana"/>
          <w:color w:val="000000" w:themeColor="text1"/>
          <w:sz w:val="20"/>
          <w:szCs w:val="20"/>
          <w:lang w:eastAsia="pl-PL"/>
        </w:rPr>
        <w:t xml:space="preserve"> </w:t>
      </w:r>
      <w:r w:rsidR="00433620" w:rsidRPr="00B82DC8">
        <w:rPr>
          <w:rFonts w:ascii="Verdana" w:eastAsia="Times New Roman" w:hAnsi="Verdana"/>
          <w:color w:val="000000" w:themeColor="text1"/>
          <w:sz w:val="20"/>
          <w:szCs w:val="20"/>
          <w:lang w:eastAsia="pl-PL"/>
        </w:rPr>
        <w:t>naruszenia.</w:t>
      </w:r>
    </w:p>
    <w:p w14:paraId="4BA49C27" w14:textId="29742AB7" w:rsidR="00DA2681" w:rsidRPr="00AD3A30" w:rsidRDefault="00DA2681" w:rsidP="006975A7">
      <w:pPr>
        <w:pStyle w:val="Default"/>
        <w:numPr>
          <w:ilvl w:val="0"/>
          <w:numId w:val="33"/>
        </w:numPr>
        <w:spacing w:line="276" w:lineRule="auto"/>
        <w:jc w:val="both"/>
        <w:rPr>
          <w:rFonts w:ascii="Verdana" w:hAnsi="Verdana" w:cs="Calibri Light"/>
          <w:sz w:val="20"/>
          <w:szCs w:val="20"/>
        </w:rPr>
      </w:pPr>
      <w:r>
        <w:rPr>
          <w:rFonts w:ascii="Verdana" w:hAnsi="Verdana" w:cs="Calibri Light"/>
          <w:sz w:val="20"/>
          <w:szCs w:val="20"/>
        </w:rPr>
        <w:t>W przypadku</w:t>
      </w:r>
      <w:r w:rsidRPr="00AD3A30">
        <w:rPr>
          <w:rFonts w:ascii="Verdana" w:hAnsi="Verdana" w:cs="Calibri Light"/>
          <w:sz w:val="20"/>
          <w:szCs w:val="20"/>
        </w:rPr>
        <w:t xml:space="preserve">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xml:space="preserve">, Wykonawca zapłaci Zamawiającemu karę umowną w wysokości </w:t>
      </w:r>
      <w:r>
        <w:rPr>
          <w:rFonts w:ascii="Verdana" w:hAnsi="Verdana" w:cs="Calibri Light"/>
          <w:sz w:val="20"/>
          <w:szCs w:val="20"/>
        </w:rPr>
        <w:t>2</w:t>
      </w:r>
      <w:r w:rsidRPr="00AD3A30">
        <w:rPr>
          <w:rFonts w:ascii="Verdana" w:hAnsi="Verdana" w:cs="Calibri Light"/>
          <w:sz w:val="20"/>
          <w:szCs w:val="20"/>
        </w:rPr>
        <w:t>0% niezapłaconego lub zapłaconego nieterminowo wynagrodzenia brutto należnego podwykonawcy.</w:t>
      </w:r>
    </w:p>
    <w:p w14:paraId="003EB21F" w14:textId="77777777" w:rsidR="00DA2681" w:rsidRPr="00DA2681" w:rsidRDefault="00DA2681" w:rsidP="00DA2681">
      <w:pPr>
        <w:ind w:left="568"/>
        <w:jc w:val="both"/>
        <w:rPr>
          <w:rFonts w:ascii="Verdana" w:hAnsi="Verdana"/>
          <w:color w:val="000000" w:themeColor="text1"/>
          <w:sz w:val="20"/>
          <w:szCs w:val="20"/>
          <w:lang w:eastAsia="pl-PL"/>
        </w:rPr>
      </w:pPr>
    </w:p>
    <w:p w14:paraId="0D07A9E6" w14:textId="548200D0" w:rsidR="00471CA7" w:rsidRPr="00B82DC8" w:rsidRDefault="00511B00" w:rsidP="00270E59">
      <w:pPr>
        <w:pStyle w:val="Styl"/>
        <w:numPr>
          <w:ilvl w:val="0"/>
          <w:numId w:val="13"/>
        </w:numPr>
        <w:tabs>
          <w:tab w:val="clear" w:pos="360"/>
          <w:tab w:val="num" w:pos="142"/>
          <w:tab w:val="num" w:pos="709"/>
        </w:tabs>
        <w:spacing w:line="288" w:lineRule="auto"/>
        <w:ind w:left="426" w:hanging="426"/>
        <w:jc w:val="both"/>
        <w:rPr>
          <w:rFonts w:ascii="Verdana" w:hAnsi="Verdana" w:cstheme="minorHAnsi"/>
          <w:sz w:val="20"/>
          <w:szCs w:val="20"/>
        </w:rPr>
      </w:pPr>
      <w:r w:rsidRPr="00B82DC8">
        <w:rPr>
          <w:rFonts w:ascii="Verdana" w:hAnsi="Verdana" w:cstheme="minorHAnsi"/>
          <w:sz w:val="20"/>
          <w:szCs w:val="20"/>
        </w:rPr>
        <w:t xml:space="preserve"> </w:t>
      </w:r>
      <w:r w:rsidR="00471CA7" w:rsidRPr="00B82DC8">
        <w:rPr>
          <w:rFonts w:ascii="Verdana" w:hAnsi="Verdana" w:cstheme="minorHAnsi"/>
          <w:sz w:val="20"/>
          <w:szCs w:val="20"/>
        </w:rPr>
        <w:t>Wykonawca wyraża zgodę na potrącanie przez Zamawiającego kar umownych z wynagrodzenia przysługującego Wykonawcy.</w:t>
      </w:r>
    </w:p>
    <w:p w14:paraId="7A0D89BC" w14:textId="77777777" w:rsidR="00471CA7" w:rsidRPr="00B82DC8" w:rsidRDefault="00471CA7" w:rsidP="00270E59">
      <w:pPr>
        <w:pStyle w:val="Tekstpodstawowy22"/>
        <w:numPr>
          <w:ilvl w:val="0"/>
          <w:numId w:val="13"/>
        </w:numPr>
        <w:tabs>
          <w:tab w:val="clear" w:pos="360"/>
          <w:tab w:val="num" w:pos="426"/>
          <w:tab w:val="num" w:pos="540"/>
        </w:tabs>
        <w:suppressAutoHyphens w:val="0"/>
        <w:spacing w:after="0" w:line="288" w:lineRule="auto"/>
        <w:ind w:left="540" w:hanging="540"/>
        <w:jc w:val="both"/>
        <w:rPr>
          <w:rFonts w:ascii="Verdana" w:hAnsi="Verdana" w:cstheme="minorHAnsi"/>
          <w:sz w:val="20"/>
        </w:rPr>
      </w:pPr>
      <w:r w:rsidRPr="00B82DC8">
        <w:rPr>
          <w:rFonts w:ascii="Verdana" w:hAnsi="Verdana" w:cstheme="minorHAnsi"/>
          <w:sz w:val="20"/>
        </w:rPr>
        <w:t>Zamawiający zastrzega sobie prawo dochodzenia odszkodowania na zasadach ogólnych, jeżeli szkoda przewyższy wysokość naliczonych kar umownych.</w:t>
      </w:r>
    </w:p>
    <w:p w14:paraId="733C1996" w14:textId="77777777" w:rsidR="009D5AB4" w:rsidRDefault="00471CA7" w:rsidP="00270E59">
      <w:pPr>
        <w:pStyle w:val="Tekstpodstawowy22"/>
        <w:numPr>
          <w:ilvl w:val="0"/>
          <w:numId w:val="13"/>
        </w:numPr>
        <w:tabs>
          <w:tab w:val="num" w:pos="426"/>
        </w:tabs>
        <w:suppressAutoHyphens w:val="0"/>
        <w:spacing w:after="0" w:line="288" w:lineRule="auto"/>
        <w:ind w:left="540" w:hanging="540"/>
        <w:jc w:val="both"/>
        <w:rPr>
          <w:rFonts w:ascii="Verdana" w:hAnsi="Verdana" w:cstheme="minorHAnsi"/>
          <w:sz w:val="20"/>
        </w:rPr>
      </w:pPr>
      <w:r w:rsidRPr="00B82DC8">
        <w:rPr>
          <w:rFonts w:ascii="Verdana" w:hAnsi="Verdana" w:cstheme="minorHAnsi"/>
          <w:sz w:val="20"/>
        </w:rPr>
        <w:t xml:space="preserve">Ustala się maksymalną wysokość kar umownych w wysokości </w:t>
      </w:r>
      <w:r w:rsidR="005D685C">
        <w:rPr>
          <w:rFonts w:ascii="Verdana" w:hAnsi="Verdana" w:cstheme="minorHAnsi"/>
          <w:sz w:val="20"/>
        </w:rPr>
        <w:t>2</w:t>
      </w:r>
      <w:r w:rsidRPr="00B82DC8">
        <w:rPr>
          <w:rFonts w:ascii="Verdana" w:hAnsi="Verdana" w:cstheme="minorHAnsi"/>
          <w:sz w:val="20"/>
        </w:rPr>
        <w:t>0%</w:t>
      </w:r>
      <w:r w:rsidR="00F7026F" w:rsidRPr="00B82DC8">
        <w:rPr>
          <w:rFonts w:ascii="Verdana" w:hAnsi="Verdana" w:cstheme="minorHAnsi"/>
          <w:sz w:val="20"/>
        </w:rPr>
        <w:t xml:space="preserve"> wynagrodzenia </w:t>
      </w:r>
      <w:r w:rsidR="00C32CB5">
        <w:rPr>
          <w:rFonts w:ascii="Verdana" w:hAnsi="Verdana" w:cstheme="minorHAnsi"/>
          <w:sz w:val="20"/>
        </w:rPr>
        <w:t xml:space="preserve">umownego </w:t>
      </w:r>
      <w:r w:rsidR="00F7026F" w:rsidRPr="00B82DC8">
        <w:rPr>
          <w:rFonts w:ascii="Verdana" w:hAnsi="Verdana" w:cstheme="minorHAnsi"/>
          <w:sz w:val="20"/>
        </w:rPr>
        <w:t>brutto</w:t>
      </w:r>
      <w:r w:rsidR="00C832CF">
        <w:rPr>
          <w:rFonts w:ascii="Verdana" w:hAnsi="Verdana" w:cstheme="minorHAnsi"/>
          <w:sz w:val="20"/>
        </w:rPr>
        <w:t>.</w:t>
      </w:r>
    </w:p>
    <w:p w14:paraId="3533DA0F" w14:textId="77777777" w:rsidR="00CA132F" w:rsidRDefault="00CA132F" w:rsidP="00CA132F">
      <w:pPr>
        <w:pStyle w:val="Tekstpodstawowy22"/>
        <w:tabs>
          <w:tab w:val="num" w:pos="426"/>
        </w:tabs>
        <w:suppressAutoHyphens w:val="0"/>
        <w:spacing w:after="0" w:line="288" w:lineRule="auto"/>
        <w:ind w:left="540"/>
        <w:jc w:val="both"/>
        <w:rPr>
          <w:rFonts w:ascii="Verdana" w:hAnsi="Verdana" w:cstheme="minorHAnsi"/>
          <w:sz w:val="20"/>
        </w:rPr>
      </w:pPr>
    </w:p>
    <w:p w14:paraId="7469DF70" w14:textId="30F2F209" w:rsidR="00471CA7" w:rsidRPr="00B82DC8" w:rsidRDefault="00F7026F" w:rsidP="009D5AB4">
      <w:pPr>
        <w:pStyle w:val="Tekstpodstawowy22"/>
        <w:tabs>
          <w:tab w:val="num" w:pos="426"/>
        </w:tabs>
        <w:suppressAutoHyphens w:val="0"/>
        <w:spacing w:after="0" w:line="288" w:lineRule="auto"/>
        <w:jc w:val="both"/>
        <w:rPr>
          <w:rFonts w:ascii="Verdana" w:hAnsi="Verdana" w:cstheme="minorHAnsi"/>
          <w:sz w:val="20"/>
        </w:rPr>
      </w:pPr>
      <w:r w:rsidRPr="00B82DC8">
        <w:rPr>
          <w:rFonts w:ascii="Verdana" w:hAnsi="Verdana" w:cstheme="minorHAnsi"/>
          <w:sz w:val="20"/>
        </w:rPr>
        <w:t xml:space="preserve"> </w:t>
      </w:r>
    </w:p>
    <w:p w14:paraId="130D9F68" w14:textId="77777777" w:rsidR="005D685C" w:rsidRPr="00B82DC8" w:rsidRDefault="005D685C" w:rsidP="00920AC3">
      <w:pPr>
        <w:suppressAutoHyphens/>
        <w:spacing w:before="60"/>
        <w:jc w:val="both"/>
        <w:rPr>
          <w:rFonts w:ascii="Verdana" w:hAnsi="Verdana" w:cstheme="minorHAnsi"/>
          <w:color w:val="000000"/>
          <w:sz w:val="20"/>
          <w:szCs w:val="20"/>
          <w:lang w:val="pl-PL" w:eastAsia="en-US" w:bidi="en-US"/>
        </w:rPr>
      </w:pPr>
    </w:p>
    <w:p w14:paraId="28014220" w14:textId="23DB682C" w:rsidR="00C83F21" w:rsidRDefault="00C83F21" w:rsidP="00C83F21">
      <w:pPr>
        <w:suppressAutoHyphens/>
        <w:jc w:val="center"/>
        <w:rPr>
          <w:rFonts w:ascii="Verdana" w:hAnsi="Verdana" w:cstheme="minorHAnsi"/>
          <w:b/>
          <w:sz w:val="20"/>
          <w:szCs w:val="20"/>
          <w:lang w:val="pl-PL"/>
        </w:rPr>
      </w:pPr>
      <w:bookmarkStart w:id="0" w:name="_Hlk115688361"/>
      <w:r w:rsidRPr="00B82DC8">
        <w:rPr>
          <w:rFonts w:ascii="Verdana" w:hAnsi="Verdana" w:cstheme="minorHAnsi"/>
          <w:b/>
          <w:sz w:val="20"/>
          <w:szCs w:val="20"/>
          <w:lang w:val="pl-PL"/>
        </w:rPr>
        <w:t>§</w:t>
      </w:r>
      <w:bookmarkEnd w:id="0"/>
      <w:r w:rsidRPr="00B82DC8">
        <w:rPr>
          <w:rFonts w:ascii="Verdana" w:hAnsi="Verdana" w:cstheme="minorHAnsi"/>
          <w:b/>
          <w:sz w:val="20"/>
          <w:szCs w:val="20"/>
          <w:lang w:val="pl-PL"/>
        </w:rPr>
        <w:t xml:space="preserve"> </w:t>
      </w:r>
      <w:r w:rsidR="00D12ECC">
        <w:rPr>
          <w:rFonts w:ascii="Verdana" w:hAnsi="Verdana" w:cstheme="minorHAnsi"/>
          <w:b/>
          <w:sz w:val="20"/>
          <w:szCs w:val="20"/>
          <w:lang w:val="pl-PL"/>
        </w:rPr>
        <w:t>8</w:t>
      </w:r>
      <w:r w:rsidRPr="00B82DC8">
        <w:rPr>
          <w:rFonts w:ascii="Verdana" w:hAnsi="Verdana" w:cstheme="minorHAnsi"/>
          <w:b/>
          <w:sz w:val="20"/>
          <w:szCs w:val="20"/>
          <w:lang w:val="pl-PL"/>
        </w:rPr>
        <w:t>. Odstąpienie od Umowy.</w:t>
      </w:r>
    </w:p>
    <w:p w14:paraId="5EE13F59" w14:textId="77777777" w:rsidR="00CA132F" w:rsidRPr="00B82DC8" w:rsidRDefault="00CA132F" w:rsidP="00C83F21">
      <w:pPr>
        <w:suppressAutoHyphens/>
        <w:jc w:val="center"/>
        <w:rPr>
          <w:rFonts w:ascii="Verdana" w:hAnsi="Verdana" w:cstheme="minorHAnsi"/>
          <w:b/>
          <w:sz w:val="20"/>
          <w:szCs w:val="20"/>
          <w:lang w:val="pl-PL"/>
        </w:rPr>
      </w:pPr>
    </w:p>
    <w:p w14:paraId="53527DD2" w14:textId="6FD72244" w:rsidR="00C83F21" w:rsidRPr="00B82DC8" w:rsidRDefault="00C83F21" w:rsidP="00270E59">
      <w:pPr>
        <w:numPr>
          <w:ilvl w:val="0"/>
          <w:numId w:val="11"/>
        </w:numPr>
        <w:suppressAutoHyphens/>
        <w:jc w:val="both"/>
        <w:rPr>
          <w:rFonts w:ascii="Verdana" w:hAnsi="Verdana" w:cstheme="minorHAnsi"/>
          <w:sz w:val="20"/>
          <w:szCs w:val="20"/>
          <w:lang w:val="pl-PL"/>
        </w:rPr>
      </w:pPr>
      <w:r w:rsidRPr="00B82DC8">
        <w:rPr>
          <w:rFonts w:ascii="Verdana" w:hAnsi="Verdana" w:cstheme="minorHAnsi"/>
          <w:sz w:val="20"/>
          <w:szCs w:val="20"/>
          <w:lang w:val="pl-PL"/>
        </w:rPr>
        <w:t xml:space="preserve">W razie zaistnienia istotnej zmiany okoliczności powodującej, że wykonanie </w:t>
      </w:r>
      <w:r w:rsidR="003B1196" w:rsidRPr="00B82DC8">
        <w:rPr>
          <w:rFonts w:ascii="Verdana" w:hAnsi="Verdana" w:cstheme="minorHAnsi"/>
          <w:sz w:val="20"/>
          <w:szCs w:val="20"/>
          <w:lang w:val="pl-PL"/>
        </w:rPr>
        <w:t>U</w:t>
      </w:r>
      <w:r w:rsidRPr="00B82DC8">
        <w:rPr>
          <w:rFonts w:ascii="Verdana" w:hAnsi="Verdana" w:cstheme="minorHAnsi"/>
          <w:sz w:val="20"/>
          <w:szCs w:val="20"/>
          <w:lang w:val="pl-PL"/>
        </w:rPr>
        <w:t>mowy nie leży w</w:t>
      </w:r>
      <w:r w:rsidR="00B8064C" w:rsidRPr="00B82DC8">
        <w:rPr>
          <w:rFonts w:ascii="Verdana" w:hAnsi="Verdana" w:cstheme="minorHAnsi"/>
          <w:sz w:val="20"/>
          <w:szCs w:val="20"/>
          <w:lang w:val="pl-PL"/>
        </w:rPr>
        <w:t> </w:t>
      </w:r>
      <w:r w:rsidRPr="00B82DC8">
        <w:rPr>
          <w:rFonts w:ascii="Verdana" w:hAnsi="Verdana" w:cstheme="minorHAnsi"/>
          <w:sz w:val="20"/>
          <w:szCs w:val="20"/>
          <w:lang w:val="pl-PL"/>
        </w:rPr>
        <w:t xml:space="preserve">interesie publicznym, czego nie można było przewidzieć w chwili zawarcia </w:t>
      </w:r>
      <w:r w:rsidR="003B1196" w:rsidRPr="00B82DC8">
        <w:rPr>
          <w:rFonts w:ascii="Verdana" w:hAnsi="Verdana" w:cstheme="minorHAnsi"/>
          <w:sz w:val="20"/>
          <w:szCs w:val="20"/>
          <w:lang w:val="pl-PL"/>
        </w:rPr>
        <w:lastRenderedPageBreak/>
        <w:t>U</w:t>
      </w:r>
      <w:r w:rsidRPr="00B82DC8">
        <w:rPr>
          <w:rFonts w:ascii="Verdana" w:hAnsi="Verdana" w:cstheme="minorHAnsi"/>
          <w:sz w:val="20"/>
          <w:szCs w:val="20"/>
          <w:lang w:val="pl-PL"/>
        </w:rPr>
        <w:t xml:space="preserve">mowy, Zamawiający może odstąpić od </w:t>
      </w:r>
      <w:r w:rsidR="003B1196" w:rsidRPr="00B82DC8">
        <w:rPr>
          <w:rFonts w:ascii="Verdana" w:hAnsi="Verdana" w:cstheme="minorHAnsi"/>
          <w:sz w:val="20"/>
          <w:szCs w:val="20"/>
          <w:lang w:val="pl-PL"/>
        </w:rPr>
        <w:t>U</w:t>
      </w:r>
      <w:r w:rsidRPr="00B82DC8">
        <w:rPr>
          <w:rFonts w:ascii="Verdana" w:hAnsi="Verdana" w:cstheme="minorHAnsi"/>
          <w:sz w:val="20"/>
          <w:szCs w:val="20"/>
          <w:lang w:val="pl-PL"/>
        </w:rPr>
        <w:t>mowy w terminie 30 dni od powzięcia wiadomości o tych okolicznościach.</w:t>
      </w:r>
    </w:p>
    <w:p w14:paraId="3D9BA5E2" w14:textId="670E7847" w:rsidR="00C83F21" w:rsidRPr="00B751C1" w:rsidRDefault="00C83F21" w:rsidP="00B751C1">
      <w:pPr>
        <w:pStyle w:val="Akapitzlist"/>
        <w:numPr>
          <w:ilvl w:val="0"/>
          <w:numId w:val="11"/>
        </w:numPr>
        <w:suppressAutoHyphens/>
        <w:spacing w:after="0" w:line="240" w:lineRule="auto"/>
        <w:contextualSpacing w:val="0"/>
        <w:jc w:val="both"/>
        <w:rPr>
          <w:rFonts w:ascii="Verdana" w:hAnsi="Verdana" w:cstheme="minorHAnsi"/>
          <w:sz w:val="20"/>
          <w:szCs w:val="20"/>
        </w:rPr>
      </w:pPr>
      <w:r w:rsidRPr="00B82DC8">
        <w:rPr>
          <w:rFonts w:ascii="Verdana" w:hAnsi="Verdana" w:cstheme="minorHAnsi"/>
          <w:sz w:val="20"/>
          <w:szCs w:val="20"/>
        </w:rPr>
        <w:t>Zamawiający może odstąpić od Umowy</w:t>
      </w:r>
      <w:r w:rsidR="006975A7">
        <w:rPr>
          <w:rFonts w:ascii="Verdana" w:hAnsi="Verdana" w:cstheme="minorHAnsi"/>
          <w:sz w:val="20"/>
          <w:szCs w:val="20"/>
        </w:rPr>
        <w:t xml:space="preserve"> </w:t>
      </w:r>
      <w:r w:rsidRPr="00B751C1">
        <w:rPr>
          <w:rFonts w:ascii="Verdana" w:hAnsi="Verdana" w:cstheme="minorHAnsi"/>
          <w:sz w:val="20"/>
          <w:szCs w:val="20"/>
        </w:rPr>
        <w:t xml:space="preserve">w przypadku </w:t>
      </w:r>
      <w:r w:rsidR="004162C0" w:rsidRPr="00B751C1">
        <w:rPr>
          <w:rFonts w:ascii="Verdana" w:hAnsi="Verdana" w:cstheme="minorHAnsi"/>
          <w:sz w:val="20"/>
          <w:szCs w:val="20"/>
        </w:rPr>
        <w:t xml:space="preserve"> </w:t>
      </w:r>
      <w:r w:rsidRPr="00B751C1">
        <w:rPr>
          <w:rFonts w:ascii="Verdana" w:hAnsi="Verdana" w:cstheme="minorHAnsi"/>
          <w:sz w:val="20"/>
          <w:szCs w:val="20"/>
        </w:rPr>
        <w:t>przekroczeni</w:t>
      </w:r>
      <w:r w:rsidR="00E708B8" w:rsidRPr="00B751C1">
        <w:rPr>
          <w:rFonts w:ascii="Verdana" w:hAnsi="Verdana" w:cstheme="minorHAnsi"/>
          <w:sz w:val="20"/>
          <w:szCs w:val="20"/>
        </w:rPr>
        <w:t>a</w:t>
      </w:r>
      <w:r w:rsidR="004162C0" w:rsidRPr="00B751C1">
        <w:rPr>
          <w:rFonts w:ascii="Verdana" w:hAnsi="Verdana" w:cstheme="minorHAnsi"/>
          <w:sz w:val="20"/>
          <w:szCs w:val="20"/>
        </w:rPr>
        <w:t xml:space="preserve"> </w:t>
      </w:r>
      <w:r w:rsidR="007F65D0" w:rsidRPr="00B751C1">
        <w:rPr>
          <w:rFonts w:ascii="Verdana" w:hAnsi="Verdana" w:cstheme="minorHAnsi"/>
          <w:sz w:val="20"/>
          <w:szCs w:val="20"/>
        </w:rPr>
        <w:t xml:space="preserve">terminu określonego </w:t>
      </w:r>
      <w:r w:rsidRPr="00B751C1">
        <w:rPr>
          <w:rFonts w:ascii="Verdana" w:hAnsi="Verdana" w:cstheme="minorHAnsi"/>
          <w:sz w:val="20"/>
          <w:szCs w:val="20"/>
        </w:rPr>
        <w:t xml:space="preserve">w § </w:t>
      </w:r>
      <w:r w:rsidR="00B82DC8" w:rsidRPr="00B751C1">
        <w:rPr>
          <w:rFonts w:ascii="Verdana" w:hAnsi="Verdana" w:cstheme="minorHAnsi"/>
          <w:sz w:val="20"/>
          <w:szCs w:val="20"/>
        </w:rPr>
        <w:t>2</w:t>
      </w:r>
      <w:r w:rsidRPr="00B751C1">
        <w:rPr>
          <w:rFonts w:ascii="Verdana" w:hAnsi="Verdana" w:cstheme="minorHAnsi"/>
          <w:sz w:val="20"/>
          <w:szCs w:val="20"/>
        </w:rPr>
        <w:t xml:space="preserve"> </w:t>
      </w:r>
      <w:r w:rsidR="00753007" w:rsidRPr="00B751C1">
        <w:rPr>
          <w:rFonts w:ascii="Verdana" w:hAnsi="Verdana" w:cstheme="minorHAnsi"/>
          <w:sz w:val="20"/>
          <w:szCs w:val="20"/>
        </w:rPr>
        <w:t>ust</w:t>
      </w:r>
      <w:r w:rsidRPr="00B751C1">
        <w:rPr>
          <w:rFonts w:ascii="Verdana" w:hAnsi="Verdana" w:cstheme="minorHAnsi"/>
          <w:sz w:val="20"/>
          <w:szCs w:val="20"/>
        </w:rPr>
        <w:t xml:space="preserve">. </w:t>
      </w:r>
      <w:r w:rsidR="00B82DC8" w:rsidRPr="00B751C1">
        <w:rPr>
          <w:rFonts w:ascii="Verdana" w:hAnsi="Verdana" w:cstheme="minorHAnsi"/>
          <w:sz w:val="20"/>
          <w:szCs w:val="20"/>
        </w:rPr>
        <w:t>1</w:t>
      </w:r>
      <w:r w:rsidR="0010322B">
        <w:rPr>
          <w:rFonts w:ascii="Verdana" w:hAnsi="Verdana" w:cstheme="minorHAnsi"/>
          <w:sz w:val="20"/>
          <w:szCs w:val="20"/>
        </w:rPr>
        <w:t xml:space="preserve"> o maksymalnie 10 dni roboczych. </w:t>
      </w:r>
    </w:p>
    <w:p w14:paraId="4143343A" w14:textId="0055D80C" w:rsidR="00CD32E5" w:rsidRPr="00B82DC8" w:rsidRDefault="00C83F21" w:rsidP="00270E59">
      <w:pPr>
        <w:pStyle w:val="Akapitzlist"/>
        <w:numPr>
          <w:ilvl w:val="0"/>
          <w:numId w:val="11"/>
        </w:numPr>
        <w:suppressAutoHyphens/>
        <w:spacing w:after="0" w:line="240" w:lineRule="auto"/>
        <w:contextualSpacing w:val="0"/>
        <w:jc w:val="both"/>
        <w:rPr>
          <w:rFonts w:ascii="Verdana" w:hAnsi="Verdana" w:cstheme="minorHAnsi"/>
          <w:sz w:val="20"/>
          <w:szCs w:val="20"/>
        </w:rPr>
      </w:pPr>
      <w:r w:rsidRPr="00B82DC8">
        <w:rPr>
          <w:rFonts w:ascii="Verdana" w:hAnsi="Verdana" w:cstheme="minorHAnsi"/>
          <w:sz w:val="20"/>
          <w:szCs w:val="20"/>
        </w:rPr>
        <w:t>Wykonawca może żądać wyłącznie wynagrodzenia należnego z tytułu wykonania części Umowy.</w:t>
      </w:r>
    </w:p>
    <w:p w14:paraId="1BFDF6F4" w14:textId="77777777" w:rsidR="0022477B" w:rsidRPr="00B82DC8" w:rsidRDefault="0022477B">
      <w:pPr>
        <w:pStyle w:val="Bezodstpw"/>
        <w:ind w:left="426"/>
        <w:jc w:val="both"/>
        <w:rPr>
          <w:rFonts w:ascii="Verdana" w:hAnsi="Verdana" w:cstheme="minorHAnsi"/>
          <w:sz w:val="20"/>
          <w:szCs w:val="20"/>
        </w:rPr>
      </w:pPr>
    </w:p>
    <w:p w14:paraId="654169CC" w14:textId="4B85E59A" w:rsidR="00A93C63" w:rsidRPr="00B82DC8" w:rsidRDefault="00C83F21" w:rsidP="000E7CF3">
      <w:pPr>
        <w:pStyle w:val="Bezodstpw"/>
        <w:jc w:val="center"/>
        <w:rPr>
          <w:rFonts w:ascii="Verdana" w:hAnsi="Verdana" w:cstheme="minorHAnsi"/>
          <w:b/>
          <w:sz w:val="20"/>
          <w:szCs w:val="20"/>
        </w:rPr>
      </w:pPr>
      <w:bookmarkStart w:id="1" w:name="_Hlk115879814"/>
      <w:r w:rsidRPr="00B82DC8">
        <w:rPr>
          <w:rFonts w:ascii="Verdana" w:hAnsi="Verdana" w:cstheme="minorHAnsi"/>
          <w:b/>
          <w:sz w:val="20"/>
          <w:szCs w:val="20"/>
        </w:rPr>
        <w:t xml:space="preserve">§ </w:t>
      </w:r>
      <w:r w:rsidR="00D12ECC">
        <w:rPr>
          <w:rFonts w:ascii="Verdana" w:hAnsi="Verdana" w:cstheme="minorHAnsi"/>
          <w:b/>
          <w:sz w:val="20"/>
          <w:szCs w:val="20"/>
        </w:rPr>
        <w:t>9</w:t>
      </w:r>
      <w:r w:rsidR="00D12ECC" w:rsidRPr="00B82DC8">
        <w:rPr>
          <w:rFonts w:ascii="Verdana" w:hAnsi="Verdana" w:cstheme="minorHAnsi"/>
          <w:b/>
          <w:sz w:val="20"/>
          <w:szCs w:val="20"/>
        </w:rPr>
        <w:t xml:space="preserve"> </w:t>
      </w:r>
      <w:r w:rsidR="00DC748F" w:rsidRPr="00B82DC8">
        <w:rPr>
          <w:rFonts w:ascii="Verdana" w:hAnsi="Verdana" w:cstheme="minorHAnsi"/>
          <w:b/>
          <w:sz w:val="20"/>
          <w:szCs w:val="20"/>
        </w:rPr>
        <w:t>[Zmiany umowy]</w:t>
      </w:r>
      <w:r w:rsidR="00511B00" w:rsidRPr="00B82DC8">
        <w:rPr>
          <w:rFonts w:ascii="Verdana" w:hAnsi="Verdana" w:cstheme="minorHAnsi"/>
          <w:b/>
          <w:sz w:val="20"/>
          <w:szCs w:val="20"/>
        </w:rPr>
        <w:t xml:space="preserve"> </w:t>
      </w:r>
    </w:p>
    <w:bookmarkEnd w:id="1"/>
    <w:p w14:paraId="7AD98FDA" w14:textId="77777777" w:rsidR="00A17C28" w:rsidRPr="00B82DC8" w:rsidRDefault="00F7026F" w:rsidP="00270E59">
      <w:pPr>
        <w:numPr>
          <w:ilvl w:val="0"/>
          <w:numId w:val="7"/>
        </w:numPr>
        <w:autoSpaceDE w:val="0"/>
        <w:autoSpaceDN w:val="0"/>
        <w:adjustRightInd w:val="0"/>
        <w:spacing w:before="120" w:after="120" w:line="276" w:lineRule="auto"/>
        <w:jc w:val="both"/>
        <w:rPr>
          <w:rFonts w:ascii="Verdana" w:hAnsi="Verdana" w:cstheme="minorHAnsi"/>
          <w:sz w:val="20"/>
          <w:szCs w:val="20"/>
          <w:lang w:eastAsia="en-US" w:bidi="en-US"/>
        </w:rPr>
      </w:pPr>
      <w:r w:rsidRPr="00B82DC8">
        <w:rPr>
          <w:rFonts w:ascii="Verdana" w:hAnsi="Verdana" w:cstheme="minorHAnsi"/>
          <w:sz w:val="20"/>
          <w:szCs w:val="20"/>
          <w:lang w:eastAsia="en-US" w:bidi="en-US"/>
        </w:rPr>
        <w:t>Zamawiający dopuszcza zmianę postanowień Umowy w następujących przypadkach:</w:t>
      </w:r>
      <w:r w:rsidRPr="00B82DC8">
        <w:rPr>
          <w:rFonts w:ascii="Verdana" w:hAnsi="Verdana" w:cstheme="minorHAnsi"/>
          <w:sz w:val="20"/>
          <w:szCs w:val="20"/>
          <w:lang w:eastAsia="en-US" w:bidi="en-US"/>
        </w:rPr>
        <w:tab/>
      </w:r>
    </w:p>
    <w:p w14:paraId="0170C3FA" w14:textId="2288F2DB" w:rsidR="00F7026F" w:rsidRPr="00B82DC8" w:rsidRDefault="00F7026F" w:rsidP="00270E59">
      <w:pPr>
        <w:pStyle w:val="Akapitzlist"/>
        <w:numPr>
          <w:ilvl w:val="0"/>
          <w:numId w:val="19"/>
        </w:numPr>
        <w:autoSpaceDE w:val="0"/>
        <w:autoSpaceDN w:val="0"/>
        <w:adjustRightInd w:val="0"/>
        <w:spacing w:before="120" w:after="120"/>
        <w:ind w:left="1134" w:hanging="283"/>
        <w:jc w:val="both"/>
        <w:rPr>
          <w:rFonts w:ascii="Verdana" w:hAnsi="Verdana" w:cstheme="minorHAnsi"/>
          <w:sz w:val="20"/>
          <w:szCs w:val="20"/>
          <w:lang w:bidi="en-US"/>
        </w:rPr>
      </w:pPr>
      <w:r w:rsidRPr="00B82DC8">
        <w:rPr>
          <w:rFonts w:ascii="Verdana" w:hAnsi="Verdana" w:cstheme="minorHAnsi"/>
          <w:sz w:val="20"/>
          <w:szCs w:val="20"/>
          <w:lang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5E1B0A36" w14:textId="6D42AC04" w:rsidR="00F7026F" w:rsidRPr="00B82DC8" w:rsidRDefault="00F7026F" w:rsidP="00270E59">
      <w:pPr>
        <w:pStyle w:val="Akapitzlist"/>
        <w:numPr>
          <w:ilvl w:val="0"/>
          <w:numId w:val="19"/>
        </w:numPr>
        <w:autoSpaceDE w:val="0"/>
        <w:autoSpaceDN w:val="0"/>
        <w:adjustRightInd w:val="0"/>
        <w:spacing w:before="120" w:after="120"/>
        <w:ind w:left="1134" w:hanging="283"/>
        <w:jc w:val="both"/>
        <w:rPr>
          <w:rFonts w:ascii="Verdana" w:hAnsi="Verdana" w:cstheme="minorHAnsi"/>
          <w:sz w:val="20"/>
          <w:szCs w:val="20"/>
          <w:lang w:bidi="en-US"/>
        </w:rPr>
      </w:pPr>
      <w:r w:rsidRPr="00B82DC8">
        <w:rPr>
          <w:rFonts w:ascii="Verdana" w:hAnsi="Verdana" w:cstheme="minorHAnsi"/>
          <w:sz w:val="20"/>
          <w:szCs w:val="20"/>
          <w:lang w:bidi="en-US"/>
        </w:rPr>
        <w:t xml:space="preserve">w razie, gdy podczas wykonania przedmiotu Umowy zaistnieje konieczność dokonania aktualizacji, uszczegółowienia, wykładni lub doprecyzowania poszczególnych zapisów </w:t>
      </w:r>
      <w:r w:rsidR="003B1196" w:rsidRPr="00B82DC8">
        <w:rPr>
          <w:rFonts w:ascii="Verdana" w:hAnsi="Verdana" w:cstheme="minorHAnsi"/>
          <w:sz w:val="20"/>
          <w:szCs w:val="20"/>
          <w:lang w:bidi="en-US"/>
        </w:rPr>
        <w:t>U</w:t>
      </w:r>
      <w:r w:rsidRPr="00B82DC8">
        <w:rPr>
          <w:rFonts w:ascii="Verdana" w:hAnsi="Verdana" w:cstheme="minorHAnsi"/>
          <w:sz w:val="20"/>
          <w:szCs w:val="20"/>
          <w:lang w:bidi="en-US"/>
        </w:rPr>
        <w:t>mowy, nie powodujących zmiany celu i istoty Umowy;</w:t>
      </w:r>
    </w:p>
    <w:p w14:paraId="4E63A2E4" w14:textId="01D1F888" w:rsidR="00F7026F" w:rsidRPr="00B82DC8" w:rsidRDefault="00F7026F" w:rsidP="00270E59">
      <w:pPr>
        <w:pStyle w:val="Akapitzlist"/>
        <w:numPr>
          <w:ilvl w:val="0"/>
          <w:numId w:val="19"/>
        </w:numPr>
        <w:autoSpaceDE w:val="0"/>
        <w:autoSpaceDN w:val="0"/>
        <w:adjustRightInd w:val="0"/>
        <w:spacing w:before="120" w:after="120"/>
        <w:ind w:left="1134" w:hanging="283"/>
        <w:jc w:val="both"/>
        <w:rPr>
          <w:rFonts w:ascii="Verdana" w:hAnsi="Verdana" w:cstheme="minorHAnsi"/>
          <w:sz w:val="20"/>
          <w:szCs w:val="20"/>
          <w:lang w:bidi="en-US"/>
        </w:rPr>
      </w:pPr>
      <w:r w:rsidRPr="00B82DC8">
        <w:rPr>
          <w:rFonts w:ascii="Verdana" w:hAnsi="Verdana" w:cstheme="minorHAnsi"/>
          <w:sz w:val="20"/>
          <w:szCs w:val="20"/>
          <w:lang w:bidi="en-US"/>
        </w:rPr>
        <w:t>w razie wystąpienia konieczności wprowadzenia aneksu do Umowy o charakterze informacyjnym i instrukcyjnym, niezbędnego do realizacji Umowy, jeśli zmiany te nie mają charakteru istotnego;</w:t>
      </w:r>
    </w:p>
    <w:p w14:paraId="5F6CF1FF" w14:textId="2E31DEAF" w:rsidR="00F7026F" w:rsidRPr="00B82DC8" w:rsidRDefault="00F7026F" w:rsidP="00270E59">
      <w:pPr>
        <w:pStyle w:val="Akapitzlist"/>
        <w:numPr>
          <w:ilvl w:val="0"/>
          <w:numId w:val="19"/>
        </w:numPr>
        <w:autoSpaceDE w:val="0"/>
        <w:autoSpaceDN w:val="0"/>
        <w:adjustRightInd w:val="0"/>
        <w:spacing w:before="120" w:after="120"/>
        <w:ind w:left="1134" w:hanging="283"/>
        <w:jc w:val="both"/>
        <w:rPr>
          <w:rFonts w:ascii="Verdana" w:hAnsi="Verdana" w:cstheme="minorHAnsi"/>
          <w:sz w:val="20"/>
          <w:szCs w:val="20"/>
          <w:lang w:bidi="en-US"/>
        </w:rPr>
      </w:pPr>
      <w:r w:rsidRPr="00B82DC8">
        <w:rPr>
          <w:rFonts w:ascii="Verdana" w:hAnsi="Verdana" w:cstheme="minorHAnsi"/>
          <w:sz w:val="20"/>
          <w:szCs w:val="20"/>
          <w:lang w:bidi="en-US"/>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718CB66D" w14:textId="77777777" w:rsidR="00F7026F" w:rsidRPr="00B82DC8" w:rsidRDefault="00F7026F" w:rsidP="00270E59">
      <w:pPr>
        <w:numPr>
          <w:ilvl w:val="0"/>
          <w:numId w:val="7"/>
        </w:numPr>
        <w:autoSpaceDE w:val="0"/>
        <w:autoSpaceDN w:val="0"/>
        <w:adjustRightInd w:val="0"/>
        <w:spacing w:before="120" w:after="120" w:line="276" w:lineRule="auto"/>
        <w:jc w:val="both"/>
        <w:rPr>
          <w:rFonts w:ascii="Verdana" w:hAnsi="Verdana" w:cstheme="minorHAnsi"/>
          <w:sz w:val="20"/>
          <w:szCs w:val="20"/>
          <w:lang w:eastAsia="en-US" w:bidi="en-US"/>
        </w:rPr>
      </w:pPr>
      <w:r w:rsidRPr="00B82DC8">
        <w:rPr>
          <w:rFonts w:ascii="Verdana" w:hAnsi="Verdana" w:cstheme="minorHAnsi"/>
          <w:sz w:val="20"/>
          <w:szCs w:val="20"/>
          <w:lang w:eastAsia="en-US" w:bidi="en-US"/>
        </w:rPr>
        <w:t>Ustala się, iż nie stanowi istotnej zmiany Umowy w szczególności:</w:t>
      </w:r>
    </w:p>
    <w:p w14:paraId="3E3F57ED" w14:textId="3F0B6B78" w:rsidR="00F7026F" w:rsidRPr="00B82DC8" w:rsidRDefault="00F7026F" w:rsidP="00270E59">
      <w:pPr>
        <w:pStyle w:val="Akapitzlist"/>
        <w:numPr>
          <w:ilvl w:val="1"/>
          <w:numId w:val="7"/>
        </w:numPr>
        <w:autoSpaceDE w:val="0"/>
        <w:autoSpaceDN w:val="0"/>
        <w:adjustRightInd w:val="0"/>
        <w:spacing w:before="120" w:after="120"/>
        <w:jc w:val="both"/>
        <w:rPr>
          <w:rFonts w:ascii="Verdana" w:hAnsi="Verdana" w:cstheme="minorHAnsi"/>
          <w:sz w:val="20"/>
          <w:szCs w:val="20"/>
          <w:lang w:bidi="en-US"/>
        </w:rPr>
      </w:pPr>
      <w:r w:rsidRPr="00B82DC8">
        <w:rPr>
          <w:rFonts w:ascii="Verdana" w:hAnsi="Verdana" w:cstheme="minorHAnsi"/>
          <w:sz w:val="20"/>
          <w:szCs w:val="20"/>
          <w:lang w:bidi="en-US"/>
        </w:rPr>
        <w:t>zmiana nr rachunku bankowego Wykonawcy,</w:t>
      </w:r>
    </w:p>
    <w:p w14:paraId="1F1D0155" w14:textId="5282B259" w:rsidR="00F7026F" w:rsidRPr="00B82DC8" w:rsidRDefault="00F7026F" w:rsidP="00270E59">
      <w:pPr>
        <w:pStyle w:val="Akapitzlist"/>
        <w:numPr>
          <w:ilvl w:val="1"/>
          <w:numId w:val="7"/>
        </w:numPr>
        <w:autoSpaceDE w:val="0"/>
        <w:autoSpaceDN w:val="0"/>
        <w:adjustRightInd w:val="0"/>
        <w:spacing w:before="120" w:after="120"/>
        <w:jc w:val="both"/>
        <w:rPr>
          <w:rFonts w:ascii="Verdana" w:hAnsi="Verdana" w:cstheme="minorHAnsi"/>
          <w:sz w:val="20"/>
          <w:szCs w:val="20"/>
          <w:lang w:bidi="en-US"/>
        </w:rPr>
      </w:pPr>
      <w:r w:rsidRPr="00B82DC8">
        <w:rPr>
          <w:rFonts w:ascii="Verdana" w:hAnsi="Verdana" w:cstheme="minorHAnsi"/>
          <w:sz w:val="20"/>
          <w:szCs w:val="20"/>
          <w:lang w:bidi="en-US"/>
        </w:rPr>
        <w:t>zmiana danych teleadresowych zawartych w ofercie i Umowie.</w:t>
      </w:r>
    </w:p>
    <w:p w14:paraId="36C8D260" w14:textId="61945961" w:rsidR="00F7026F" w:rsidRPr="00B82DC8" w:rsidRDefault="00F7026F" w:rsidP="00270E59">
      <w:pPr>
        <w:numPr>
          <w:ilvl w:val="0"/>
          <w:numId w:val="7"/>
        </w:numPr>
        <w:autoSpaceDE w:val="0"/>
        <w:autoSpaceDN w:val="0"/>
        <w:adjustRightInd w:val="0"/>
        <w:spacing w:before="120" w:after="120" w:line="276" w:lineRule="auto"/>
        <w:jc w:val="both"/>
        <w:rPr>
          <w:rFonts w:ascii="Verdana" w:hAnsi="Verdana" w:cstheme="minorHAnsi"/>
          <w:sz w:val="20"/>
          <w:szCs w:val="20"/>
          <w:lang w:eastAsia="en-US" w:bidi="en-US"/>
        </w:rPr>
      </w:pPr>
      <w:r w:rsidRPr="00B82DC8">
        <w:rPr>
          <w:rFonts w:ascii="Verdana" w:hAnsi="Verdana" w:cstheme="minorHAnsi"/>
          <w:sz w:val="20"/>
          <w:szCs w:val="20"/>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w:t>
      </w:r>
      <w:r w:rsidR="000E2A23" w:rsidRPr="00B82DC8">
        <w:rPr>
          <w:rFonts w:ascii="Verdana" w:hAnsi="Verdana" w:cstheme="minorHAnsi"/>
          <w:sz w:val="20"/>
          <w:szCs w:val="20"/>
          <w:lang w:eastAsia="en-US" w:bidi="en-US"/>
        </w:rPr>
        <w:t>.</w:t>
      </w:r>
      <w:r w:rsidRPr="00B82DC8">
        <w:rPr>
          <w:rFonts w:ascii="Verdana" w:hAnsi="Verdana" w:cstheme="minorHAnsi"/>
          <w:sz w:val="20"/>
          <w:szCs w:val="20"/>
          <w:lang w:eastAsia="en-US" w:bidi="en-US"/>
        </w:rPr>
        <w:t xml:space="preserve"> </w:t>
      </w:r>
    </w:p>
    <w:p w14:paraId="513B8511" w14:textId="77777777" w:rsidR="00F7026F" w:rsidRPr="00B82DC8" w:rsidRDefault="00F7026F" w:rsidP="00270E59">
      <w:pPr>
        <w:numPr>
          <w:ilvl w:val="0"/>
          <w:numId w:val="7"/>
        </w:numPr>
        <w:autoSpaceDE w:val="0"/>
        <w:autoSpaceDN w:val="0"/>
        <w:adjustRightInd w:val="0"/>
        <w:spacing w:before="120" w:after="120" w:line="276" w:lineRule="auto"/>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lastRenderedPageBreak/>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32EBE02F" w14:textId="5470F013" w:rsidR="00540D4C" w:rsidRDefault="00F7026F" w:rsidP="00270E59">
      <w:pPr>
        <w:numPr>
          <w:ilvl w:val="0"/>
          <w:numId w:val="7"/>
        </w:numPr>
        <w:autoSpaceDE w:val="0"/>
        <w:autoSpaceDN w:val="0"/>
        <w:adjustRightInd w:val="0"/>
        <w:spacing w:before="120" w:after="120" w:line="276" w:lineRule="auto"/>
        <w:jc w:val="both"/>
        <w:rPr>
          <w:rFonts w:ascii="Verdana" w:hAnsi="Verdana" w:cstheme="minorHAnsi"/>
          <w:sz w:val="20"/>
          <w:szCs w:val="20"/>
          <w:lang w:val="pl-PL" w:eastAsia="en-US" w:bidi="en-US"/>
        </w:rPr>
      </w:pPr>
      <w:r w:rsidRPr="00B82DC8">
        <w:rPr>
          <w:rFonts w:ascii="Verdana" w:hAnsi="Verdana" w:cstheme="minorHAnsi"/>
          <w:sz w:val="20"/>
          <w:szCs w:val="20"/>
          <w:lang w:val="pl-PL" w:eastAsia="en-US" w:bidi="en-US"/>
        </w:rPr>
        <w:t>Zmiany do Umowy wprowadza się w formie pisemnej pod rygorem nieważności.</w:t>
      </w:r>
    </w:p>
    <w:p w14:paraId="1557D921" w14:textId="77777777" w:rsidR="005D685C" w:rsidRPr="00B82DC8" w:rsidRDefault="005D685C" w:rsidP="005D685C">
      <w:pPr>
        <w:autoSpaceDE w:val="0"/>
        <w:autoSpaceDN w:val="0"/>
        <w:adjustRightInd w:val="0"/>
        <w:spacing w:before="120" w:after="120" w:line="276" w:lineRule="auto"/>
        <w:ind w:left="360"/>
        <w:jc w:val="both"/>
        <w:rPr>
          <w:rFonts w:ascii="Verdana" w:hAnsi="Verdana" w:cstheme="minorHAnsi"/>
          <w:sz w:val="20"/>
          <w:szCs w:val="20"/>
          <w:lang w:val="pl-PL" w:eastAsia="en-US" w:bidi="en-US"/>
        </w:rPr>
      </w:pPr>
    </w:p>
    <w:p w14:paraId="797EEA10" w14:textId="2BD27175" w:rsidR="005C254B" w:rsidRPr="00B82DC8" w:rsidRDefault="009A2FA9" w:rsidP="000D26F7">
      <w:pPr>
        <w:pStyle w:val="Bezodstpw"/>
        <w:ind w:left="360"/>
        <w:jc w:val="center"/>
        <w:rPr>
          <w:rFonts w:ascii="Verdana" w:hAnsi="Verdana" w:cstheme="minorHAnsi"/>
          <w:b/>
          <w:sz w:val="20"/>
          <w:szCs w:val="20"/>
        </w:rPr>
      </w:pPr>
      <w:r w:rsidRPr="00B82DC8">
        <w:rPr>
          <w:rFonts w:ascii="Verdana" w:hAnsi="Verdana" w:cstheme="minorHAnsi"/>
          <w:b/>
          <w:sz w:val="20"/>
          <w:szCs w:val="20"/>
        </w:rPr>
        <w:t xml:space="preserve">§ </w:t>
      </w:r>
      <w:r w:rsidR="00D12ECC">
        <w:rPr>
          <w:rFonts w:ascii="Verdana" w:hAnsi="Verdana" w:cstheme="minorHAnsi"/>
          <w:b/>
          <w:sz w:val="20"/>
          <w:szCs w:val="20"/>
        </w:rPr>
        <w:t>10</w:t>
      </w:r>
      <w:r w:rsidR="00D12ECC" w:rsidRPr="00B82DC8">
        <w:rPr>
          <w:rFonts w:ascii="Verdana" w:hAnsi="Verdana" w:cstheme="minorHAnsi"/>
          <w:b/>
          <w:sz w:val="20"/>
          <w:szCs w:val="20"/>
        </w:rPr>
        <w:t xml:space="preserve"> </w:t>
      </w:r>
      <w:r w:rsidR="002E6F0A" w:rsidRPr="00B82DC8">
        <w:rPr>
          <w:rFonts w:ascii="Verdana" w:hAnsi="Verdana" w:cstheme="minorHAnsi"/>
          <w:b/>
          <w:sz w:val="20"/>
          <w:szCs w:val="20"/>
        </w:rPr>
        <w:t>[K</w:t>
      </w:r>
      <w:r w:rsidRPr="00B82DC8">
        <w:rPr>
          <w:rFonts w:ascii="Verdana" w:hAnsi="Verdana" w:cstheme="minorHAnsi"/>
          <w:b/>
          <w:sz w:val="20"/>
          <w:szCs w:val="20"/>
        </w:rPr>
        <w:t>lauzula waloryzacyjna</w:t>
      </w:r>
      <w:r w:rsidR="002E6F0A" w:rsidRPr="00B82DC8">
        <w:rPr>
          <w:rFonts w:ascii="Verdana" w:hAnsi="Verdana" w:cstheme="minorHAnsi"/>
          <w:b/>
          <w:sz w:val="20"/>
          <w:szCs w:val="20"/>
        </w:rPr>
        <w:t>]</w:t>
      </w:r>
    </w:p>
    <w:p w14:paraId="72219A03" w14:textId="5FAEE365" w:rsidR="005C254B" w:rsidRPr="00B82DC8" w:rsidRDefault="005C254B" w:rsidP="00270E59">
      <w:pPr>
        <w:pStyle w:val="Akapitzlist"/>
        <w:widowControl w:val="0"/>
        <w:numPr>
          <w:ilvl w:val="0"/>
          <w:numId w:val="16"/>
        </w:numPr>
        <w:tabs>
          <w:tab w:val="left" w:pos="479"/>
        </w:tabs>
        <w:autoSpaceDE w:val="0"/>
        <w:autoSpaceDN w:val="0"/>
        <w:spacing w:before="174" w:after="0" w:line="240" w:lineRule="auto"/>
        <w:ind w:right="109"/>
        <w:contextualSpacing w:val="0"/>
        <w:jc w:val="both"/>
        <w:rPr>
          <w:rFonts w:ascii="Verdana" w:hAnsi="Verdana" w:cstheme="minorHAnsi"/>
          <w:sz w:val="20"/>
          <w:szCs w:val="20"/>
        </w:rPr>
      </w:pPr>
      <w:r w:rsidRPr="00B82DC8">
        <w:rPr>
          <w:rFonts w:ascii="Verdana" w:hAnsi="Verdana" w:cstheme="minorHAnsi"/>
          <w:sz w:val="20"/>
          <w:szCs w:val="20"/>
        </w:rPr>
        <w:t>Zamawiający dopuszcza dokonywanie zmian w Umowie wynikających z art. 436 pkt 4 lit. b) ustawy Prawo zamówień publicznych, w formie pisemnego aneksu, do Umowy, dotyczących zmiany wysokości wynagrodzenia należnego Wykonawcy w przypadku</w:t>
      </w:r>
      <w:r w:rsidRPr="00B82DC8">
        <w:rPr>
          <w:rFonts w:ascii="Verdana" w:hAnsi="Verdana" w:cstheme="minorHAnsi"/>
          <w:spacing w:val="-30"/>
          <w:sz w:val="20"/>
          <w:szCs w:val="20"/>
        </w:rPr>
        <w:t xml:space="preserve"> </w:t>
      </w:r>
      <w:r w:rsidR="003C2DD0" w:rsidRPr="00B82DC8">
        <w:rPr>
          <w:rFonts w:ascii="Verdana" w:hAnsi="Verdana" w:cstheme="minorHAnsi"/>
          <w:spacing w:val="-30"/>
          <w:sz w:val="20"/>
          <w:szCs w:val="20"/>
        </w:rPr>
        <w:t>z</w:t>
      </w:r>
      <w:r w:rsidR="003C2DD0" w:rsidRPr="00B82DC8">
        <w:rPr>
          <w:rFonts w:ascii="Verdana" w:hAnsi="Verdana" w:cstheme="minorHAnsi"/>
          <w:sz w:val="20"/>
          <w:szCs w:val="20"/>
        </w:rPr>
        <w:t>miany</w:t>
      </w:r>
      <w:r w:rsidRPr="00B82DC8">
        <w:rPr>
          <w:rFonts w:ascii="Verdana" w:hAnsi="Verdana" w:cstheme="minorHAnsi"/>
          <w:sz w:val="20"/>
          <w:szCs w:val="20"/>
        </w:rPr>
        <w:t>:</w:t>
      </w:r>
    </w:p>
    <w:p w14:paraId="0E1E5A5B" w14:textId="77777777" w:rsidR="005C254B" w:rsidRPr="00B82DC8" w:rsidRDefault="005C254B" w:rsidP="00270E59">
      <w:pPr>
        <w:pStyle w:val="Akapitzlist"/>
        <w:widowControl w:val="0"/>
        <w:numPr>
          <w:ilvl w:val="1"/>
          <w:numId w:val="16"/>
        </w:numPr>
        <w:tabs>
          <w:tab w:val="left" w:pos="971"/>
        </w:tabs>
        <w:autoSpaceDE w:val="0"/>
        <w:autoSpaceDN w:val="0"/>
        <w:spacing w:after="0" w:line="242" w:lineRule="exact"/>
        <w:contextualSpacing w:val="0"/>
        <w:jc w:val="both"/>
        <w:rPr>
          <w:rFonts w:ascii="Verdana" w:hAnsi="Verdana" w:cstheme="minorHAnsi"/>
          <w:sz w:val="20"/>
          <w:szCs w:val="20"/>
        </w:rPr>
      </w:pPr>
      <w:r w:rsidRPr="00B82DC8">
        <w:rPr>
          <w:rFonts w:ascii="Verdana" w:hAnsi="Verdana" w:cstheme="minorHAnsi"/>
          <w:sz w:val="20"/>
          <w:szCs w:val="20"/>
        </w:rPr>
        <w:t>stawki podatku od towarów i usług oraz podatku</w:t>
      </w:r>
      <w:r w:rsidRPr="00B82DC8">
        <w:rPr>
          <w:rFonts w:ascii="Verdana" w:hAnsi="Verdana" w:cstheme="minorHAnsi"/>
          <w:spacing w:val="-31"/>
          <w:sz w:val="20"/>
          <w:szCs w:val="20"/>
        </w:rPr>
        <w:t xml:space="preserve"> </w:t>
      </w:r>
      <w:r w:rsidRPr="00B82DC8">
        <w:rPr>
          <w:rFonts w:ascii="Verdana" w:hAnsi="Verdana" w:cstheme="minorHAnsi"/>
          <w:sz w:val="20"/>
          <w:szCs w:val="20"/>
        </w:rPr>
        <w:t>akcyzowego;</w:t>
      </w:r>
    </w:p>
    <w:p w14:paraId="3D7D12E0" w14:textId="77777777" w:rsidR="005C254B" w:rsidRPr="00B82DC8" w:rsidRDefault="005C254B" w:rsidP="00270E59">
      <w:pPr>
        <w:pStyle w:val="Akapitzlist"/>
        <w:widowControl w:val="0"/>
        <w:numPr>
          <w:ilvl w:val="1"/>
          <w:numId w:val="16"/>
        </w:numPr>
        <w:tabs>
          <w:tab w:val="left" w:pos="971"/>
        </w:tabs>
        <w:autoSpaceDE w:val="0"/>
        <w:autoSpaceDN w:val="0"/>
        <w:spacing w:before="17" w:after="0" w:line="256" w:lineRule="auto"/>
        <w:ind w:right="109"/>
        <w:contextualSpacing w:val="0"/>
        <w:jc w:val="both"/>
        <w:rPr>
          <w:rFonts w:ascii="Verdana" w:hAnsi="Verdana" w:cstheme="minorHAnsi"/>
          <w:sz w:val="20"/>
          <w:szCs w:val="20"/>
        </w:rPr>
      </w:pPr>
      <w:r w:rsidRPr="00B82DC8">
        <w:rPr>
          <w:rFonts w:ascii="Verdana" w:hAnsi="Verdana" w:cstheme="minorHAnsi"/>
          <w:sz w:val="20"/>
          <w:szCs w:val="20"/>
        </w:rPr>
        <w:t>wysokości minimalnego wynagrodzenia za pracę albo wysokości minimalnej stawki godzinowej, ustalonych na podstawie przepisów ustawy z dnia 10 października 2002 r. o minimalnym wynagrodzeniu za</w:t>
      </w:r>
      <w:r w:rsidRPr="00B82DC8">
        <w:rPr>
          <w:rFonts w:ascii="Verdana" w:hAnsi="Verdana" w:cstheme="minorHAnsi"/>
          <w:spacing w:val="-13"/>
          <w:sz w:val="20"/>
          <w:szCs w:val="20"/>
        </w:rPr>
        <w:t xml:space="preserve"> </w:t>
      </w:r>
      <w:r w:rsidRPr="00B82DC8">
        <w:rPr>
          <w:rFonts w:ascii="Verdana" w:hAnsi="Verdana" w:cstheme="minorHAnsi"/>
          <w:sz w:val="20"/>
          <w:szCs w:val="20"/>
        </w:rPr>
        <w:t>pracę;</w:t>
      </w:r>
    </w:p>
    <w:p w14:paraId="0249EF99" w14:textId="77777777" w:rsidR="005C254B" w:rsidRPr="00B82DC8" w:rsidRDefault="005C254B" w:rsidP="00270E59">
      <w:pPr>
        <w:pStyle w:val="Akapitzlist"/>
        <w:widowControl w:val="0"/>
        <w:numPr>
          <w:ilvl w:val="1"/>
          <w:numId w:val="16"/>
        </w:numPr>
        <w:tabs>
          <w:tab w:val="left" w:pos="971"/>
        </w:tabs>
        <w:autoSpaceDE w:val="0"/>
        <w:autoSpaceDN w:val="0"/>
        <w:spacing w:after="0" w:line="256" w:lineRule="auto"/>
        <w:ind w:right="110"/>
        <w:contextualSpacing w:val="0"/>
        <w:jc w:val="both"/>
        <w:rPr>
          <w:rFonts w:ascii="Verdana" w:hAnsi="Verdana" w:cstheme="minorHAnsi"/>
          <w:sz w:val="20"/>
          <w:szCs w:val="20"/>
        </w:rPr>
      </w:pPr>
      <w:r w:rsidRPr="00B82DC8">
        <w:rPr>
          <w:rFonts w:ascii="Verdana" w:hAnsi="Verdana" w:cstheme="minorHAnsi"/>
          <w:sz w:val="20"/>
          <w:szCs w:val="20"/>
        </w:rPr>
        <w:t>zasad podlegania ubezpieczeniom społecznym lub ubezpieczeniu zdrowotnemu lub wysokości stawki składki na ubezpieczenia społeczne lub</w:t>
      </w:r>
      <w:r w:rsidRPr="00B82DC8">
        <w:rPr>
          <w:rFonts w:ascii="Verdana" w:hAnsi="Verdana" w:cstheme="minorHAnsi"/>
          <w:spacing w:val="-29"/>
          <w:sz w:val="20"/>
          <w:szCs w:val="20"/>
        </w:rPr>
        <w:t xml:space="preserve"> </w:t>
      </w:r>
      <w:r w:rsidRPr="00B82DC8">
        <w:rPr>
          <w:rFonts w:ascii="Verdana" w:hAnsi="Verdana" w:cstheme="minorHAnsi"/>
          <w:sz w:val="20"/>
          <w:szCs w:val="20"/>
        </w:rPr>
        <w:t>zdrowotne;</w:t>
      </w:r>
    </w:p>
    <w:p w14:paraId="69797A59" w14:textId="5950FA61" w:rsidR="005C254B" w:rsidRPr="00B82DC8" w:rsidRDefault="005C254B" w:rsidP="00270E59">
      <w:pPr>
        <w:pStyle w:val="Akapitzlist"/>
        <w:widowControl w:val="0"/>
        <w:numPr>
          <w:ilvl w:val="1"/>
          <w:numId w:val="16"/>
        </w:numPr>
        <w:tabs>
          <w:tab w:val="left" w:pos="971"/>
        </w:tabs>
        <w:autoSpaceDE w:val="0"/>
        <w:autoSpaceDN w:val="0"/>
        <w:spacing w:before="2" w:after="0"/>
        <w:contextualSpacing w:val="0"/>
        <w:jc w:val="both"/>
        <w:rPr>
          <w:rFonts w:ascii="Verdana" w:hAnsi="Verdana" w:cstheme="minorHAnsi"/>
          <w:sz w:val="20"/>
          <w:szCs w:val="20"/>
        </w:rPr>
      </w:pPr>
      <w:r w:rsidRPr="00B82DC8">
        <w:rPr>
          <w:rFonts w:ascii="Verdana" w:hAnsi="Verdana" w:cstheme="minorHAnsi"/>
          <w:sz w:val="20"/>
          <w:szCs w:val="20"/>
        </w:rPr>
        <w:t>zasad</w:t>
      </w:r>
      <w:r w:rsidRPr="00B82DC8">
        <w:rPr>
          <w:rFonts w:ascii="Verdana" w:hAnsi="Verdana" w:cstheme="minorHAnsi"/>
          <w:spacing w:val="-5"/>
          <w:sz w:val="20"/>
          <w:szCs w:val="20"/>
        </w:rPr>
        <w:t xml:space="preserve"> </w:t>
      </w:r>
      <w:r w:rsidRPr="00B82DC8">
        <w:rPr>
          <w:rFonts w:ascii="Verdana" w:hAnsi="Verdana" w:cstheme="minorHAnsi"/>
          <w:sz w:val="20"/>
          <w:szCs w:val="20"/>
        </w:rPr>
        <w:t>gromadzenia</w:t>
      </w:r>
      <w:r w:rsidRPr="00B82DC8">
        <w:rPr>
          <w:rFonts w:ascii="Verdana" w:hAnsi="Verdana" w:cstheme="minorHAnsi"/>
          <w:spacing w:val="-5"/>
          <w:sz w:val="20"/>
          <w:szCs w:val="20"/>
        </w:rPr>
        <w:t xml:space="preserve"> </w:t>
      </w:r>
      <w:r w:rsidRPr="00B82DC8">
        <w:rPr>
          <w:rFonts w:ascii="Verdana" w:hAnsi="Verdana" w:cstheme="minorHAnsi"/>
          <w:sz w:val="20"/>
          <w:szCs w:val="20"/>
        </w:rPr>
        <w:t>i</w:t>
      </w:r>
      <w:r w:rsidRPr="00B82DC8">
        <w:rPr>
          <w:rFonts w:ascii="Verdana" w:hAnsi="Verdana" w:cstheme="minorHAnsi"/>
          <w:spacing w:val="-6"/>
          <w:sz w:val="20"/>
          <w:szCs w:val="20"/>
        </w:rPr>
        <w:t xml:space="preserve"> </w:t>
      </w:r>
      <w:r w:rsidRPr="00B82DC8">
        <w:rPr>
          <w:rFonts w:ascii="Verdana" w:hAnsi="Verdana" w:cstheme="minorHAnsi"/>
          <w:sz w:val="20"/>
          <w:szCs w:val="20"/>
        </w:rPr>
        <w:t>wysokości</w:t>
      </w:r>
      <w:r w:rsidRPr="00B82DC8">
        <w:rPr>
          <w:rFonts w:ascii="Verdana" w:hAnsi="Verdana" w:cstheme="minorHAnsi"/>
          <w:spacing w:val="-6"/>
          <w:sz w:val="20"/>
          <w:szCs w:val="20"/>
        </w:rPr>
        <w:t xml:space="preserve"> </w:t>
      </w:r>
      <w:r w:rsidRPr="00B82DC8">
        <w:rPr>
          <w:rFonts w:ascii="Verdana" w:hAnsi="Verdana" w:cstheme="minorHAnsi"/>
          <w:sz w:val="20"/>
          <w:szCs w:val="20"/>
        </w:rPr>
        <w:t>wpłat</w:t>
      </w:r>
      <w:r w:rsidRPr="00B82DC8">
        <w:rPr>
          <w:rFonts w:ascii="Verdana" w:hAnsi="Verdana" w:cstheme="minorHAnsi"/>
          <w:spacing w:val="-5"/>
          <w:sz w:val="20"/>
          <w:szCs w:val="20"/>
        </w:rPr>
        <w:t xml:space="preserve"> </w:t>
      </w:r>
      <w:r w:rsidRPr="00B82DC8">
        <w:rPr>
          <w:rFonts w:ascii="Verdana" w:hAnsi="Verdana" w:cstheme="minorHAnsi"/>
          <w:sz w:val="20"/>
          <w:szCs w:val="20"/>
        </w:rPr>
        <w:t>do</w:t>
      </w:r>
      <w:r w:rsidRPr="00B82DC8">
        <w:rPr>
          <w:rFonts w:ascii="Verdana" w:hAnsi="Verdana" w:cstheme="minorHAnsi"/>
          <w:spacing w:val="-5"/>
          <w:sz w:val="20"/>
          <w:szCs w:val="20"/>
        </w:rPr>
        <w:t xml:space="preserve"> </w:t>
      </w:r>
      <w:r w:rsidRPr="00B82DC8">
        <w:rPr>
          <w:rFonts w:ascii="Verdana" w:hAnsi="Verdana" w:cstheme="minorHAnsi"/>
          <w:sz w:val="20"/>
          <w:szCs w:val="20"/>
        </w:rPr>
        <w:t>pracowniczych</w:t>
      </w:r>
      <w:r w:rsidRPr="00B82DC8">
        <w:rPr>
          <w:rFonts w:ascii="Verdana" w:hAnsi="Verdana" w:cstheme="minorHAnsi"/>
          <w:spacing w:val="-5"/>
          <w:sz w:val="20"/>
          <w:szCs w:val="20"/>
        </w:rPr>
        <w:t xml:space="preserve"> </w:t>
      </w:r>
      <w:r w:rsidRPr="00B82DC8">
        <w:rPr>
          <w:rFonts w:ascii="Verdana" w:hAnsi="Verdana" w:cstheme="minorHAnsi"/>
          <w:sz w:val="20"/>
          <w:szCs w:val="20"/>
        </w:rPr>
        <w:t>planów</w:t>
      </w:r>
      <w:r w:rsidRPr="00B82DC8">
        <w:rPr>
          <w:rFonts w:ascii="Verdana" w:hAnsi="Verdana" w:cstheme="minorHAnsi"/>
          <w:spacing w:val="-7"/>
          <w:sz w:val="20"/>
          <w:szCs w:val="20"/>
        </w:rPr>
        <w:t xml:space="preserve"> </w:t>
      </w:r>
      <w:r w:rsidRPr="00B82DC8">
        <w:rPr>
          <w:rFonts w:ascii="Verdana" w:hAnsi="Verdana" w:cstheme="minorHAnsi"/>
          <w:sz w:val="20"/>
          <w:szCs w:val="20"/>
        </w:rPr>
        <w:t>kapitałowych,</w:t>
      </w:r>
      <w:r w:rsidR="004009AF" w:rsidRPr="00B82DC8">
        <w:rPr>
          <w:rFonts w:ascii="Verdana" w:hAnsi="Verdana" w:cstheme="minorHAnsi"/>
          <w:sz w:val="20"/>
          <w:szCs w:val="20"/>
        </w:rPr>
        <w:t xml:space="preserve"> o których mowa w ustawie z dn.4 października 2018 o pracowniczych planach kapitałowych;</w:t>
      </w:r>
    </w:p>
    <w:p w14:paraId="7457AA42" w14:textId="77777777" w:rsidR="005C254B" w:rsidRPr="00B82DC8" w:rsidRDefault="005C254B" w:rsidP="005C254B">
      <w:pPr>
        <w:pStyle w:val="Tekstpodstawowy"/>
        <w:spacing w:before="16" w:line="256" w:lineRule="auto"/>
        <w:ind w:left="478" w:right="110"/>
        <w:rPr>
          <w:rFonts w:ascii="Verdana" w:hAnsi="Verdana" w:cstheme="minorHAnsi"/>
          <w:sz w:val="20"/>
          <w:szCs w:val="20"/>
        </w:rPr>
      </w:pPr>
      <w:r w:rsidRPr="00B82DC8">
        <w:rPr>
          <w:rFonts w:ascii="Verdana" w:hAnsi="Verdana" w:cstheme="minorHAnsi"/>
          <w:sz w:val="20"/>
          <w:szCs w:val="20"/>
        </w:rPr>
        <w:t>- na zasadach i w sposób określony w ust. 2 – 14, jeżeli zmiany te będą miały wpływ na koszty wykonania zamówienia przez Wykonawcę. Ciężar wykazania wpływu zmian na koszty wykonania zamówienia  obciążają</w:t>
      </w:r>
      <w:r w:rsidRPr="00B82DC8">
        <w:rPr>
          <w:rFonts w:ascii="Verdana" w:hAnsi="Verdana" w:cstheme="minorHAnsi"/>
          <w:spacing w:val="-12"/>
          <w:sz w:val="20"/>
          <w:szCs w:val="20"/>
        </w:rPr>
        <w:t xml:space="preserve"> </w:t>
      </w:r>
      <w:r w:rsidRPr="00B82DC8">
        <w:rPr>
          <w:rFonts w:ascii="Verdana" w:hAnsi="Verdana" w:cstheme="minorHAnsi"/>
          <w:sz w:val="20"/>
          <w:szCs w:val="20"/>
        </w:rPr>
        <w:t>Wykonawcę.</w:t>
      </w:r>
    </w:p>
    <w:p w14:paraId="622B9578" w14:textId="34F24E4C" w:rsidR="005C254B" w:rsidRPr="00B82DC8" w:rsidRDefault="005C254B" w:rsidP="00270E59">
      <w:pPr>
        <w:pStyle w:val="Akapitzlist"/>
        <w:widowControl w:val="0"/>
        <w:numPr>
          <w:ilvl w:val="0"/>
          <w:numId w:val="16"/>
        </w:numPr>
        <w:tabs>
          <w:tab w:val="left" w:pos="479"/>
        </w:tabs>
        <w:autoSpaceDE w:val="0"/>
        <w:autoSpaceDN w:val="0"/>
        <w:spacing w:after="0" w:line="256" w:lineRule="auto"/>
        <w:ind w:right="108"/>
        <w:contextualSpacing w:val="0"/>
        <w:jc w:val="both"/>
        <w:rPr>
          <w:rFonts w:ascii="Verdana" w:hAnsi="Verdana" w:cstheme="minorHAnsi"/>
          <w:sz w:val="20"/>
          <w:szCs w:val="20"/>
        </w:rPr>
      </w:pPr>
      <w:r w:rsidRPr="00B82DC8">
        <w:rPr>
          <w:rFonts w:ascii="Verdana" w:hAnsi="Verdana" w:cstheme="minorHAnsi"/>
          <w:sz w:val="20"/>
          <w:szCs w:val="20"/>
        </w:rPr>
        <w:t xml:space="preserve">Zmiana wysokości wynagrodzenia należnego Wykonawcy w przypadku zaistnienia przesłanki, o której mowa w ust. 1 lit. a), będzie odnosić się wyłącznie do części przedmiotu </w:t>
      </w:r>
      <w:r w:rsidR="003B1196" w:rsidRPr="00B82DC8">
        <w:rPr>
          <w:rFonts w:ascii="Verdana" w:hAnsi="Verdana" w:cstheme="minorHAnsi"/>
          <w:sz w:val="20"/>
          <w:szCs w:val="20"/>
        </w:rPr>
        <w:t>U</w:t>
      </w:r>
      <w:r w:rsidRPr="00B82DC8">
        <w:rPr>
          <w:rFonts w:ascii="Verdana" w:hAnsi="Verdana" w:cstheme="minorHAnsi"/>
          <w:sz w:val="20"/>
          <w:szCs w:val="20"/>
        </w:rPr>
        <w:t xml:space="preserve">mowy zrealizowanej po dniu wejścia w życie przepisów zmieniających stawkę podatku od towarów i usług oraz podatku akcyzowego oraz wyłącznie do części przedmiotu </w:t>
      </w:r>
      <w:r w:rsidR="003B1196" w:rsidRPr="00B82DC8">
        <w:rPr>
          <w:rFonts w:ascii="Verdana" w:hAnsi="Verdana" w:cstheme="minorHAnsi"/>
          <w:sz w:val="20"/>
          <w:szCs w:val="20"/>
        </w:rPr>
        <w:t>U</w:t>
      </w:r>
      <w:r w:rsidRPr="00B82DC8">
        <w:rPr>
          <w:rFonts w:ascii="Verdana" w:hAnsi="Verdana" w:cstheme="minorHAnsi"/>
          <w:sz w:val="20"/>
          <w:szCs w:val="20"/>
        </w:rPr>
        <w:t>mowy, do której zastosowanie znajdzie zmiana stawki podatku od towarów i usług oraz podatku</w:t>
      </w:r>
      <w:r w:rsidRPr="00B82DC8">
        <w:rPr>
          <w:rFonts w:ascii="Verdana" w:hAnsi="Verdana" w:cstheme="minorHAnsi"/>
          <w:spacing w:val="-23"/>
          <w:sz w:val="20"/>
          <w:szCs w:val="20"/>
        </w:rPr>
        <w:t xml:space="preserve"> </w:t>
      </w:r>
      <w:r w:rsidRPr="00B82DC8">
        <w:rPr>
          <w:rFonts w:ascii="Verdana" w:hAnsi="Verdana" w:cstheme="minorHAnsi"/>
          <w:sz w:val="20"/>
          <w:szCs w:val="20"/>
        </w:rPr>
        <w:t>akcyzowego.</w:t>
      </w:r>
    </w:p>
    <w:p w14:paraId="3D120139" w14:textId="77777777" w:rsidR="005C254B" w:rsidRPr="00B82DC8" w:rsidRDefault="005C254B" w:rsidP="00270E59">
      <w:pPr>
        <w:pStyle w:val="Akapitzlist"/>
        <w:widowControl w:val="0"/>
        <w:numPr>
          <w:ilvl w:val="0"/>
          <w:numId w:val="16"/>
        </w:numPr>
        <w:tabs>
          <w:tab w:val="left" w:pos="479"/>
        </w:tabs>
        <w:autoSpaceDE w:val="0"/>
        <w:autoSpaceDN w:val="0"/>
        <w:spacing w:before="3" w:after="0" w:line="254" w:lineRule="auto"/>
        <w:ind w:right="109"/>
        <w:contextualSpacing w:val="0"/>
        <w:jc w:val="both"/>
        <w:rPr>
          <w:rFonts w:ascii="Verdana" w:hAnsi="Verdana" w:cstheme="minorHAnsi"/>
          <w:sz w:val="20"/>
          <w:szCs w:val="20"/>
        </w:rPr>
      </w:pPr>
      <w:r w:rsidRPr="00B82DC8">
        <w:rPr>
          <w:rFonts w:ascii="Verdana" w:hAnsi="Verdana" w:cstheme="minorHAnsi"/>
          <w:sz w:val="20"/>
          <w:szCs w:val="20"/>
        </w:rPr>
        <w:t>W przypadku zmiany, o której mowa w ust. 1 lit. a), wartość wynagrodzenia netto nie zmieni się, a wartość wynagrodzenia</w:t>
      </w:r>
      <w:r w:rsidRPr="00B82DC8">
        <w:rPr>
          <w:rFonts w:ascii="Verdana" w:hAnsi="Verdana" w:cstheme="minorHAnsi"/>
          <w:spacing w:val="-6"/>
          <w:sz w:val="20"/>
          <w:szCs w:val="20"/>
        </w:rPr>
        <w:t xml:space="preserve"> </w:t>
      </w:r>
      <w:r w:rsidRPr="00B82DC8">
        <w:rPr>
          <w:rFonts w:ascii="Verdana" w:hAnsi="Verdana" w:cstheme="minorHAnsi"/>
          <w:sz w:val="20"/>
          <w:szCs w:val="20"/>
        </w:rPr>
        <w:t>brutto</w:t>
      </w:r>
      <w:r w:rsidRPr="00B82DC8">
        <w:rPr>
          <w:rFonts w:ascii="Verdana" w:hAnsi="Verdana" w:cstheme="minorHAnsi"/>
          <w:spacing w:val="-6"/>
          <w:sz w:val="20"/>
          <w:szCs w:val="20"/>
        </w:rPr>
        <w:t xml:space="preserve"> </w:t>
      </w:r>
      <w:r w:rsidRPr="00B82DC8">
        <w:rPr>
          <w:rFonts w:ascii="Verdana" w:hAnsi="Verdana" w:cstheme="minorHAnsi"/>
          <w:sz w:val="20"/>
          <w:szCs w:val="20"/>
        </w:rPr>
        <w:t>zostanie</w:t>
      </w:r>
      <w:r w:rsidRPr="00B82DC8">
        <w:rPr>
          <w:rFonts w:ascii="Verdana" w:hAnsi="Verdana" w:cstheme="minorHAnsi"/>
          <w:spacing w:val="-7"/>
          <w:sz w:val="20"/>
          <w:szCs w:val="20"/>
        </w:rPr>
        <w:t xml:space="preserve"> </w:t>
      </w:r>
      <w:r w:rsidRPr="00B82DC8">
        <w:rPr>
          <w:rFonts w:ascii="Verdana" w:hAnsi="Verdana" w:cstheme="minorHAnsi"/>
          <w:sz w:val="20"/>
          <w:szCs w:val="20"/>
        </w:rPr>
        <w:t>wyliczona</w:t>
      </w:r>
      <w:r w:rsidRPr="00B82DC8">
        <w:rPr>
          <w:rFonts w:ascii="Verdana" w:hAnsi="Verdana" w:cstheme="minorHAnsi"/>
          <w:spacing w:val="-6"/>
          <w:sz w:val="20"/>
          <w:szCs w:val="20"/>
        </w:rPr>
        <w:t xml:space="preserve"> </w:t>
      </w:r>
      <w:r w:rsidRPr="00B82DC8">
        <w:rPr>
          <w:rFonts w:ascii="Verdana" w:hAnsi="Verdana" w:cstheme="minorHAnsi"/>
          <w:sz w:val="20"/>
          <w:szCs w:val="20"/>
        </w:rPr>
        <w:t>na</w:t>
      </w:r>
      <w:r w:rsidRPr="00B82DC8">
        <w:rPr>
          <w:rFonts w:ascii="Verdana" w:hAnsi="Verdana" w:cstheme="minorHAnsi"/>
          <w:spacing w:val="-6"/>
          <w:sz w:val="20"/>
          <w:szCs w:val="20"/>
        </w:rPr>
        <w:t xml:space="preserve"> </w:t>
      </w:r>
      <w:r w:rsidRPr="00B82DC8">
        <w:rPr>
          <w:rFonts w:ascii="Verdana" w:hAnsi="Verdana" w:cstheme="minorHAnsi"/>
          <w:sz w:val="20"/>
          <w:szCs w:val="20"/>
        </w:rPr>
        <w:t>podstawie</w:t>
      </w:r>
      <w:r w:rsidRPr="00B82DC8">
        <w:rPr>
          <w:rFonts w:ascii="Verdana" w:hAnsi="Verdana" w:cstheme="minorHAnsi"/>
          <w:spacing w:val="-7"/>
          <w:sz w:val="20"/>
          <w:szCs w:val="20"/>
        </w:rPr>
        <w:t xml:space="preserve"> </w:t>
      </w:r>
      <w:r w:rsidRPr="00B82DC8">
        <w:rPr>
          <w:rFonts w:ascii="Verdana" w:hAnsi="Verdana" w:cstheme="minorHAnsi"/>
          <w:sz w:val="20"/>
          <w:szCs w:val="20"/>
        </w:rPr>
        <w:t>nowych</w:t>
      </w:r>
      <w:r w:rsidRPr="00B82DC8">
        <w:rPr>
          <w:rFonts w:ascii="Verdana" w:hAnsi="Verdana" w:cstheme="minorHAnsi"/>
          <w:spacing w:val="-6"/>
          <w:sz w:val="20"/>
          <w:szCs w:val="20"/>
        </w:rPr>
        <w:t xml:space="preserve"> </w:t>
      </w:r>
      <w:r w:rsidRPr="00B82DC8">
        <w:rPr>
          <w:rFonts w:ascii="Verdana" w:hAnsi="Verdana" w:cstheme="minorHAnsi"/>
          <w:sz w:val="20"/>
          <w:szCs w:val="20"/>
        </w:rPr>
        <w:t>przepisów.</w:t>
      </w:r>
    </w:p>
    <w:p w14:paraId="76C5BF5F" w14:textId="2F7FA61D" w:rsidR="005C254B" w:rsidRPr="00B82DC8" w:rsidRDefault="005C254B" w:rsidP="00270E59">
      <w:pPr>
        <w:pStyle w:val="Akapitzlist"/>
        <w:widowControl w:val="0"/>
        <w:numPr>
          <w:ilvl w:val="0"/>
          <w:numId w:val="16"/>
        </w:numPr>
        <w:tabs>
          <w:tab w:val="left" w:pos="479"/>
        </w:tabs>
        <w:autoSpaceDE w:val="0"/>
        <w:autoSpaceDN w:val="0"/>
        <w:spacing w:before="2" w:after="0" w:line="256" w:lineRule="auto"/>
        <w:ind w:right="106"/>
        <w:contextualSpacing w:val="0"/>
        <w:jc w:val="both"/>
        <w:rPr>
          <w:rFonts w:ascii="Verdana" w:hAnsi="Verdana" w:cstheme="minorHAnsi"/>
          <w:sz w:val="20"/>
          <w:szCs w:val="20"/>
        </w:rPr>
      </w:pPr>
      <w:r w:rsidRPr="00B82DC8">
        <w:rPr>
          <w:rFonts w:ascii="Verdana" w:hAnsi="Verdana" w:cstheme="minorHAnsi"/>
          <w:sz w:val="20"/>
          <w:szCs w:val="20"/>
        </w:rPr>
        <w:t xml:space="preserve">Zmiana wysokości wynagrodzenia w przypadku zaistnienia przesłanki, o której mowa w ust. 1 lit. b)-d), będzie obejmować wyłącznie część wynagrodzenia należnego Wykonawcy, w odniesieniu do której nastąpiła zmiana wysokości kosztów wykonania </w:t>
      </w:r>
      <w:r w:rsidR="003B1196" w:rsidRPr="00B82DC8">
        <w:rPr>
          <w:rFonts w:ascii="Verdana" w:hAnsi="Verdana" w:cstheme="minorHAnsi"/>
          <w:sz w:val="20"/>
          <w:szCs w:val="20"/>
        </w:rPr>
        <w:t>U</w:t>
      </w:r>
      <w:r w:rsidRPr="00B82DC8">
        <w:rPr>
          <w:rFonts w:ascii="Verdana" w:hAnsi="Verdana" w:cstheme="minorHAnsi"/>
          <w:sz w:val="20"/>
          <w:szCs w:val="20"/>
        </w:rPr>
        <w:t xml:space="preserve">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w:t>
      </w:r>
      <w:r w:rsidR="003B1196" w:rsidRPr="00B82DC8">
        <w:rPr>
          <w:rFonts w:ascii="Verdana" w:hAnsi="Verdana" w:cstheme="minorHAnsi"/>
          <w:sz w:val="20"/>
          <w:szCs w:val="20"/>
        </w:rPr>
        <w:t>U</w:t>
      </w:r>
      <w:r w:rsidRPr="00B82DC8">
        <w:rPr>
          <w:rFonts w:ascii="Verdana" w:hAnsi="Verdana" w:cstheme="minorHAnsi"/>
          <w:sz w:val="20"/>
          <w:szCs w:val="20"/>
        </w:rPr>
        <w:t>mowy przez</w:t>
      </w:r>
      <w:r w:rsidRPr="00B82DC8">
        <w:rPr>
          <w:rFonts w:ascii="Verdana" w:hAnsi="Verdana" w:cstheme="minorHAnsi"/>
          <w:spacing w:val="-22"/>
          <w:sz w:val="20"/>
          <w:szCs w:val="20"/>
        </w:rPr>
        <w:t xml:space="preserve"> </w:t>
      </w:r>
      <w:r w:rsidRPr="00B82DC8">
        <w:rPr>
          <w:rFonts w:ascii="Verdana" w:hAnsi="Verdana" w:cstheme="minorHAnsi"/>
          <w:sz w:val="20"/>
          <w:szCs w:val="20"/>
        </w:rPr>
        <w:t>Wykonawcę.</w:t>
      </w:r>
    </w:p>
    <w:p w14:paraId="1B4B8D49" w14:textId="6CFC1E04" w:rsidR="005C254B" w:rsidRPr="00B82DC8" w:rsidRDefault="005C254B" w:rsidP="00270E59">
      <w:pPr>
        <w:pStyle w:val="Akapitzlist"/>
        <w:widowControl w:val="0"/>
        <w:numPr>
          <w:ilvl w:val="0"/>
          <w:numId w:val="16"/>
        </w:numPr>
        <w:tabs>
          <w:tab w:val="left" w:pos="479"/>
        </w:tabs>
        <w:autoSpaceDE w:val="0"/>
        <w:autoSpaceDN w:val="0"/>
        <w:spacing w:after="0" w:line="256" w:lineRule="auto"/>
        <w:ind w:right="108"/>
        <w:contextualSpacing w:val="0"/>
        <w:jc w:val="both"/>
        <w:rPr>
          <w:rFonts w:ascii="Verdana" w:hAnsi="Verdana" w:cstheme="minorHAnsi"/>
          <w:sz w:val="20"/>
          <w:szCs w:val="20"/>
        </w:rPr>
      </w:pPr>
      <w:r w:rsidRPr="00B82DC8">
        <w:rPr>
          <w:rFonts w:ascii="Verdana" w:hAnsi="Verdana" w:cstheme="minorHAnsi"/>
          <w:sz w:val="20"/>
          <w:szCs w:val="20"/>
        </w:rPr>
        <w:t xml:space="preserve">W przypadku zmiany, o której mowa w ust. 1 lit. b), wynagrodzenie Wykonawcy </w:t>
      </w:r>
      <w:r w:rsidR="00A138CE">
        <w:rPr>
          <w:rFonts w:ascii="Verdana" w:hAnsi="Verdana" w:cstheme="minorHAnsi"/>
          <w:sz w:val="20"/>
          <w:szCs w:val="20"/>
        </w:rPr>
        <w:t xml:space="preserve">może </w:t>
      </w:r>
      <w:r w:rsidRPr="00B82DC8">
        <w:rPr>
          <w:rFonts w:ascii="Verdana" w:hAnsi="Verdana" w:cstheme="minorHAnsi"/>
          <w:sz w:val="20"/>
          <w:szCs w:val="20"/>
        </w:rPr>
        <w:t>ule</w:t>
      </w:r>
      <w:r w:rsidR="00A138CE">
        <w:rPr>
          <w:rFonts w:ascii="Verdana" w:hAnsi="Verdana" w:cstheme="minorHAnsi"/>
          <w:sz w:val="20"/>
          <w:szCs w:val="20"/>
        </w:rPr>
        <w:t xml:space="preserve">c </w:t>
      </w:r>
      <w:r w:rsidRPr="00B82DC8">
        <w:rPr>
          <w:rFonts w:ascii="Verdana" w:hAnsi="Verdana" w:cstheme="minorHAnsi"/>
          <w:sz w:val="20"/>
          <w:szCs w:val="20"/>
        </w:rPr>
        <w:t>zmianie</w:t>
      </w:r>
      <w:r w:rsidR="00A138CE">
        <w:rPr>
          <w:rFonts w:ascii="Verdana" w:hAnsi="Verdana" w:cstheme="minorHAnsi"/>
          <w:sz w:val="20"/>
          <w:szCs w:val="20"/>
        </w:rPr>
        <w:t xml:space="preserve"> maksymalnie</w:t>
      </w:r>
      <w:r w:rsidRPr="00B82DC8">
        <w:rPr>
          <w:rFonts w:ascii="Verdana" w:hAnsi="Verdana" w:cstheme="minorHAnsi"/>
          <w:sz w:val="20"/>
          <w:szCs w:val="20"/>
        </w:rPr>
        <w:t xml:space="preserve">, o kwotę odpowiadającą wzrostowi kosztu Wykonawcy w związku ze zwiększeniem wysokości wynagrodzeń osób realizujących przedmiot zamówienia do wysokości aktualnie obowiązującego minimalnego </w:t>
      </w:r>
      <w:r w:rsidRPr="00B82DC8">
        <w:rPr>
          <w:rFonts w:ascii="Verdana" w:hAnsi="Verdana" w:cstheme="minorHAnsi"/>
          <w:sz w:val="20"/>
          <w:szCs w:val="20"/>
        </w:rPr>
        <w:lastRenderedPageBreak/>
        <w:t>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B82DC8">
        <w:rPr>
          <w:rFonts w:ascii="Verdana" w:hAnsi="Verdana" w:cstheme="minorHAnsi"/>
          <w:spacing w:val="-16"/>
          <w:sz w:val="20"/>
          <w:szCs w:val="20"/>
        </w:rPr>
        <w:t xml:space="preserve"> </w:t>
      </w:r>
      <w:r w:rsidR="004009AF" w:rsidRPr="00B82DC8">
        <w:rPr>
          <w:rFonts w:ascii="Verdana" w:hAnsi="Verdana" w:cstheme="minorHAnsi"/>
          <w:sz w:val="20"/>
          <w:szCs w:val="20"/>
        </w:rPr>
        <w:t>U</w:t>
      </w:r>
      <w:r w:rsidRPr="00B82DC8">
        <w:rPr>
          <w:rFonts w:ascii="Verdana" w:hAnsi="Verdana" w:cstheme="minorHAnsi"/>
          <w:sz w:val="20"/>
          <w:szCs w:val="20"/>
        </w:rPr>
        <w:t>mowy.</w:t>
      </w:r>
    </w:p>
    <w:p w14:paraId="3C77E10B" w14:textId="1A5FDD3F" w:rsidR="005C254B" w:rsidRPr="00B82DC8" w:rsidRDefault="005C254B" w:rsidP="00270E59">
      <w:pPr>
        <w:pStyle w:val="Akapitzlist"/>
        <w:widowControl w:val="0"/>
        <w:numPr>
          <w:ilvl w:val="0"/>
          <w:numId w:val="16"/>
        </w:numPr>
        <w:tabs>
          <w:tab w:val="left" w:pos="479"/>
        </w:tabs>
        <w:autoSpaceDE w:val="0"/>
        <w:autoSpaceDN w:val="0"/>
        <w:spacing w:after="0" w:line="256" w:lineRule="auto"/>
        <w:ind w:right="108"/>
        <w:contextualSpacing w:val="0"/>
        <w:jc w:val="both"/>
        <w:rPr>
          <w:rFonts w:ascii="Verdana" w:hAnsi="Verdana" w:cstheme="minorHAnsi"/>
          <w:sz w:val="20"/>
          <w:szCs w:val="20"/>
        </w:rPr>
      </w:pPr>
      <w:r w:rsidRPr="00B82DC8">
        <w:rPr>
          <w:rFonts w:ascii="Verdana" w:hAnsi="Verdana" w:cstheme="minorHAnsi"/>
          <w:sz w:val="20"/>
          <w:szCs w:val="20"/>
        </w:rPr>
        <w:t xml:space="preserve">W przypadku zmiany, o której mowa w ust. 1 lit. c) i d), wynagrodzenie Wykonawcy </w:t>
      </w:r>
      <w:r w:rsidR="00A138CE">
        <w:rPr>
          <w:rFonts w:ascii="Verdana" w:hAnsi="Verdana" w:cstheme="minorHAnsi"/>
          <w:sz w:val="20"/>
          <w:szCs w:val="20"/>
        </w:rPr>
        <w:t xml:space="preserve">może </w:t>
      </w:r>
      <w:r w:rsidRPr="00B82DC8">
        <w:rPr>
          <w:rFonts w:ascii="Verdana" w:hAnsi="Verdana" w:cstheme="minorHAnsi"/>
          <w:sz w:val="20"/>
          <w:szCs w:val="20"/>
        </w:rPr>
        <w:t>ule</w:t>
      </w:r>
      <w:r w:rsidR="00A138CE">
        <w:rPr>
          <w:rFonts w:ascii="Verdana" w:hAnsi="Verdana" w:cstheme="minorHAnsi"/>
          <w:sz w:val="20"/>
          <w:szCs w:val="20"/>
        </w:rPr>
        <w:t>c</w:t>
      </w:r>
      <w:r w:rsidRPr="00B82DC8">
        <w:rPr>
          <w:rFonts w:ascii="Verdana" w:hAnsi="Verdana" w:cstheme="minorHAnsi"/>
          <w:sz w:val="20"/>
          <w:szCs w:val="20"/>
        </w:rPr>
        <w:t xml:space="preserve"> zmianie</w:t>
      </w:r>
      <w:r w:rsidR="00A138CE">
        <w:rPr>
          <w:rFonts w:ascii="Verdana" w:hAnsi="Verdana" w:cstheme="minorHAnsi"/>
          <w:sz w:val="20"/>
          <w:szCs w:val="20"/>
        </w:rPr>
        <w:t xml:space="preserve"> maksymalnie</w:t>
      </w:r>
      <w:r w:rsidRPr="00B82DC8">
        <w:rPr>
          <w:rFonts w:ascii="Verdana" w:hAnsi="Verdana" w:cstheme="minorHAnsi"/>
          <w:sz w:val="20"/>
          <w:szCs w:val="20"/>
        </w:rPr>
        <w:t xml:space="preserv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B82DC8">
        <w:rPr>
          <w:rFonts w:ascii="Verdana" w:hAnsi="Verdana" w:cstheme="minorHAnsi"/>
          <w:spacing w:val="-15"/>
          <w:sz w:val="20"/>
          <w:szCs w:val="20"/>
        </w:rPr>
        <w:t xml:space="preserve"> </w:t>
      </w:r>
      <w:r w:rsidRPr="00B82DC8">
        <w:rPr>
          <w:rFonts w:ascii="Verdana" w:hAnsi="Verdana" w:cstheme="minorHAnsi"/>
          <w:sz w:val="20"/>
          <w:szCs w:val="20"/>
        </w:rPr>
        <w:t>umowy.</w:t>
      </w:r>
    </w:p>
    <w:p w14:paraId="5E012D53" w14:textId="316E0CF6" w:rsidR="005C254B" w:rsidRPr="00B82DC8" w:rsidRDefault="005C254B" w:rsidP="00270E59">
      <w:pPr>
        <w:pStyle w:val="Akapitzlist"/>
        <w:widowControl w:val="0"/>
        <w:numPr>
          <w:ilvl w:val="0"/>
          <w:numId w:val="16"/>
        </w:numPr>
        <w:tabs>
          <w:tab w:val="left" w:pos="479"/>
        </w:tabs>
        <w:autoSpaceDE w:val="0"/>
        <w:autoSpaceDN w:val="0"/>
        <w:spacing w:after="0" w:line="256" w:lineRule="auto"/>
        <w:ind w:right="105"/>
        <w:contextualSpacing w:val="0"/>
        <w:jc w:val="both"/>
        <w:rPr>
          <w:rFonts w:ascii="Verdana" w:hAnsi="Verdana" w:cstheme="minorHAnsi"/>
          <w:sz w:val="20"/>
          <w:szCs w:val="20"/>
        </w:rPr>
      </w:pPr>
      <w:r w:rsidRPr="00B82DC8">
        <w:rPr>
          <w:rFonts w:ascii="Verdana" w:hAnsi="Verdana" w:cstheme="minorHAnsi"/>
          <w:sz w:val="20"/>
          <w:szCs w:val="20"/>
        </w:rPr>
        <w:t xml:space="preserve">W celu zawarcia aneksu, o którym mowa w ust. 1,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w:t>
      </w:r>
      <w:r w:rsidR="004009AF" w:rsidRPr="00B82DC8">
        <w:rPr>
          <w:rFonts w:ascii="Verdana" w:hAnsi="Verdana" w:cstheme="minorHAnsi"/>
          <w:sz w:val="20"/>
          <w:szCs w:val="20"/>
        </w:rPr>
        <w:t>U</w:t>
      </w:r>
      <w:r w:rsidRPr="00B82DC8">
        <w:rPr>
          <w:rFonts w:ascii="Verdana" w:hAnsi="Verdana" w:cstheme="minorHAnsi"/>
          <w:sz w:val="20"/>
          <w:szCs w:val="20"/>
        </w:rPr>
        <w:t>mowy uzasadniająca  zmianę  wysokości wynagrodzenia należnego</w:t>
      </w:r>
      <w:r w:rsidRPr="00B82DC8">
        <w:rPr>
          <w:rFonts w:ascii="Verdana" w:hAnsi="Verdana" w:cstheme="minorHAnsi"/>
          <w:spacing w:val="-20"/>
          <w:sz w:val="20"/>
          <w:szCs w:val="20"/>
        </w:rPr>
        <w:t xml:space="preserve"> </w:t>
      </w:r>
      <w:r w:rsidRPr="00B82DC8">
        <w:rPr>
          <w:rFonts w:ascii="Verdana" w:hAnsi="Verdana" w:cstheme="minorHAnsi"/>
          <w:sz w:val="20"/>
          <w:szCs w:val="20"/>
        </w:rPr>
        <w:t>Wykonawcy.</w:t>
      </w:r>
    </w:p>
    <w:p w14:paraId="5736F81C" w14:textId="5C448FF2" w:rsidR="005C254B" w:rsidRPr="00B82DC8" w:rsidRDefault="005C254B" w:rsidP="00270E59">
      <w:pPr>
        <w:pStyle w:val="Akapitzlist"/>
        <w:widowControl w:val="0"/>
        <w:numPr>
          <w:ilvl w:val="0"/>
          <w:numId w:val="16"/>
        </w:numPr>
        <w:tabs>
          <w:tab w:val="left" w:pos="479"/>
        </w:tabs>
        <w:autoSpaceDE w:val="0"/>
        <w:autoSpaceDN w:val="0"/>
        <w:spacing w:before="1" w:after="0" w:line="256" w:lineRule="auto"/>
        <w:ind w:right="109"/>
        <w:contextualSpacing w:val="0"/>
        <w:jc w:val="both"/>
        <w:rPr>
          <w:rFonts w:ascii="Verdana" w:hAnsi="Verdana" w:cstheme="minorHAnsi"/>
          <w:sz w:val="20"/>
          <w:szCs w:val="20"/>
        </w:rPr>
      </w:pPr>
      <w:r w:rsidRPr="00B82DC8">
        <w:rPr>
          <w:rFonts w:ascii="Verdana" w:hAnsi="Verdana" w:cstheme="minorHAnsi"/>
          <w:sz w:val="20"/>
          <w:szCs w:val="20"/>
        </w:rPr>
        <w:t>W przypadku zmian, o których mowa w ust. 1 lit. b) lub lit. c), lub lit. d), jeżeli z informacją występuje Wykonawca,</w:t>
      </w:r>
      <w:r w:rsidRPr="00B82DC8">
        <w:rPr>
          <w:rFonts w:ascii="Verdana" w:hAnsi="Verdana" w:cstheme="minorHAnsi"/>
          <w:spacing w:val="39"/>
          <w:sz w:val="20"/>
          <w:szCs w:val="20"/>
        </w:rPr>
        <w:t xml:space="preserve"> </w:t>
      </w:r>
      <w:r w:rsidRPr="00B82DC8">
        <w:rPr>
          <w:rFonts w:ascii="Verdana" w:hAnsi="Verdana" w:cstheme="minorHAnsi"/>
          <w:sz w:val="20"/>
          <w:szCs w:val="20"/>
        </w:rPr>
        <w:t>jest</w:t>
      </w:r>
      <w:r w:rsidRPr="00B82DC8">
        <w:rPr>
          <w:rFonts w:ascii="Verdana" w:hAnsi="Verdana" w:cstheme="minorHAnsi"/>
          <w:spacing w:val="39"/>
          <w:sz w:val="20"/>
          <w:szCs w:val="20"/>
        </w:rPr>
        <w:t xml:space="preserve"> </w:t>
      </w:r>
      <w:r w:rsidRPr="00B82DC8">
        <w:rPr>
          <w:rFonts w:ascii="Verdana" w:hAnsi="Verdana" w:cstheme="minorHAnsi"/>
          <w:sz w:val="20"/>
          <w:szCs w:val="20"/>
        </w:rPr>
        <w:t>on</w:t>
      </w:r>
      <w:r w:rsidRPr="00B82DC8">
        <w:rPr>
          <w:rFonts w:ascii="Verdana" w:hAnsi="Verdana" w:cstheme="minorHAnsi"/>
          <w:spacing w:val="39"/>
          <w:sz w:val="20"/>
          <w:szCs w:val="20"/>
        </w:rPr>
        <w:t xml:space="preserve"> </w:t>
      </w:r>
      <w:r w:rsidRPr="00B82DC8">
        <w:rPr>
          <w:rFonts w:ascii="Verdana" w:hAnsi="Verdana" w:cstheme="minorHAnsi"/>
          <w:sz w:val="20"/>
          <w:szCs w:val="20"/>
        </w:rPr>
        <w:t>zobowiązany</w:t>
      </w:r>
      <w:r w:rsidRPr="00B82DC8">
        <w:rPr>
          <w:rFonts w:ascii="Verdana" w:hAnsi="Verdana" w:cstheme="minorHAnsi"/>
          <w:spacing w:val="39"/>
          <w:sz w:val="20"/>
          <w:szCs w:val="20"/>
        </w:rPr>
        <w:t xml:space="preserve"> </w:t>
      </w:r>
      <w:r w:rsidRPr="00B82DC8">
        <w:rPr>
          <w:rFonts w:ascii="Verdana" w:hAnsi="Verdana" w:cstheme="minorHAnsi"/>
          <w:sz w:val="20"/>
          <w:szCs w:val="20"/>
        </w:rPr>
        <w:t>dołączyć</w:t>
      </w:r>
      <w:r w:rsidRPr="00B82DC8">
        <w:rPr>
          <w:rFonts w:ascii="Verdana" w:hAnsi="Verdana" w:cstheme="minorHAnsi"/>
          <w:spacing w:val="36"/>
          <w:sz w:val="20"/>
          <w:szCs w:val="20"/>
        </w:rPr>
        <w:t xml:space="preserve"> </w:t>
      </w:r>
      <w:r w:rsidRPr="00B82DC8">
        <w:rPr>
          <w:rFonts w:ascii="Verdana" w:hAnsi="Verdana" w:cstheme="minorHAnsi"/>
          <w:sz w:val="20"/>
          <w:szCs w:val="20"/>
        </w:rPr>
        <w:t>do</w:t>
      </w:r>
      <w:r w:rsidRPr="00B82DC8">
        <w:rPr>
          <w:rFonts w:ascii="Verdana" w:hAnsi="Verdana" w:cstheme="minorHAnsi"/>
          <w:spacing w:val="39"/>
          <w:sz w:val="20"/>
          <w:szCs w:val="20"/>
        </w:rPr>
        <w:t xml:space="preserve"> </w:t>
      </w:r>
      <w:r w:rsidRPr="00B82DC8">
        <w:rPr>
          <w:rFonts w:ascii="Verdana" w:hAnsi="Verdana" w:cstheme="minorHAnsi"/>
          <w:sz w:val="20"/>
          <w:szCs w:val="20"/>
        </w:rPr>
        <w:t>wniosku</w:t>
      </w:r>
      <w:r w:rsidRPr="00B82DC8">
        <w:rPr>
          <w:rFonts w:ascii="Verdana" w:hAnsi="Verdana" w:cstheme="minorHAnsi"/>
          <w:spacing w:val="37"/>
          <w:sz w:val="20"/>
          <w:szCs w:val="20"/>
        </w:rPr>
        <w:t xml:space="preserve"> </w:t>
      </w:r>
      <w:r w:rsidRPr="00B82DC8">
        <w:rPr>
          <w:rFonts w:ascii="Verdana" w:hAnsi="Verdana" w:cstheme="minorHAnsi"/>
          <w:sz w:val="20"/>
          <w:szCs w:val="20"/>
        </w:rPr>
        <w:t>dokumenty,</w:t>
      </w:r>
      <w:r w:rsidRPr="00B82DC8">
        <w:rPr>
          <w:rFonts w:ascii="Verdana" w:hAnsi="Verdana" w:cstheme="minorHAnsi"/>
          <w:spacing w:val="39"/>
          <w:sz w:val="20"/>
          <w:szCs w:val="20"/>
        </w:rPr>
        <w:t xml:space="preserve"> </w:t>
      </w:r>
      <w:r w:rsidRPr="00B82DC8">
        <w:rPr>
          <w:rFonts w:ascii="Verdana" w:hAnsi="Verdana" w:cstheme="minorHAnsi"/>
          <w:sz w:val="20"/>
          <w:szCs w:val="20"/>
        </w:rPr>
        <w:t>z</w:t>
      </w:r>
      <w:r w:rsidRPr="00B82DC8">
        <w:rPr>
          <w:rFonts w:ascii="Verdana" w:hAnsi="Verdana" w:cstheme="minorHAnsi"/>
          <w:spacing w:val="36"/>
          <w:sz w:val="20"/>
          <w:szCs w:val="20"/>
        </w:rPr>
        <w:t xml:space="preserve"> </w:t>
      </w:r>
      <w:r w:rsidRPr="00B82DC8">
        <w:rPr>
          <w:rFonts w:ascii="Verdana" w:hAnsi="Verdana" w:cstheme="minorHAnsi"/>
          <w:sz w:val="20"/>
          <w:szCs w:val="20"/>
        </w:rPr>
        <w:t>których</w:t>
      </w:r>
      <w:r w:rsidRPr="00B82DC8">
        <w:rPr>
          <w:rFonts w:ascii="Verdana" w:hAnsi="Verdana" w:cstheme="minorHAnsi"/>
          <w:spacing w:val="37"/>
          <w:sz w:val="20"/>
          <w:szCs w:val="20"/>
        </w:rPr>
        <w:t xml:space="preserve"> </w:t>
      </w:r>
      <w:r w:rsidRPr="00B82DC8">
        <w:rPr>
          <w:rFonts w:ascii="Verdana" w:hAnsi="Verdana" w:cstheme="minorHAnsi"/>
          <w:sz w:val="20"/>
          <w:szCs w:val="20"/>
        </w:rPr>
        <w:t>będzie</w:t>
      </w:r>
      <w:r w:rsidR="005B21FA" w:rsidRPr="00B82DC8">
        <w:rPr>
          <w:rFonts w:ascii="Verdana" w:hAnsi="Verdana" w:cstheme="minorHAnsi"/>
          <w:sz w:val="20"/>
          <w:szCs w:val="20"/>
        </w:rPr>
        <w:t xml:space="preserve"> wynikało, </w:t>
      </w:r>
      <w:r w:rsidRPr="00B82DC8">
        <w:rPr>
          <w:rFonts w:ascii="Verdana" w:hAnsi="Verdana" w:cstheme="minorHAnsi"/>
          <w:sz w:val="20"/>
          <w:szCs w:val="20"/>
        </w:rPr>
        <w:t xml:space="preserve">w jakim zakresie zmiany te mają wpływ na koszty wykonania przedmiotu </w:t>
      </w:r>
      <w:r w:rsidR="004009AF" w:rsidRPr="00B82DC8">
        <w:rPr>
          <w:rFonts w:ascii="Verdana" w:hAnsi="Verdana" w:cstheme="minorHAnsi"/>
          <w:sz w:val="20"/>
          <w:szCs w:val="20"/>
        </w:rPr>
        <w:t>U</w:t>
      </w:r>
      <w:r w:rsidRPr="00B82DC8">
        <w:rPr>
          <w:rFonts w:ascii="Verdana" w:hAnsi="Verdana" w:cstheme="minorHAnsi"/>
          <w:sz w:val="20"/>
          <w:szCs w:val="20"/>
        </w:rPr>
        <w:t>mowy, odpowiednio w szczególności:</w:t>
      </w:r>
    </w:p>
    <w:p w14:paraId="72D94161" w14:textId="5C01D293" w:rsidR="005C254B" w:rsidRPr="00B82DC8" w:rsidRDefault="005C254B" w:rsidP="00270E59">
      <w:pPr>
        <w:pStyle w:val="Akapitzlist"/>
        <w:widowControl w:val="0"/>
        <w:numPr>
          <w:ilvl w:val="1"/>
          <w:numId w:val="16"/>
        </w:numPr>
        <w:tabs>
          <w:tab w:val="left" w:pos="827"/>
        </w:tabs>
        <w:autoSpaceDE w:val="0"/>
        <w:autoSpaceDN w:val="0"/>
        <w:spacing w:before="17" w:after="0" w:line="254" w:lineRule="auto"/>
        <w:ind w:right="108"/>
        <w:contextualSpacing w:val="0"/>
        <w:jc w:val="both"/>
        <w:rPr>
          <w:rFonts w:ascii="Verdana" w:hAnsi="Verdana" w:cstheme="minorHAnsi"/>
          <w:sz w:val="20"/>
          <w:szCs w:val="20"/>
        </w:rPr>
      </w:pPr>
      <w:r w:rsidRPr="00B82DC8">
        <w:rPr>
          <w:rFonts w:ascii="Verdana" w:hAnsi="Verdana" w:cstheme="minorHAnsi"/>
          <w:sz w:val="20"/>
          <w:szCs w:val="20"/>
        </w:rPr>
        <w:t xml:space="preserve">pisemne zestawienie wynagrodzeń (zarówno przed jak i po zmianie) osób realizujących przedmiot </w:t>
      </w:r>
      <w:r w:rsidR="004009AF" w:rsidRPr="00B82DC8">
        <w:rPr>
          <w:rFonts w:ascii="Verdana" w:hAnsi="Verdana" w:cstheme="minorHAnsi"/>
          <w:sz w:val="20"/>
          <w:szCs w:val="20"/>
        </w:rPr>
        <w:t>U</w:t>
      </w:r>
      <w:r w:rsidRPr="00B82DC8">
        <w:rPr>
          <w:rFonts w:ascii="Verdana" w:hAnsi="Verdana" w:cstheme="minorHAnsi"/>
          <w:sz w:val="20"/>
          <w:szCs w:val="20"/>
        </w:rPr>
        <w:t xml:space="preserve">mowy, wraz z określeniem zakresu (części etatu), w jakim wykonują prace bezpośrednio związane z realizacją przedmiotu </w:t>
      </w:r>
      <w:r w:rsidR="004009AF" w:rsidRPr="00B82DC8">
        <w:rPr>
          <w:rFonts w:ascii="Verdana" w:hAnsi="Verdana" w:cstheme="minorHAnsi"/>
          <w:sz w:val="20"/>
          <w:szCs w:val="20"/>
        </w:rPr>
        <w:t>U</w:t>
      </w:r>
      <w:r w:rsidRPr="00B82DC8">
        <w:rPr>
          <w:rFonts w:ascii="Verdana" w:hAnsi="Verdana" w:cstheme="minorHAnsi"/>
          <w:sz w:val="20"/>
          <w:szCs w:val="20"/>
        </w:rPr>
        <w:t>mowy oraz części wynagrodzenia odpowiadającej temu zakresowi – w przypadku zmiany, o której mowa w ust. 1 lit.</w:t>
      </w:r>
      <w:r w:rsidRPr="00B82DC8">
        <w:rPr>
          <w:rFonts w:ascii="Verdana" w:hAnsi="Verdana" w:cstheme="minorHAnsi"/>
          <w:spacing w:val="-25"/>
          <w:sz w:val="20"/>
          <w:szCs w:val="20"/>
        </w:rPr>
        <w:t xml:space="preserve"> </w:t>
      </w:r>
      <w:r w:rsidRPr="00B82DC8">
        <w:rPr>
          <w:rFonts w:ascii="Verdana" w:hAnsi="Verdana" w:cstheme="minorHAnsi"/>
          <w:sz w:val="20"/>
          <w:szCs w:val="20"/>
        </w:rPr>
        <w:t>b),</w:t>
      </w:r>
    </w:p>
    <w:p w14:paraId="13AE2612" w14:textId="77777777" w:rsidR="005C254B" w:rsidRPr="00B82DC8" w:rsidRDefault="005C254B" w:rsidP="00270E59">
      <w:pPr>
        <w:pStyle w:val="Akapitzlist"/>
        <w:widowControl w:val="0"/>
        <w:numPr>
          <w:ilvl w:val="1"/>
          <w:numId w:val="16"/>
        </w:numPr>
        <w:tabs>
          <w:tab w:val="left" w:pos="827"/>
        </w:tabs>
        <w:autoSpaceDE w:val="0"/>
        <w:autoSpaceDN w:val="0"/>
        <w:spacing w:before="2" w:after="0" w:line="256" w:lineRule="auto"/>
        <w:ind w:left="826" w:right="109" w:hanging="281"/>
        <w:contextualSpacing w:val="0"/>
        <w:jc w:val="both"/>
        <w:rPr>
          <w:rFonts w:ascii="Verdana" w:hAnsi="Verdana" w:cstheme="minorHAnsi"/>
          <w:sz w:val="20"/>
          <w:szCs w:val="20"/>
        </w:rPr>
      </w:pPr>
      <w:r w:rsidRPr="00B82DC8">
        <w:rPr>
          <w:rFonts w:ascii="Verdana" w:hAnsi="Verdana" w:cstheme="minorHAnsi"/>
          <w:sz w:val="20"/>
          <w:szCs w:val="20"/>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w:t>
      </w:r>
      <w:r w:rsidRPr="00B82DC8">
        <w:rPr>
          <w:rFonts w:ascii="Verdana" w:hAnsi="Verdana" w:cstheme="minorHAnsi"/>
          <w:spacing w:val="-3"/>
          <w:sz w:val="20"/>
          <w:szCs w:val="20"/>
        </w:rPr>
        <w:t xml:space="preserve"> </w:t>
      </w:r>
      <w:r w:rsidRPr="00B82DC8">
        <w:rPr>
          <w:rFonts w:ascii="Verdana" w:hAnsi="Verdana" w:cstheme="minorHAnsi"/>
          <w:sz w:val="20"/>
          <w:szCs w:val="20"/>
        </w:rPr>
        <w:t>odpowiadającej</w:t>
      </w:r>
      <w:r w:rsidRPr="00B82DC8">
        <w:rPr>
          <w:rFonts w:ascii="Verdana" w:hAnsi="Verdana" w:cstheme="minorHAnsi"/>
          <w:spacing w:val="-3"/>
          <w:sz w:val="20"/>
          <w:szCs w:val="20"/>
        </w:rPr>
        <w:t xml:space="preserve"> </w:t>
      </w:r>
      <w:r w:rsidRPr="00B82DC8">
        <w:rPr>
          <w:rFonts w:ascii="Verdana" w:hAnsi="Verdana" w:cstheme="minorHAnsi"/>
          <w:sz w:val="20"/>
          <w:szCs w:val="20"/>
        </w:rPr>
        <w:t>temu</w:t>
      </w:r>
      <w:r w:rsidRPr="00B82DC8">
        <w:rPr>
          <w:rFonts w:ascii="Verdana" w:hAnsi="Verdana" w:cstheme="minorHAnsi"/>
          <w:spacing w:val="-3"/>
          <w:sz w:val="20"/>
          <w:szCs w:val="20"/>
        </w:rPr>
        <w:t xml:space="preserve"> </w:t>
      </w:r>
      <w:r w:rsidRPr="00B82DC8">
        <w:rPr>
          <w:rFonts w:ascii="Verdana" w:hAnsi="Verdana" w:cstheme="minorHAnsi"/>
          <w:sz w:val="20"/>
          <w:szCs w:val="20"/>
        </w:rPr>
        <w:t>zakresowi</w:t>
      </w:r>
      <w:r w:rsidRPr="00B82DC8">
        <w:rPr>
          <w:rFonts w:ascii="Verdana" w:hAnsi="Verdana" w:cstheme="minorHAnsi"/>
          <w:spacing w:val="-2"/>
          <w:sz w:val="20"/>
          <w:szCs w:val="20"/>
        </w:rPr>
        <w:t xml:space="preserve"> </w:t>
      </w:r>
      <w:r w:rsidRPr="00B82DC8">
        <w:rPr>
          <w:rFonts w:ascii="Verdana" w:hAnsi="Verdana" w:cstheme="minorHAnsi"/>
          <w:sz w:val="20"/>
          <w:szCs w:val="20"/>
        </w:rPr>
        <w:t>–</w:t>
      </w:r>
      <w:r w:rsidRPr="00B82DC8">
        <w:rPr>
          <w:rFonts w:ascii="Verdana" w:hAnsi="Verdana" w:cstheme="minorHAnsi"/>
          <w:spacing w:val="-5"/>
          <w:sz w:val="20"/>
          <w:szCs w:val="20"/>
        </w:rPr>
        <w:t xml:space="preserve"> </w:t>
      </w:r>
      <w:r w:rsidRPr="00B82DC8">
        <w:rPr>
          <w:rFonts w:ascii="Verdana" w:hAnsi="Verdana" w:cstheme="minorHAnsi"/>
          <w:sz w:val="20"/>
          <w:szCs w:val="20"/>
        </w:rPr>
        <w:t>w</w:t>
      </w:r>
      <w:r w:rsidRPr="00B82DC8">
        <w:rPr>
          <w:rFonts w:ascii="Verdana" w:hAnsi="Verdana" w:cstheme="minorHAnsi"/>
          <w:spacing w:val="-5"/>
          <w:sz w:val="20"/>
          <w:szCs w:val="20"/>
        </w:rPr>
        <w:t xml:space="preserve"> </w:t>
      </w:r>
      <w:r w:rsidRPr="00B82DC8">
        <w:rPr>
          <w:rFonts w:ascii="Verdana" w:hAnsi="Verdana" w:cstheme="minorHAnsi"/>
          <w:sz w:val="20"/>
          <w:szCs w:val="20"/>
        </w:rPr>
        <w:t>przypadku</w:t>
      </w:r>
      <w:r w:rsidRPr="00B82DC8">
        <w:rPr>
          <w:rFonts w:ascii="Verdana" w:hAnsi="Verdana" w:cstheme="minorHAnsi"/>
          <w:spacing w:val="-3"/>
          <w:sz w:val="20"/>
          <w:szCs w:val="20"/>
        </w:rPr>
        <w:t xml:space="preserve"> </w:t>
      </w:r>
      <w:r w:rsidRPr="00B82DC8">
        <w:rPr>
          <w:rFonts w:ascii="Verdana" w:hAnsi="Verdana" w:cstheme="minorHAnsi"/>
          <w:sz w:val="20"/>
          <w:szCs w:val="20"/>
        </w:rPr>
        <w:t>zmiany,</w:t>
      </w:r>
      <w:r w:rsidRPr="00B82DC8">
        <w:rPr>
          <w:rFonts w:ascii="Verdana" w:hAnsi="Verdana" w:cstheme="minorHAnsi"/>
          <w:spacing w:val="-3"/>
          <w:sz w:val="20"/>
          <w:szCs w:val="20"/>
        </w:rPr>
        <w:t xml:space="preserve"> </w:t>
      </w:r>
      <w:r w:rsidRPr="00B82DC8">
        <w:rPr>
          <w:rFonts w:ascii="Verdana" w:hAnsi="Verdana" w:cstheme="minorHAnsi"/>
          <w:sz w:val="20"/>
          <w:szCs w:val="20"/>
        </w:rPr>
        <w:t>o</w:t>
      </w:r>
      <w:r w:rsidRPr="00B82DC8">
        <w:rPr>
          <w:rFonts w:ascii="Verdana" w:hAnsi="Verdana" w:cstheme="minorHAnsi"/>
          <w:spacing w:val="-3"/>
          <w:sz w:val="20"/>
          <w:szCs w:val="20"/>
        </w:rPr>
        <w:t xml:space="preserve"> </w:t>
      </w:r>
      <w:r w:rsidRPr="00B82DC8">
        <w:rPr>
          <w:rFonts w:ascii="Verdana" w:hAnsi="Verdana" w:cstheme="minorHAnsi"/>
          <w:sz w:val="20"/>
          <w:szCs w:val="20"/>
        </w:rPr>
        <w:t>której</w:t>
      </w:r>
      <w:r w:rsidRPr="00B82DC8">
        <w:rPr>
          <w:rFonts w:ascii="Verdana" w:hAnsi="Verdana" w:cstheme="minorHAnsi"/>
          <w:spacing w:val="-3"/>
          <w:sz w:val="20"/>
          <w:szCs w:val="20"/>
        </w:rPr>
        <w:t xml:space="preserve"> </w:t>
      </w:r>
      <w:r w:rsidRPr="00B82DC8">
        <w:rPr>
          <w:rFonts w:ascii="Verdana" w:hAnsi="Verdana" w:cstheme="minorHAnsi"/>
          <w:sz w:val="20"/>
          <w:szCs w:val="20"/>
        </w:rPr>
        <w:t>mowa</w:t>
      </w:r>
      <w:r w:rsidRPr="00B82DC8">
        <w:rPr>
          <w:rFonts w:ascii="Verdana" w:hAnsi="Verdana" w:cstheme="minorHAnsi"/>
          <w:spacing w:val="-3"/>
          <w:sz w:val="20"/>
          <w:szCs w:val="20"/>
        </w:rPr>
        <w:t xml:space="preserve"> </w:t>
      </w:r>
      <w:r w:rsidRPr="00B82DC8">
        <w:rPr>
          <w:rFonts w:ascii="Verdana" w:hAnsi="Verdana" w:cstheme="minorHAnsi"/>
          <w:sz w:val="20"/>
          <w:szCs w:val="20"/>
        </w:rPr>
        <w:t>w</w:t>
      </w:r>
      <w:r w:rsidRPr="00B82DC8">
        <w:rPr>
          <w:rFonts w:ascii="Verdana" w:hAnsi="Verdana" w:cstheme="minorHAnsi"/>
          <w:spacing w:val="-5"/>
          <w:sz w:val="20"/>
          <w:szCs w:val="20"/>
        </w:rPr>
        <w:t xml:space="preserve"> </w:t>
      </w:r>
      <w:r w:rsidRPr="00B82DC8">
        <w:rPr>
          <w:rFonts w:ascii="Verdana" w:hAnsi="Verdana" w:cstheme="minorHAnsi"/>
          <w:sz w:val="20"/>
          <w:szCs w:val="20"/>
        </w:rPr>
        <w:t>ust.</w:t>
      </w:r>
      <w:r w:rsidRPr="00B82DC8">
        <w:rPr>
          <w:rFonts w:ascii="Verdana" w:hAnsi="Verdana" w:cstheme="minorHAnsi"/>
          <w:spacing w:val="-4"/>
          <w:sz w:val="20"/>
          <w:szCs w:val="20"/>
        </w:rPr>
        <w:t xml:space="preserve"> </w:t>
      </w:r>
      <w:r w:rsidRPr="00B82DC8">
        <w:rPr>
          <w:rFonts w:ascii="Verdana" w:hAnsi="Verdana" w:cstheme="minorHAnsi"/>
          <w:sz w:val="20"/>
          <w:szCs w:val="20"/>
        </w:rPr>
        <w:t>1</w:t>
      </w:r>
      <w:r w:rsidRPr="00B82DC8">
        <w:rPr>
          <w:rFonts w:ascii="Verdana" w:hAnsi="Verdana" w:cstheme="minorHAnsi"/>
          <w:spacing w:val="-4"/>
          <w:sz w:val="20"/>
          <w:szCs w:val="20"/>
        </w:rPr>
        <w:t xml:space="preserve"> </w:t>
      </w:r>
      <w:r w:rsidRPr="00B82DC8">
        <w:rPr>
          <w:rFonts w:ascii="Verdana" w:hAnsi="Verdana" w:cstheme="minorHAnsi"/>
          <w:sz w:val="20"/>
          <w:szCs w:val="20"/>
        </w:rPr>
        <w:t>lit.</w:t>
      </w:r>
      <w:r w:rsidRPr="00B82DC8">
        <w:rPr>
          <w:rFonts w:ascii="Verdana" w:hAnsi="Verdana" w:cstheme="minorHAnsi"/>
          <w:spacing w:val="-4"/>
          <w:sz w:val="20"/>
          <w:szCs w:val="20"/>
        </w:rPr>
        <w:t xml:space="preserve"> </w:t>
      </w:r>
      <w:r w:rsidRPr="00B82DC8">
        <w:rPr>
          <w:rFonts w:ascii="Verdana" w:hAnsi="Verdana" w:cstheme="minorHAnsi"/>
          <w:sz w:val="20"/>
          <w:szCs w:val="20"/>
        </w:rPr>
        <w:t>c).</w:t>
      </w:r>
    </w:p>
    <w:p w14:paraId="1AF72F86" w14:textId="117BD401" w:rsidR="005C254B" w:rsidRPr="00B82DC8" w:rsidRDefault="005C254B" w:rsidP="00270E59">
      <w:pPr>
        <w:pStyle w:val="Akapitzlist"/>
        <w:widowControl w:val="0"/>
        <w:numPr>
          <w:ilvl w:val="1"/>
          <w:numId w:val="16"/>
        </w:numPr>
        <w:tabs>
          <w:tab w:val="left" w:pos="827"/>
        </w:tabs>
        <w:autoSpaceDE w:val="0"/>
        <w:autoSpaceDN w:val="0"/>
        <w:spacing w:after="0" w:line="256" w:lineRule="auto"/>
        <w:ind w:left="826" w:right="106" w:hanging="281"/>
        <w:contextualSpacing w:val="0"/>
        <w:jc w:val="both"/>
        <w:rPr>
          <w:rFonts w:ascii="Verdana" w:hAnsi="Verdana" w:cstheme="minorHAnsi"/>
          <w:sz w:val="20"/>
          <w:szCs w:val="20"/>
        </w:rPr>
      </w:pPr>
      <w:r w:rsidRPr="00B82DC8">
        <w:rPr>
          <w:rFonts w:ascii="Verdana" w:hAnsi="Verdana" w:cstheme="minorHAnsi"/>
          <w:sz w:val="20"/>
          <w:szCs w:val="20"/>
        </w:rPr>
        <w:t>pisemne zestawienie wynagrodzeń (zarówno przed jak i po zmianie) osób realizujących przedmiot zamówienia wraz z kwotami wpłat do pracowniczych planów kapitałowych – w przypadku zmiany, o której mowa w ust. 1 lit.</w:t>
      </w:r>
      <w:r w:rsidRPr="00B82DC8">
        <w:rPr>
          <w:rFonts w:ascii="Verdana" w:hAnsi="Verdana" w:cstheme="minorHAnsi"/>
          <w:spacing w:val="-15"/>
          <w:sz w:val="20"/>
          <w:szCs w:val="20"/>
        </w:rPr>
        <w:t xml:space="preserve"> </w:t>
      </w:r>
      <w:r w:rsidRPr="00B82DC8">
        <w:rPr>
          <w:rFonts w:ascii="Verdana" w:hAnsi="Verdana" w:cstheme="minorHAnsi"/>
          <w:sz w:val="20"/>
          <w:szCs w:val="20"/>
        </w:rPr>
        <w:t>d).</w:t>
      </w:r>
    </w:p>
    <w:p w14:paraId="17E6D6E3" w14:textId="7B2B9B10" w:rsidR="005C254B" w:rsidRPr="00B82DC8" w:rsidRDefault="005C254B" w:rsidP="00270E59">
      <w:pPr>
        <w:pStyle w:val="Akapitzlist"/>
        <w:widowControl w:val="0"/>
        <w:numPr>
          <w:ilvl w:val="0"/>
          <w:numId w:val="16"/>
        </w:numPr>
        <w:tabs>
          <w:tab w:val="left" w:pos="567"/>
        </w:tabs>
        <w:autoSpaceDE w:val="0"/>
        <w:autoSpaceDN w:val="0"/>
        <w:spacing w:before="2" w:after="0" w:line="252" w:lineRule="auto"/>
        <w:ind w:right="106"/>
        <w:contextualSpacing w:val="0"/>
        <w:jc w:val="both"/>
        <w:rPr>
          <w:rFonts w:ascii="Verdana" w:hAnsi="Verdana" w:cstheme="minorHAnsi"/>
          <w:sz w:val="20"/>
          <w:szCs w:val="20"/>
        </w:rPr>
      </w:pPr>
      <w:r w:rsidRPr="00B82DC8">
        <w:rPr>
          <w:rFonts w:ascii="Verdana" w:hAnsi="Verdana" w:cstheme="minorHAnsi"/>
          <w:sz w:val="20"/>
          <w:szCs w:val="20"/>
        </w:rPr>
        <w:t>W terminie 1 miesiąca od otrzymania informacji, o której mowa w ust. 8,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ust.8. W terminie 20 dni roboczych od dnia przekazania kompletnej informacji Strona, która otrzymała wniosek, przekaże drugiej Stronie informację o zakresie, w jakim zatwierdza wniosek oraz wskaże kwotę, o którą wynagrodzenie należne Wykonawcy powinno ulec zmianie,</w:t>
      </w:r>
      <w:r w:rsidRPr="00B82DC8">
        <w:rPr>
          <w:rFonts w:ascii="Verdana" w:hAnsi="Verdana" w:cstheme="minorHAnsi"/>
          <w:spacing w:val="-5"/>
          <w:sz w:val="20"/>
          <w:szCs w:val="20"/>
        </w:rPr>
        <w:t xml:space="preserve"> </w:t>
      </w:r>
      <w:r w:rsidRPr="00B82DC8">
        <w:rPr>
          <w:rFonts w:ascii="Verdana" w:hAnsi="Verdana" w:cstheme="minorHAnsi"/>
          <w:sz w:val="20"/>
          <w:szCs w:val="20"/>
        </w:rPr>
        <w:t>albo</w:t>
      </w:r>
      <w:r w:rsidRPr="00B82DC8">
        <w:rPr>
          <w:rFonts w:ascii="Verdana" w:hAnsi="Verdana" w:cstheme="minorHAnsi"/>
          <w:spacing w:val="-5"/>
          <w:sz w:val="20"/>
          <w:szCs w:val="20"/>
        </w:rPr>
        <w:t xml:space="preserve"> </w:t>
      </w:r>
      <w:r w:rsidRPr="00B82DC8">
        <w:rPr>
          <w:rFonts w:ascii="Verdana" w:hAnsi="Verdana" w:cstheme="minorHAnsi"/>
          <w:sz w:val="20"/>
          <w:szCs w:val="20"/>
        </w:rPr>
        <w:t>informację</w:t>
      </w:r>
      <w:r w:rsidRPr="00B82DC8">
        <w:rPr>
          <w:rFonts w:ascii="Verdana" w:hAnsi="Verdana" w:cstheme="minorHAnsi"/>
          <w:spacing w:val="-6"/>
          <w:sz w:val="20"/>
          <w:szCs w:val="20"/>
        </w:rPr>
        <w:t xml:space="preserve"> </w:t>
      </w:r>
      <w:r w:rsidRPr="00B82DC8">
        <w:rPr>
          <w:rFonts w:ascii="Verdana" w:hAnsi="Verdana" w:cstheme="minorHAnsi"/>
          <w:sz w:val="20"/>
          <w:szCs w:val="20"/>
        </w:rPr>
        <w:t>o</w:t>
      </w:r>
      <w:r w:rsidRPr="00B82DC8">
        <w:rPr>
          <w:rFonts w:ascii="Verdana" w:hAnsi="Verdana" w:cstheme="minorHAnsi"/>
          <w:spacing w:val="-5"/>
          <w:sz w:val="20"/>
          <w:szCs w:val="20"/>
        </w:rPr>
        <w:t xml:space="preserve"> </w:t>
      </w:r>
      <w:r w:rsidRPr="00B82DC8">
        <w:rPr>
          <w:rFonts w:ascii="Verdana" w:hAnsi="Verdana" w:cstheme="minorHAnsi"/>
          <w:sz w:val="20"/>
          <w:szCs w:val="20"/>
        </w:rPr>
        <w:t>nie</w:t>
      </w:r>
      <w:r w:rsidRPr="00B82DC8">
        <w:rPr>
          <w:rFonts w:ascii="Verdana" w:hAnsi="Verdana" w:cstheme="minorHAnsi"/>
          <w:spacing w:val="-4"/>
          <w:sz w:val="20"/>
          <w:szCs w:val="20"/>
        </w:rPr>
        <w:t xml:space="preserve"> </w:t>
      </w:r>
      <w:r w:rsidRPr="00B82DC8">
        <w:rPr>
          <w:rFonts w:ascii="Verdana" w:hAnsi="Verdana" w:cstheme="minorHAnsi"/>
          <w:sz w:val="20"/>
          <w:szCs w:val="20"/>
        </w:rPr>
        <w:t>zatwierdzeniu</w:t>
      </w:r>
      <w:r w:rsidRPr="00B82DC8">
        <w:rPr>
          <w:rFonts w:ascii="Verdana" w:hAnsi="Verdana" w:cstheme="minorHAnsi"/>
          <w:spacing w:val="-5"/>
          <w:sz w:val="20"/>
          <w:szCs w:val="20"/>
        </w:rPr>
        <w:t xml:space="preserve"> </w:t>
      </w:r>
      <w:r w:rsidRPr="00B82DC8">
        <w:rPr>
          <w:rFonts w:ascii="Verdana" w:hAnsi="Verdana" w:cstheme="minorHAnsi"/>
          <w:sz w:val="20"/>
          <w:szCs w:val="20"/>
        </w:rPr>
        <w:t>wniosku</w:t>
      </w:r>
      <w:r w:rsidRPr="00B82DC8">
        <w:rPr>
          <w:rFonts w:ascii="Verdana" w:hAnsi="Verdana" w:cstheme="minorHAnsi"/>
          <w:spacing w:val="-5"/>
          <w:sz w:val="20"/>
          <w:szCs w:val="20"/>
        </w:rPr>
        <w:t xml:space="preserve"> </w:t>
      </w:r>
      <w:r w:rsidRPr="00B82DC8">
        <w:rPr>
          <w:rFonts w:ascii="Verdana" w:hAnsi="Verdana" w:cstheme="minorHAnsi"/>
          <w:sz w:val="20"/>
          <w:szCs w:val="20"/>
        </w:rPr>
        <w:t>wraz</w:t>
      </w:r>
      <w:r w:rsidRPr="00B82DC8">
        <w:rPr>
          <w:rFonts w:ascii="Verdana" w:hAnsi="Verdana" w:cstheme="minorHAnsi"/>
          <w:spacing w:val="-5"/>
          <w:sz w:val="20"/>
          <w:szCs w:val="20"/>
        </w:rPr>
        <w:t xml:space="preserve"> </w:t>
      </w:r>
      <w:r w:rsidRPr="00B82DC8">
        <w:rPr>
          <w:rFonts w:ascii="Verdana" w:hAnsi="Verdana" w:cstheme="minorHAnsi"/>
          <w:sz w:val="20"/>
          <w:szCs w:val="20"/>
        </w:rPr>
        <w:t>z</w:t>
      </w:r>
      <w:r w:rsidRPr="00B82DC8">
        <w:rPr>
          <w:rFonts w:ascii="Verdana" w:hAnsi="Verdana" w:cstheme="minorHAnsi"/>
          <w:spacing w:val="-5"/>
          <w:sz w:val="20"/>
          <w:szCs w:val="20"/>
        </w:rPr>
        <w:t xml:space="preserve"> </w:t>
      </w:r>
      <w:r w:rsidRPr="00B82DC8">
        <w:rPr>
          <w:rFonts w:ascii="Verdana" w:hAnsi="Verdana" w:cstheme="minorHAnsi"/>
          <w:sz w:val="20"/>
          <w:szCs w:val="20"/>
        </w:rPr>
        <w:t>uzasadnieniem.</w:t>
      </w:r>
    </w:p>
    <w:p w14:paraId="0DCE8694" w14:textId="42DCDD4E" w:rsidR="005C254B" w:rsidRPr="00B82DC8" w:rsidRDefault="005C254B" w:rsidP="00270E59">
      <w:pPr>
        <w:pStyle w:val="Akapitzlist"/>
        <w:widowControl w:val="0"/>
        <w:numPr>
          <w:ilvl w:val="0"/>
          <w:numId w:val="16"/>
        </w:numPr>
        <w:tabs>
          <w:tab w:val="left" w:pos="479"/>
        </w:tabs>
        <w:autoSpaceDE w:val="0"/>
        <w:autoSpaceDN w:val="0"/>
        <w:spacing w:after="0" w:line="240" w:lineRule="auto"/>
        <w:ind w:right="108"/>
        <w:contextualSpacing w:val="0"/>
        <w:jc w:val="both"/>
        <w:rPr>
          <w:rFonts w:ascii="Verdana" w:hAnsi="Verdana" w:cstheme="minorHAnsi"/>
          <w:sz w:val="20"/>
          <w:szCs w:val="20"/>
        </w:rPr>
      </w:pPr>
      <w:r w:rsidRPr="00B82DC8">
        <w:rPr>
          <w:rFonts w:ascii="Verdana" w:hAnsi="Verdana" w:cstheme="minorHAnsi"/>
          <w:sz w:val="20"/>
          <w:szCs w:val="20"/>
        </w:rPr>
        <w:t>Zamawiający przewiduje zmiany wysokości wynagrodzenia należnego Wykonawcy,</w:t>
      </w:r>
      <w:r w:rsidR="00A17C28" w:rsidRPr="00B82DC8">
        <w:rPr>
          <w:rFonts w:ascii="Verdana" w:hAnsi="Verdana" w:cstheme="minorHAnsi"/>
          <w:sz w:val="20"/>
          <w:szCs w:val="20"/>
        </w:rPr>
        <w:t xml:space="preserve"> </w:t>
      </w:r>
      <w:r w:rsidR="00A17C28" w:rsidRPr="00B82DC8">
        <w:rPr>
          <w:rFonts w:ascii="Verdana" w:hAnsi="Verdana" w:cstheme="minorHAnsi"/>
          <w:sz w:val="20"/>
          <w:szCs w:val="20"/>
        </w:rPr>
        <w:lastRenderedPageBreak/>
        <w:t xml:space="preserve">na podstawie </w:t>
      </w:r>
      <w:r w:rsidR="008D2086" w:rsidRPr="00B82DC8">
        <w:rPr>
          <w:rFonts w:ascii="Verdana" w:hAnsi="Verdana" w:cstheme="minorHAnsi"/>
          <w:sz w:val="20"/>
          <w:szCs w:val="20"/>
        </w:rPr>
        <w:t>art. 439 ustawy Prawo zamówień publicznych,</w:t>
      </w:r>
      <w:r w:rsidRPr="00B82DC8">
        <w:rPr>
          <w:rFonts w:ascii="Verdana" w:hAnsi="Verdana" w:cstheme="minorHAnsi"/>
          <w:sz w:val="20"/>
          <w:szCs w:val="20"/>
        </w:rPr>
        <w:t xml:space="preserve"> w przypadku zmiany ceny materiałów lub kosztów związanych z realizacją </w:t>
      </w:r>
      <w:r w:rsidR="004009AF" w:rsidRPr="00B82DC8">
        <w:rPr>
          <w:rFonts w:ascii="Verdana" w:hAnsi="Verdana" w:cstheme="minorHAnsi"/>
          <w:sz w:val="20"/>
          <w:szCs w:val="20"/>
        </w:rPr>
        <w:t>U</w:t>
      </w:r>
      <w:r w:rsidRPr="00B82DC8">
        <w:rPr>
          <w:rFonts w:ascii="Verdana" w:hAnsi="Verdana" w:cstheme="minorHAnsi"/>
          <w:sz w:val="20"/>
          <w:szCs w:val="20"/>
        </w:rPr>
        <w:t xml:space="preserve">mowy, przyjętych przez Wykonawcę w celu  ustalenia wysokości wynagrodzenia Wykonawcy zawartego w ofercie. Przez zmianę ceny materiałów lub kosztów rozumie się wzrost odpowiednio cen lub kosztów, jak i ich obniżenie, względem ceny lub kosztu przyjętych w celu ustalenia wynagrodzenia Wykonawcy zawartego w </w:t>
      </w:r>
      <w:r w:rsidR="004009AF" w:rsidRPr="00B82DC8">
        <w:rPr>
          <w:rFonts w:ascii="Verdana" w:hAnsi="Verdana" w:cstheme="minorHAnsi"/>
          <w:sz w:val="20"/>
          <w:szCs w:val="20"/>
        </w:rPr>
        <w:t>U</w:t>
      </w:r>
      <w:r w:rsidRPr="00B82DC8">
        <w:rPr>
          <w:rFonts w:ascii="Verdana" w:hAnsi="Verdana" w:cstheme="minorHAnsi"/>
          <w:sz w:val="20"/>
          <w:szCs w:val="20"/>
        </w:rPr>
        <w:t>mowie na podstawie  złożonej oferty.</w:t>
      </w:r>
    </w:p>
    <w:p w14:paraId="6EE0E7D2" w14:textId="77777777" w:rsidR="005C254B" w:rsidRPr="00B82DC8" w:rsidRDefault="005C254B" w:rsidP="00270E59">
      <w:pPr>
        <w:pStyle w:val="Akapitzlist"/>
        <w:widowControl w:val="0"/>
        <w:numPr>
          <w:ilvl w:val="0"/>
          <w:numId w:val="16"/>
        </w:numPr>
        <w:tabs>
          <w:tab w:val="left" w:pos="479"/>
        </w:tabs>
        <w:autoSpaceDE w:val="0"/>
        <w:autoSpaceDN w:val="0"/>
        <w:spacing w:after="0" w:line="256" w:lineRule="auto"/>
        <w:ind w:right="108"/>
        <w:contextualSpacing w:val="0"/>
        <w:jc w:val="both"/>
        <w:rPr>
          <w:rFonts w:ascii="Verdana" w:hAnsi="Verdana" w:cstheme="minorHAnsi"/>
          <w:sz w:val="20"/>
          <w:szCs w:val="20"/>
        </w:rPr>
      </w:pPr>
      <w:r w:rsidRPr="00B82DC8">
        <w:rPr>
          <w:rFonts w:ascii="Verdana" w:hAnsi="Verdana" w:cstheme="minorHAnsi"/>
          <w:sz w:val="20"/>
          <w:szCs w:val="20"/>
        </w:rPr>
        <w:t>Wynagrodzenie może podlegać waloryzacji w oparciu o średnioroczny wskaźnik cen towarów i usług konsumpcyjnych opublikowany w formie komunikatu przez Prezesa Głównego Urzędu Statystycznego w Dzienniku</w:t>
      </w:r>
      <w:r w:rsidRPr="00B82DC8">
        <w:rPr>
          <w:rFonts w:ascii="Verdana" w:hAnsi="Verdana" w:cstheme="minorHAnsi"/>
          <w:spacing w:val="-5"/>
          <w:sz w:val="20"/>
          <w:szCs w:val="20"/>
        </w:rPr>
        <w:t xml:space="preserve"> </w:t>
      </w:r>
      <w:r w:rsidRPr="00B82DC8">
        <w:rPr>
          <w:rFonts w:ascii="Verdana" w:hAnsi="Verdana" w:cstheme="minorHAnsi"/>
          <w:sz w:val="20"/>
          <w:szCs w:val="20"/>
        </w:rPr>
        <w:t>Urzędowym</w:t>
      </w:r>
      <w:r w:rsidRPr="00B82DC8">
        <w:rPr>
          <w:rFonts w:ascii="Verdana" w:hAnsi="Verdana" w:cstheme="minorHAnsi"/>
          <w:spacing w:val="-6"/>
          <w:sz w:val="20"/>
          <w:szCs w:val="20"/>
        </w:rPr>
        <w:t xml:space="preserve"> </w:t>
      </w:r>
      <w:r w:rsidRPr="00B82DC8">
        <w:rPr>
          <w:rFonts w:ascii="Verdana" w:hAnsi="Verdana" w:cstheme="minorHAnsi"/>
          <w:sz w:val="20"/>
          <w:szCs w:val="20"/>
        </w:rPr>
        <w:t>RP</w:t>
      </w:r>
      <w:r w:rsidRPr="00B82DC8">
        <w:rPr>
          <w:rFonts w:ascii="Verdana" w:hAnsi="Verdana" w:cstheme="minorHAnsi"/>
          <w:spacing w:val="-5"/>
          <w:sz w:val="20"/>
          <w:szCs w:val="20"/>
        </w:rPr>
        <w:t xml:space="preserve"> </w:t>
      </w:r>
      <w:r w:rsidRPr="00B82DC8">
        <w:rPr>
          <w:rFonts w:ascii="Verdana" w:hAnsi="Verdana" w:cstheme="minorHAnsi"/>
          <w:sz w:val="20"/>
          <w:szCs w:val="20"/>
        </w:rPr>
        <w:t>„Monitor</w:t>
      </w:r>
      <w:r w:rsidRPr="00B82DC8">
        <w:rPr>
          <w:rFonts w:ascii="Verdana" w:hAnsi="Verdana" w:cstheme="minorHAnsi"/>
          <w:spacing w:val="-6"/>
          <w:sz w:val="20"/>
          <w:szCs w:val="20"/>
        </w:rPr>
        <w:t xml:space="preserve"> </w:t>
      </w:r>
      <w:r w:rsidRPr="00B82DC8">
        <w:rPr>
          <w:rFonts w:ascii="Verdana" w:hAnsi="Verdana" w:cstheme="minorHAnsi"/>
          <w:sz w:val="20"/>
          <w:szCs w:val="20"/>
        </w:rPr>
        <w:t>Polski”</w:t>
      </w:r>
      <w:r w:rsidRPr="00B82DC8">
        <w:rPr>
          <w:rFonts w:ascii="Verdana" w:hAnsi="Verdana" w:cstheme="minorHAnsi"/>
          <w:spacing w:val="-5"/>
          <w:sz w:val="20"/>
          <w:szCs w:val="20"/>
        </w:rPr>
        <w:t xml:space="preserve"> </w:t>
      </w:r>
      <w:r w:rsidRPr="00B82DC8">
        <w:rPr>
          <w:rFonts w:ascii="Verdana" w:hAnsi="Verdana" w:cstheme="minorHAnsi"/>
          <w:sz w:val="20"/>
          <w:szCs w:val="20"/>
        </w:rPr>
        <w:t>na</w:t>
      </w:r>
      <w:r w:rsidRPr="00B82DC8">
        <w:rPr>
          <w:rFonts w:ascii="Verdana" w:hAnsi="Verdana" w:cstheme="minorHAnsi"/>
          <w:spacing w:val="-5"/>
          <w:sz w:val="20"/>
          <w:szCs w:val="20"/>
        </w:rPr>
        <w:t xml:space="preserve"> </w:t>
      </w:r>
      <w:r w:rsidRPr="00B82DC8">
        <w:rPr>
          <w:rFonts w:ascii="Verdana" w:hAnsi="Verdana" w:cstheme="minorHAnsi"/>
          <w:sz w:val="20"/>
          <w:szCs w:val="20"/>
        </w:rPr>
        <w:t>stronie</w:t>
      </w:r>
      <w:r w:rsidRPr="00B82DC8">
        <w:rPr>
          <w:rFonts w:ascii="Verdana" w:hAnsi="Verdana" w:cstheme="minorHAnsi"/>
          <w:spacing w:val="-6"/>
          <w:sz w:val="20"/>
          <w:szCs w:val="20"/>
        </w:rPr>
        <w:t xml:space="preserve"> </w:t>
      </w:r>
      <w:r w:rsidRPr="00B82DC8">
        <w:rPr>
          <w:rFonts w:ascii="Verdana" w:hAnsi="Verdana" w:cstheme="minorHAnsi"/>
          <w:sz w:val="20"/>
          <w:szCs w:val="20"/>
        </w:rPr>
        <w:t>internetowej</w:t>
      </w:r>
      <w:r w:rsidRPr="00B82DC8">
        <w:rPr>
          <w:rFonts w:ascii="Verdana" w:hAnsi="Verdana" w:cstheme="minorHAnsi"/>
          <w:spacing w:val="-5"/>
          <w:sz w:val="20"/>
          <w:szCs w:val="20"/>
        </w:rPr>
        <w:t xml:space="preserve"> </w:t>
      </w:r>
      <w:r w:rsidRPr="00B82DC8">
        <w:rPr>
          <w:rFonts w:ascii="Verdana" w:hAnsi="Verdana" w:cstheme="minorHAnsi"/>
          <w:sz w:val="20"/>
          <w:szCs w:val="20"/>
        </w:rPr>
        <w:t>Urzędu.</w:t>
      </w:r>
    </w:p>
    <w:p w14:paraId="452A5E52" w14:textId="315CB295" w:rsidR="005C254B" w:rsidRPr="00B82DC8" w:rsidRDefault="005C254B" w:rsidP="00270E59">
      <w:pPr>
        <w:pStyle w:val="Akapitzlist"/>
        <w:widowControl w:val="0"/>
        <w:numPr>
          <w:ilvl w:val="0"/>
          <w:numId w:val="16"/>
        </w:numPr>
        <w:tabs>
          <w:tab w:val="left" w:pos="479"/>
        </w:tabs>
        <w:autoSpaceDE w:val="0"/>
        <w:autoSpaceDN w:val="0"/>
        <w:spacing w:after="0" w:line="254" w:lineRule="auto"/>
        <w:ind w:right="109"/>
        <w:contextualSpacing w:val="0"/>
        <w:jc w:val="both"/>
        <w:rPr>
          <w:rFonts w:ascii="Verdana" w:hAnsi="Verdana" w:cstheme="minorHAnsi"/>
          <w:sz w:val="20"/>
          <w:szCs w:val="20"/>
        </w:rPr>
      </w:pPr>
      <w:r w:rsidRPr="00B82DC8">
        <w:rPr>
          <w:rFonts w:ascii="Verdana" w:hAnsi="Verdana" w:cstheme="minorHAnsi"/>
          <w:sz w:val="20"/>
          <w:szCs w:val="20"/>
        </w:rPr>
        <w:t>Strony mogą zwrócić się z informacją o zmianę wynagrodzenia, jeżeli wskaźnik wzrostu lub obniżenia cen towarów i usług, o którym mowa w ust. 1</w:t>
      </w:r>
      <w:r w:rsidR="00A138CE">
        <w:rPr>
          <w:rFonts w:ascii="Verdana" w:hAnsi="Verdana" w:cstheme="minorHAnsi"/>
          <w:sz w:val="20"/>
          <w:szCs w:val="20"/>
        </w:rPr>
        <w:t>1</w:t>
      </w:r>
      <w:r w:rsidRPr="00B82DC8">
        <w:rPr>
          <w:rFonts w:ascii="Verdana" w:hAnsi="Verdana" w:cstheme="minorHAnsi"/>
          <w:sz w:val="20"/>
          <w:szCs w:val="20"/>
        </w:rPr>
        <w:t>, przekroczy</w:t>
      </w:r>
      <w:r w:rsidR="00A138CE">
        <w:rPr>
          <w:rFonts w:ascii="Verdana" w:hAnsi="Verdana" w:cstheme="minorHAnsi"/>
          <w:sz w:val="20"/>
          <w:szCs w:val="20"/>
        </w:rPr>
        <w:t xml:space="preserve"> 5</w:t>
      </w:r>
      <w:r w:rsidR="00A138CE">
        <w:rPr>
          <w:rFonts w:ascii="Verdana" w:hAnsi="Verdana" w:cstheme="minorHAnsi"/>
          <w:spacing w:val="-26"/>
          <w:sz w:val="20"/>
          <w:szCs w:val="20"/>
        </w:rPr>
        <w:t xml:space="preserve"> </w:t>
      </w:r>
      <w:r w:rsidR="00A138CE" w:rsidRPr="00A138CE">
        <w:rPr>
          <w:rFonts w:ascii="Verdana" w:hAnsi="Verdana" w:cstheme="minorHAnsi"/>
          <w:sz w:val="20"/>
          <w:szCs w:val="20"/>
        </w:rPr>
        <w:t>punktów procentowych</w:t>
      </w:r>
      <w:r w:rsidRPr="00B82DC8">
        <w:rPr>
          <w:rFonts w:ascii="Verdana" w:hAnsi="Verdana" w:cstheme="minorHAnsi"/>
          <w:sz w:val="20"/>
          <w:szCs w:val="20"/>
        </w:rPr>
        <w:t>.</w:t>
      </w:r>
    </w:p>
    <w:p w14:paraId="05715386" w14:textId="7DEB8B77" w:rsidR="005C254B" w:rsidRPr="00B82DC8" w:rsidRDefault="005C254B" w:rsidP="00270E59">
      <w:pPr>
        <w:pStyle w:val="Akapitzlist"/>
        <w:widowControl w:val="0"/>
        <w:numPr>
          <w:ilvl w:val="0"/>
          <w:numId w:val="16"/>
        </w:numPr>
        <w:tabs>
          <w:tab w:val="left" w:pos="479"/>
        </w:tabs>
        <w:autoSpaceDE w:val="0"/>
        <w:autoSpaceDN w:val="0"/>
        <w:spacing w:before="2" w:after="0" w:line="240" w:lineRule="auto"/>
        <w:ind w:right="108"/>
        <w:contextualSpacing w:val="0"/>
        <w:jc w:val="both"/>
        <w:rPr>
          <w:rFonts w:ascii="Verdana" w:hAnsi="Verdana" w:cstheme="minorHAnsi"/>
          <w:sz w:val="20"/>
          <w:szCs w:val="20"/>
        </w:rPr>
      </w:pPr>
      <w:r w:rsidRPr="00B82DC8">
        <w:rPr>
          <w:rFonts w:ascii="Verdana" w:hAnsi="Verdana" w:cstheme="minorHAnsi"/>
          <w:sz w:val="20"/>
          <w:szCs w:val="20"/>
        </w:rPr>
        <w:t xml:space="preserve">Po upływie </w:t>
      </w:r>
      <w:r w:rsidR="008D2086" w:rsidRPr="00B82DC8">
        <w:rPr>
          <w:rFonts w:ascii="Verdana" w:hAnsi="Verdana" w:cstheme="minorHAnsi"/>
          <w:sz w:val="20"/>
          <w:szCs w:val="20"/>
        </w:rPr>
        <w:t xml:space="preserve">6 </w:t>
      </w:r>
      <w:r w:rsidRPr="00B82DC8">
        <w:rPr>
          <w:rFonts w:ascii="Verdana" w:hAnsi="Verdana" w:cstheme="minorHAnsi"/>
          <w:sz w:val="20"/>
          <w:szCs w:val="20"/>
        </w:rPr>
        <w:t>miesięcy liczonych od dnia zawarcia umowy, Strony mogą zwrócić się z informacją o zmianę wysokości wynagrodzenia. Początkowym terminem ustalenia zmiany wynagrodzenia jest pierwszy dzień</w:t>
      </w:r>
      <w:r w:rsidRPr="00B82DC8">
        <w:rPr>
          <w:rFonts w:ascii="Verdana" w:hAnsi="Verdana" w:cstheme="minorHAnsi"/>
          <w:spacing w:val="-5"/>
          <w:sz w:val="20"/>
          <w:szCs w:val="20"/>
        </w:rPr>
        <w:t xml:space="preserve"> </w:t>
      </w:r>
      <w:r w:rsidR="008D2086" w:rsidRPr="00B82DC8">
        <w:rPr>
          <w:rFonts w:ascii="Verdana" w:hAnsi="Verdana" w:cstheme="minorHAnsi"/>
          <w:sz w:val="20"/>
          <w:szCs w:val="20"/>
        </w:rPr>
        <w:t>7</w:t>
      </w:r>
      <w:r w:rsidRPr="00B82DC8">
        <w:rPr>
          <w:rFonts w:ascii="Verdana" w:hAnsi="Verdana" w:cstheme="minorHAnsi"/>
          <w:spacing w:val="-5"/>
          <w:sz w:val="20"/>
          <w:szCs w:val="20"/>
        </w:rPr>
        <w:t xml:space="preserve"> </w:t>
      </w:r>
      <w:r w:rsidRPr="00B82DC8">
        <w:rPr>
          <w:rFonts w:ascii="Verdana" w:hAnsi="Verdana" w:cstheme="minorHAnsi"/>
          <w:sz w:val="20"/>
          <w:szCs w:val="20"/>
        </w:rPr>
        <w:t>miesiąca</w:t>
      </w:r>
      <w:r w:rsidRPr="00B82DC8">
        <w:rPr>
          <w:rFonts w:ascii="Verdana" w:hAnsi="Verdana" w:cstheme="minorHAnsi"/>
          <w:spacing w:val="-5"/>
          <w:sz w:val="20"/>
          <w:szCs w:val="20"/>
        </w:rPr>
        <w:t xml:space="preserve"> </w:t>
      </w:r>
      <w:r w:rsidRPr="00B82DC8">
        <w:rPr>
          <w:rFonts w:ascii="Verdana" w:hAnsi="Verdana" w:cstheme="minorHAnsi"/>
          <w:sz w:val="20"/>
          <w:szCs w:val="20"/>
        </w:rPr>
        <w:t>od</w:t>
      </w:r>
      <w:r w:rsidRPr="00B82DC8">
        <w:rPr>
          <w:rFonts w:ascii="Verdana" w:hAnsi="Verdana" w:cstheme="minorHAnsi"/>
          <w:spacing w:val="-3"/>
          <w:sz w:val="20"/>
          <w:szCs w:val="20"/>
        </w:rPr>
        <w:t xml:space="preserve"> </w:t>
      </w:r>
      <w:r w:rsidRPr="00B82DC8">
        <w:rPr>
          <w:rFonts w:ascii="Verdana" w:hAnsi="Verdana" w:cstheme="minorHAnsi"/>
          <w:sz w:val="20"/>
          <w:szCs w:val="20"/>
        </w:rPr>
        <w:t>dnia</w:t>
      </w:r>
      <w:r w:rsidRPr="00B82DC8">
        <w:rPr>
          <w:rFonts w:ascii="Verdana" w:hAnsi="Verdana" w:cstheme="minorHAnsi"/>
          <w:spacing w:val="-5"/>
          <w:sz w:val="20"/>
          <w:szCs w:val="20"/>
        </w:rPr>
        <w:t xml:space="preserve"> </w:t>
      </w:r>
      <w:r w:rsidRPr="00B82DC8">
        <w:rPr>
          <w:rFonts w:ascii="Verdana" w:hAnsi="Verdana" w:cstheme="minorHAnsi"/>
          <w:sz w:val="20"/>
          <w:szCs w:val="20"/>
        </w:rPr>
        <w:t>zawarcia</w:t>
      </w:r>
      <w:r w:rsidRPr="00B82DC8">
        <w:rPr>
          <w:rFonts w:ascii="Verdana" w:hAnsi="Verdana" w:cstheme="minorHAnsi"/>
          <w:spacing w:val="-5"/>
          <w:sz w:val="20"/>
          <w:szCs w:val="20"/>
        </w:rPr>
        <w:t xml:space="preserve"> </w:t>
      </w:r>
      <w:r w:rsidRPr="00B82DC8">
        <w:rPr>
          <w:rFonts w:ascii="Verdana" w:hAnsi="Verdana" w:cstheme="minorHAnsi"/>
          <w:sz w:val="20"/>
          <w:szCs w:val="20"/>
        </w:rPr>
        <w:t>umowy</w:t>
      </w:r>
      <w:r w:rsidR="00C82074" w:rsidRPr="00B82DC8">
        <w:rPr>
          <w:rFonts w:ascii="Verdana" w:hAnsi="Verdana" w:cstheme="minorHAnsi"/>
          <w:sz w:val="20"/>
          <w:szCs w:val="20"/>
        </w:rPr>
        <w:t>.</w:t>
      </w:r>
    </w:p>
    <w:p w14:paraId="679DE616" w14:textId="58BF8C60" w:rsidR="005C254B" w:rsidRPr="00B82DC8" w:rsidRDefault="005C254B" w:rsidP="00270E59">
      <w:pPr>
        <w:pStyle w:val="Akapitzlist"/>
        <w:widowControl w:val="0"/>
        <w:numPr>
          <w:ilvl w:val="0"/>
          <w:numId w:val="16"/>
        </w:numPr>
        <w:tabs>
          <w:tab w:val="left" w:pos="479"/>
        </w:tabs>
        <w:autoSpaceDE w:val="0"/>
        <w:autoSpaceDN w:val="0"/>
        <w:spacing w:after="0" w:line="240" w:lineRule="auto"/>
        <w:ind w:right="108"/>
        <w:contextualSpacing w:val="0"/>
        <w:jc w:val="both"/>
        <w:rPr>
          <w:rFonts w:ascii="Verdana" w:hAnsi="Verdana" w:cstheme="minorHAnsi"/>
          <w:sz w:val="20"/>
          <w:szCs w:val="20"/>
        </w:rPr>
      </w:pPr>
      <w:r w:rsidRPr="00B82DC8">
        <w:rPr>
          <w:rFonts w:ascii="Verdana" w:hAnsi="Verdana" w:cstheme="minorHAnsi"/>
          <w:sz w:val="20"/>
          <w:szCs w:val="20"/>
        </w:rPr>
        <w:t>Waloryzacja wynagrodzenia Wykonawcy będzie następować o różnicę pomiędzy</w:t>
      </w:r>
      <w:r w:rsidR="00A138CE">
        <w:rPr>
          <w:rFonts w:ascii="Verdana" w:hAnsi="Verdana" w:cstheme="minorHAnsi"/>
          <w:sz w:val="20"/>
          <w:szCs w:val="20"/>
        </w:rPr>
        <w:t xml:space="preserve"> rzeczywistą zmianą</w:t>
      </w:r>
      <w:r w:rsidRPr="00B82DC8">
        <w:rPr>
          <w:rFonts w:ascii="Verdana" w:hAnsi="Verdana" w:cstheme="minorHAnsi"/>
          <w:sz w:val="20"/>
          <w:szCs w:val="20"/>
        </w:rPr>
        <w:t xml:space="preserve"> wskaźnik</w:t>
      </w:r>
      <w:r w:rsidR="00A138CE">
        <w:rPr>
          <w:rFonts w:ascii="Verdana" w:hAnsi="Verdana" w:cstheme="minorHAnsi"/>
          <w:sz w:val="20"/>
          <w:szCs w:val="20"/>
        </w:rPr>
        <w:t>a</w:t>
      </w:r>
      <w:r w:rsidRPr="00B82DC8">
        <w:rPr>
          <w:rFonts w:ascii="Verdana" w:hAnsi="Verdana" w:cstheme="minorHAnsi"/>
          <w:sz w:val="20"/>
          <w:szCs w:val="20"/>
        </w:rPr>
        <w:t>, o którym mowa w ust. 1</w:t>
      </w:r>
      <w:r w:rsidR="00A138CE">
        <w:rPr>
          <w:rFonts w:ascii="Verdana" w:hAnsi="Verdana" w:cstheme="minorHAnsi"/>
          <w:sz w:val="20"/>
          <w:szCs w:val="20"/>
        </w:rPr>
        <w:t>1</w:t>
      </w:r>
      <w:r w:rsidR="00F06FAC">
        <w:rPr>
          <w:rFonts w:ascii="Verdana" w:hAnsi="Verdana" w:cstheme="minorHAnsi"/>
          <w:sz w:val="20"/>
          <w:szCs w:val="20"/>
        </w:rPr>
        <w:t>,</w:t>
      </w:r>
      <w:r w:rsidRPr="00B82DC8">
        <w:rPr>
          <w:rFonts w:ascii="Verdana" w:hAnsi="Verdana" w:cstheme="minorHAnsi"/>
          <w:sz w:val="20"/>
          <w:szCs w:val="20"/>
        </w:rPr>
        <w:t xml:space="preserve"> a </w:t>
      </w:r>
      <w:r w:rsidR="00A138CE">
        <w:rPr>
          <w:rFonts w:ascii="Verdana" w:hAnsi="Verdana" w:cstheme="minorHAnsi"/>
          <w:sz w:val="20"/>
          <w:szCs w:val="20"/>
        </w:rPr>
        <w:t xml:space="preserve">progiem określonym w ust. 12. </w:t>
      </w:r>
    </w:p>
    <w:p w14:paraId="2F90D2DA" w14:textId="44C6BA6B" w:rsidR="005C254B" w:rsidRPr="00B82DC8" w:rsidRDefault="005C254B" w:rsidP="00270E59">
      <w:pPr>
        <w:pStyle w:val="Akapitzlist"/>
        <w:widowControl w:val="0"/>
        <w:numPr>
          <w:ilvl w:val="0"/>
          <w:numId w:val="16"/>
        </w:numPr>
        <w:tabs>
          <w:tab w:val="left" w:pos="479"/>
        </w:tabs>
        <w:autoSpaceDE w:val="0"/>
        <w:autoSpaceDN w:val="0"/>
        <w:spacing w:after="0" w:line="240" w:lineRule="auto"/>
        <w:ind w:right="111"/>
        <w:contextualSpacing w:val="0"/>
        <w:jc w:val="both"/>
        <w:rPr>
          <w:rFonts w:ascii="Verdana" w:hAnsi="Verdana" w:cstheme="minorHAnsi"/>
          <w:sz w:val="20"/>
          <w:szCs w:val="20"/>
        </w:rPr>
      </w:pPr>
      <w:r w:rsidRPr="00B82DC8">
        <w:rPr>
          <w:rFonts w:ascii="Verdana" w:hAnsi="Verdana" w:cstheme="minorHAnsi"/>
          <w:sz w:val="20"/>
          <w:szCs w:val="20"/>
        </w:rPr>
        <w:t>W wyniku dokonania wszystkich waloryzacji Wynagrodzenie może ulec zwiększeniu lub zmniejszeniu maksymalnie</w:t>
      </w:r>
      <w:r w:rsidRPr="00B82DC8">
        <w:rPr>
          <w:rFonts w:ascii="Verdana" w:hAnsi="Verdana" w:cstheme="minorHAnsi"/>
          <w:spacing w:val="-4"/>
          <w:sz w:val="20"/>
          <w:szCs w:val="20"/>
        </w:rPr>
        <w:t xml:space="preserve"> </w:t>
      </w:r>
      <w:r w:rsidRPr="00B82DC8">
        <w:rPr>
          <w:rFonts w:ascii="Verdana" w:hAnsi="Verdana" w:cstheme="minorHAnsi"/>
          <w:sz w:val="20"/>
          <w:szCs w:val="20"/>
        </w:rPr>
        <w:t>o</w:t>
      </w:r>
      <w:r w:rsidRPr="00B82DC8">
        <w:rPr>
          <w:rFonts w:ascii="Verdana" w:hAnsi="Verdana" w:cstheme="minorHAnsi"/>
          <w:spacing w:val="-3"/>
          <w:sz w:val="20"/>
          <w:szCs w:val="20"/>
        </w:rPr>
        <w:t xml:space="preserve"> </w:t>
      </w:r>
      <w:r w:rsidRPr="00B82DC8">
        <w:rPr>
          <w:rFonts w:ascii="Verdana" w:hAnsi="Verdana" w:cstheme="minorHAnsi"/>
          <w:sz w:val="20"/>
          <w:szCs w:val="20"/>
        </w:rPr>
        <w:t>3%</w:t>
      </w:r>
      <w:r w:rsidRPr="00B82DC8">
        <w:rPr>
          <w:rFonts w:ascii="Verdana" w:hAnsi="Verdana" w:cstheme="minorHAnsi"/>
          <w:spacing w:val="-5"/>
          <w:sz w:val="20"/>
          <w:szCs w:val="20"/>
        </w:rPr>
        <w:t xml:space="preserve"> </w:t>
      </w:r>
      <w:r w:rsidRPr="00B82DC8">
        <w:rPr>
          <w:rFonts w:ascii="Verdana" w:hAnsi="Verdana" w:cstheme="minorHAnsi"/>
          <w:sz w:val="20"/>
          <w:szCs w:val="20"/>
        </w:rPr>
        <w:t>łącznej</w:t>
      </w:r>
      <w:r w:rsidRPr="00B82DC8">
        <w:rPr>
          <w:rFonts w:ascii="Verdana" w:hAnsi="Verdana" w:cstheme="minorHAnsi"/>
          <w:spacing w:val="-3"/>
          <w:sz w:val="20"/>
          <w:szCs w:val="20"/>
        </w:rPr>
        <w:t xml:space="preserve"> </w:t>
      </w:r>
      <w:r w:rsidRPr="00B82DC8">
        <w:rPr>
          <w:rFonts w:ascii="Verdana" w:hAnsi="Verdana" w:cstheme="minorHAnsi"/>
          <w:sz w:val="20"/>
          <w:szCs w:val="20"/>
        </w:rPr>
        <w:t>wysokości</w:t>
      </w:r>
      <w:r w:rsidRPr="00B82DC8">
        <w:rPr>
          <w:rFonts w:ascii="Verdana" w:hAnsi="Verdana" w:cstheme="minorHAnsi"/>
          <w:spacing w:val="-2"/>
          <w:sz w:val="20"/>
          <w:szCs w:val="20"/>
        </w:rPr>
        <w:t xml:space="preserve"> </w:t>
      </w:r>
      <w:r w:rsidRPr="00B82DC8">
        <w:rPr>
          <w:rFonts w:ascii="Verdana" w:hAnsi="Verdana" w:cstheme="minorHAnsi"/>
          <w:sz w:val="20"/>
          <w:szCs w:val="20"/>
        </w:rPr>
        <w:t>wynagrodzenia</w:t>
      </w:r>
      <w:r w:rsidRPr="00B82DC8">
        <w:rPr>
          <w:rFonts w:ascii="Verdana" w:hAnsi="Verdana" w:cstheme="minorHAnsi"/>
          <w:spacing w:val="-3"/>
          <w:sz w:val="20"/>
          <w:szCs w:val="20"/>
        </w:rPr>
        <w:t xml:space="preserve"> </w:t>
      </w:r>
      <w:r w:rsidRPr="00B82DC8">
        <w:rPr>
          <w:rFonts w:ascii="Verdana" w:hAnsi="Verdana" w:cstheme="minorHAnsi"/>
          <w:sz w:val="20"/>
          <w:szCs w:val="20"/>
        </w:rPr>
        <w:t>brutto,</w:t>
      </w:r>
      <w:r w:rsidRPr="00B82DC8">
        <w:rPr>
          <w:rFonts w:ascii="Verdana" w:hAnsi="Verdana" w:cstheme="minorHAnsi"/>
          <w:spacing w:val="-3"/>
          <w:sz w:val="20"/>
          <w:szCs w:val="20"/>
        </w:rPr>
        <w:t xml:space="preserve"> </w:t>
      </w:r>
      <w:r w:rsidRPr="00B82DC8">
        <w:rPr>
          <w:rFonts w:ascii="Verdana" w:hAnsi="Verdana" w:cstheme="minorHAnsi"/>
          <w:sz w:val="20"/>
          <w:szCs w:val="20"/>
        </w:rPr>
        <w:t>o</w:t>
      </w:r>
      <w:r w:rsidRPr="00B82DC8">
        <w:rPr>
          <w:rFonts w:ascii="Verdana" w:hAnsi="Verdana" w:cstheme="minorHAnsi"/>
          <w:spacing w:val="-3"/>
          <w:sz w:val="20"/>
          <w:szCs w:val="20"/>
        </w:rPr>
        <w:t xml:space="preserve"> </w:t>
      </w:r>
      <w:r w:rsidRPr="00B82DC8">
        <w:rPr>
          <w:rFonts w:ascii="Verdana" w:hAnsi="Verdana" w:cstheme="minorHAnsi"/>
          <w:sz w:val="20"/>
          <w:szCs w:val="20"/>
        </w:rPr>
        <w:t>którym</w:t>
      </w:r>
      <w:r w:rsidRPr="00B82DC8">
        <w:rPr>
          <w:rFonts w:ascii="Verdana" w:hAnsi="Verdana" w:cstheme="minorHAnsi"/>
          <w:spacing w:val="-4"/>
          <w:sz w:val="20"/>
          <w:szCs w:val="20"/>
        </w:rPr>
        <w:t xml:space="preserve"> </w:t>
      </w:r>
      <w:r w:rsidRPr="00B82DC8">
        <w:rPr>
          <w:rFonts w:ascii="Verdana" w:hAnsi="Verdana" w:cstheme="minorHAnsi"/>
          <w:sz w:val="20"/>
          <w:szCs w:val="20"/>
        </w:rPr>
        <w:t>mowa</w:t>
      </w:r>
      <w:r w:rsidRPr="00B82DC8">
        <w:rPr>
          <w:rFonts w:ascii="Verdana" w:hAnsi="Verdana" w:cstheme="minorHAnsi"/>
          <w:spacing w:val="-3"/>
          <w:sz w:val="20"/>
          <w:szCs w:val="20"/>
        </w:rPr>
        <w:t xml:space="preserve"> </w:t>
      </w:r>
      <w:r w:rsidRPr="00B82DC8">
        <w:rPr>
          <w:rFonts w:ascii="Verdana" w:hAnsi="Verdana" w:cstheme="minorHAnsi"/>
          <w:sz w:val="20"/>
          <w:szCs w:val="20"/>
        </w:rPr>
        <w:t>w</w:t>
      </w:r>
      <w:r w:rsidRPr="00B82DC8">
        <w:rPr>
          <w:rFonts w:ascii="Verdana" w:hAnsi="Verdana" w:cstheme="minorHAnsi"/>
          <w:spacing w:val="-5"/>
          <w:sz w:val="20"/>
          <w:szCs w:val="20"/>
        </w:rPr>
        <w:t xml:space="preserve"> </w:t>
      </w:r>
      <w:r w:rsidRPr="00B82DC8">
        <w:rPr>
          <w:rFonts w:ascii="Verdana" w:hAnsi="Verdana" w:cstheme="minorHAnsi"/>
          <w:sz w:val="20"/>
          <w:szCs w:val="20"/>
        </w:rPr>
        <w:t>§</w:t>
      </w:r>
      <w:r w:rsidRPr="00B82DC8">
        <w:rPr>
          <w:rFonts w:ascii="Verdana" w:hAnsi="Verdana" w:cstheme="minorHAnsi"/>
          <w:spacing w:val="-5"/>
          <w:sz w:val="20"/>
          <w:szCs w:val="20"/>
        </w:rPr>
        <w:t xml:space="preserve"> </w:t>
      </w:r>
      <w:r w:rsidR="00D12ECC">
        <w:rPr>
          <w:rFonts w:ascii="Verdana" w:hAnsi="Verdana" w:cstheme="minorHAnsi"/>
          <w:sz w:val="20"/>
          <w:szCs w:val="20"/>
        </w:rPr>
        <w:t>5</w:t>
      </w:r>
      <w:r w:rsidR="00D12ECC" w:rsidRPr="00B82DC8">
        <w:rPr>
          <w:rFonts w:ascii="Verdana" w:hAnsi="Verdana" w:cstheme="minorHAnsi"/>
          <w:spacing w:val="-4"/>
          <w:sz w:val="20"/>
          <w:szCs w:val="20"/>
        </w:rPr>
        <w:t xml:space="preserve"> </w:t>
      </w:r>
      <w:r w:rsidRPr="00B82DC8">
        <w:rPr>
          <w:rFonts w:ascii="Verdana" w:hAnsi="Verdana" w:cstheme="minorHAnsi"/>
          <w:sz w:val="20"/>
          <w:szCs w:val="20"/>
        </w:rPr>
        <w:t>ust.</w:t>
      </w:r>
      <w:r w:rsidRPr="00B82DC8">
        <w:rPr>
          <w:rFonts w:ascii="Verdana" w:hAnsi="Verdana" w:cstheme="minorHAnsi"/>
          <w:spacing w:val="-4"/>
          <w:sz w:val="20"/>
          <w:szCs w:val="20"/>
        </w:rPr>
        <w:t xml:space="preserve"> </w:t>
      </w:r>
      <w:r w:rsidRPr="00B82DC8">
        <w:rPr>
          <w:rFonts w:ascii="Verdana" w:hAnsi="Verdana" w:cstheme="minorHAnsi"/>
          <w:sz w:val="20"/>
          <w:szCs w:val="20"/>
        </w:rPr>
        <w:t>1.</w:t>
      </w:r>
    </w:p>
    <w:p w14:paraId="61F5CE82" w14:textId="3BB77542" w:rsidR="005C254B" w:rsidRPr="00B82DC8" w:rsidRDefault="005C254B" w:rsidP="00270E59">
      <w:pPr>
        <w:pStyle w:val="Akapitzlist"/>
        <w:widowControl w:val="0"/>
        <w:numPr>
          <w:ilvl w:val="0"/>
          <w:numId w:val="16"/>
        </w:numPr>
        <w:tabs>
          <w:tab w:val="left" w:pos="479"/>
        </w:tabs>
        <w:autoSpaceDE w:val="0"/>
        <w:autoSpaceDN w:val="0"/>
        <w:spacing w:before="2" w:after="0" w:line="240" w:lineRule="auto"/>
        <w:ind w:right="106"/>
        <w:contextualSpacing w:val="0"/>
        <w:jc w:val="both"/>
        <w:rPr>
          <w:rFonts w:ascii="Verdana" w:hAnsi="Verdana" w:cstheme="minorHAnsi"/>
          <w:sz w:val="20"/>
          <w:szCs w:val="20"/>
        </w:rPr>
      </w:pPr>
      <w:r w:rsidRPr="00B82DC8">
        <w:rPr>
          <w:rFonts w:ascii="Verdana" w:hAnsi="Verdana" w:cstheme="minorHAnsi"/>
          <w:sz w:val="20"/>
          <w:szCs w:val="20"/>
        </w:rPr>
        <w:t>Wykonawca, którego wynagrodzenie zostało zmienione zgodnie z ust. 1</w:t>
      </w:r>
      <w:r w:rsidR="00A138CE">
        <w:rPr>
          <w:rFonts w:ascii="Verdana" w:hAnsi="Verdana" w:cstheme="minorHAnsi"/>
          <w:sz w:val="20"/>
          <w:szCs w:val="20"/>
        </w:rPr>
        <w:t>1</w:t>
      </w:r>
      <w:r w:rsidRPr="00B82DC8">
        <w:rPr>
          <w:rFonts w:ascii="Verdana" w:hAnsi="Verdana" w:cstheme="minorHAnsi"/>
          <w:sz w:val="20"/>
          <w:szCs w:val="20"/>
        </w:rPr>
        <w:t>-1</w:t>
      </w:r>
      <w:r w:rsidR="00A138CE">
        <w:rPr>
          <w:rFonts w:ascii="Verdana" w:hAnsi="Verdana" w:cstheme="minorHAnsi"/>
          <w:sz w:val="20"/>
          <w:szCs w:val="20"/>
        </w:rPr>
        <w:t>5</w:t>
      </w:r>
      <w:r w:rsidRPr="00B82DC8">
        <w:rPr>
          <w:rFonts w:ascii="Verdana" w:hAnsi="Verdana" w:cstheme="minorHAnsi"/>
          <w:sz w:val="20"/>
          <w:szCs w:val="20"/>
        </w:rPr>
        <w:t xml:space="preserve"> zobowiązany jest do zmiany wynagrodzenia przysługującego podwykonawcy, z którym zawarł umowę, w zakresie odpowiadającym zmianom cen materiałów lub kosztów dotyczących zobowiązania podwykonawcy, jeżeli łącznie spełnione  są następujące</w:t>
      </w:r>
      <w:r w:rsidRPr="00B82DC8">
        <w:rPr>
          <w:rFonts w:ascii="Verdana" w:hAnsi="Verdana" w:cstheme="minorHAnsi"/>
          <w:spacing w:val="-14"/>
          <w:sz w:val="20"/>
          <w:szCs w:val="20"/>
        </w:rPr>
        <w:t xml:space="preserve"> </w:t>
      </w:r>
      <w:r w:rsidRPr="00B82DC8">
        <w:rPr>
          <w:rFonts w:ascii="Verdana" w:hAnsi="Verdana" w:cstheme="minorHAnsi"/>
          <w:sz w:val="20"/>
          <w:szCs w:val="20"/>
        </w:rPr>
        <w:t>warunki:</w:t>
      </w:r>
    </w:p>
    <w:p w14:paraId="2E003ED9" w14:textId="77777777" w:rsidR="005C254B" w:rsidRPr="00B82DC8" w:rsidRDefault="005C254B" w:rsidP="00270E59">
      <w:pPr>
        <w:pStyle w:val="Akapitzlist"/>
        <w:widowControl w:val="0"/>
        <w:numPr>
          <w:ilvl w:val="1"/>
          <w:numId w:val="16"/>
        </w:numPr>
        <w:tabs>
          <w:tab w:val="left" w:pos="970"/>
          <w:tab w:val="left" w:pos="971"/>
        </w:tabs>
        <w:autoSpaceDE w:val="0"/>
        <w:autoSpaceDN w:val="0"/>
        <w:spacing w:after="0" w:line="240" w:lineRule="auto"/>
        <w:contextualSpacing w:val="0"/>
        <w:rPr>
          <w:rFonts w:ascii="Verdana" w:hAnsi="Verdana" w:cstheme="minorHAnsi"/>
          <w:sz w:val="20"/>
          <w:szCs w:val="20"/>
        </w:rPr>
      </w:pPr>
      <w:r w:rsidRPr="00B82DC8">
        <w:rPr>
          <w:rFonts w:ascii="Verdana" w:hAnsi="Verdana" w:cstheme="minorHAnsi"/>
          <w:sz w:val="20"/>
          <w:szCs w:val="20"/>
        </w:rPr>
        <w:t>przedmiotem umowy są</w:t>
      </w:r>
      <w:r w:rsidRPr="00B82DC8">
        <w:rPr>
          <w:rFonts w:ascii="Verdana" w:hAnsi="Verdana" w:cstheme="minorHAnsi"/>
          <w:spacing w:val="-16"/>
          <w:sz w:val="20"/>
          <w:szCs w:val="20"/>
        </w:rPr>
        <w:t xml:space="preserve"> </w:t>
      </w:r>
      <w:r w:rsidRPr="00B82DC8">
        <w:rPr>
          <w:rFonts w:ascii="Verdana" w:hAnsi="Verdana" w:cstheme="minorHAnsi"/>
          <w:sz w:val="20"/>
          <w:szCs w:val="20"/>
        </w:rPr>
        <w:t>usługi;</w:t>
      </w:r>
    </w:p>
    <w:p w14:paraId="5A77DAB4" w14:textId="0E990C3F" w:rsidR="005C254B" w:rsidRPr="00B82DC8" w:rsidRDefault="005C254B" w:rsidP="00270E59">
      <w:pPr>
        <w:pStyle w:val="Akapitzlist"/>
        <w:widowControl w:val="0"/>
        <w:numPr>
          <w:ilvl w:val="1"/>
          <w:numId w:val="16"/>
        </w:numPr>
        <w:tabs>
          <w:tab w:val="left" w:pos="970"/>
          <w:tab w:val="left" w:pos="971"/>
        </w:tabs>
        <w:autoSpaceDE w:val="0"/>
        <w:autoSpaceDN w:val="0"/>
        <w:spacing w:before="36" w:after="0" w:line="240" w:lineRule="auto"/>
        <w:contextualSpacing w:val="0"/>
        <w:rPr>
          <w:rFonts w:ascii="Verdana" w:hAnsi="Verdana" w:cstheme="minorHAnsi"/>
          <w:sz w:val="20"/>
          <w:szCs w:val="20"/>
        </w:rPr>
      </w:pPr>
      <w:r w:rsidRPr="00B82DC8">
        <w:rPr>
          <w:rFonts w:ascii="Verdana" w:hAnsi="Verdana" w:cstheme="minorHAnsi"/>
          <w:sz w:val="20"/>
          <w:szCs w:val="20"/>
        </w:rPr>
        <w:t>okres obowiązywania umowy przekracza 12</w:t>
      </w:r>
      <w:r w:rsidRPr="00B82DC8">
        <w:rPr>
          <w:rFonts w:ascii="Verdana" w:hAnsi="Verdana" w:cstheme="minorHAnsi"/>
          <w:spacing w:val="-28"/>
          <w:sz w:val="20"/>
          <w:szCs w:val="20"/>
        </w:rPr>
        <w:t xml:space="preserve"> </w:t>
      </w:r>
      <w:r w:rsidRPr="00B82DC8">
        <w:rPr>
          <w:rFonts w:ascii="Verdana" w:hAnsi="Verdana" w:cstheme="minorHAnsi"/>
          <w:sz w:val="20"/>
          <w:szCs w:val="20"/>
        </w:rPr>
        <w:t>miesięcy.</w:t>
      </w:r>
    </w:p>
    <w:p w14:paraId="430E1D5B" w14:textId="35E57C54" w:rsidR="005C254B" w:rsidRPr="00B82DC8" w:rsidRDefault="005C254B" w:rsidP="00270E59">
      <w:pPr>
        <w:pStyle w:val="Akapitzlist"/>
        <w:widowControl w:val="0"/>
        <w:numPr>
          <w:ilvl w:val="0"/>
          <w:numId w:val="16"/>
        </w:numPr>
        <w:tabs>
          <w:tab w:val="left" w:pos="970"/>
          <w:tab w:val="left" w:pos="971"/>
        </w:tabs>
        <w:autoSpaceDE w:val="0"/>
        <w:autoSpaceDN w:val="0"/>
        <w:spacing w:before="36" w:after="0" w:line="240" w:lineRule="auto"/>
        <w:contextualSpacing w:val="0"/>
        <w:rPr>
          <w:rFonts w:ascii="Verdana" w:hAnsi="Verdana" w:cstheme="minorHAnsi"/>
          <w:sz w:val="20"/>
          <w:szCs w:val="20"/>
        </w:rPr>
      </w:pPr>
      <w:r w:rsidRPr="00B82DC8">
        <w:rPr>
          <w:rFonts w:ascii="Verdana" w:hAnsi="Verdana" w:cstheme="minorHAnsi"/>
          <w:sz w:val="20"/>
          <w:szCs w:val="20"/>
        </w:rPr>
        <w:t>W przypadku zmiany wysokości wynagrodzenia należnego Wykonawcy, zawarcie aneksu nastąpi niezwłocznie po uzgodnieniu treści aneksu przez obie</w:t>
      </w:r>
      <w:r w:rsidRPr="00B82DC8">
        <w:rPr>
          <w:rFonts w:ascii="Verdana" w:hAnsi="Verdana" w:cstheme="minorHAnsi"/>
          <w:spacing w:val="-32"/>
          <w:sz w:val="20"/>
          <w:szCs w:val="20"/>
        </w:rPr>
        <w:t xml:space="preserve"> </w:t>
      </w:r>
      <w:r w:rsidRPr="00B82DC8">
        <w:rPr>
          <w:rFonts w:ascii="Verdana" w:hAnsi="Verdana" w:cstheme="minorHAnsi"/>
          <w:sz w:val="20"/>
          <w:szCs w:val="20"/>
        </w:rPr>
        <w:t>Strony.</w:t>
      </w:r>
    </w:p>
    <w:p w14:paraId="4656F82E" w14:textId="77777777" w:rsidR="000D26F7" w:rsidRPr="00B82DC8" w:rsidRDefault="000D26F7" w:rsidP="000D26F7">
      <w:pPr>
        <w:widowControl w:val="0"/>
        <w:tabs>
          <w:tab w:val="left" w:pos="970"/>
          <w:tab w:val="left" w:pos="971"/>
        </w:tabs>
        <w:autoSpaceDE w:val="0"/>
        <w:autoSpaceDN w:val="0"/>
        <w:spacing w:before="36"/>
        <w:ind w:right="107"/>
        <w:rPr>
          <w:rFonts w:ascii="Verdana" w:hAnsi="Verdana" w:cstheme="minorHAnsi"/>
          <w:sz w:val="20"/>
          <w:szCs w:val="20"/>
        </w:rPr>
      </w:pPr>
    </w:p>
    <w:p w14:paraId="3C66E43F" w14:textId="77777777" w:rsidR="005C254B" w:rsidRPr="00B82DC8" w:rsidRDefault="005C254B" w:rsidP="005C254B">
      <w:pPr>
        <w:pStyle w:val="Akapitzlist"/>
        <w:widowControl w:val="0"/>
        <w:tabs>
          <w:tab w:val="left" w:pos="479"/>
        </w:tabs>
        <w:autoSpaceDE w:val="0"/>
        <w:autoSpaceDN w:val="0"/>
        <w:spacing w:after="0" w:line="256" w:lineRule="auto"/>
        <w:ind w:left="478" w:right="109"/>
        <w:contextualSpacing w:val="0"/>
        <w:jc w:val="both"/>
        <w:rPr>
          <w:rFonts w:ascii="Verdana" w:hAnsi="Verdana" w:cstheme="minorHAnsi"/>
          <w:sz w:val="20"/>
          <w:szCs w:val="20"/>
        </w:rPr>
      </w:pPr>
    </w:p>
    <w:p w14:paraId="02FCE2F1" w14:textId="308C7D26" w:rsidR="005C254B" w:rsidRPr="00B82DC8" w:rsidRDefault="005C254B" w:rsidP="005C254B">
      <w:pPr>
        <w:pStyle w:val="Bezodstpw"/>
        <w:jc w:val="center"/>
        <w:rPr>
          <w:rFonts w:ascii="Verdana" w:hAnsi="Verdana" w:cstheme="minorHAnsi"/>
          <w:b/>
          <w:sz w:val="20"/>
          <w:szCs w:val="20"/>
        </w:rPr>
      </w:pPr>
      <w:r w:rsidRPr="00B82DC8">
        <w:rPr>
          <w:rFonts w:ascii="Verdana" w:hAnsi="Verdana" w:cstheme="minorHAnsi"/>
          <w:b/>
          <w:sz w:val="20"/>
          <w:szCs w:val="20"/>
        </w:rPr>
        <w:t>§ 1</w:t>
      </w:r>
      <w:r w:rsidR="00B751C1">
        <w:rPr>
          <w:rFonts w:ascii="Verdana" w:hAnsi="Verdana" w:cstheme="minorHAnsi"/>
          <w:b/>
          <w:sz w:val="20"/>
          <w:szCs w:val="20"/>
        </w:rPr>
        <w:t>0</w:t>
      </w:r>
      <w:r w:rsidRPr="00B82DC8">
        <w:rPr>
          <w:rFonts w:ascii="Verdana" w:hAnsi="Verdana" w:cstheme="minorHAnsi"/>
          <w:b/>
          <w:sz w:val="20"/>
          <w:szCs w:val="20"/>
        </w:rPr>
        <w:t xml:space="preserve"> [Osoby uprawnione do wzajemnych kontaktów]</w:t>
      </w:r>
    </w:p>
    <w:p w14:paraId="3A9AF4EB" w14:textId="5E62AE30" w:rsidR="005C254B" w:rsidRPr="00B82DC8" w:rsidRDefault="0052177F" w:rsidP="00270E59">
      <w:pPr>
        <w:pStyle w:val="Bezodstpw"/>
        <w:numPr>
          <w:ilvl w:val="1"/>
          <w:numId w:val="5"/>
        </w:numPr>
        <w:jc w:val="both"/>
        <w:rPr>
          <w:rFonts w:ascii="Verdana" w:hAnsi="Verdana" w:cstheme="minorHAnsi"/>
          <w:sz w:val="20"/>
          <w:szCs w:val="20"/>
        </w:rPr>
      </w:pPr>
      <w:r>
        <w:rPr>
          <w:rFonts w:ascii="Verdana" w:hAnsi="Verdana" w:cstheme="minorHAnsi"/>
          <w:sz w:val="20"/>
          <w:szCs w:val="20"/>
        </w:rPr>
        <w:t>Do wykonywania czynności związanych z realizacją niniejszej Umowy</w:t>
      </w:r>
      <w:r w:rsidR="00176A89">
        <w:rPr>
          <w:rFonts w:ascii="Verdana" w:hAnsi="Verdana" w:cstheme="minorHAnsi"/>
          <w:sz w:val="20"/>
          <w:szCs w:val="20"/>
        </w:rPr>
        <w:t xml:space="preserve">, </w:t>
      </w:r>
      <w:r w:rsidR="005C254B" w:rsidRPr="00B82DC8">
        <w:rPr>
          <w:rFonts w:ascii="Verdana" w:hAnsi="Verdana" w:cstheme="minorHAnsi"/>
          <w:sz w:val="20"/>
          <w:szCs w:val="20"/>
        </w:rPr>
        <w:t xml:space="preserve">Strony </w:t>
      </w:r>
      <w:r w:rsidR="00E46609">
        <w:rPr>
          <w:rFonts w:ascii="Verdana" w:hAnsi="Verdana" w:cstheme="minorHAnsi"/>
          <w:sz w:val="20"/>
          <w:szCs w:val="20"/>
        </w:rPr>
        <w:t xml:space="preserve">wyznaczają </w:t>
      </w:r>
      <w:r w:rsidR="002B10B6">
        <w:rPr>
          <w:rFonts w:ascii="Verdana" w:hAnsi="Verdana" w:cstheme="minorHAnsi"/>
          <w:sz w:val="20"/>
          <w:szCs w:val="20"/>
        </w:rPr>
        <w:t>osoby</w:t>
      </w:r>
      <w:r w:rsidR="005C254B" w:rsidRPr="00B82DC8">
        <w:rPr>
          <w:rFonts w:ascii="Verdana" w:hAnsi="Verdana" w:cstheme="minorHAnsi"/>
          <w:sz w:val="20"/>
          <w:szCs w:val="20"/>
        </w:rPr>
        <w:t>:</w:t>
      </w:r>
    </w:p>
    <w:p w14:paraId="65B2AC25" w14:textId="77777777" w:rsidR="005C254B" w:rsidRPr="00B82DC8" w:rsidRDefault="005C254B" w:rsidP="00270E59">
      <w:pPr>
        <w:pStyle w:val="Bezodstpw"/>
        <w:numPr>
          <w:ilvl w:val="2"/>
          <w:numId w:val="5"/>
        </w:numPr>
        <w:ind w:left="851" w:hanging="425"/>
        <w:jc w:val="both"/>
        <w:rPr>
          <w:rFonts w:ascii="Verdana" w:hAnsi="Verdana" w:cstheme="minorHAnsi"/>
          <w:sz w:val="20"/>
          <w:szCs w:val="20"/>
        </w:rPr>
      </w:pPr>
      <w:r w:rsidRPr="00B82DC8">
        <w:rPr>
          <w:rFonts w:ascii="Verdana" w:hAnsi="Verdana" w:cstheme="minorHAnsi"/>
          <w:sz w:val="20"/>
          <w:szCs w:val="20"/>
        </w:rPr>
        <w:t>ze strony Zamawiającego:</w:t>
      </w:r>
    </w:p>
    <w:p w14:paraId="1282F0F2" w14:textId="77777777" w:rsidR="005C254B" w:rsidRPr="00B82DC8" w:rsidRDefault="005C254B" w:rsidP="005C254B">
      <w:pPr>
        <w:pStyle w:val="Bezodstpw"/>
        <w:ind w:left="435"/>
        <w:jc w:val="both"/>
        <w:rPr>
          <w:rFonts w:ascii="Verdana" w:hAnsi="Verdana" w:cstheme="minorHAnsi"/>
          <w:bCs/>
          <w:sz w:val="20"/>
          <w:szCs w:val="20"/>
          <w:lang w:val="en-US"/>
        </w:rPr>
      </w:pPr>
      <w:r w:rsidRPr="00B82DC8">
        <w:rPr>
          <w:rFonts w:ascii="Verdana" w:hAnsi="Verdana" w:cstheme="minorHAnsi"/>
          <w:bCs/>
          <w:sz w:val="20"/>
          <w:szCs w:val="20"/>
          <w:lang w:val="en-US"/>
        </w:rPr>
        <w:t>……………………………………………………</w:t>
      </w:r>
    </w:p>
    <w:p w14:paraId="44621DCD" w14:textId="77777777" w:rsidR="005C254B" w:rsidRPr="00B82DC8" w:rsidRDefault="005C254B" w:rsidP="005C254B">
      <w:pPr>
        <w:pStyle w:val="Bezodstpw"/>
        <w:jc w:val="both"/>
        <w:rPr>
          <w:rFonts w:ascii="Verdana" w:hAnsi="Verdana" w:cstheme="minorHAnsi"/>
          <w:sz w:val="20"/>
          <w:szCs w:val="20"/>
        </w:rPr>
      </w:pPr>
    </w:p>
    <w:p w14:paraId="031E098F" w14:textId="77777777" w:rsidR="005C254B" w:rsidRPr="00B82DC8" w:rsidRDefault="005C254B" w:rsidP="00270E59">
      <w:pPr>
        <w:pStyle w:val="Bezodstpw"/>
        <w:numPr>
          <w:ilvl w:val="2"/>
          <w:numId w:val="5"/>
        </w:numPr>
        <w:ind w:left="851" w:hanging="425"/>
        <w:jc w:val="both"/>
        <w:rPr>
          <w:rFonts w:ascii="Verdana" w:hAnsi="Verdana" w:cstheme="minorHAnsi"/>
          <w:bCs/>
          <w:sz w:val="20"/>
          <w:szCs w:val="20"/>
        </w:rPr>
      </w:pPr>
      <w:r w:rsidRPr="00B82DC8">
        <w:rPr>
          <w:rFonts w:ascii="Verdana" w:hAnsi="Verdana" w:cstheme="minorHAnsi"/>
          <w:sz w:val="20"/>
          <w:szCs w:val="20"/>
        </w:rPr>
        <w:t>ze strony Wykonawcy:</w:t>
      </w:r>
    </w:p>
    <w:p w14:paraId="32615C63" w14:textId="77777777" w:rsidR="005C254B" w:rsidRPr="00B82DC8" w:rsidRDefault="005C254B" w:rsidP="005C254B">
      <w:pPr>
        <w:pStyle w:val="Bezodstpw"/>
        <w:ind w:left="851" w:hanging="425"/>
        <w:jc w:val="both"/>
        <w:rPr>
          <w:rFonts w:ascii="Verdana" w:hAnsi="Verdana" w:cstheme="minorHAnsi"/>
          <w:bCs/>
          <w:sz w:val="20"/>
          <w:szCs w:val="20"/>
          <w:lang w:val="en-US"/>
        </w:rPr>
      </w:pPr>
      <w:r w:rsidRPr="00B82DC8">
        <w:rPr>
          <w:rFonts w:ascii="Verdana" w:hAnsi="Verdana" w:cstheme="minorHAnsi"/>
          <w:bCs/>
          <w:sz w:val="20"/>
          <w:szCs w:val="20"/>
          <w:lang w:val="en-US"/>
        </w:rPr>
        <w:t>……………………………………………………</w:t>
      </w:r>
    </w:p>
    <w:p w14:paraId="5C22069A" w14:textId="77777777" w:rsidR="005C254B" w:rsidRDefault="005C254B" w:rsidP="00270E59">
      <w:pPr>
        <w:pStyle w:val="Bezodstpw"/>
        <w:numPr>
          <w:ilvl w:val="1"/>
          <w:numId w:val="5"/>
        </w:numPr>
        <w:jc w:val="both"/>
        <w:rPr>
          <w:rFonts w:ascii="Verdana" w:hAnsi="Verdana" w:cstheme="minorHAnsi"/>
          <w:sz w:val="20"/>
          <w:szCs w:val="20"/>
        </w:rPr>
      </w:pPr>
      <w:r w:rsidRPr="00B82DC8">
        <w:rPr>
          <w:rFonts w:ascii="Verdana" w:hAnsi="Verdana" w:cstheme="minorHAnsi"/>
          <w:sz w:val="20"/>
          <w:szCs w:val="20"/>
        </w:rPr>
        <w:t>Każda ze Stron może dokonać zmian reprezentujących jej osób, o których mowa w ust. 1. Zmiana następuje na podstawie pisemnego zawiadomienia drugiej Strony, pod rygorem nieważności i nie stanowi zmiany Umowy.</w:t>
      </w:r>
    </w:p>
    <w:p w14:paraId="2669DEBD" w14:textId="77777777" w:rsidR="00CA132F" w:rsidRDefault="00CA132F" w:rsidP="00CA132F">
      <w:pPr>
        <w:pStyle w:val="Bezodstpw"/>
        <w:jc w:val="both"/>
        <w:rPr>
          <w:rFonts w:ascii="Verdana" w:hAnsi="Verdana" w:cstheme="minorHAnsi"/>
          <w:sz w:val="20"/>
          <w:szCs w:val="20"/>
        </w:rPr>
      </w:pPr>
    </w:p>
    <w:p w14:paraId="06E500BC" w14:textId="77777777" w:rsidR="00CA132F" w:rsidRDefault="00CA132F" w:rsidP="00CA132F">
      <w:pPr>
        <w:pStyle w:val="Bezodstpw"/>
        <w:jc w:val="both"/>
        <w:rPr>
          <w:rFonts w:ascii="Verdana" w:hAnsi="Verdana" w:cstheme="minorHAnsi"/>
          <w:sz w:val="20"/>
          <w:szCs w:val="20"/>
        </w:rPr>
      </w:pPr>
    </w:p>
    <w:p w14:paraId="04B3E310" w14:textId="77777777" w:rsidR="00CA132F" w:rsidRDefault="00CA132F" w:rsidP="00CA132F">
      <w:pPr>
        <w:pStyle w:val="Bezodstpw"/>
        <w:jc w:val="both"/>
        <w:rPr>
          <w:rFonts w:ascii="Verdana" w:hAnsi="Verdana" w:cstheme="minorHAnsi"/>
          <w:sz w:val="20"/>
          <w:szCs w:val="20"/>
        </w:rPr>
      </w:pPr>
    </w:p>
    <w:p w14:paraId="0A49569E" w14:textId="77777777" w:rsidR="00CA132F" w:rsidRPr="00B82DC8" w:rsidRDefault="00CA132F" w:rsidP="00CA132F">
      <w:pPr>
        <w:pStyle w:val="Bezodstpw"/>
        <w:jc w:val="both"/>
        <w:rPr>
          <w:rFonts w:ascii="Verdana" w:hAnsi="Verdana" w:cstheme="minorHAnsi"/>
          <w:sz w:val="20"/>
          <w:szCs w:val="20"/>
        </w:rPr>
      </w:pPr>
    </w:p>
    <w:p w14:paraId="20641B1D" w14:textId="77777777" w:rsidR="005C254B" w:rsidRPr="00B82DC8" w:rsidRDefault="005C254B" w:rsidP="005C254B">
      <w:pPr>
        <w:pStyle w:val="Bezodstpw"/>
        <w:ind w:left="435"/>
        <w:jc w:val="both"/>
        <w:rPr>
          <w:rFonts w:ascii="Verdana" w:hAnsi="Verdana" w:cstheme="minorHAnsi"/>
          <w:sz w:val="20"/>
          <w:szCs w:val="20"/>
        </w:rPr>
      </w:pPr>
    </w:p>
    <w:p w14:paraId="372A3B7B" w14:textId="2DA64257" w:rsidR="009D41F5" w:rsidRDefault="009D41F5" w:rsidP="009D41F5">
      <w:pPr>
        <w:pStyle w:val="Bezodstpw"/>
        <w:jc w:val="center"/>
        <w:rPr>
          <w:rFonts w:ascii="Verdana" w:hAnsi="Verdana" w:cstheme="minorHAnsi"/>
          <w:b/>
          <w:sz w:val="20"/>
          <w:szCs w:val="20"/>
        </w:rPr>
      </w:pPr>
      <w:r w:rsidRPr="00B82DC8">
        <w:rPr>
          <w:rFonts w:ascii="Verdana" w:hAnsi="Verdana" w:cstheme="minorHAnsi"/>
          <w:b/>
          <w:sz w:val="20"/>
          <w:szCs w:val="20"/>
        </w:rPr>
        <w:t>§ 1</w:t>
      </w:r>
      <w:r>
        <w:rPr>
          <w:rFonts w:ascii="Verdana" w:hAnsi="Verdana" w:cstheme="minorHAnsi"/>
          <w:b/>
          <w:sz w:val="20"/>
          <w:szCs w:val="20"/>
        </w:rPr>
        <w:t>1</w:t>
      </w:r>
      <w:r w:rsidRPr="00B82DC8">
        <w:rPr>
          <w:rFonts w:ascii="Verdana" w:hAnsi="Verdana" w:cstheme="minorHAnsi"/>
          <w:b/>
          <w:sz w:val="20"/>
          <w:szCs w:val="20"/>
        </w:rPr>
        <w:t xml:space="preserve"> [</w:t>
      </w:r>
      <w:r>
        <w:rPr>
          <w:rFonts w:ascii="Verdana" w:hAnsi="Verdana" w:cstheme="minorHAnsi"/>
          <w:b/>
          <w:sz w:val="20"/>
          <w:szCs w:val="20"/>
        </w:rPr>
        <w:t>Ochrona danych osobowych</w:t>
      </w:r>
      <w:r w:rsidRPr="00B82DC8">
        <w:rPr>
          <w:rFonts w:ascii="Verdana" w:hAnsi="Verdana" w:cstheme="minorHAnsi"/>
          <w:b/>
          <w:sz w:val="20"/>
          <w:szCs w:val="20"/>
        </w:rPr>
        <w:t>]</w:t>
      </w:r>
    </w:p>
    <w:p w14:paraId="41E29016" w14:textId="77777777" w:rsidR="00CA132F" w:rsidRPr="00B82DC8" w:rsidRDefault="00CA132F" w:rsidP="009D41F5">
      <w:pPr>
        <w:pStyle w:val="Bezodstpw"/>
        <w:jc w:val="center"/>
        <w:rPr>
          <w:rFonts w:ascii="Verdana" w:hAnsi="Verdana" w:cstheme="minorHAnsi"/>
          <w:b/>
          <w:sz w:val="20"/>
          <w:szCs w:val="20"/>
        </w:rPr>
      </w:pPr>
    </w:p>
    <w:p w14:paraId="6D579B1C" w14:textId="77777777"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lang w:val="en-US" w:eastAsia="ar-SA"/>
        </w:rPr>
      </w:pPr>
      <w:r w:rsidRPr="007E70E2">
        <w:rPr>
          <w:rFonts w:ascii="Verdana" w:eastAsia="Arial Narrow" w:hAnsi="Verdana" w:cstheme="majorHAnsi"/>
          <w:color w:val="000000"/>
          <w:sz w:val="20"/>
          <w:szCs w:val="20"/>
          <w:lang w:eastAsia="ar-SA"/>
        </w:rPr>
        <w:t xml:space="preserve">Każda ze Stron oświadcza, iż jest Administratorem danych osobowych w rozumieniu Rozporządzenia Parlamentu Europejskiego i Rady (UE) 2016/679 z dnia 27 kwietnia </w:t>
      </w:r>
      <w:r w:rsidRPr="007E70E2">
        <w:rPr>
          <w:rFonts w:ascii="Verdana" w:eastAsia="Arial Narrow" w:hAnsi="Verdana" w:cstheme="majorHAnsi"/>
          <w:color w:val="000000"/>
          <w:sz w:val="20"/>
          <w:szCs w:val="20"/>
          <w:lang w:eastAsia="ar-SA"/>
        </w:rPr>
        <w:lastRenderedPageBreak/>
        <w:t xml:space="preserve">2016 r. </w:t>
      </w:r>
      <w:r w:rsidRPr="007E70E2">
        <w:rPr>
          <w:rFonts w:ascii="Verdana" w:eastAsia="Arial Narrow" w:hAnsi="Verdana" w:cstheme="majorHAnsi"/>
          <w:color w:val="000000"/>
          <w:sz w:val="20"/>
          <w:szCs w:val="20"/>
        </w:rPr>
        <w:t>(</w:t>
      </w:r>
      <w:r w:rsidRPr="007E70E2">
        <w:rPr>
          <w:rFonts w:ascii="Verdana" w:eastAsia="Arial Narrow" w:hAnsi="Verdana" w:cstheme="majorHAnsi"/>
          <w:color w:val="000000"/>
          <w:sz w:val="20"/>
          <w:szCs w:val="20"/>
          <w:lang w:eastAsia="ar-SA"/>
        </w:rPr>
        <w:t>dalej</w:t>
      </w:r>
      <w:r w:rsidRPr="007E70E2">
        <w:rPr>
          <w:rFonts w:ascii="Verdana" w:eastAsia="Arial Narrow" w:hAnsi="Verdana" w:cstheme="majorHAnsi"/>
          <w:color w:val="000000"/>
          <w:sz w:val="20"/>
          <w:szCs w:val="20"/>
        </w:rPr>
        <w:t>:</w:t>
      </w:r>
      <w:r w:rsidRPr="007E70E2">
        <w:rPr>
          <w:rFonts w:ascii="Verdana" w:eastAsia="Arial Narrow" w:hAnsi="Verdana" w:cstheme="majorHAnsi"/>
          <w:color w:val="000000"/>
          <w:sz w:val="20"/>
          <w:szCs w:val="20"/>
          <w:lang w:eastAsia="ar-SA"/>
        </w:rPr>
        <w:t xml:space="preserve"> RODO</w:t>
      </w:r>
      <w:r w:rsidRPr="007E70E2">
        <w:rPr>
          <w:rFonts w:ascii="Verdana" w:eastAsia="Arial Narrow" w:hAnsi="Verdana" w:cstheme="majorHAnsi"/>
          <w:color w:val="000000"/>
          <w:sz w:val="20"/>
          <w:szCs w:val="20"/>
        </w:rPr>
        <w:t>)</w:t>
      </w:r>
      <w:r w:rsidRPr="007E70E2">
        <w:rPr>
          <w:rFonts w:ascii="Verdana" w:eastAsia="Arial Narrow" w:hAnsi="Verdana" w:cstheme="majorHAnsi"/>
          <w:color w:val="000000"/>
          <w:sz w:val="20"/>
          <w:szCs w:val="20"/>
          <w:lang w:eastAsia="ar-SA"/>
        </w:rPr>
        <w:t xml:space="preserve"> w odniesieniu do danych osobowych swoich pracowników oraz pracowników drugiej Strony wskazanych do</w:t>
      </w:r>
      <w:r w:rsidRPr="007E70E2">
        <w:rPr>
          <w:rFonts w:ascii="Verdana" w:eastAsia="Arial Narrow" w:hAnsi="Verdana" w:cstheme="majorHAnsi"/>
          <w:color w:val="000000"/>
          <w:sz w:val="20"/>
          <w:szCs w:val="20"/>
        </w:rPr>
        <w:t xml:space="preserve"> reprezentacji danej Strony oraz</w:t>
      </w:r>
      <w:r w:rsidRPr="007E70E2">
        <w:rPr>
          <w:rFonts w:ascii="Verdana" w:eastAsia="Arial Narrow" w:hAnsi="Verdana" w:cstheme="majorHAnsi"/>
          <w:color w:val="000000"/>
          <w:sz w:val="20"/>
          <w:szCs w:val="20"/>
          <w:lang w:eastAsia="ar-SA"/>
        </w:rPr>
        <w:t xml:space="preserve"> realizacji Umowy. Przekazywane na potrzeby realizacji Umowy dane osobowe są danymi zwykłymi i obejmują w szczególności</w:t>
      </w:r>
      <w:r w:rsidRPr="007E70E2">
        <w:rPr>
          <w:rFonts w:ascii="Verdana" w:eastAsia="Arial Narrow" w:hAnsi="Verdana" w:cstheme="majorHAnsi"/>
          <w:color w:val="000000"/>
          <w:sz w:val="20"/>
          <w:szCs w:val="20"/>
        </w:rPr>
        <w:t>:</w:t>
      </w:r>
      <w:r w:rsidRPr="007E70E2">
        <w:rPr>
          <w:rFonts w:ascii="Verdana" w:eastAsia="Arial Narrow" w:hAnsi="Verdana" w:cstheme="majorHAnsi"/>
          <w:color w:val="000000"/>
          <w:sz w:val="20"/>
          <w:szCs w:val="20"/>
          <w:lang w:eastAsia="ar-SA"/>
        </w:rPr>
        <w:t xml:space="preserve"> imię, nazwisko, zajmowane stanowisko</w:t>
      </w:r>
      <w:r w:rsidRPr="007E70E2">
        <w:rPr>
          <w:rFonts w:ascii="Verdana" w:eastAsia="Arial Narrow" w:hAnsi="Verdana" w:cstheme="majorHAnsi"/>
          <w:color w:val="000000"/>
          <w:sz w:val="20"/>
          <w:szCs w:val="20"/>
        </w:rPr>
        <w:t>,</w:t>
      </w:r>
      <w:r w:rsidRPr="007E70E2">
        <w:rPr>
          <w:rFonts w:ascii="Verdana" w:eastAsia="Arial Narrow" w:hAnsi="Verdana" w:cstheme="majorHAnsi"/>
          <w:color w:val="000000"/>
          <w:sz w:val="20"/>
          <w:szCs w:val="20"/>
          <w:lang w:eastAsia="ar-SA"/>
        </w:rPr>
        <w:t xml:space="preserve"> miejsce pracy, numer służbowego telefonu, służbowy adres email.</w:t>
      </w:r>
    </w:p>
    <w:p w14:paraId="54E66E91" w14:textId="77777777"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lang w:eastAsia="ar-SA"/>
        </w:rPr>
        <w:t xml:space="preserve">Dane osobowe osób, o których mowa w ust. 1 będą przetwarzane przez Strony na podstawie art. 6 ust. 1 c i f RODO jedynie w celu i zakresie niezbędnym do wykonywania zadań związanych z realizacją zawartej Umowy. </w:t>
      </w:r>
    </w:p>
    <w:p w14:paraId="272C9202" w14:textId="393243DA"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rPr>
        <w:t xml:space="preserve">Klauzula informacyjna Zamawiającego znajduje się na stronie internetowej pod adresem: https://pit.lukasiewicz.gov.pl/ochrona-danych-osobowych/klauzula-umowy/. Klauzula informacyjna Wykonawcy stanowi Załącznik nr </w:t>
      </w:r>
      <w:r>
        <w:rPr>
          <w:rFonts w:ascii="Verdana" w:eastAsia="Arial Narrow" w:hAnsi="Verdana" w:cstheme="majorHAnsi"/>
          <w:color w:val="000000"/>
          <w:sz w:val="20"/>
          <w:szCs w:val="20"/>
        </w:rPr>
        <w:t>3</w:t>
      </w:r>
      <w:r w:rsidRPr="007E70E2">
        <w:rPr>
          <w:rFonts w:ascii="Verdana" w:eastAsia="Arial Narrow" w:hAnsi="Verdana" w:cstheme="majorHAnsi"/>
          <w:color w:val="000000"/>
          <w:sz w:val="20"/>
          <w:szCs w:val="20"/>
        </w:rPr>
        <w:t xml:space="preserve"> do Umowy.  </w:t>
      </w:r>
    </w:p>
    <w:p w14:paraId="73EA2EB1" w14:textId="77777777"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rPr>
        <w:t>Strona, która w związku z realizacją Umowy przekazała dr</w:t>
      </w:r>
      <w:r>
        <w:rPr>
          <w:rFonts w:ascii="Verdana" w:eastAsia="Arial Narrow" w:hAnsi="Verdana" w:cstheme="majorHAnsi"/>
          <w:color w:val="000000"/>
          <w:sz w:val="20"/>
          <w:szCs w:val="20"/>
        </w:rPr>
        <w:t>u</w:t>
      </w:r>
      <w:r w:rsidRPr="007E70E2">
        <w:rPr>
          <w:rFonts w:ascii="Verdana" w:eastAsia="Arial Narrow" w:hAnsi="Verdana" w:cstheme="majorHAnsi"/>
          <w:color w:val="000000"/>
          <w:sz w:val="20"/>
          <w:szCs w:val="20"/>
        </w:rPr>
        <w:t xml:space="preserve">giej Stronie dane osób, o których mowa w ust. 1, zobowiązana jest zapoznać te osoby z treścią klauzuli informacyjnej Strony, której dane zostały przekazane. </w:t>
      </w:r>
    </w:p>
    <w:p w14:paraId="7A0E1F94" w14:textId="77777777"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lang w:eastAsia="ar-SA"/>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10C38150" w14:textId="574C3667"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rPr>
        <w:t xml:space="preserve">W sytuacji, gdy do realizacji przedmiotu Umowy niezbędne będzie powierzenie Wykonawcy przetwarzania danych osobowych pracowników Zamawiającego, innych niż osoby wskazane w Umowie do reprezentacji Zamawiającego oraz realizacji Umowy, </w:t>
      </w:r>
      <w:r w:rsidR="0001425B">
        <w:rPr>
          <w:rFonts w:ascii="Verdana" w:eastAsia="Arial Narrow" w:hAnsi="Verdana" w:cstheme="majorHAnsi"/>
          <w:color w:val="000000"/>
          <w:sz w:val="20"/>
          <w:szCs w:val="20"/>
        </w:rPr>
        <w:t xml:space="preserve">w szczególności w celu </w:t>
      </w:r>
      <w:r w:rsidR="00FB18AE">
        <w:rPr>
          <w:rFonts w:ascii="Verdana" w:eastAsia="Arial Narrow" w:hAnsi="Verdana" w:cstheme="majorHAnsi"/>
          <w:color w:val="000000"/>
          <w:sz w:val="20"/>
          <w:szCs w:val="20"/>
        </w:rPr>
        <w:t xml:space="preserve">generowania i </w:t>
      </w:r>
      <w:r w:rsidR="0001425B">
        <w:rPr>
          <w:rFonts w:ascii="Verdana" w:hAnsi="Verdana" w:cstheme="minorHAnsi"/>
          <w:sz w:val="20"/>
          <w:szCs w:val="20"/>
        </w:rPr>
        <w:t>przechowywania przez Wykonawcę raportów zawierających dane osobowe/indywidualnych realizowan</w:t>
      </w:r>
      <w:r w:rsidR="00FB18AE">
        <w:rPr>
          <w:rFonts w:ascii="Verdana" w:hAnsi="Verdana" w:cstheme="minorHAnsi"/>
          <w:sz w:val="20"/>
          <w:szCs w:val="20"/>
        </w:rPr>
        <w:t>ych</w:t>
      </w:r>
      <w:r w:rsidR="0001425B">
        <w:rPr>
          <w:rFonts w:ascii="Verdana" w:hAnsi="Verdana" w:cstheme="minorHAnsi"/>
          <w:sz w:val="20"/>
          <w:szCs w:val="20"/>
        </w:rPr>
        <w:t xml:space="preserve"> na rzecz Zamawiającego</w:t>
      </w:r>
      <w:r w:rsidR="00FB18AE">
        <w:rPr>
          <w:rFonts w:ascii="Verdana" w:hAnsi="Verdana" w:cstheme="minorHAnsi"/>
          <w:sz w:val="20"/>
          <w:szCs w:val="20"/>
        </w:rPr>
        <w:t xml:space="preserve">, aby umożliwić mu </w:t>
      </w:r>
      <w:r w:rsidR="00981381">
        <w:rPr>
          <w:rFonts w:ascii="Verdana" w:hAnsi="Verdana" w:cstheme="minorHAnsi"/>
          <w:sz w:val="20"/>
          <w:szCs w:val="20"/>
        </w:rPr>
        <w:t>weryfikację</w:t>
      </w:r>
      <w:r w:rsidR="00FB18AE">
        <w:rPr>
          <w:rFonts w:ascii="Verdana" w:hAnsi="Verdana" w:cstheme="minorHAnsi"/>
          <w:sz w:val="20"/>
          <w:szCs w:val="20"/>
        </w:rPr>
        <w:t xml:space="preserve"> uczestnictwa pracowników w kursach oraz ich postępów w nauce,</w:t>
      </w:r>
      <w:r w:rsidR="0001425B">
        <w:rPr>
          <w:rFonts w:ascii="Verdana" w:hAnsi="Verdana" w:cstheme="minorHAnsi"/>
          <w:sz w:val="20"/>
          <w:szCs w:val="20"/>
        </w:rPr>
        <w:t xml:space="preserve"> </w:t>
      </w:r>
      <w:r w:rsidRPr="007E70E2">
        <w:rPr>
          <w:rFonts w:ascii="Verdana" w:eastAsia="Arial Narrow" w:hAnsi="Verdana" w:cstheme="majorHAnsi"/>
          <w:color w:val="000000"/>
          <w:sz w:val="20"/>
          <w:szCs w:val="20"/>
        </w:rPr>
        <w:t>Strony zobowiązane są do zawarcie stosownej umowy powierzenia przetwarzania danych osobowych.</w:t>
      </w:r>
    </w:p>
    <w:p w14:paraId="37448D9D" w14:textId="1C7D4925"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rPr>
        <w:t xml:space="preserve">W celu prawidłowej realizacji obowiązku Stron wynikającego z ust. </w:t>
      </w:r>
      <w:r w:rsidR="004C3938">
        <w:rPr>
          <w:rFonts w:ascii="Verdana" w:eastAsia="Arial Narrow" w:hAnsi="Verdana" w:cstheme="majorHAnsi"/>
          <w:color w:val="000000"/>
          <w:sz w:val="20"/>
          <w:szCs w:val="20"/>
        </w:rPr>
        <w:t>6</w:t>
      </w:r>
      <w:r w:rsidRPr="007E70E2">
        <w:rPr>
          <w:rFonts w:ascii="Verdana" w:eastAsia="Arial Narrow" w:hAnsi="Verdana" w:cstheme="majorHAnsi"/>
          <w:color w:val="000000"/>
          <w:sz w:val="20"/>
          <w:szCs w:val="20"/>
        </w:rPr>
        <w:t xml:space="preserve"> powyżej, Wykonawca zobowiązuje się poinformować Zamawiającego o konieczności powierzenia przetwarzania danych na co najmniej 10 dni roboczych przed planowanym przekazaniem danych. W ww. informacji Wykonawca wskazuje szczegółowo kategorie i zakres danych, które mają zostać powierzone mu do przetwarzania w związku z realizacją przedmiotu umowy.</w:t>
      </w:r>
    </w:p>
    <w:p w14:paraId="5BF998AD" w14:textId="374446CA" w:rsidR="00DA4D0C" w:rsidRPr="007E70E2" w:rsidRDefault="00DA4D0C" w:rsidP="00DA4D0C">
      <w:pPr>
        <w:pStyle w:val="Akapitzlist"/>
        <w:numPr>
          <w:ilvl w:val="3"/>
          <w:numId w:val="35"/>
        </w:numPr>
        <w:pBdr>
          <w:top w:val="nil"/>
          <w:left w:val="nil"/>
          <w:bottom w:val="nil"/>
          <w:right w:val="nil"/>
          <w:between w:val="nil"/>
        </w:pBdr>
        <w:suppressAutoHyphens/>
        <w:spacing w:after="0" w:line="240" w:lineRule="auto"/>
        <w:ind w:left="284" w:hanging="284"/>
        <w:contextualSpacing w:val="0"/>
        <w:jc w:val="both"/>
        <w:rPr>
          <w:rFonts w:ascii="Verdana" w:eastAsia="Arial Narrow" w:hAnsi="Verdana" w:cstheme="majorHAnsi"/>
          <w:color w:val="000000"/>
          <w:sz w:val="20"/>
          <w:szCs w:val="20"/>
        </w:rPr>
      </w:pPr>
      <w:r w:rsidRPr="007E70E2">
        <w:rPr>
          <w:rFonts w:ascii="Verdana" w:eastAsia="Arial Narrow" w:hAnsi="Verdana" w:cstheme="majorHAnsi"/>
          <w:color w:val="000000"/>
          <w:sz w:val="20"/>
          <w:szCs w:val="20"/>
        </w:rPr>
        <w:t xml:space="preserve">Wykonawca oświadcza, że ograniczy żądane kategorie i zakres danych, o których mowa w ust. </w:t>
      </w:r>
      <w:r w:rsidR="004C3938">
        <w:rPr>
          <w:rFonts w:ascii="Verdana" w:eastAsia="Arial Narrow" w:hAnsi="Verdana" w:cstheme="majorHAnsi"/>
          <w:color w:val="000000"/>
          <w:sz w:val="20"/>
          <w:szCs w:val="20"/>
        </w:rPr>
        <w:t>7</w:t>
      </w:r>
      <w:r w:rsidRPr="007E70E2">
        <w:rPr>
          <w:rFonts w:ascii="Verdana" w:eastAsia="Arial Narrow" w:hAnsi="Verdana" w:cstheme="majorHAnsi"/>
          <w:color w:val="000000"/>
          <w:sz w:val="20"/>
          <w:szCs w:val="20"/>
        </w:rPr>
        <w:t xml:space="preserve"> powyżej, do niezbędnego minimum zgodnie z zasadą minimalizacji danych.</w:t>
      </w:r>
    </w:p>
    <w:p w14:paraId="5F720AEB" w14:textId="77777777" w:rsidR="009D41F5" w:rsidRDefault="009D41F5" w:rsidP="005C254B">
      <w:pPr>
        <w:pStyle w:val="Bezodstpw"/>
        <w:keepNext/>
        <w:keepLines/>
        <w:jc w:val="center"/>
        <w:rPr>
          <w:rFonts w:ascii="Verdana" w:hAnsi="Verdana" w:cstheme="minorHAnsi"/>
          <w:b/>
          <w:sz w:val="20"/>
          <w:szCs w:val="20"/>
        </w:rPr>
      </w:pPr>
    </w:p>
    <w:p w14:paraId="391C0C56" w14:textId="77777777" w:rsidR="009D41F5" w:rsidRDefault="009D41F5" w:rsidP="005C254B">
      <w:pPr>
        <w:pStyle w:val="Bezodstpw"/>
        <w:keepNext/>
        <w:keepLines/>
        <w:jc w:val="center"/>
        <w:rPr>
          <w:rFonts w:ascii="Verdana" w:hAnsi="Verdana" w:cstheme="minorHAnsi"/>
          <w:b/>
          <w:sz w:val="20"/>
          <w:szCs w:val="20"/>
        </w:rPr>
      </w:pPr>
    </w:p>
    <w:p w14:paraId="3B70E0DB" w14:textId="7666FE90" w:rsidR="005C254B" w:rsidRPr="00B82DC8" w:rsidRDefault="005C254B" w:rsidP="005C254B">
      <w:pPr>
        <w:pStyle w:val="Bezodstpw"/>
        <w:keepNext/>
        <w:keepLines/>
        <w:jc w:val="center"/>
        <w:rPr>
          <w:rFonts w:ascii="Verdana" w:hAnsi="Verdana" w:cstheme="minorHAnsi"/>
          <w:b/>
          <w:sz w:val="20"/>
          <w:szCs w:val="20"/>
        </w:rPr>
      </w:pPr>
      <w:r w:rsidRPr="00B82DC8">
        <w:rPr>
          <w:rFonts w:ascii="Verdana" w:hAnsi="Verdana" w:cstheme="minorHAnsi"/>
          <w:b/>
          <w:sz w:val="20"/>
          <w:szCs w:val="20"/>
        </w:rPr>
        <w:t xml:space="preserve">§ </w:t>
      </w:r>
      <w:r w:rsidR="009D41F5" w:rsidRPr="00B82DC8">
        <w:rPr>
          <w:rFonts w:ascii="Verdana" w:hAnsi="Verdana" w:cstheme="minorHAnsi"/>
          <w:b/>
          <w:sz w:val="20"/>
          <w:szCs w:val="20"/>
        </w:rPr>
        <w:t>1</w:t>
      </w:r>
      <w:r w:rsidR="009D41F5">
        <w:rPr>
          <w:rFonts w:ascii="Verdana" w:hAnsi="Verdana" w:cstheme="minorHAnsi"/>
          <w:b/>
          <w:sz w:val="20"/>
          <w:szCs w:val="20"/>
        </w:rPr>
        <w:t>2</w:t>
      </w:r>
      <w:r w:rsidR="009D41F5" w:rsidRPr="00B82DC8">
        <w:rPr>
          <w:rFonts w:ascii="Verdana" w:hAnsi="Verdana" w:cstheme="minorHAnsi"/>
          <w:b/>
          <w:sz w:val="20"/>
          <w:szCs w:val="20"/>
        </w:rPr>
        <w:t xml:space="preserve"> </w:t>
      </w:r>
      <w:r w:rsidRPr="00B82DC8">
        <w:rPr>
          <w:rFonts w:ascii="Verdana" w:hAnsi="Verdana" w:cstheme="minorHAnsi"/>
          <w:b/>
          <w:sz w:val="20"/>
          <w:szCs w:val="20"/>
        </w:rPr>
        <w:t>[Postanowienia końcowe]</w:t>
      </w:r>
    </w:p>
    <w:p w14:paraId="746F09AC" w14:textId="77777777"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sz w:val="20"/>
          <w:szCs w:val="20"/>
          <w:lang w:val="pl-PL" w:eastAsia="pl-PL"/>
        </w:rPr>
      </w:pPr>
      <w:r w:rsidRPr="00B82DC8">
        <w:rPr>
          <w:rFonts w:ascii="Verdana" w:eastAsia="Calibri" w:hAnsi="Verdana" w:cstheme="minorHAnsi"/>
          <w:sz w:val="20"/>
          <w:szCs w:val="20"/>
          <w:lang w:val="pl-PL" w:eastAsia="pl-PL"/>
        </w:rPr>
        <w:t>Przeniesienie praw lub obowiązków wynikających z Umowy bez zgody drugiej Strony Umowy jest wyłączone.</w:t>
      </w:r>
    </w:p>
    <w:p w14:paraId="62D2FCB3" w14:textId="77777777"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sz w:val="20"/>
          <w:szCs w:val="20"/>
          <w:lang w:val="pl-PL" w:eastAsia="pl-PL"/>
        </w:rPr>
      </w:pPr>
      <w:r w:rsidRPr="00B82DC8">
        <w:rPr>
          <w:rFonts w:ascii="Verdana" w:eastAsia="Calibri" w:hAnsi="Verdana" w:cstheme="minorHAnsi"/>
          <w:sz w:val="20"/>
          <w:szCs w:val="20"/>
          <w:lang w:val="pl-PL" w:eastAsia="pl-PL"/>
        </w:rPr>
        <w:t xml:space="preserve">Wszelkie spory dotyczące Umowy, jakie powstaną będą rozwiązywane w sposób polubowny, a w przypadku niemożności osiągnięcia kompromisu, spory te będą rozstrzygane przez sąd powszechny właściwy dla siedziby Zamawiającego. </w:t>
      </w:r>
    </w:p>
    <w:p w14:paraId="53354A8C" w14:textId="229D2F80"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sz w:val="20"/>
          <w:szCs w:val="20"/>
          <w:lang w:val="pl-PL" w:eastAsia="pl-PL"/>
        </w:rPr>
      </w:pPr>
      <w:r w:rsidRPr="00B82DC8">
        <w:rPr>
          <w:rFonts w:ascii="Verdana" w:eastAsia="Calibri" w:hAnsi="Verdana" w:cstheme="minorHAnsi"/>
          <w:sz w:val="20"/>
          <w:szCs w:val="20"/>
          <w:lang w:val="pl-PL" w:eastAsia="pl-PL"/>
        </w:rPr>
        <w:t>W zakresie nie uregulowanym niniejszą Umową mają zastosowanie przepisy prawa polskiego, w szczególności Kodeksu cywilnego oraz ustawy P</w:t>
      </w:r>
      <w:r w:rsidR="00FE29A8">
        <w:rPr>
          <w:rFonts w:ascii="Verdana" w:eastAsia="Calibri" w:hAnsi="Verdana" w:cstheme="minorHAnsi"/>
          <w:sz w:val="20"/>
          <w:szCs w:val="20"/>
          <w:lang w:val="pl-PL" w:eastAsia="pl-PL"/>
        </w:rPr>
        <w:t>rawo zamówień publicznych.</w:t>
      </w:r>
      <w:r w:rsidRPr="00B82DC8">
        <w:rPr>
          <w:rFonts w:ascii="Verdana" w:eastAsia="Calibri" w:hAnsi="Verdana" w:cstheme="minorHAnsi"/>
          <w:sz w:val="20"/>
          <w:szCs w:val="20"/>
          <w:lang w:val="pl-PL" w:eastAsia="pl-PL"/>
        </w:rPr>
        <w:t>.</w:t>
      </w:r>
    </w:p>
    <w:p w14:paraId="3E79CFCD" w14:textId="77777777"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i/>
          <w:sz w:val="20"/>
          <w:szCs w:val="20"/>
          <w:lang w:val="pl-PL" w:eastAsia="pl-PL"/>
        </w:rPr>
      </w:pPr>
      <w:r w:rsidRPr="00B82DC8">
        <w:rPr>
          <w:rFonts w:ascii="Verdana" w:eastAsia="Calibri" w:hAnsi="Verdana" w:cstheme="minorHAnsi"/>
          <w:i/>
          <w:sz w:val="20"/>
          <w:szCs w:val="20"/>
          <w:lang w:val="pl-PL" w:eastAsia="pl-PL"/>
        </w:rPr>
        <w:t>Umowę sporządzono w dwóch jednobrzmiących egzemplarzach, po jednym dla każdej ze Stron</w:t>
      </w:r>
    </w:p>
    <w:p w14:paraId="6225B760" w14:textId="77777777"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i/>
          <w:sz w:val="20"/>
          <w:szCs w:val="20"/>
          <w:lang w:val="pl-PL" w:eastAsia="pl-PL"/>
        </w:rPr>
      </w:pPr>
      <w:r w:rsidRPr="00B82DC8">
        <w:rPr>
          <w:rFonts w:ascii="Verdana" w:eastAsia="Calibri" w:hAnsi="Verdana" w:cstheme="minorHAnsi"/>
          <w:i/>
          <w:sz w:val="20"/>
          <w:szCs w:val="20"/>
          <w:lang w:val="pl-PL" w:eastAsia="pl-PL"/>
        </w:rPr>
        <w:t>Umowę sporządzono w formie elektronicznej, podpisaną przez upoważnionych przedstawicieli kwalifikowanym podpisem elektronicznym.</w:t>
      </w:r>
      <w:r w:rsidRPr="00B82DC8">
        <w:rPr>
          <w:rFonts w:ascii="Verdana" w:eastAsia="Calibri" w:hAnsi="Verdana" w:cstheme="minorHAnsi"/>
          <w:i/>
          <w:sz w:val="20"/>
          <w:szCs w:val="20"/>
          <w:vertAlign w:val="superscript"/>
          <w:lang w:val="pl-PL" w:eastAsia="pl-PL"/>
        </w:rPr>
        <w:footnoteReference w:id="2"/>
      </w:r>
    </w:p>
    <w:p w14:paraId="5BF8B7CA" w14:textId="77777777" w:rsidR="005C254B" w:rsidRPr="00B82DC8" w:rsidRDefault="005C254B" w:rsidP="00270E59">
      <w:pPr>
        <w:numPr>
          <w:ilvl w:val="0"/>
          <w:numId w:val="8"/>
        </w:numPr>
        <w:tabs>
          <w:tab w:val="left" w:pos="284"/>
        </w:tabs>
        <w:spacing w:before="120" w:after="120" w:line="276" w:lineRule="auto"/>
        <w:ind w:left="284"/>
        <w:contextualSpacing/>
        <w:jc w:val="both"/>
        <w:rPr>
          <w:rFonts w:ascii="Verdana" w:eastAsia="Calibri" w:hAnsi="Verdana" w:cstheme="minorHAnsi"/>
          <w:i/>
          <w:sz w:val="20"/>
          <w:szCs w:val="20"/>
          <w:lang w:val="pl-PL" w:eastAsia="pl-PL"/>
        </w:rPr>
      </w:pPr>
      <w:r w:rsidRPr="00B82DC8">
        <w:rPr>
          <w:rFonts w:ascii="Verdana" w:eastAsia="Calibri" w:hAnsi="Verdana" w:cstheme="minorHAnsi"/>
          <w:i/>
          <w:sz w:val="20"/>
          <w:szCs w:val="20"/>
          <w:lang w:val="pl-PL" w:eastAsia="pl-PL"/>
        </w:rPr>
        <w:lastRenderedPageBreak/>
        <w:t>W przypadku umowy zawieranej w formie elektronicznej, za datę zawarcia uznaje się datę złożenia ostatniego podpisu, zgodnie z art. 78</w:t>
      </w:r>
      <w:r w:rsidRPr="00B82DC8">
        <w:rPr>
          <w:rFonts w:ascii="Verdana" w:eastAsia="Calibri" w:hAnsi="Verdana" w:cstheme="minorHAnsi"/>
          <w:i/>
          <w:sz w:val="20"/>
          <w:szCs w:val="20"/>
          <w:vertAlign w:val="superscript"/>
          <w:lang w:val="pl-PL" w:eastAsia="pl-PL"/>
        </w:rPr>
        <w:t>1</w:t>
      </w:r>
      <w:r w:rsidRPr="00B82DC8">
        <w:rPr>
          <w:rFonts w:ascii="Verdana" w:eastAsia="Calibri" w:hAnsi="Verdana" w:cstheme="minorHAnsi"/>
          <w:i/>
          <w:sz w:val="20"/>
          <w:szCs w:val="20"/>
          <w:lang w:val="pl-PL" w:eastAsia="pl-PL"/>
        </w:rPr>
        <w:t xml:space="preserve"> § 1 </w:t>
      </w:r>
      <w:proofErr w:type="spellStart"/>
      <w:r w:rsidRPr="00B82DC8">
        <w:rPr>
          <w:rFonts w:ascii="Verdana" w:eastAsia="Calibri" w:hAnsi="Verdana" w:cstheme="minorHAnsi"/>
          <w:i/>
          <w:sz w:val="20"/>
          <w:szCs w:val="20"/>
          <w:lang w:val="pl-PL" w:eastAsia="pl-PL"/>
        </w:rPr>
        <w:t>kc</w:t>
      </w:r>
      <w:proofErr w:type="spellEnd"/>
      <w:r w:rsidRPr="00B82DC8">
        <w:rPr>
          <w:rFonts w:ascii="Verdana" w:eastAsia="Calibri" w:hAnsi="Verdana" w:cstheme="minorHAnsi"/>
          <w:i/>
          <w:sz w:val="20"/>
          <w:szCs w:val="20"/>
          <w:lang w:val="pl-PL" w:eastAsia="pl-PL"/>
        </w:rPr>
        <w:t>.</w:t>
      </w:r>
    </w:p>
    <w:p w14:paraId="6FAF9905" w14:textId="77777777" w:rsidR="005C254B" w:rsidRPr="00B82DC8" w:rsidRDefault="005C254B" w:rsidP="005C254B">
      <w:pPr>
        <w:pStyle w:val="Bezodstpw"/>
        <w:jc w:val="center"/>
        <w:rPr>
          <w:rFonts w:ascii="Verdana" w:hAnsi="Verdana" w:cstheme="minorHAnsi"/>
          <w:bCs/>
          <w:sz w:val="20"/>
          <w:szCs w:val="20"/>
        </w:rPr>
      </w:pPr>
    </w:p>
    <w:p w14:paraId="3E8E5073" w14:textId="77777777" w:rsidR="005C254B" w:rsidRPr="00B82DC8" w:rsidRDefault="005C254B" w:rsidP="005C254B">
      <w:pPr>
        <w:pStyle w:val="Bezodstpw"/>
        <w:jc w:val="center"/>
        <w:rPr>
          <w:rFonts w:ascii="Verdana" w:hAnsi="Verdana" w:cstheme="minorHAnsi"/>
          <w:bCs/>
          <w:sz w:val="20"/>
          <w:szCs w:val="20"/>
        </w:rPr>
      </w:pPr>
    </w:p>
    <w:p w14:paraId="74B11A86" w14:textId="02A78B7B" w:rsidR="005C254B" w:rsidRDefault="005C254B" w:rsidP="00B314B2">
      <w:pPr>
        <w:pStyle w:val="Bezodstpw"/>
        <w:rPr>
          <w:rFonts w:ascii="Verdana" w:hAnsi="Verdana" w:cstheme="minorHAnsi"/>
          <w:bCs/>
          <w:sz w:val="20"/>
          <w:szCs w:val="20"/>
          <w:lang w:val="pt-PT"/>
        </w:rPr>
      </w:pPr>
      <w:r w:rsidRPr="00B82DC8">
        <w:rPr>
          <w:rFonts w:ascii="Verdana" w:hAnsi="Verdana" w:cstheme="minorHAnsi"/>
          <w:bCs/>
          <w:sz w:val="20"/>
          <w:szCs w:val="20"/>
        </w:rPr>
        <w:t>Zamawiający</w:t>
      </w:r>
      <w:r w:rsidRPr="00B82DC8">
        <w:rPr>
          <w:rFonts w:ascii="Verdana" w:hAnsi="Verdana" w:cstheme="minorHAnsi"/>
          <w:bCs/>
          <w:sz w:val="20"/>
          <w:szCs w:val="20"/>
          <w:lang w:val="pt-PT"/>
        </w:rPr>
        <w:t xml:space="preserve">                                                                                             Wykonawca</w:t>
      </w:r>
    </w:p>
    <w:p w14:paraId="4633CD1C" w14:textId="77777777" w:rsidR="00CA132F" w:rsidRDefault="00CA132F" w:rsidP="00B314B2">
      <w:pPr>
        <w:pStyle w:val="Bezodstpw"/>
        <w:rPr>
          <w:rFonts w:ascii="Verdana" w:hAnsi="Verdana" w:cstheme="minorHAnsi"/>
          <w:bCs/>
          <w:sz w:val="20"/>
          <w:szCs w:val="20"/>
          <w:lang w:val="pt-PT"/>
        </w:rPr>
      </w:pPr>
    </w:p>
    <w:p w14:paraId="478FFB53" w14:textId="77777777" w:rsidR="00CA132F" w:rsidRDefault="00CA132F" w:rsidP="00B314B2">
      <w:pPr>
        <w:pStyle w:val="Bezodstpw"/>
        <w:rPr>
          <w:rFonts w:ascii="Verdana" w:hAnsi="Verdana" w:cstheme="minorHAnsi"/>
          <w:bCs/>
          <w:sz w:val="20"/>
          <w:szCs w:val="20"/>
          <w:lang w:val="pt-PT"/>
        </w:rPr>
      </w:pPr>
    </w:p>
    <w:p w14:paraId="7351B3F0" w14:textId="77777777" w:rsidR="00CA132F" w:rsidRDefault="00CA132F" w:rsidP="00B314B2">
      <w:pPr>
        <w:pStyle w:val="Bezodstpw"/>
        <w:rPr>
          <w:rFonts w:ascii="Verdana" w:hAnsi="Verdana" w:cstheme="minorHAnsi"/>
          <w:bCs/>
          <w:sz w:val="20"/>
          <w:szCs w:val="20"/>
          <w:lang w:val="pt-PT"/>
        </w:rPr>
      </w:pPr>
    </w:p>
    <w:p w14:paraId="2774EFC1" w14:textId="77777777" w:rsidR="00CA132F" w:rsidRDefault="00CA132F" w:rsidP="00B314B2">
      <w:pPr>
        <w:pStyle w:val="Bezodstpw"/>
        <w:rPr>
          <w:rFonts w:ascii="Verdana" w:hAnsi="Verdana" w:cstheme="minorHAnsi"/>
          <w:bCs/>
          <w:sz w:val="20"/>
          <w:szCs w:val="20"/>
          <w:lang w:val="pt-PT"/>
        </w:rPr>
      </w:pPr>
    </w:p>
    <w:p w14:paraId="4807B20D" w14:textId="77777777" w:rsidR="00CA132F" w:rsidRDefault="00CA132F" w:rsidP="00B314B2">
      <w:pPr>
        <w:pStyle w:val="Bezodstpw"/>
        <w:rPr>
          <w:rFonts w:ascii="Verdana" w:hAnsi="Verdana" w:cstheme="minorHAnsi"/>
          <w:bCs/>
          <w:sz w:val="20"/>
          <w:szCs w:val="20"/>
          <w:lang w:val="pt-PT"/>
        </w:rPr>
      </w:pPr>
    </w:p>
    <w:p w14:paraId="2DE5D0FA" w14:textId="77777777" w:rsidR="00CA132F" w:rsidRDefault="00CA132F" w:rsidP="00B314B2">
      <w:pPr>
        <w:pStyle w:val="Bezodstpw"/>
        <w:rPr>
          <w:rFonts w:ascii="Verdana" w:hAnsi="Verdana" w:cstheme="minorHAnsi"/>
          <w:bCs/>
          <w:sz w:val="20"/>
          <w:szCs w:val="20"/>
          <w:lang w:val="pt-PT"/>
        </w:rPr>
      </w:pPr>
    </w:p>
    <w:p w14:paraId="53B01A38" w14:textId="77777777" w:rsidR="00CA132F" w:rsidRPr="00B82DC8" w:rsidRDefault="00CA132F" w:rsidP="00B314B2">
      <w:pPr>
        <w:pStyle w:val="Bezodstpw"/>
        <w:rPr>
          <w:rFonts w:ascii="Verdana" w:hAnsi="Verdana" w:cstheme="minorHAnsi"/>
          <w:bCs/>
          <w:sz w:val="20"/>
          <w:szCs w:val="20"/>
        </w:rPr>
      </w:pPr>
    </w:p>
    <w:p w14:paraId="49538336" w14:textId="77777777" w:rsidR="005C254B" w:rsidRPr="00B82DC8" w:rsidRDefault="005C254B" w:rsidP="005C254B">
      <w:pPr>
        <w:jc w:val="both"/>
        <w:rPr>
          <w:rFonts w:ascii="Verdana" w:hAnsi="Verdana" w:cstheme="minorHAnsi"/>
          <w:sz w:val="20"/>
          <w:szCs w:val="20"/>
        </w:rPr>
      </w:pPr>
    </w:p>
    <w:p w14:paraId="0F128529" w14:textId="77777777" w:rsidR="00B314B2" w:rsidRDefault="00B314B2" w:rsidP="005C254B">
      <w:pPr>
        <w:jc w:val="both"/>
        <w:rPr>
          <w:rFonts w:ascii="Verdana" w:hAnsi="Verdana" w:cstheme="minorHAnsi"/>
          <w:b/>
          <w:sz w:val="20"/>
          <w:szCs w:val="20"/>
          <w:lang w:val="pl-PL"/>
        </w:rPr>
      </w:pPr>
    </w:p>
    <w:p w14:paraId="23DD8443" w14:textId="709E96F7" w:rsidR="005C254B" w:rsidRPr="00B82DC8" w:rsidRDefault="005C254B" w:rsidP="005C254B">
      <w:pPr>
        <w:jc w:val="both"/>
        <w:rPr>
          <w:rFonts w:ascii="Verdana" w:hAnsi="Verdana" w:cstheme="minorHAnsi"/>
          <w:sz w:val="20"/>
          <w:szCs w:val="20"/>
          <w:lang w:val="pl-PL"/>
        </w:rPr>
      </w:pPr>
      <w:r w:rsidRPr="00B82DC8">
        <w:rPr>
          <w:rFonts w:ascii="Verdana" w:hAnsi="Verdana" w:cstheme="minorHAnsi"/>
          <w:b/>
          <w:sz w:val="20"/>
          <w:szCs w:val="20"/>
          <w:lang w:val="pl-PL"/>
        </w:rPr>
        <w:t xml:space="preserve">Załączniki: </w:t>
      </w:r>
    </w:p>
    <w:p w14:paraId="0427C96C" w14:textId="77777777" w:rsidR="005C254B" w:rsidRPr="00B82DC8" w:rsidRDefault="005C254B" w:rsidP="00270E59">
      <w:pPr>
        <w:numPr>
          <w:ilvl w:val="0"/>
          <w:numId w:val="6"/>
        </w:numPr>
        <w:jc w:val="both"/>
        <w:rPr>
          <w:rFonts w:ascii="Verdana" w:hAnsi="Verdana" w:cstheme="minorHAnsi"/>
          <w:sz w:val="20"/>
          <w:szCs w:val="20"/>
          <w:lang w:val="pl-PL"/>
        </w:rPr>
      </w:pPr>
      <w:r w:rsidRPr="00B82DC8">
        <w:rPr>
          <w:rFonts w:ascii="Verdana" w:hAnsi="Verdana" w:cstheme="minorHAnsi"/>
          <w:sz w:val="20"/>
          <w:szCs w:val="20"/>
          <w:lang w:val="pl-PL"/>
        </w:rPr>
        <w:t>Załącznik nr 1 do Umowy - Opis Przedmiotu Zamówienia;</w:t>
      </w:r>
    </w:p>
    <w:p w14:paraId="59164F43" w14:textId="77777777" w:rsidR="00920AC3" w:rsidRDefault="005C254B" w:rsidP="00920AC3">
      <w:pPr>
        <w:numPr>
          <w:ilvl w:val="0"/>
          <w:numId w:val="6"/>
        </w:numPr>
        <w:jc w:val="both"/>
        <w:rPr>
          <w:rFonts w:ascii="Verdana" w:hAnsi="Verdana" w:cstheme="minorHAnsi"/>
          <w:sz w:val="20"/>
          <w:szCs w:val="20"/>
          <w:lang w:val="pl-PL"/>
        </w:rPr>
      </w:pPr>
      <w:r w:rsidRPr="00B82DC8">
        <w:rPr>
          <w:rFonts w:ascii="Verdana" w:hAnsi="Verdana" w:cstheme="minorHAnsi"/>
          <w:sz w:val="20"/>
          <w:szCs w:val="20"/>
          <w:lang w:val="pl-PL"/>
        </w:rPr>
        <w:t>Załącznik nr 2 do umowy - Oferta Wykonawcy</w:t>
      </w:r>
      <w:r w:rsidR="00920AC3">
        <w:rPr>
          <w:rFonts w:ascii="Verdana" w:hAnsi="Verdana" w:cstheme="minorHAnsi"/>
          <w:sz w:val="20"/>
          <w:szCs w:val="20"/>
          <w:lang w:val="pl-PL"/>
        </w:rPr>
        <w:t>;</w:t>
      </w:r>
    </w:p>
    <w:p w14:paraId="5D1F39B7" w14:textId="3ECF1B15" w:rsidR="00920AC3" w:rsidRDefault="00920AC3" w:rsidP="00920AC3">
      <w:pPr>
        <w:pStyle w:val="Akapitzlist"/>
        <w:numPr>
          <w:ilvl w:val="0"/>
          <w:numId w:val="6"/>
        </w:numPr>
        <w:jc w:val="both"/>
        <w:rPr>
          <w:rFonts w:ascii="Verdana" w:hAnsi="Verdana" w:cstheme="minorHAnsi"/>
          <w:sz w:val="20"/>
          <w:szCs w:val="20"/>
        </w:rPr>
      </w:pPr>
      <w:r>
        <w:rPr>
          <w:rFonts w:ascii="Verdana" w:hAnsi="Verdana" w:cstheme="minorHAnsi"/>
          <w:sz w:val="20"/>
          <w:szCs w:val="20"/>
        </w:rPr>
        <w:t>Regulamin Wykonawcy</w:t>
      </w:r>
    </w:p>
    <w:p w14:paraId="1F9D7F64" w14:textId="542234D2" w:rsidR="009F7D13" w:rsidRDefault="009F7D13" w:rsidP="00920AC3">
      <w:pPr>
        <w:pStyle w:val="Akapitzlist"/>
        <w:numPr>
          <w:ilvl w:val="0"/>
          <w:numId w:val="6"/>
        </w:numPr>
        <w:jc w:val="both"/>
        <w:rPr>
          <w:rFonts w:ascii="Verdana" w:hAnsi="Verdana" w:cstheme="minorHAnsi"/>
          <w:sz w:val="20"/>
          <w:szCs w:val="20"/>
        </w:rPr>
      </w:pPr>
      <w:r>
        <w:rPr>
          <w:rFonts w:ascii="Verdana" w:hAnsi="Verdana" w:cstheme="minorHAnsi"/>
          <w:sz w:val="20"/>
          <w:szCs w:val="20"/>
        </w:rPr>
        <w:t>Umowa powierzenia danych osobowych oraz oświadczenie przetwarzającego</w:t>
      </w:r>
    </w:p>
    <w:p w14:paraId="59A7F2FA" w14:textId="77777777" w:rsidR="00920AC3" w:rsidRPr="00920AC3" w:rsidRDefault="00920AC3" w:rsidP="00920AC3">
      <w:pPr>
        <w:pStyle w:val="Akapitzlist"/>
        <w:rPr>
          <w:rFonts w:ascii="Verdana" w:hAnsi="Verdana" w:cstheme="minorHAnsi"/>
          <w:sz w:val="20"/>
          <w:szCs w:val="20"/>
        </w:rPr>
      </w:pPr>
    </w:p>
    <w:p w14:paraId="1A80ED5D" w14:textId="77777777" w:rsidR="00E4369B" w:rsidRPr="00B82DC8" w:rsidRDefault="00E4369B" w:rsidP="00B82DC8">
      <w:pPr>
        <w:autoSpaceDE w:val="0"/>
        <w:autoSpaceDN w:val="0"/>
        <w:adjustRightInd w:val="0"/>
        <w:jc w:val="both"/>
        <w:rPr>
          <w:rFonts w:ascii="Verdana" w:eastAsia="TimesNewRomanPSMT" w:hAnsi="Verdana" w:cstheme="minorHAnsi"/>
          <w:sz w:val="20"/>
          <w:szCs w:val="20"/>
          <w:lang w:eastAsia="pl-PL"/>
        </w:rPr>
      </w:pPr>
    </w:p>
    <w:sectPr w:rsidR="00E4369B" w:rsidRPr="00B82DC8" w:rsidSect="00D94A81">
      <w:headerReference w:type="default" r:id="rId11"/>
      <w:type w:val="continuous"/>
      <w:pgSz w:w="11906" w:h="16838"/>
      <w:pgMar w:top="1417" w:right="1417" w:bottom="1417" w:left="141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E45D" w14:textId="77777777" w:rsidR="00D94A81" w:rsidRDefault="00D94A81">
      <w:r>
        <w:separator/>
      </w:r>
    </w:p>
  </w:endnote>
  <w:endnote w:type="continuationSeparator" w:id="0">
    <w:p w14:paraId="1C3B45BE" w14:textId="77777777" w:rsidR="00D94A81" w:rsidRDefault="00D9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Malgun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C919" w14:textId="77777777" w:rsidR="00D94A81" w:rsidRDefault="00D94A81">
      <w:r>
        <w:separator/>
      </w:r>
    </w:p>
  </w:footnote>
  <w:footnote w:type="continuationSeparator" w:id="0">
    <w:p w14:paraId="46EAD92A" w14:textId="77777777" w:rsidR="00D94A81" w:rsidRDefault="00D94A81">
      <w:r>
        <w:continuationSeparator/>
      </w:r>
    </w:p>
  </w:footnote>
  <w:footnote w:id="1">
    <w:p w14:paraId="3CD2AFA6"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57D9C287" w14:textId="77777777" w:rsidR="005C254B" w:rsidRPr="00810603" w:rsidRDefault="005C254B" w:rsidP="005C254B">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1A29" w14:textId="77777777" w:rsidR="009E5116" w:rsidRPr="00823189" w:rsidRDefault="009E5116" w:rsidP="009E5116">
    <w:pPr>
      <w:pStyle w:val="NormalnyWeb"/>
      <w:rPr>
        <w:rFonts w:ascii="Verdana" w:hAnsi="Verdana"/>
        <w:color w:val="000000"/>
        <w:sz w:val="20"/>
        <w:szCs w:val="20"/>
      </w:rPr>
    </w:pPr>
    <w:r w:rsidRPr="00823189">
      <w:rPr>
        <w:rFonts w:ascii="Verdana" w:hAnsi="Verdana"/>
        <w:sz w:val="20"/>
        <w:szCs w:val="20"/>
      </w:rPr>
      <w:t>PRZ/000</w:t>
    </w:r>
    <w:r>
      <w:rPr>
        <w:rFonts w:ascii="Verdana" w:hAnsi="Verdana"/>
        <w:sz w:val="20"/>
        <w:szCs w:val="20"/>
      </w:rPr>
      <w:t>05</w:t>
    </w:r>
    <w:r w:rsidRPr="00823189">
      <w:rPr>
        <w:rFonts w:ascii="Verdana" w:hAnsi="Verdana"/>
        <w:sz w:val="20"/>
        <w:szCs w:val="20"/>
      </w:rPr>
      <w:t xml:space="preserve">/2024 </w:t>
    </w:r>
    <w:r w:rsidRPr="00823189">
      <w:rPr>
        <w:rFonts w:ascii="Verdana" w:hAnsi="Verdana"/>
        <w:color w:val="000000"/>
        <w:sz w:val="20"/>
        <w:szCs w:val="20"/>
      </w:rPr>
      <w:t>Zakup dostępu do platformy e-learningowej z przeznaczeniem do nauki języka angielskiego z dostępem do lektorów online, dla pracowników Łukasiewicz – Poznańskiego Instytutu Technologicznego.</w:t>
    </w:r>
  </w:p>
  <w:p w14:paraId="60F6EB98" w14:textId="6AF91F2A" w:rsidR="00113EBC" w:rsidRPr="00113EBC" w:rsidRDefault="009E5116" w:rsidP="009E5116">
    <w:pPr>
      <w:pStyle w:val="Nagwek"/>
      <w:tabs>
        <w:tab w:val="clear" w:pos="4252"/>
        <w:tab w:val="clear" w:pos="8504"/>
        <w:tab w:val="left" w:pos="6936"/>
      </w:tabs>
    </w:pPr>
    <w:r>
      <w:tab/>
      <w:t xml:space="preserve">        </w:t>
    </w:r>
    <w:r w:rsidRPr="009E5116">
      <w:rPr>
        <w:rFonts w:ascii="Verdana" w:hAnsi="Verdana"/>
        <w:color w:val="000000"/>
        <w:sz w:val="20"/>
        <w:szCs w:val="20"/>
      </w:rPr>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87A"/>
    <w:multiLevelType w:val="hybridMultilevel"/>
    <w:tmpl w:val="09B8158E"/>
    <w:lvl w:ilvl="0" w:tplc="34FE62C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89D25F1"/>
    <w:multiLevelType w:val="hybridMultilevel"/>
    <w:tmpl w:val="A2DC68B8"/>
    <w:lvl w:ilvl="0" w:tplc="F84E861E">
      <w:start w:val="2"/>
      <w:numFmt w:val="lowerLetter"/>
      <w:lvlText w:val="%1)"/>
      <w:lvlJc w:val="left"/>
      <w:pPr>
        <w:ind w:left="9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A2A00"/>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0721DA1"/>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E9377F"/>
    <w:multiLevelType w:val="multilevel"/>
    <w:tmpl w:val="BA6079C0"/>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D41DFC"/>
    <w:multiLevelType w:val="hybridMultilevel"/>
    <w:tmpl w:val="B37AEB12"/>
    <w:lvl w:ilvl="0" w:tplc="92F2BD12">
      <w:start w:val="1"/>
      <w:numFmt w:val="decimal"/>
      <w:lvlText w:val="%1."/>
      <w:lvlJc w:val="left"/>
      <w:pPr>
        <w:ind w:left="502" w:hanging="360"/>
      </w:pPr>
      <w:rPr>
        <w:rFonts w:ascii="Verdana" w:eastAsia="Times New Roman" w:hAnsi="Verdana" w:cstheme="minorHAnsi"/>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9313491"/>
    <w:multiLevelType w:val="multilevel"/>
    <w:tmpl w:val="CE5083F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63BA2"/>
    <w:multiLevelType w:val="hybridMultilevel"/>
    <w:tmpl w:val="0DBA0F0C"/>
    <w:lvl w:ilvl="0" w:tplc="9EC46D02">
      <w:start w:val="1"/>
      <w:numFmt w:val="decimal"/>
      <w:lvlText w:val="%1."/>
      <w:lvlJc w:val="left"/>
      <w:pPr>
        <w:ind w:left="360" w:hanging="360"/>
      </w:pPr>
      <w:rPr>
        <w:rFonts w:asciiTheme="minorHAnsi" w:eastAsia="Times New Roman" w:hAnsiTheme="minorHAnsi" w:cstheme="minorHAnsi"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06317C"/>
    <w:multiLevelType w:val="hybridMultilevel"/>
    <w:tmpl w:val="4D181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D56A8"/>
    <w:multiLevelType w:val="hybridMultilevel"/>
    <w:tmpl w:val="7F5A27E2"/>
    <w:lvl w:ilvl="0" w:tplc="7B4C76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B50684"/>
    <w:multiLevelType w:val="hybridMultilevel"/>
    <w:tmpl w:val="47563E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5001872"/>
    <w:multiLevelType w:val="hybridMultilevel"/>
    <w:tmpl w:val="019048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066A18"/>
    <w:multiLevelType w:val="hybridMultilevel"/>
    <w:tmpl w:val="7F5A27E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37256FA"/>
    <w:multiLevelType w:val="hybridMultilevel"/>
    <w:tmpl w:val="7F5A27E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8" w15:restartNumberingAfterBreak="0">
    <w:nsid w:val="43BC4C0C"/>
    <w:multiLevelType w:val="hybridMultilevel"/>
    <w:tmpl w:val="E9D40DC0"/>
    <w:lvl w:ilvl="0" w:tplc="0415000F">
      <w:start w:val="2"/>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15:restartNumberingAfterBreak="0">
    <w:nsid w:val="470D11F8"/>
    <w:multiLevelType w:val="hybridMultilevel"/>
    <w:tmpl w:val="3460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D519A"/>
    <w:multiLevelType w:val="hybridMultilevel"/>
    <w:tmpl w:val="0742C044"/>
    <w:lvl w:ilvl="0" w:tplc="47981AA2">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7871F63"/>
    <w:multiLevelType w:val="hybridMultilevel"/>
    <w:tmpl w:val="B65457AC"/>
    <w:lvl w:ilvl="0" w:tplc="5F8630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144FC"/>
    <w:multiLevelType w:val="hybridMultilevel"/>
    <w:tmpl w:val="5308F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C930229"/>
    <w:multiLevelType w:val="hybridMultilevel"/>
    <w:tmpl w:val="7F5A27E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0AF2A91"/>
    <w:multiLevelType w:val="hybridMultilevel"/>
    <w:tmpl w:val="5A700B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0F2149"/>
    <w:multiLevelType w:val="hybridMultilevel"/>
    <w:tmpl w:val="AE8CB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70D3C"/>
    <w:multiLevelType w:val="hybridMultilevel"/>
    <w:tmpl w:val="C756B5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A503059"/>
    <w:multiLevelType w:val="hybridMultilevel"/>
    <w:tmpl w:val="13C00E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CCF569B"/>
    <w:multiLevelType w:val="hybridMultilevel"/>
    <w:tmpl w:val="7DEAF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3147028">
    <w:abstractNumId w:val="21"/>
  </w:num>
  <w:num w:numId="2" w16cid:durableId="303198469">
    <w:abstractNumId w:val="31"/>
  </w:num>
  <w:num w:numId="3" w16cid:durableId="441920363">
    <w:abstractNumId w:val="25"/>
  </w:num>
  <w:num w:numId="4" w16cid:durableId="243154166">
    <w:abstractNumId w:val="13"/>
  </w:num>
  <w:num w:numId="5" w16cid:durableId="313416692">
    <w:abstractNumId w:val="4"/>
  </w:num>
  <w:num w:numId="6" w16cid:durableId="929579799">
    <w:abstractNumId w:val="20"/>
  </w:num>
  <w:num w:numId="7" w16cid:durableId="180357325">
    <w:abstractNumId w:val="7"/>
  </w:num>
  <w:num w:numId="8" w16cid:durableId="116948981">
    <w:abstractNumId w:val="14"/>
  </w:num>
  <w:num w:numId="9" w16cid:durableId="201401279">
    <w:abstractNumId w:val="5"/>
  </w:num>
  <w:num w:numId="10" w16cid:durableId="863788975">
    <w:abstractNumId w:val="2"/>
  </w:num>
  <w:num w:numId="11" w16cid:durableId="1762943676">
    <w:abstractNumId w:val="3"/>
  </w:num>
  <w:num w:numId="12" w16cid:durableId="4029943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680299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256094">
    <w:abstractNumId w:val="0"/>
  </w:num>
  <w:num w:numId="15" w16cid:durableId="109522016">
    <w:abstractNumId w:val="1"/>
  </w:num>
  <w:num w:numId="16" w16cid:durableId="1948387040">
    <w:abstractNumId w:val="17"/>
  </w:num>
  <w:num w:numId="17" w16cid:durableId="1230729080">
    <w:abstractNumId w:val="9"/>
  </w:num>
  <w:num w:numId="18" w16cid:durableId="635525113">
    <w:abstractNumId w:val="19"/>
  </w:num>
  <w:num w:numId="19" w16cid:durableId="654649349">
    <w:abstractNumId w:val="28"/>
  </w:num>
  <w:num w:numId="20" w16cid:durableId="1488519682">
    <w:abstractNumId w:val="23"/>
  </w:num>
  <w:num w:numId="21" w16cid:durableId="896669731">
    <w:abstractNumId w:val="22"/>
  </w:num>
  <w:num w:numId="22" w16cid:durableId="1346831121">
    <w:abstractNumId w:val="24"/>
  </w:num>
  <w:num w:numId="23" w16cid:durableId="523057059">
    <w:abstractNumId w:val="8"/>
  </w:num>
  <w:num w:numId="24" w16cid:durableId="513417319">
    <w:abstractNumId w:val="29"/>
  </w:num>
  <w:num w:numId="25" w16cid:durableId="1965648359">
    <w:abstractNumId w:val="11"/>
  </w:num>
  <w:num w:numId="26" w16cid:durableId="2103606553">
    <w:abstractNumId w:val="34"/>
  </w:num>
  <w:num w:numId="27" w16cid:durableId="222639782">
    <w:abstractNumId w:val="10"/>
  </w:num>
  <w:num w:numId="28" w16cid:durableId="1661689951">
    <w:abstractNumId w:val="15"/>
  </w:num>
  <w:num w:numId="29" w16cid:durableId="2136823286">
    <w:abstractNumId w:val="27"/>
  </w:num>
  <w:num w:numId="30" w16cid:durableId="160706767">
    <w:abstractNumId w:val="16"/>
  </w:num>
  <w:num w:numId="31" w16cid:durableId="2079402075">
    <w:abstractNumId w:val="33"/>
  </w:num>
  <w:num w:numId="32" w16cid:durableId="1374646666">
    <w:abstractNumId w:val="26"/>
  </w:num>
  <w:num w:numId="33" w16cid:durableId="761994812">
    <w:abstractNumId w:val="12"/>
  </w:num>
  <w:num w:numId="34" w16cid:durableId="498618438">
    <w:abstractNumId w:val="30"/>
  </w:num>
  <w:num w:numId="35" w16cid:durableId="118890584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5E"/>
    <w:rsid w:val="00000B0C"/>
    <w:rsid w:val="0001425B"/>
    <w:rsid w:val="00014D9E"/>
    <w:rsid w:val="000218F8"/>
    <w:rsid w:val="00022201"/>
    <w:rsid w:val="00035584"/>
    <w:rsid w:val="00044C5E"/>
    <w:rsid w:val="000458D0"/>
    <w:rsid w:val="000569F2"/>
    <w:rsid w:val="00067551"/>
    <w:rsid w:val="00070D48"/>
    <w:rsid w:val="0007463D"/>
    <w:rsid w:val="00074C7B"/>
    <w:rsid w:val="00093361"/>
    <w:rsid w:val="000938C2"/>
    <w:rsid w:val="00094FBC"/>
    <w:rsid w:val="000A20EA"/>
    <w:rsid w:val="000A71D2"/>
    <w:rsid w:val="000A74AB"/>
    <w:rsid w:val="000B15A5"/>
    <w:rsid w:val="000C0D04"/>
    <w:rsid w:val="000C1170"/>
    <w:rsid w:val="000D03B7"/>
    <w:rsid w:val="000D23A0"/>
    <w:rsid w:val="000D26F7"/>
    <w:rsid w:val="000D36B4"/>
    <w:rsid w:val="000D513A"/>
    <w:rsid w:val="000E2A23"/>
    <w:rsid w:val="000E5103"/>
    <w:rsid w:val="000E71D0"/>
    <w:rsid w:val="000E7CF3"/>
    <w:rsid w:val="000F2A19"/>
    <w:rsid w:val="000F2AFB"/>
    <w:rsid w:val="000F590A"/>
    <w:rsid w:val="000F74F1"/>
    <w:rsid w:val="0010322B"/>
    <w:rsid w:val="001035DA"/>
    <w:rsid w:val="001071DE"/>
    <w:rsid w:val="00113EBC"/>
    <w:rsid w:val="0011465D"/>
    <w:rsid w:val="00135F6E"/>
    <w:rsid w:val="00143B52"/>
    <w:rsid w:val="00152359"/>
    <w:rsid w:val="00153336"/>
    <w:rsid w:val="00154346"/>
    <w:rsid w:val="00161714"/>
    <w:rsid w:val="001624C6"/>
    <w:rsid w:val="001640EC"/>
    <w:rsid w:val="00165F28"/>
    <w:rsid w:val="00176A89"/>
    <w:rsid w:val="001827D3"/>
    <w:rsid w:val="00182BDF"/>
    <w:rsid w:val="00185D10"/>
    <w:rsid w:val="0018605B"/>
    <w:rsid w:val="00186186"/>
    <w:rsid w:val="00186AB0"/>
    <w:rsid w:val="00196842"/>
    <w:rsid w:val="001A0846"/>
    <w:rsid w:val="001A163E"/>
    <w:rsid w:val="001B0C0F"/>
    <w:rsid w:val="001D408C"/>
    <w:rsid w:val="001F29F1"/>
    <w:rsid w:val="001F65B5"/>
    <w:rsid w:val="00201150"/>
    <w:rsid w:val="002020C9"/>
    <w:rsid w:val="002057BD"/>
    <w:rsid w:val="00211C1A"/>
    <w:rsid w:val="00213768"/>
    <w:rsid w:val="00216E17"/>
    <w:rsid w:val="002172AF"/>
    <w:rsid w:val="00222945"/>
    <w:rsid w:val="0022477B"/>
    <w:rsid w:val="0023066A"/>
    <w:rsid w:val="00231529"/>
    <w:rsid w:val="002339CE"/>
    <w:rsid w:val="00241256"/>
    <w:rsid w:val="00242A7D"/>
    <w:rsid w:val="002652A2"/>
    <w:rsid w:val="00270E59"/>
    <w:rsid w:val="00276C63"/>
    <w:rsid w:val="00277536"/>
    <w:rsid w:val="00280F96"/>
    <w:rsid w:val="002833A4"/>
    <w:rsid w:val="00291AD1"/>
    <w:rsid w:val="00291B27"/>
    <w:rsid w:val="002A099C"/>
    <w:rsid w:val="002B10B6"/>
    <w:rsid w:val="002B224F"/>
    <w:rsid w:val="002B24FE"/>
    <w:rsid w:val="002B4B87"/>
    <w:rsid w:val="002B7913"/>
    <w:rsid w:val="002C01D3"/>
    <w:rsid w:val="002C71BD"/>
    <w:rsid w:val="002D21DD"/>
    <w:rsid w:val="002D2351"/>
    <w:rsid w:val="002D7289"/>
    <w:rsid w:val="002D7A37"/>
    <w:rsid w:val="002E2614"/>
    <w:rsid w:val="002E2D20"/>
    <w:rsid w:val="002E6F0A"/>
    <w:rsid w:val="002F12A8"/>
    <w:rsid w:val="002F3A4A"/>
    <w:rsid w:val="002F3F7B"/>
    <w:rsid w:val="00316868"/>
    <w:rsid w:val="0032270B"/>
    <w:rsid w:val="00327E38"/>
    <w:rsid w:val="00331D22"/>
    <w:rsid w:val="00340D20"/>
    <w:rsid w:val="003410F1"/>
    <w:rsid w:val="0034371C"/>
    <w:rsid w:val="00345154"/>
    <w:rsid w:val="00354510"/>
    <w:rsid w:val="00355BF5"/>
    <w:rsid w:val="003573B4"/>
    <w:rsid w:val="0036064E"/>
    <w:rsid w:val="00363B46"/>
    <w:rsid w:val="00370492"/>
    <w:rsid w:val="00375310"/>
    <w:rsid w:val="00377D14"/>
    <w:rsid w:val="00387C9A"/>
    <w:rsid w:val="003936E8"/>
    <w:rsid w:val="003B1196"/>
    <w:rsid w:val="003B1252"/>
    <w:rsid w:val="003B1529"/>
    <w:rsid w:val="003B308C"/>
    <w:rsid w:val="003B5889"/>
    <w:rsid w:val="003C2DD0"/>
    <w:rsid w:val="003C6960"/>
    <w:rsid w:val="003D5109"/>
    <w:rsid w:val="003E1201"/>
    <w:rsid w:val="003E50CD"/>
    <w:rsid w:val="003E64A8"/>
    <w:rsid w:val="003F37A4"/>
    <w:rsid w:val="003F4C07"/>
    <w:rsid w:val="004009AF"/>
    <w:rsid w:val="004162C0"/>
    <w:rsid w:val="00420AF7"/>
    <w:rsid w:val="00420C08"/>
    <w:rsid w:val="004257D4"/>
    <w:rsid w:val="00433620"/>
    <w:rsid w:val="0044299C"/>
    <w:rsid w:val="00444A43"/>
    <w:rsid w:val="004501B2"/>
    <w:rsid w:val="00450689"/>
    <w:rsid w:val="00451C7E"/>
    <w:rsid w:val="00451DBC"/>
    <w:rsid w:val="00456B30"/>
    <w:rsid w:val="00460110"/>
    <w:rsid w:val="004717DE"/>
    <w:rsid w:val="00471CA7"/>
    <w:rsid w:val="0047476E"/>
    <w:rsid w:val="00474C52"/>
    <w:rsid w:val="00483AA7"/>
    <w:rsid w:val="00484E1D"/>
    <w:rsid w:val="0049219D"/>
    <w:rsid w:val="00496081"/>
    <w:rsid w:val="004A3668"/>
    <w:rsid w:val="004B0107"/>
    <w:rsid w:val="004B33B4"/>
    <w:rsid w:val="004B46C4"/>
    <w:rsid w:val="004B49C2"/>
    <w:rsid w:val="004C3938"/>
    <w:rsid w:val="004C4F70"/>
    <w:rsid w:val="004D19F2"/>
    <w:rsid w:val="004D3760"/>
    <w:rsid w:val="004D3A32"/>
    <w:rsid w:val="004D4E72"/>
    <w:rsid w:val="004D6265"/>
    <w:rsid w:val="004E1CF2"/>
    <w:rsid w:val="004E21AC"/>
    <w:rsid w:val="004E745A"/>
    <w:rsid w:val="004F17FE"/>
    <w:rsid w:val="004F2204"/>
    <w:rsid w:val="004F7AAB"/>
    <w:rsid w:val="00501D5E"/>
    <w:rsid w:val="00505ACA"/>
    <w:rsid w:val="005060E7"/>
    <w:rsid w:val="00510BBD"/>
    <w:rsid w:val="00511B00"/>
    <w:rsid w:val="0052177F"/>
    <w:rsid w:val="0053281B"/>
    <w:rsid w:val="00534C02"/>
    <w:rsid w:val="00540D4C"/>
    <w:rsid w:val="0055152A"/>
    <w:rsid w:val="0055792A"/>
    <w:rsid w:val="005703C1"/>
    <w:rsid w:val="005716F5"/>
    <w:rsid w:val="005A4B66"/>
    <w:rsid w:val="005B21FA"/>
    <w:rsid w:val="005B2FD0"/>
    <w:rsid w:val="005B447C"/>
    <w:rsid w:val="005B4B1C"/>
    <w:rsid w:val="005C254B"/>
    <w:rsid w:val="005D685C"/>
    <w:rsid w:val="005D6CEB"/>
    <w:rsid w:val="005D7076"/>
    <w:rsid w:val="005D7A4B"/>
    <w:rsid w:val="005E1F56"/>
    <w:rsid w:val="005E5B4F"/>
    <w:rsid w:val="006006AA"/>
    <w:rsid w:val="006025DC"/>
    <w:rsid w:val="00602CF8"/>
    <w:rsid w:val="00603C18"/>
    <w:rsid w:val="00604B28"/>
    <w:rsid w:val="00607DE1"/>
    <w:rsid w:val="00616313"/>
    <w:rsid w:val="00620640"/>
    <w:rsid w:val="0062398E"/>
    <w:rsid w:val="0062438E"/>
    <w:rsid w:val="0063147C"/>
    <w:rsid w:val="00634511"/>
    <w:rsid w:val="0063617C"/>
    <w:rsid w:val="00643737"/>
    <w:rsid w:val="00644FAD"/>
    <w:rsid w:val="006512F8"/>
    <w:rsid w:val="006513F6"/>
    <w:rsid w:val="006525FE"/>
    <w:rsid w:val="00654295"/>
    <w:rsid w:val="00654F34"/>
    <w:rsid w:val="006573BE"/>
    <w:rsid w:val="0066075D"/>
    <w:rsid w:val="00660EF1"/>
    <w:rsid w:val="00680CCA"/>
    <w:rsid w:val="00682728"/>
    <w:rsid w:val="00684731"/>
    <w:rsid w:val="00685CFF"/>
    <w:rsid w:val="00686463"/>
    <w:rsid w:val="00696385"/>
    <w:rsid w:val="006975A7"/>
    <w:rsid w:val="006A2918"/>
    <w:rsid w:val="006A55D8"/>
    <w:rsid w:val="006A73FA"/>
    <w:rsid w:val="006B0392"/>
    <w:rsid w:val="006B6451"/>
    <w:rsid w:val="006C017F"/>
    <w:rsid w:val="006C0576"/>
    <w:rsid w:val="006C2C21"/>
    <w:rsid w:val="006C5952"/>
    <w:rsid w:val="006D2B24"/>
    <w:rsid w:val="006E299F"/>
    <w:rsid w:val="006E613D"/>
    <w:rsid w:val="006E6559"/>
    <w:rsid w:val="006F7D69"/>
    <w:rsid w:val="007003F6"/>
    <w:rsid w:val="007026BC"/>
    <w:rsid w:val="00703356"/>
    <w:rsid w:val="0071237D"/>
    <w:rsid w:val="00713F6C"/>
    <w:rsid w:val="007145D6"/>
    <w:rsid w:val="0072469C"/>
    <w:rsid w:val="00726545"/>
    <w:rsid w:val="00732E9E"/>
    <w:rsid w:val="007347E9"/>
    <w:rsid w:val="00745F7F"/>
    <w:rsid w:val="00753007"/>
    <w:rsid w:val="00757047"/>
    <w:rsid w:val="00760D2F"/>
    <w:rsid w:val="0076520D"/>
    <w:rsid w:val="00765B96"/>
    <w:rsid w:val="00770728"/>
    <w:rsid w:val="00787BDE"/>
    <w:rsid w:val="00796100"/>
    <w:rsid w:val="007A4FDA"/>
    <w:rsid w:val="007A7AC9"/>
    <w:rsid w:val="007B4C68"/>
    <w:rsid w:val="007B6375"/>
    <w:rsid w:val="007D5234"/>
    <w:rsid w:val="007F1810"/>
    <w:rsid w:val="007F65D0"/>
    <w:rsid w:val="007F6BD9"/>
    <w:rsid w:val="008020EE"/>
    <w:rsid w:val="00807517"/>
    <w:rsid w:val="00810818"/>
    <w:rsid w:val="00812DAE"/>
    <w:rsid w:val="00822682"/>
    <w:rsid w:val="0082385C"/>
    <w:rsid w:val="00832C9A"/>
    <w:rsid w:val="0084071A"/>
    <w:rsid w:val="00843103"/>
    <w:rsid w:val="00856FAD"/>
    <w:rsid w:val="00862689"/>
    <w:rsid w:val="00870203"/>
    <w:rsid w:val="00872886"/>
    <w:rsid w:val="0087389A"/>
    <w:rsid w:val="008743A5"/>
    <w:rsid w:val="00875F82"/>
    <w:rsid w:val="00884577"/>
    <w:rsid w:val="00897DBB"/>
    <w:rsid w:val="008A0CD9"/>
    <w:rsid w:val="008A5C27"/>
    <w:rsid w:val="008B2B2E"/>
    <w:rsid w:val="008D2086"/>
    <w:rsid w:val="008E089C"/>
    <w:rsid w:val="008E6B1B"/>
    <w:rsid w:val="008E6BBF"/>
    <w:rsid w:val="008F1FB1"/>
    <w:rsid w:val="008F65A2"/>
    <w:rsid w:val="00902D8E"/>
    <w:rsid w:val="00905AF8"/>
    <w:rsid w:val="00905EA3"/>
    <w:rsid w:val="00914FF1"/>
    <w:rsid w:val="00915AE2"/>
    <w:rsid w:val="009171EE"/>
    <w:rsid w:val="00920AC3"/>
    <w:rsid w:val="00922C43"/>
    <w:rsid w:val="0092340E"/>
    <w:rsid w:val="00934784"/>
    <w:rsid w:val="0094187C"/>
    <w:rsid w:val="00952DA7"/>
    <w:rsid w:val="00955AD5"/>
    <w:rsid w:val="00956184"/>
    <w:rsid w:val="00971AAF"/>
    <w:rsid w:val="00976C22"/>
    <w:rsid w:val="00977D5C"/>
    <w:rsid w:val="00981381"/>
    <w:rsid w:val="00991BF0"/>
    <w:rsid w:val="00994C37"/>
    <w:rsid w:val="009A2FA9"/>
    <w:rsid w:val="009B2C9D"/>
    <w:rsid w:val="009B5371"/>
    <w:rsid w:val="009B7E8D"/>
    <w:rsid w:val="009C5BE8"/>
    <w:rsid w:val="009D3A02"/>
    <w:rsid w:val="009D41F5"/>
    <w:rsid w:val="009D5AB4"/>
    <w:rsid w:val="009E2235"/>
    <w:rsid w:val="009E5116"/>
    <w:rsid w:val="009F0AF0"/>
    <w:rsid w:val="009F5E18"/>
    <w:rsid w:val="009F74CD"/>
    <w:rsid w:val="009F7D13"/>
    <w:rsid w:val="00A057B6"/>
    <w:rsid w:val="00A079F1"/>
    <w:rsid w:val="00A12C93"/>
    <w:rsid w:val="00A138CE"/>
    <w:rsid w:val="00A15C7A"/>
    <w:rsid w:val="00A17C28"/>
    <w:rsid w:val="00A21286"/>
    <w:rsid w:val="00A34AD5"/>
    <w:rsid w:val="00A45FC2"/>
    <w:rsid w:val="00A5057D"/>
    <w:rsid w:val="00A60DF4"/>
    <w:rsid w:val="00A66E03"/>
    <w:rsid w:val="00A75E1D"/>
    <w:rsid w:val="00A76DEE"/>
    <w:rsid w:val="00A835B4"/>
    <w:rsid w:val="00A8664E"/>
    <w:rsid w:val="00A913B2"/>
    <w:rsid w:val="00A93C63"/>
    <w:rsid w:val="00A93E37"/>
    <w:rsid w:val="00AA01AB"/>
    <w:rsid w:val="00AA0680"/>
    <w:rsid w:val="00AA3519"/>
    <w:rsid w:val="00AA4D12"/>
    <w:rsid w:val="00AB3839"/>
    <w:rsid w:val="00AB3BDE"/>
    <w:rsid w:val="00AD030A"/>
    <w:rsid w:val="00AD58FC"/>
    <w:rsid w:val="00AD78F5"/>
    <w:rsid w:val="00AE0B46"/>
    <w:rsid w:val="00AF39BD"/>
    <w:rsid w:val="00AF43FF"/>
    <w:rsid w:val="00AF7246"/>
    <w:rsid w:val="00B07CAC"/>
    <w:rsid w:val="00B1495D"/>
    <w:rsid w:val="00B161C6"/>
    <w:rsid w:val="00B24AD3"/>
    <w:rsid w:val="00B308A3"/>
    <w:rsid w:val="00B310A8"/>
    <w:rsid w:val="00B314B2"/>
    <w:rsid w:val="00B3544E"/>
    <w:rsid w:val="00B35B8C"/>
    <w:rsid w:val="00B3712B"/>
    <w:rsid w:val="00B44BD7"/>
    <w:rsid w:val="00B44D34"/>
    <w:rsid w:val="00B5371E"/>
    <w:rsid w:val="00B53DFC"/>
    <w:rsid w:val="00B603C4"/>
    <w:rsid w:val="00B61323"/>
    <w:rsid w:val="00B718F4"/>
    <w:rsid w:val="00B722DE"/>
    <w:rsid w:val="00B72FF1"/>
    <w:rsid w:val="00B751C1"/>
    <w:rsid w:val="00B80318"/>
    <w:rsid w:val="00B8064C"/>
    <w:rsid w:val="00B82DC8"/>
    <w:rsid w:val="00B855CB"/>
    <w:rsid w:val="00B931DA"/>
    <w:rsid w:val="00BB544C"/>
    <w:rsid w:val="00BB6889"/>
    <w:rsid w:val="00BC26AE"/>
    <w:rsid w:val="00BC39DD"/>
    <w:rsid w:val="00BC5DB1"/>
    <w:rsid w:val="00BC6ED1"/>
    <w:rsid w:val="00BD491C"/>
    <w:rsid w:val="00BF2ABD"/>
    <w:rsid w:val="00BF3BDA"/>
    <w:rsid w:val="00BF4B5C"/>
    <w:rsid w:val="00BF4C37"/>
    <w:rsid w:val="00C007A5"/>
    <w:rsid w:val="00C012A1"/>
    <w:rsid w:val="00C03881"/>
    <w:rsid w:val="00C0400D"/>
    <w:rsid w:val="00C1233D"/>
    <w:rsid w:val="00C14868"/>
    <w:rsid w:val="00C16531"/>
    <w:rsid w:val="00C16C81"/>
    <w:rsid w:val="00C24FA7"/>
    <w:rsid w:val="00C26D52"/>
    <w:rsid w:val="00C3040C"/>
    <w:rsid w:val="00C3069F"/>
    <w:rsid w:val="00C31F06"/>
    <w:rsid w:val="00C32CB5"/>
    <w:rsid w:val="00C34F93"/>
    <w:rsid w:val="00C53FBD"/>
    <w:rsid w:val="00C721CA"/>
    <w:rsid w:val="00C74AEF"/>
    <w:rsid w:val="00C77BBE"/>
    <w:rsid w:val="00C82074"/>
    <w:rsid w:val="00C832CF"/>
    <w:rsid w:val="00C83483"/>
    <w:rsid w:val="00C83F21"/>
    <w:rsid w:val="00C90602"/>
    <w:rsid w:val="00C9767C"/>
    <w:rsid w:val="00CA132F"/>
    <w:rsid w:val="00CA1887"/>
    <w:rsid w:val="00CA628A"/>
    <w:rsid w:val="00CA68E9"/>
    <w:rsid w:val="00CB3F6B"/>
    <w:rsid w:val="00CB47A6"/>
    <w:rsid w:val="00CB6B7C"/>
    <w:rsid w:val="00CB6BD7"/>
    <w:rsid w:val="00CC71D9"/>
    <w:rsid w:val="00CD32E5"/>
    <w:rsid w:val="00CD39B3"/>
    <w:rsid w:val="00CE57F1"/>
    <w:rsid w:val="00CF779F"/>
    <w:rsid w:val="00D010F5"/>
    <w:rsid w:val="00D034FE"/>
    <w:rsid w:val="00D12ECC"/>
    <w:rsid w:val="00D16D9D"/>
    <w:rsid w:val="00D303C8"/>
    <w:rsid w:val="00D317AD"/>
    <w:rsid w:val="00D54299"/>
    <w:rsid w:val="00D673C9"/>
    <w:rsid w:val="00D71003"/>
    <w:rsid w:val="00D73A8C"/>
    <w:rsid w:val="00D74144"/>
    <w:rsid w:val="00D74345"/>
    <w:rsid w:val="00D758BA"/>
    <w:rsid w:val="00D94A81"/>
    <w:rsid w:val="00DA2681"/>
    <w:rsid w:val="00DA4D0C"/>
    <w:rsid w:val="00DB34CD"/>
    <w:rsid w:val="00DB4733"/>
    <w:rsid w:val="00DC19CC"/>
    <w:rsid w:val="00DC748F"/>
    <w:rsid w:val="00DF6539"/>
    <w:rsid w:val="00DF727D"/>
    <w:rsid w:val="00E00445"/>
    <w:rsid w:val="00E00C98"/>
    <w:rsid w:val="00E070D6"/>
    <w:rsid w:val="00E252E4"/>
    <w:rsid w:val="00E321B2"/>
    <w:rsid w:val="00E36DCC"/>
    <w:rsid w:val="00E4369B"/>
    <w:rsid w:val="00E46609"/>
    <w:rsid w:val="00E52AB4"/>
    <w:rsid w:val="00E60679"/>
    <w:rsid w:val="00E61D6F"/>
    <w:rsid w:val="00E628AE"/>
    <w:rsid w:val="00E667E1"/>
    <w:rsid w:val="00E708B8"/>
    <w:rsid w:val="00E70F66"/>
    <w:rsid w:val="00E71EFB"/>
    <w:rsid w:val="00E760E8"/>
    <w:rsid w:val="00E83827"/>
    <w:rsid w:val="00E86CF3"/>
    <w:rsid w:val="00E91B15"/>
    <w:rsid w:val="00E95E8B"/>
    <w:rsid w:val="00EB0960"/>
    <w:rsid w:val="00EB2083"/>
    <w:rsid w:val="00EB36ED"/>
    <w:rsid w:val="00EB3E0E"/>
    <w:rsid w:val="00EB4229"/>
    <w:rsid w:val="00EB7264"/>
    <w:rsid w:val="00EC1F9B"/>
    <w:rsid w:val="00ED1AC9"/>
    <w:rsid w:val="00EE0EC6"/>
    <w:rsid w:val="00EE30EA"/>
    <w:rsid w:val="00EF583B"/>
    <w:rsid w:val="00EF58BB"/>
    <w:rsid w:val="00EF6B05"/>
    <w:rsid w:val="00F01CFA"/>
    <w:rsid w:val="00F0655B"/>
    <w:rsid w:val="00F06FAC"/>
    <w:rsid w:val="00F17020"/>
    <w:rsid w:val="00F21FD3"/>
    <w:rsid w:val="00F2457A"/>
    <w:rsid w:val="00F27A84"/>
    <w:rsid w:val="00F32906"/>
    <w:rsid w:val="00F4038B"/>
    <w:rsid w:val="00F413A9"/>
    <w:rsid w:val="00F50841"/>
    <w:rsid w:val="00F555E7"/>
    <w:rsid w:val="00F56BFB"/>
    <w:rsid w:val="00F6700A"/>
    <w:rsid w:val="00F7026F"/>
    <w:rsid w:val="00F8200C"/>
    <w:rsid w:val="00F82872"/>
    <w:rsid w:val="00F86F95"/>
    <w:rsid w:val="00F92B27"/>
    <w:rsid w:val="00F9456C"/>
    <w:rsid w:val="00F957DE"/>
    <w:rsid w:val="00F96D0C"/>
    <w:rsid w:val="00FA5964"/>
    <w:rsid w:val="00FA651C"/>
    <w:rsid w:val="00FA6D84"/>
    <w:rsid w:val="00FB18AE"/>
    <w:rsid w:val="00FC795F"/>
    <w:rsid w:val="00FE29A8"/>
    <w:rsid w:val="00FE5CCB"/>
    <w:rsid w:val="00FF597C"/>
    <w:rsid w:val="00FF730C"/>
    <w:rsid w:val="029EEBA1"/>
    <w:rsid w:val="06DD4EE3"/>
    <w:rsid w:val="06E60C63"/>
    <w:rsid w:val="1A572327"/>
    <w:rsid w:val="1F97383F"/>
    <w:rsid w:val="22710ECF"/>
    <w:rsid w:val="266C8C65"/>
    <w:rsid w:val="2963CEDD"/>
    <w:rsid w:val="2A439266"/>
    <w:rsid w:val="2C848537"/>
    <w:rsid w:val="30D4C11D"/>
    <w:rsid w:val="326C16AF"/>
    <w:rsid w:val="361FD3F3"/>
    <w:rsid w:val="376717A5"/>
    <w:rsid w:val="40530B94"/>
    <w:rsid w:val="44799245"/>
    <w:rsid w:val="474B0085"/>
    <w:rsid w:val="477AFEE0"/>
    <w:rsid w:val="4CCF8281"/>
    <w:rsid w:val="4D963FE5"/>
    <w:rsid w:val="525088AB"/>
    <w:rsid w:val="55CFD9B3"/>
    <w:rsid w:val="5BD99229"/>
    <w:rsid w:val="5E616AD6"/>
    <w:rsid w:val="61BE9F07"/>
    <w:rsid w:val="64F63FC9"/>
    <w:rsid w:val="677E36D7"/>
    <w:rsid w:val="69C9B0EC"/>
    <w:rsid w:val="6A3A0B8E"/>
    <w:rsid w:val="6F08210C"/>
    <w:rsid w:val="7330D544"/>
    <w:rsid w:val="7D1F62FE"/>
    <w:rsid w:val="7EA4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13D9F"/>
  <w15:docId w15:val="{03C6B1D7-3127-40AE-992D-B89299A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4510"/>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rsid w:val="002D2269"/>
    <w:rPr>
      <w:color w:val="0000FF"/>
      <w:u w:val="single"/>
    </w:rPr>
  </w:style>
  <w:style w:type="paragraph" w:styleId="Bezodstpw">
    <w:name w:val="No Spacing"/>
    <w:uiPriority w:val="1"/>
    <w:qFormat/>
    <w:rsid w:val="002833A4"/>
    <w:rPr>
      <w:rFonts w:ascii="Calibri" w:eastAsia="Calibri" w:hAnsi="Calibri"/>
      <w:sz w:val="22"/>
      <w:szCs w:val="22"/>
      <w:lang w:eastAsia="en-US"/>
    </w:rPr>
  </w:style>
  <w:style w:type="paragraph" w:styleId="Tekstpodstawowywcity">
    <w:name w:val="Body Text Indent"/>
    <w:basedOn w:val="Normalny"/>
    <w:link w:val="TekstpodstawowywcityZnak"/>
    <w:rsid w:val="002833A4"/>
    <w:pPr>
      <w:ind w:left="9912"/>
      <w:jc w:val="right"/>
    </w:pPr>
    <w:rPr>
      <w:b/>
      <w:bCs/>
      <w:sz w:val="22"/>
      <w:szCs w:val="22"/>
      <w:lang w:val="pl-PL" w:eastAsia="pl-PL"/>
    </w:rPr>
  </w:style>
  <w:style w:type="character" w:customStyle="1" w:styleId="TekstpodstawowywcityZnak">
    <w:name w:val="Tekst podstawowy wcięty Znak"/>
    <w:basedOn w:val="Domylnaczcionkaakapitu"/>
    <w:link w:val="Tekstpodstawowywcity"/>
    <w:rsid w:val="002833A4"/>
    <w:rPr>
      <w:b/>
      <w:bCs/>
      <w:sz w:val="22"/>
      <w:szCs w:val="22"/>
    </w:rPr>
  </w:style>
  <w:style w:type="numbering" w:customStyle="1" w:styleId="Styl2">
    <w:name w:val="Styl2"/>
    <w:uiPriority w:val="99"/>
    <w:rsid w:val="002833A4"/>
    <w:pPr>
      <w:numPr>
        <w:numId w:val="1"/>
      </w:numPr>
    </w:pPr>
  </w:style>
  <w:style w:type="numbering" w:customStyle="1" w:styleId="Styl4">
    <w:name w:val="Styl4"/>
    <w:uiPriority w:val="99"/>
    <w:rsid w:val="002833A4"/>
    <w:pPr>
      <w:numPr>
        <w:numId w:val="2"/>
      </w:numPr>
    </w:pPr>
  </w:style>
  <w:style w:type="numbering" w:customStyle="1" w:styleId="Styl3">
    <w:name w:val="Styl3"/>
    <w:uiPriority w:val="99"/>
    <w:rsid w:val="00EF58BB"/>
    <w:pPr>
      <w:numPr>
        <w:numId w:val="3"/>
      </w:numPr>
    </w:pPr>
  </w:style>
  <w:style w:type="table" w:styleId="Tabela-Siatka">
    <w:name w:val="Table Grid"/>
    <w:basedOn w:val="Standardowy"/>
    <w:uiPriority w:val="59"/>
    <w:rsid w:val="00EF5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EF58BB"/>
    <w:pPr>
      <w:numPr>
        <w:numId w:val="4"/>
      </w:numPr>
    </w:pPr>
  </w:style>
  <w:style w:type="paragraph" w:styleId="Tekstdymka">
    <w:name w:val="Balloon Text"/>
    <w:basedOn w:val="Normalny"/>
    <w:link w:val="TekstdymkaZnak"/>
    <w:uiPriority w:val="99"/>
    <w:rsid w:val="00B44D34"/>
    <w:rPr>
      <w:rFonts w:ascii="Tahoma" w:hAnsi="Tahoma" w:cs="Tahoma"/>
      <w:sz w:val="16"/>
      <w:szCs w:val="16"/>
    </w:rPr>
  </w:style>
  <w:style w:type="character" w:customStyle="1" w:styleId="TekstdymkaZnak">
    <w:name w:val="Tekst dymka Znak"/>
    <w:basedOn w:val="Domylnaczcionkaakapitu"/>
    <w:link w:val="Tekstdymka"/>
    <w:uiPriority w:val="99"/>
    <w:rsid w:val="00B44D34"/>
    <w:rPr>
      <w:rFonts w:ascii="Tahoma" w:hAnsi="Tahoma" w:cs="Tahoma"/>
      <w:sz w:val="16"/>
      <w:szCs w:val="16"/>
      <w:lang w:val="pt-PT" w:eastAsia="pt-PT"/>
    </w:rPr>
  </w:style>
  <w:style w:type="paragraph" w:styleId="Akapitzlist">
    <w:name w:val="List Paragraph"/>
    <w:basedOn w:val="Normalny"/>
    <w:link w:val="AkapitzlistZnak"/>
    <w:uiPriority w:val="34"/>
    <w:qFormat/>
    <w:rsid w:val="00A079F1"/>
    <w:pPr>
      <w:spacing w:after="200" w:line="276" w:lineRule="auto"/>
      <w:ind w:left="720"/>
      <w:contextualSpacing/>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97DBB"/>
    <w:rPr>
      <w:sz w:val="24"/>
      <w:szCs w:val="24"/>
      <w:lang w:val="pt-PT" w:eastAsia="pt-PT"/>
    </w:rPr>
  </w:style>
  <w:style w:type="character" w:styleId="Odwoaniedokomentarza">
    <w:name w:val="annotation reference"/>
    <w:basedOn w:val="Domylnaczcionkaakapitu"/>
    <w:semiHidden/>
    <w:unhideWhenUsed/>
    <w:rsid w:val="00C26D52"/>
    <w:rPr>
      <w:sz w:val="16"/>
      <w:szCs w:val="16"/>
    </w:rPr>
  </w:style>
  <w:style w:type="paragraph" w:styleId="Tekstkomentarza">
    <w:name w:val="annotation text"/>
    <w:basedOn w:val="Normalny"/>
    <w:link w:val="TekstkomentarzaZnak"/>
    <w:unhideWhenUsed/>
    <w:rsid w:val="00C26D52"/>
    <w:rPr>
      <w:sz w:val="20"/>
      <w:szCs w:val="20"/>
    </w:rPr>
  </w:style>
  <w:style w:type="character" w:customStyle="1" w:styleId="TekstkomentarzaZnak">
    <w:name w:val="Tekst komentarza Znak"/>
    <w:basedOn w:val="Domylnaczcionkaakapitu"/>
    <w:link w:val="Tekstkomentarza"/>
    <w:rsid w:val="00C26D52"/>
    <w:rPr>
      <w:lang w:val="pt-PT" w:eastAsia="pt-PT"/>
    </w:rPr>
  </w:style>
  <w:style w:type="paragraph" w:styleId="Tematkomentarza">
    <w:name w:val="annotation subject"/>
    <w:basedOn w:val="Tekstkomentarza"/>
    <w:next w:val="Tekstkomentarza"/>
    <w:link w:val="TematkomentarzaZnak"/>
    <w:semiHidden/>
    <w:unhideWhenUsed/>
    <w:rsid w:val="00C26D52"/>
    <w:rPr>
      <w:b/>
      <w:bCs/>
    </w:rPr>
  </w:style>
  <w:style w:type="character" w:customStyle="1" w:styleId="TematkomentarzaZnak">
    <w:name w:val="Temat komentarza Znak"/>
    <w:basedOn w:val="TekstkomentarzaZnak"/>
    <w:link w:val="Tematkomentarza"/>
    <w:semiHidden/>
    <w:rsid w:val="00C26D52"/>
    <w:rPr>
      <w:b/>
      <w:bCs/>
      <w:lang w:val="pt-PT" w:eastAsia="pt-PT"/>
    </w:rPr>
  </w:style>
  <w:style w:type="paragraph" w:customStyle="1" w:styleId="Pisma">
    <w:name w:val="Pisma"/>
    <w:basedOn w:val="Normalny"/>
    <w:rsid w:val="004E745A"/>
    <w:pPr>
      <w:jc w:val="both"/>
    </w:pPr>
    <w:rPr>
      <w:szCs w:val="20"/>
      <w:lang w:val="pl-PL" w:eastAsia="pl-PL"/>
    </w:rPr>
  </w:style>
  <w:style w:type="paragraph" w:styleId="Tekstpodstawowy">
    <w:name w:val="Body Text"/>
    <w:basedOn w:val="Normalny"/>
    <w:link w:val="TekstpodstawowyZnak"/>
    <w:unhideWhenUsed/>
    <w:rsid w:val="00713F6C"/>
    <w:pPr>
      <w:spacing w:after="120"/>
    </w:pPr>
  </w:style>
  <w:style w:type="character" w:customStyle="1" w:styleId="TekstpodstawowyZnak">
    <w:name w:val="Tekst podstawowy Znak"/>
    <w:basedOn w:val="Domylnaczcionkaakapitu"/>
    <w:link w:val="Tekstpodstawowy"/>
    <w:rsid w:val="00713F6C"/>
    <w:rPr>
      <w:sz w:val="24"/>
      <w:szCs w:val="24"/>
      <w:lang w:val="pt-PT" w:eastAsia="pt-PT"/>
    </w:rPr>
  </w:style>
  <w:style w:type="paragraph" w:styleId="Tekstpodstawowywcity3">
    <w:name w:val="Body Text Indent 3"/>
    <w:basedOn w:val="Normalny"/>
    <w:link w:val="Tekstpodstawowywcity3Znak"/>
    <w:unhideWhenUsed/>
    <w:rsid w:val="00E070D6"/>
    <w:pPr>
      <w:spacing w:after="120"/>
      <w:ind w:left="283"/>
    </w:pPr>
    <w:rPr>
      <w:sz w:val="16"/>
      <w:szCs w:val="16"/>
    </w:rPr>
  </w:style>
  <w:style w:type="character" w:customStyle="1" w:styleId="Tekstpodstawowywcity3Znak">
    <w:name w:val="Tekst podstawowy wcięty 3 Znak"/>
    <w:basedOn w:val="Domylnaczcionkaakapitu"/>
    <w:link w:val="Tekstpodstawowywcity3"/>
    <w:rsid w:val="00E070D6"/>
    <w:rPr>
      <w:sz w:val="16"/>
      <w:szCs w:val="16"/>
      <w:lang w:val="pt-PT" w:eastAsia="pt-PT"/>
    </w:rPr>
  </w:style>
  <w:style w:type="character" w:customStyle="1" w:styleId="NagwekZnak">
    <w:name w:val="Nagłówek Znak"/>
    <w:basedOn w:val="Domylnaczcionkaakapitu"/>
    <w:link w:val="Nagwek"/>
    <w:uiPriority w:val="99"/>
    <w:rsid w:val="00377D14"/>
    <w:rPr>
      <w:sz w:val="24"/>
      <w:szCs w:val="24"/>
      <w:lang w:val="pt-PT" w:eastAsia="pt-PT"/>
    </w:rPr>
  </w:style>
  <w:style w:type="character" w:customStyle="1" w:styleId="AkapitzlistZnak">
    <w:name w:val="Akapit z listą Znak"/>
    <w:link w:val="Akapitzlist"/>
    <w:uiPriority w:val="34"/>
    <w:locked/>
    <w:rsid w:val="00C16C81"/>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qFormat/>
    <w:rsid w:val="00C16C81"/>
    <w:pPr>
      <w:suppressAutoHyphens/>
    </w:pPr>
    <w:rPr>
      <w:sz w:val="20"/>
      <w:szCs w:val="20"/>
      <w:lang w:val="pl-PL" w:eastAsia="ar-SA"/>
    </w:rPr>
  </w:style>
  <w:style w:type="character" w:customStyle="1" w:styleId="TekstprzypisudolnegoZnak">
    <w:name w:val="Tekst przypisu dolnego Znak"/>
    <w:basedOn w:val="Domylnaczcionkaakapitu"/>
    <w:link w:val="Tekstprzypisudolnego"/>
    <w:uiPriority w:val="99"/>
    <w:semiHidden/>
    <w:qFormat/>
    <w:rsid w:val="00C16C81"/>
    <w:rPr>
      <w:lang w:eastAsia="ar-SA"/>
    </w:rPr>
  </w:style>
  <w:style w:type="character" w:styleId="Odwoanieprzypisudolnego">
    <w:name w:val="footnote reference"/>
    <w:aliases w:val="Odwołanie przypisu,Footnote Reference Number"/>
    <w:basedOn w:val="Domylnaczcionkaakapitu"/>
    <w:uiPriority w:val="99"/>
    <w:unhideWhenUsed/>
    <w:qFormat/>
    <w:rsid w:val="00C16C81"/>
    <w:rPr>
      <w:vertAlign w:val="superscript"/>
    </w:rPr>
  </w:style>
  <w:style w:type="character" w:customStyle="1" w:styleId="FootnoteAnchor">
    <w:name w:val="Footnote Anchor"/>
    <w:rsid w:val="00C16C81"/>
    <w:rPr>
      <w:vertAlign w:val="superscript"/>
    </w:rPr>
  </w:style>
  <w:style w:type="character" w:customStyle="1" w:styleId="Teksttreci">
    <w:name w:val="Tekst treści_"/>
    <w:basedOn w:val="Domylnaczcionkaakapitu"/>
    <w:link w:val="Teksttreci1"/>
    <w:uiPriority w:val="99"/>
    <w:rsid w:val="00201150"/>
    <w:rPr>
      <w:rFonts w:ascii="Tahoma" w:hAnsi="Tahoma" w:cs="Tahoma"/>
      <w:sz w:val="19"/>
      <w:szCs w:val="19"/>
      <w:shd w:val="clear" w:color="auto" w:fill="FFFFFF"/>
    </w:rPr>
  </w:style>
  <w:style w:type="paragraph" w:customStyle="1" w:styleId="Teksttreci1">
    <w:name w:val="Tekst treści1"/>
    <w:basedOn w:val="Normalny"/>
    <w:link w:val="Teksttreci"/>
    <w:uiPriority w:val="99"/>
    <w:rsid w:val="00201150"/>
    <w:pPr>
      <w:shd w:val="clear" w:color="auto" w:fill="FFFFFF"/>
      <w:spacing w:line="361" w:lineRule="exact"/>
      <w:ind w:hanging="420"/>
    </w:pPr>
    <w:rPr>
      <w:rFonts w:ascii="Tahoma" w:hAnsi="Tahoma" w:cs="Tahoma"/>
      <w:sz w:val="19"/>
      <w:szCs w:val="19"/>
      <w:lang w:val="pl-PL" w:eastAsia="pl-PL"/>
    </w:rPr>
  </w:style>
  <w:style w:type="character" w:customStyle="1" w:styleId="TeksttreciPogrubienie">
    <w:name w:val="Tekst treści + Pogrubienie"/>
    <w:basedOn w:val="Teksttreci"/>
    <w:uiPriority w:val="99"/>
    <w:rsid w:val="00201150"/>
    <w:rPr>
      <w:rFonts w:ascii="Times New Roman" w:hAnsi="Times New Roman" w:cs="Times New Roman"/>
      <w:b/>
      <w:bCs/>
      <w:spacing w:val="0"/>
      <w:sz w:val="23"/>
      <w:szCs w:val="23"/>
      <w:shd w:val="clear" w:color="auto" w:fill="FFFFFF"/>
    </w:rPr>
  </w:style>
  <w:style w:type="paragraph" w:customStyle="1" w:styleId="Tekstzwyky">
    <w:name w:val="Tekst zwykły"/>
    <w:basedOn w:val="Akapitzlist"/>
    <w:link w:val="TekstzwykyZnak"/>
    <w:qFormat/>
    <w:rsid w:val="0062438E"/>
    <w:pPr>
      <w:spacing w:before="100" w:after="100"/>
      <w:ind w:left="0"/>
      <w:contextualSpacing w:val="0"/>
    </w:pPr>
    <w:rPr>
      <w:rFonts w:ascii="Roboto" w:hAnsi="Roboto" w:cs="Times New Roman"/>
      <w:color w:val="000000" w:themeColor="text1"/>
      <w:sz w:val="24"/>
      <w:szCs w:val="20"/>
    </w:rPr>
  </w:style>
  <w:style w:type="character" w:customStyle="1" w:styleId="TekstzwykyZnak">
    <w:name w:val="Tekst zwykły Znak"/>
    <w:basedOn w:val="Domylnaczcionkaakapitu"/>
    <w:link w:val="Tekstzwyky"/>
    <w:rsid w:val="0062438E"/>
    <w:rPr>
      <w:rFonts w:ascii="Roboto" w:eastAsiaTheme="minorHAnsi" w:hAnsi="Roboto"/>
      <w:color w:val="000000" w:themeColor="text1"/>
      <w:sz w:val="24"/>
      <w:lang w:eastAsia="en-US"/>
    </w:rPr>
  </w:style>
  <w:style w:type="paragraph" w:customStyle="1" w:styleId="LogoKontoPrzedsibiorcy">
    <w:name w:val="Logo – Konto Przedsiębiorcy"/>
    <w:basedOn w:val="Normalny"/>
    <w:link w:val="LogoKontoPrzedsibiorcyZnak"/>
    <w:qFormat/>
    <w:rsid w:val="0062438E"/>
    <w:pPr>
      <w:spacing w:before="80"/>
    </w:pPr>
    <w:rPr>
      <w:rFonts w:ascii="PT Serif" w:eastAsiaTheme="minorHAnsi" w:hAnsi="PT Serif"/>
      <w:color w:val="000000" w:themeColor="text1"/>
      <w:sz w:val="36"/>
      <w:szCs w:val="36"/>
      <w:lang w:val="pl-PL" w:eastAsia="en-US"/>
    </w:rPr>
  </w:style>
  <w:style w:type="character" w:customStyle="1" w:styleId="LogoKontoPrzedsibiorcyZnak">
    <w:name w:val="Logo – Konto Przedsiębiorcy Znak"/>
    <w:basedOn w:val="Domylnaczcionkaakapitu"/>
    <w:link w:val="LogoKontoPrzedsibiorcy"/>
    <w:rsid w:val="0062438E"/>
    <w:rPr>
      <w:rFonts w:ascii="PT Serif" w:eastAsiaTheme="minorHAnsi" w:hAnsi="PT Serif"/>
      <w:color w:val="000000" w:themeColor="text1"/>
      <w:sz w:val="36"/>
      <w:szCs w:val="36"/>
      <w:lang w:eastAsia="en-US"/>
    </w:rPr>
  </w:style>
  <w:style w:type="table" w:styleId="Siatkatabelijasna">
    <w:name w:val="Grid Table Light"/>
    <w:basedOn w:val="Standardowy"/>
    <w:uiPriority w:val="40"/>
    <w:rsid w:val="000C0D0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au">
    <w:name w:val="normal_tableau"/>
    <w:basedOn w:val="Normalny"/>
    <w:rsid w:val="00E4369B"/>
    <w:pPr>
      <w:spacing w:before="120" w:after="120"/>
      <w:jc w:val="both"/>
    </w:pPr>
    <w:rPr>
      <w:rFonts w:ascii="Optima" w:hAnsi="Optima"/>
      <w:sz w:val="22"/>
      <w:szCs w:val="22"/>
      <w:lang w:val="en-GB" w:eastAsia="pl-PL"/>
    </w:rPr>
  </w:style>
  <w:style w:type="paragraph" w:customStyle="1" w:styleId="Default">
    <w:name w:val="Default"/>
    <w:rsid w:val="00186186"/>
    <w:pPr>
      <w:autoSpaceDE w:val="0"/>
      <w:autoSpaceDN w:val="0"/>
      <w:adjustRightInd w:val="0"/>
    </w:pPr>
    <w:rPr>
      <w:rFonts w:eastAsia="Calibri"/>
      <w:color w:val="000000"/>
      <w:sz w:val="24"/>
      <w:szCs w:val="24"/>
    </w:rPr>
  </w:style>
  <w:style w:type="paragraph" w:customStyle="1" w:styleId="Akapitzlist1">
    <w:name w:val="Akapit z listą1"/>
    <w:basedOn w:val="Normalny"/>
    <w:rsid w:val="00375310"/>
    <w:pPr>
      <w:autoSpaceDE w:val="0"/>
      <w:autoSpaceDN w:val="0"/>
      <w:adjustRightInd w:val="0"/>
      <w:ind w:left="720"/>
      <w:contextualSpacing/>
    </w:pPr>
    <w:rPr>
      <w:rFonts w:ascii="Verdana" w:hAnsi="Verdana" w:cs="Arial"/>
      <w:b/>
      <w:sz w:val="20"/>
      <w:szCs w:val="20"/>
      <w:lang w:val="pl-PL" w:eastAsia="en-US"/>
    </w:rPr>
  </w:style>
  <w:style w:type="paragraph" w:customStyle="1" w:styleId="Tekstpodstawowy22">
    <w:name w:val="Tekst podstawowy 22"/>
    <w:basedOn w:val="Normalny"/>
    <w:rsid w:val="00471CA7"/>
    <w:pPr>
      <w:suppressAutoHyphens/>
      <w:spacing w:after="120" w:line="480" w:lineRule="auto"/>
    </w:pPr>
    <w:rPr>
      <w:rFonts w:ascii="Arial" w:hAnsi="Arial"/>
      <w:szCs w:val="20"/>
      <w:lang w:val="pl-PL" w:eastAsia="ar-SA"/>
    </w:rPr>
  </w:style>
  <w:style w:type="paragraph" w:customStyle="1" w:styleId="Styl">
    <w:name w:val="Styl"/>
    <w:rsid w:val="00471CA7"/>
    <w:pPr>
      <w:widowControl w:val="0"/>
      <w:autoSpaceDE w:val="0"/>
      <w:autoSpaceDN w:val="0"/>
      <w:adjustRightInd w:val="0"/>
    </w:pPr>
    <w:rPr>
      <w:sz w:val="24"/>
      <w:szCs w:val="24"/>
    </w:rPr>
  </w:style>
  <w:style w:type="paragraph" w:styleId="Poprawka">
    <w:name w:val="Revision"/>
    <w:hidden/>
    <w:uiPriority w:val="99"/>
    <w:semiHidden/>
    <w:rsid w:val="00F7026F"/>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506">
      <w:bodyDiv w:val="1"/>
      <w:marLeft w:val="0"/>
      <w:marRight w:val="0"/>
      <w:marTop w:val="0"/>
      <w:marBottom w:val="0"/>
      <w:divBdr>
        <w:top w:val="none" w:sz="0" w:space="0" w:color="auto"/>
        <w:left w:val="none" w:sz="0" w:space="0" w:color="auto"/>
        <w:bottom w:val="none" w:sz="0" w:space="0" w:color="auto"/>
        <w:right w:val="none" w:sz="0" w:space="0" w:color="auto"/>
      </w:divBdr>
    </w:div>
    <w:div w:id="1066682528">
      <w:bodyDiv w:val="1"/>
      <w:marLeft w:val="0"/>
      <w:marRight w:val="0"/>
      <w:marTop w:val="0"/>
      <w:marBottom w:val="0"/>
      <w:divBdr>
        <w:top w:val="none" w:sz="0" w:space="0" w:color="auto"/>
        <w:left w:val="none" w:sz="0" w:space="0" w:color="auto"/>
        <w:bottom w:val="none" w:sz="0" w:space="0" w:color="auto"/>
        <w:right w:val="none" w:sz="0" w:space="0" w:color="auto"/>
      </w:divBdr>
    </w:div>
    <w:div w:id="1197356864">
      <w:bodyDiv w:val="1"/>
      <w:marLeft w:val="0"/>
      <w:marRight w:val="0"/>
      <w:marTop w:val="0"/>
      <w:marBottom w:val="0"/>
      <w:divBdr>
        <w:top w:val="none" w:sz="0" w:space="0" w:color="auto"/>
        <w:left w:val="none" w:sz="0" w:space="0" w:color="auto"/>
        <w:bottom w:val="none" w:sz="0" w:space="0" w:color="auto"/>
        <w:right w:val="none" w:sz="0" w:space="0" w:color="auto"/>
      </w:divBdr>
    </w:div>
    <w:div w:id="1816683942">
      <w:bodyDiv w:val="1"/>
      <w:marLeft w:val="0"/>
      <w:marRight w:val="0"/>
      <w:marTop w:val="0"/>
      <w:marBottom w:val="0"/>
      <w:divBdr>
        <w:top w:val="none" w:sz="0" w:space="0" w:color="auto"/>
        <w:left w:val="none" w:sz="0" w:space="0" w:color="auto"/>
        <w:bottom w:val="none" w:sz="0" w:space="0" w:color="auto"/>
        <w:right w:val="none" w:sz="0" w:space="0" w:color="auto"/>
      </w:divBdr>
    </w:div>
    <w:div w:id="1830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AppData\Local\Microsoft\Windows\Temporary%20Internet%20Files\Content.Outlook\OPWW5R3P\IBEkrk_papierPL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41440519A45DA9C0A8BF0F704E118"/>
        <w:category>
          <w:name w:val="Ogólne"/>
          <w:gallery w:val="placeholder"/>
        </w:category>
        <w:types>
          <w:type w:val="bbPlcHdr"/>
        </w:types>
        <w:behaviors>
          <w:behavior w:val="content"/>
        </w:behaviors>
        <w:guid w:val="{77CDBE82-3EE0-4DEA-B4CF-0B2738BCAAC2}"/>
      </w:docPartPr>
      <w:docPartBody>
        <w:p w:rsidR="0097672A" w:rsidRDefault="00F635E8" w:rsidP="00F635E8">
          <w:pPr>
            <w:pStyle w:val="BD241440519A45DA9C0A8BF0F704E118"/>
          </w:pPr>
          <w:r w:rsidRPr="004C087E">
            <w:rPr>
              <w:rStyle w:val="Tekstzastpczy"/>
              <w:b/>
              <w:shd w:val="clear" w:color="auto" w:fill="70A9E0"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Malgun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E8"/>
    <w:rsid w:val="00137337"/>
    <w:rsid w:val="00146E9A"/>
    <w:rsid w:val="001921A2"/>
    <w:rsid w:val="00291020"/>
    <w:rsid w:val="003E33E2"/>
    <w:rsid w:val="00737B42"/>
    <w:rsid w:val="00851AAB"/>
    <w:rsid w:val="00950F01"/>
    <w:rsid w:val="0097672A"/>
    <w:rsid w:val="00F63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35E8"/>
    <w:rPr>
      <w:color w:val="808080"/>
    </w:rPr>
  </w:style>
  <w:style w:type="paragraph" w:customStyle="1" w:styleId="BD241440519A45DA9C0A8BF0F704E118">
    <w:name w:val="BD241440519A45DA9C0A8BF0F704E118"/>
    <w:rsid w:val="00F6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0" ma:contentTypeDescription="Create a new document." ma:contentTypeScope="" ma:versionID="63d29fe4ad3919d8d81e13a057982575">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349ad95b33c39a78272f20187e4606a"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1B853-5F34-4832-B4DB-54AAA70D7971}">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2.xml><?xml version="1.0" encoding="utf-8"?>
<ds:datastoreItem xmlns:ds="http://schemas.openxmlformats.org/officeDocument/2006/customXml" ds:itemID="{CD9E4EBE-E9C4-4AA8-920D-ED4DC378BB28}">
  <ds:schemaRefs>
    <ds:schemaRef ds:uri="http://schemas.openxmlformats.org/officeDocument/2006/bibliography"/>
  </ds:schemaRefs>
</ds:datastoreItem>
</file>

<file path=customXml/itemProps3.xml><?xml version="1.0" encoding="utf-8"?>
<ds:datastoreItem xmlns:ds="http://schemas.openxmlformats.org/officeDocument/2006/customXml" ds:itemID="{961E21C1-CCD8-46EC-A632-8E6A4020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E8D26-5D5C-416E-8430-B7D2ED299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IBEkrk_papierPL_black</Template>
  <TotalTime>22</TotalTime>
  <Pages>11</Pages>
  <Words>3975</Words>
  <Characters>25550</Characters>
  <Application>Microsoft Office Word</Application>
  <DocSecurity>0</DocSecurity>
  <Lines>212</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Lorem ipsum dolor sit amet</vt:lpstr>
      <vt:lpstr>Lorem ipsum dolor sit amet</vt:lpstr>
    </vt:vector>
  </TitlesOfParts>
  <Company>Hel południowy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Tomasz Zakrzewski</dc:creator>
  <cp:lastModifiedBy>Agnieszka Kamper | Łukasiewicz – PIT</cp:lastModifiedBy>
  <cp:revision>5</cp:revision>
  <cp:lastPrinted>2023-11-14T10:27:00Z</cp:lastPrinted>
  <dcterms:created xsi:type="dcterms:W3CDTF">2024-02-06T13:07:00Z</dcterms:created>
  <dcterms:modified xsi:type="dcterms:W3CDTF">2024-02-07T09:16:00Z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