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2B5444FC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1F1423" w:rsidRPr="006D0146">
        <w:rPr>
          <w:rFonts w:ascii="Cambria" w:hAnsi="Cambria"/>
          <w:b/>
          <w:bCs/>
          <w:iCs/>
          <w:sz w:val="22"/>
          <w:szCs w:val="22"/>
        </w:rPr>
        <w:t>„Budowa Parku Malucha w Pobiedziskach” w ramach inwestycji pn. „Zielono – niebieskie Pobiedziska”</w:t>
      </w:r>
      <w:r w:rsidR="001F1423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F1423">
        <w:rPr>
          <w:rFonts w:ascii="Cambria" w:hAnsi="Cambria" w:cs="Arial"/>
          <w:sz w:val="22"/>
          <w:szCs w:val="22"/>
          <w:lang w:eastAsia="pl-PL"/>
        </w:rPr>
      </w:r>
      <w:r w:rsidR="001F142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F1423">
        <w:rPr>
          <w:rFonts w:ascii="Cambria" w:hAnsi="Cambria" w:cs="Arial"/>
          <w:sz w:val="22"/>
          <w:szCs w:val="22"/>
          <w:lang w:eastAsia="pl-PL"/>
        </w:rPr>
      </w:r>
      <w:r w:rsidR="001F142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345D5EC2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>
          <w:rPr>
            <w:rFonts w:ascii="Arial" w:hAnsi="Arial" w:cs="Arial"/>
            <w:sz w:val="20"/>
            <w:szCs w:val="20"/>
          </w:rPr>
          <w:t>1</w:t>
        </w:r>
        <w:r w:rsidR="001F1423">
          <w:rPr>
            <w:rFonts w:ascii="Arial" w:hAnsi="Arial" w:cs="Arial"/>
            <w:sz w:val="20"/>
            <w:szCs w:val="20"/>
          </w:rPr>
          <w:t>8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1F14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13E5D"/>
    <w:rsid w:val="005530ED"/>
    <w:rsid w:val="005A6FEF"/>
    <w:rsid w:val="005D2921"/>
    <w:rsid w:val="0064282C"/>
    <w:rsid w:val="006C025D"/>
    <w:rsid w:val="00701832"/>
    <w:rsid w:val="00763115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F4F94"/>
    <w:rsid w:val="00DE209F"/>
    <w:rsid w:val="00DF067B"/>
    <w:rsid w:val="00EC7F65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25</cp:revision>
  <dcterms:created xsi:type="dcterms:W3CDTF">2021-07-22T18:07:00Z</dcterms:created>
  <dcterms:modified xsi:type="dcterms:W3CDTF">2023-05-16T13:03:00Z</dcterms:modified>
</cp:coreProperties>
</file>