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9046" w14:textId="77777777" w:rsidR="00691925" w:rsidRPr="00A30D24" w:rsidRDefault="00691925" w:rsidP="00691925">
      <w:pPr>
        <w:spacing w:line="319" w:lineRule="auto"/>
        <w:jc w:val="right"/>
        <w:rPr>
          <w:rFonts w:asciiTheme="minorHAnsi" w:hAnsiTheme="minorHAnsi" w:cstheme="minorHAnsi"/>
        </w:rPr>
      </w:pPr>
      <w:r w:rsidRPr="00A30D24">
        <w:rPr>
          <w:rFonts w:asciiTheme="minorHAnsi" w:hAnsiTheme="minorHAnsi" w:cstheme="minorHAnsi"/>
        </w:rPr>
        <w:t xml:space="preserve">Dopiewo, dnia </w:t>
      </w:r>
      <w:r>
        <w:rPr>
          <w:rFonts w:asciiTheme="minorHAnsi" w:hAnsiTheme="minorHAnsi" w:cstheme="minorHAnsi"/>
        </w:rPr>
        <w:t>30.06.</w:t>
      </w:r>
      <w:r w:rsidRPr="00A30D24">
        <w:rPr>
          <w:rFonts w:asciiTheme="minorHAnsi" w:hAnsiTheme="minorHAnsi" w:cstheme="minorHAnsi"/>
        </w:rPr>
        <w:t>2022r.</w:t>
      </w:r>
    </w:p>
    <w:p w14:paraId="39B7864D" w14:textId="77777777" w:rsidR="00691925" w:rsidRPr="00A30D24" w:rsidRDefault="00691925" w:rsidP="00691925">
      <w:pPr>
        <w:spacing w:line="319" w:lineRule="auto"/>
        <w:rPr>
          <w:rFonts w:asciiTheme="minorHAnsi" w:hAnsiTheme="minorHAnsi" w:cstheme="minorHAnsi"/>
          <w:b/>
          <w:bCs/>
        </w:rPr>
      </w:pPr>
      <w:r w:rsidRPr="00A30D24">
        <w:rPr>
          <w:rFonts w:asciiTheme="minorHAnsi" w:hAnsiTheme="minorHAnsi" w:cstheme="minorHAnsi"/>
          <w:b/>
          <w:bCs/>
        </w:rPr>
        <w:t>ROA.271.16.2022</w:t>
      </w:r>
    </w:p>
    <w:p w14:paraId="50A80CA4" w14:textId="77777777" w:rsidR="00691925" w:rsidRPr="00A30D24" w:rsidRDefault="00691925" w:rsidP="00691925">
      <w:pPr>
        <w:spacing w:line="319" w:lineRule="auto"/>
        <w:rPr>
          <w:rFonts w:asciiTheme="minorHAnsi" w:hAnsiTheme="minorHAnsi" w:cstheme="minorHAnsi"/>
        </w:rPr>
      </w:pPr>
    </w:p>
    <w:p w14:paraId="59F9D328" w14:textId="77777777" w:rsidR="00691925" w:rsidRPr="00A30D24" w:rsidRDefault="00691925" w:rsidP="00691925">
      <w:pPr>
        <w:spacing w:line="319" w:lineRule="auto"/>
        <w:jc w:val="right"/>
        <w:rPr>
          <w:rFonts w:asciiTheme="minorHAnsi" w:hAnsiTheme="minorHAnsi" w:cstheme="minorHAnsi"/>
          <w:b/>
          <w:bCs/>
        </w:rPr>
      </w:pPr>
      <w:r w:rsidRPr="00A30D24">
        <w:rPr>
          <w:rFonts w:asciiTheme="minorHAnsi" w:hAnsiTheme="minorHAnsi" w:cstheme="minorHAnsi"/>
          <w:b/>
          <w:bCs/>
        </w:rPr>
        <w:t>Do wszystkich uczestników postępowania</w:t>
      </w:r>
    </w:p>
    <w:p w14:paraId="60268EBB" w14:textId="77777777" w:rsidR="00691925" w:rsidRPr="00A30D24" w:rsidRDefault="00691925" w:rsidP="00691925">
      <w:pPr>
        <w:spacing w:line="319" w:lineRule="auto"/>
        <w:jc w:val="right"/>
        <w:rPr>
          <w:rFonts w:asciiTheme="minorHAnsi" w:hAnsiTheme="minorHAnsi" w:cstheme="minorHAnsi"/>
          <w:b/>
          <w:bCs/>
        </w:rPr>
      </w:pPr>
    </w:p>
    <w:p w14:paraId="423E76AC" w14:textId="77777777" w:rsidR="00691925" w:rsidRPr="000B70D9" w:rsidRDefault="00691925" w:rsidP="00691925">
      <w:pPr>
        <w:spacing w:line="319" w:lineRule="auto"/>
        <w:jc w:val="both"/>
        <w:rPr>
          <w:rFonts w:asciiTheme="minorHAnsi" w:hAnsiTheme="minorHAnsi" w:cstheme="minorHAnsi"/>
          <w:b/>
          <w:szCs w:val="24"/>
        </w:rPr>
      </w:pPr>
      <w:r w:rsidRPr="000B70D9">
        <w:rPr>
          <w:rFonts w:asciiTheme="minorHAnsi" w:hAnsiTheme="minorHAnsi" w:cstheme="minorHAnsi"/>
        </w:rPr>
        <w:t xml:space="preserve">Dotyczy: postępowania o udzielenie zamówienia publicznego pn. </w:t>
      </w:r>
      <w:r w:rsidRPr="000B70D9">
        <w:rPr>
          <w:rFonts w:asciiTheme="minorHAnsi" w:hAnsiTheme="minorHAnsi" w:cstheme="minorHAnsi"/>
          <w:b/>
          <w:szCs w:val="24"/>
        </w:rPr>
        <w:t>„Prowadzenie kompleksowego nadzoru inwestorskiego nad realizacją zadania inwestycyjnego pn. „Rozbudowa oczyszczalni ścieków w Dąbrówce.””</w:t>
      </w:r>
    </w:p>
    <w:p w14:paraId="715B7D0C" w14:textId="77777777" w:rsidR="00691925" w:rsidRPr="000B70D9" w:rsidRDefault="00691925" w:rsidP="00691925">
      <w:pPr>
        <w:spacing w:line="319" w:lineRule="auto"/>
        <w:jc w:val="both"/>
        <w:rPr>
          <w:rFonts w:asciiTheme="minorHAnsi" w:eastAsia="Calibri" w:hAnsiTheme="minorHAnsi" w:cstheme="minorHAnsi"/>
        </w:rPr>
      </w:pPr>
    </w:p>
    <w:p w14:paraId="5DD92A05" w14:textId="77777777" w:rsidR="00691925" w:rsidRPr="000B70D9" w:rsidRDefault="00691925" w:rsidP="00691925">
      <w:pPr>
        <w:spacing w:line="319" w:lineRule="auto"/>
        <w:rPr>
          <w:rFonts w:asciiTheme="minorHAnsi" w:eastAsia="Calibri" w:hAnsiTheme="minorHAnsi" w:cstheme="minorHAnsi"/>
        </w:rPr>
      </w:pPr>
    </w:p>
    <w:p w14:paraId="6F2DFAF9" w14:textId="77777777" w:rsidR="00691925" w:rsidRPr="00312BA2" w:rsidRDefault="00691925" w:rsidP="00691925">
      <w:pPr>
        <w:pStyle w:val="Akapitzlist"/>
        <w:numPr>
          <w:ilvl w:val="0"/>
          <w:numId w:val="3"/>
        </w:numPr>
        <w:tabs>
          <w:tab w:val="left" w:pos="993"/>
        </w:tabs>
        <w:spacing w:line="319" w:lineRule="auto"/>
        <w:ind w:left="0" w:firstLine="708"/>
        <w:rPr>
          <w:rFonts w:asciiTheme="minorHAnsi" w:eastAsia="Calibri" w:hAnsiTheme="minorHAnsi" w:cstheme="minorHAnsi"/>
        </w:rPr>
      </w:pPr>
      <w:r w:rsidRPr="00312BA2">
        <w:rPr>
          <w:rFonts w:asciiTheme="minorHAnsi" w:eastAsia="Calibri" w:hAnsiTheme="minorHAnsi" w:cstheme="minorHAnsi"/>
        </w:rPr>
        <w:t xml:space="preserve">Działając zgodnie z art. 284 ust. 2 </w:t>
      </w:r>
      <w:proofErr w:type="spellStart"/>
      <w:r w:rsidRPr="00312BA2">
        <w:rPr>
          <w:rFonts w:asciiTheme="minorHAnsi" w:eastAsia="Calibri" w:hAnsiTheme="minorHAnsi" w:cstheme="minorHAnsi"/>
        </w:rPr>
        <w:t>Pzp</w:t>
      </w:r>
      <w:proofErr w:type="spellEnd"/>
      <w:r w:rsidRPr="00312BA2">
        <w:rPr>
          <w:rFonts w:asciiTheme="minorHAnsi" w:eastAsia="Calibri" w:hAnsiTheme="minorHAnsi" w:cstheme="minorHAnsi"/>
        </w:rPr>
        <w:t xml:space="preserve"> po Zamawiający udziela odpowiedzi na pytania, które zostały złożone do treści SWZ.</w:t>
      </w:r>
    </w:p>
    <w:p w14:paraId="520217A5" w14:textId="77777777" w:rsidR="00691925" w:rsidRPr="000B70D9" w:rsidRDefault="00691925" w:rsidP="00691925">
      <w:pPr>
        <w:spacing w:line="319" w:lineRule="auto"/>
        <w:ind w:firstLine="708"/>
        <w:rPr>
          <w:rFonts w:asciiTheme="minorHAnsi" w:eastAsia="Calibri" w:hAnsiTheme="minorHAnsi" w:cstheme="minorHAnsi"/>
        </w:rPr>
      </w:pPr>
    </w:p>
    <w:p w14:paraId="3551F214" w14:textId="77777777" w:rsidR="00691925" w:rsidRPr="000B70D9" w:rsidRDefault="00691925" w:rsidP="00691925">
      <w:pPr>
        <w:spacing w:line="319" w:lineRule="auto"/>
        <w:rPr>
          <w:rFonts w:asciiTheme="minorHAnsi" w:eastAsia="Calibri" w:hAnsiTheme="minorHAnsi" w:cstheme="minorHAnsi"/>
          <w:b/>
          <w:bCs/>
        </w:rPr>
      </w:pPr>
      <w:r w:rsidRPr="000B70D9">
        <w:rPr>
          <w:rFonts w:asciiTheme="minorHAnsi" w:eastAsia="Calibri" w:hAnsiTheme="minorHAnsi" w:cstheme="minorHAnsi"/>
          <w:b/>
          <w:bCs/>
        </w:rPr>
        <w:t xml:space="preserve">Pytanie nr 1. </w:t>
      </w:r>
      <w:r>
        <w:t xml:space="preserve">Czy Zamawiający uzna, że warunek doświadczenia dla inspektora zostanie spełniony jeśli wykaże się doświadczeniem zawodowym polegającym na wykonaniu co najmniej 1 nadzoru (lub co najmniej 1 zadania jako kierownik budowy) w zakresie robót instalacji sanitarnych na inwestycji polegającej na budowie lub modernizacji lub przebudowie lub rozbudowie oczyszczalni ścieków komunalnych wraz z jej rozruchem, której docelowa przepustowość w wyniku robót, nad którymi prowadzony był nadzór zwiększyła się co najmniej o </w:t>
      </w:r>
      <w:proofErr w:type="spellStart"/>
      <w:r>
        <w:t>Qdśr</w:t>
      </w:r>
      <w:proofErr w:type="spellEnd"/>
      <w:r>
        <w:t xml:space="preserve"> = 800 m3/d</w:t>
      </w:r>
    </w:p>
    <w:p w14:paraId="23C0BAA4" w14:textId="77777777" w:rsidR="00691925" w:rsidRPr="000B70D9" w:rsidRDefault="00691925" w:rsidP="00691925">
      <w:pPr>
        <w:spacing w:line="319" w:lineRule="auto"/>
        <w:rPr>
          <w:rFonts w:asciiTheme="minorHAnsi" w:eastAsia="Calibri" w:hAnsiTheme="minorHAnsi" w:cstheme="minorHAnsi"/>
        </w:rPr>
      </w:pPr>
    </w:p>
    <w:p w14:paraId="33C4E318" w14:textId="77777777" w:rsidR="00691925" w:rsidRPr="000B70D9" w:rsidRDefault="00691925" w:rsidP="00691925">
      <w:pPr>
        <w:spacing w:line="319" w:lineRule="auto"/>
        <w:rPr>
          <w:rFonts w:asciiTheme="minorHAnsi" w:eastAsia="Calibri" w:hAnsiTheme="minorHAnsi" w:cstheme="minorHAnsi"/>
        </w:rPr>
      </w:pPr>
      <w:r w:rsidRPr="000B70D9">
        <w:rPr>
          <w:rFonts w:asciiTheme="minorHAnsi" w:eastAsia="Calibri" w:hAnsiTheme="minorHAnsi" w:cstheme="minorHAnsi"/>
          <w:b/>
          <w:bCs/>
        </w:rPr>
        <w:t xml:space="preserve">Odpowiedź: </w:t>
      </w:r>
      <w:r w:rsidRPr="000B70D9">
        <w:rPr>
          <w:rFonts w:asciiTheme="minorHAnsi" w:eastAsia="Calibri" w:hAnsiTheme="minorHAnsi" w:cstheme="minorHAnsi"/>
        </w:rPr>
        <w:t xml:space="preserve">Zamawiający nie wyraża zgody na zmianę warunku udziału w postępowaniu określonego w rozdz.  VIII ust. 2 pkt. 4) lit. b) pozycja 1 tabeli SWZ, w zakresie doświadczenia osoby na stanowisku inspektora w zakresie robót instalacyjnych sanitarnych. </w:t>
      </w:r>
    </w:p>
    <w:p w14:paraId="2348EE6E" w14:textId="77777777" w:rsidR="00691925" w:rsidRPr="000B70D9" w:rsidRDefault="00691925" w:rsidP="00691925">
      <w:pPr>
        <w:spacing w:line="319" w:lineRule="auto"/>
        <w:jc w:val="both"/>
        <w:rPr>
          <w:rFonts w:asciiTheme="minorHAnsi" w:eastAsia="Calibri" w:hAnsiTheme="minorHAnsi" w:cstheme="minorHAnsi"/>
        </w:rPr>
      </w:pPr>
      <w:r w:rsidRPr="000B70D9">
        <w:rPr>
          <w:rFonts w:asciiTheme="minorHAnsi" w:eastAsia="Calibri" w:hAnsiTheme="minorHAnsi" w:cstheme="minorHAnsi"/>
        </w:rPr>
        <w:t xml:space="preserve">Przedmiotem niniejszego zamówienia jest prowadzenie kompleksowego nadzoru inwestorskiego nad rozbudową oczyszczalni ścieków, wobec faktu, że realizacja obiektu budowlanego o takiej złożoności                                i skomplikowaniu, wymaga specjalistycznej wiedzy oraz doświadczenia osób sprawujących funkcję nadzorującą Zamawiający ma prawo wymagać od osób nadzorujących i kontrolujących realizację zamówienia oprócz posiadania odpowiednich uprawnień budowlanych, także wiedzy i doświadczenia w świadczeniu porównywalnych funkcji w procesie realizacji robót budowlanych. </w:t>
      </w:r>
    </w:p>
    <w:p w14:paraId="3FEFBC37" w14:textId="77777777" w:rsidR="00691925" w:rsidRPr="000B70D9" w:rsidRDefault="00691925" w:rsidP="00691925">
      <w:pPr>
        <w:spacing w:line="319" w:lineRule="auto"/>
        <w:jc w:val="both"/>
        <w:rPr>
          <w:rFonts w:asciiTheme="minorHAnsi" w:eastAsia="Calibri" w:hAnsiTheme="minorHAnsi" w:cstheme="minorHAnsi"/>
        </w:rPr>
      </w:pPr>
      <w:r w:rsidRPr="000B70D9">
        <w:rPr>
          <w:rFonts w:asciiTheme="minorHAnsi" w:eastAsia="Calibri" w:hAnsiTheme="minorHAnsi" w:cstheme="minorHAnsi"/>
        </w:rPr>
        <w:t xml:space="preserve">Biorąc pod uwagę, że inspektor nadzoru posiadający uprawnienia w zakresie robót instalacyjnych sanitarnych, będzie pełnił funkcję „Koordynatora inspektorów nadzoru” oraz zważywszy na wymagania jakie zostały określone dla inspektorów nadzoru w projektowanych postanowieniach umownych, porównywalnego doświadczenia nie będzie posiadała osoba sprawująca </w:t>
      </w:r>
      <w:r>
        <w:rPr>
          <w:rFonts w:asciiTheme="minorHAnsi" w:eastAsia="Calibri" w:hAnsiTheme="minorHAnsi" w:cstheme="minorHAnsi"/>
        </w:rPr>
        <w:t>w</w:t>
      </w:r>
      <w:r w:rsidRPr="000B70D9">
        <w:rPr>
          <w:rFonts w:asciiTheme="minorHAnsi" w:eastAsia="Calibri" w:hAnsiTheme="minorHAnsi" w:cstheme="minorHAnsi"/>
        </w:rPr>
        <w:t xml:space="preserve"> procesie budowlanym funkcję kierownika budowy. </w:t>
      </w:r>
    </w:p>
    <w:p w14:paraId="6B14640B" w14:textId="77777777" w:rsidR="00691925" w:rsidRPr="000B70D9" w:rsidRDefault="00691925" w:rsidP="00691925">
      <w:pPr>
        <w:spacing w:line="319" w:lineRule="auto"/>
        <w:jc w:val="both"/>
        <w:rPr>
          <w:rFonts w:asciiTheme="minorHAnsi" w:eastAsia="Calibri" w:hAnsiTheme="minorHAnsi" w:cstheme="minorHAnsi"/>
        </w:rPr>
      </w:pPr>
    </w:p>
    <w:p w14:paraId="084EE094" w14:textId="77777777" w:rsidR="00691925" w:rsidRPr="000B70D9" w:rsidRDefault="00691925" w:rsidP="00691925">
      <w:pPr>
        <w:spacing w:line="319" w:lineRule="auto"/>
        <w:jc w:val="both"/>
        <w:rPr>
          <w:rFonts w:asciiTheme="minorHAnsi" w:eastAsia="Calibri" w:hAnsiTheme="minorHAnsi" w:cstheme="minorHAnsi"/>
        </w:rPr>
      </w:pPr>
      <w:r w:rsidRPr="000B70D9">
        <w:rPr>
          <w:rFonts w:asciiTheme="minorHAnsi" w:eastAsia="Calibri" w:hAnsiTheme="minorHAnsi" w:cstheme="minorHAnsi"/>
          <w:b/>
          <w:bCs/>
        </w:rPr>
        <w:t xml:space="preserve">Pytanie nr 2. </w:t>
      </w:r>
      <w:r w:rsidRPr="000B70D9">
        <w:rPr>
          <w:rFonts w:asciiTheme="minorHAnsi" w:eastAsia="Calibri" w:hAnsiTheme="minorHAnsi" w:cstheme="minorHAnsi"/>
        </w:rPr>
        <w:t>Zawracam się o zmianę warunków udziału w postępowaniu dotyczących zdolności technicznej lub zawodowej:</w:t>
      </w:r>
    </w:p>
    <w:p w14:paraId="550A3481" w14:textId="77777777" w:rsidR="00691925" w:rsidRPr="000B70D9" w:rsidRDefault="00691925" w:rsidP="00691925">
      <w:pPr>
        <w:spacing w:line="319" w:lineRule="auto"/>
        <w:ind w:left="284"/>
        <w:jc w:val="both"/>
        <w:rPr>
          <w:rFonts w:asciiTheme="minorHAnsi" w:eastAsia="Times New Roman" w:hAnsiTheme="minorHAnsi" w:cstheme="minorHAnsi"/>
          <w:b/>
          <w:bCs/>
        </w:rPr>
      </w:pPr>
      <w:r w:rsidRPr="000B70D9">
        <w:rPr>
          <w:rFonts w:asciiTheme="minorHAnsi" w:eastAsia="Times New Roman" w:hAnsiTheme="minorHAnsi" w:cstheme="minorHAnsi"/>
          <w:bCs/>
        </w:rPr>
        <w:t xml:space="preserve">„a) </w:t>
      </w:r>
      <w:bookmarkStart w:id="0" w:name="_Hlk82608020"/>
      <w:bookmarkStart w:id="1" w:name="_Hlk72163517"/>
      <w:r w:rsidRPr="000B70D9">
        <w:rPr>
          <w:rFonts w:asciiTheme="minorHAnsi" w:eastAsia="Times New Roman" w:hAnsiTheme="minorHAnsi" w:cstheme="minorHAnsi"/>
          <w:bCs/>
        </w:rPr>
        <w:t xml:space="preserve">Wykonawca spełni warunek jeżeli wykaże, że w okresie ostatnich 3 lat przed upływem terminu składania ofert, a jeżeli okres prowadzenia działalności jest krótszy – w tym okresie, </w:t>
      </w:r>
      <w:r w:rsidRPr="000B70D9">
        <w:rPr>
          <w:rFonts w:asciiTheme="minorHAnsi" w:eastAsia="Times New Roman" w:hAnsiTheme="minorHAnsi" w:cstheme="minorHAnsi"/>
          <w:b/>
          <w:bCs/>
        </w:rPr>
        <w:t xml:space="preserve"> należycie </w:t>
      </w:r>
      <w:bookmarkEnd w:id="0"/>
      <w:r w:rsidRPr="000B70D9">
        <w:rPr>
          <w:rFonts w:asciiTheme="minorHAnsi" w:eastAsia="Times New Roman" w:hAnsiTheme="minorHAnsi" w:cstheme="minorHAnsi"/>
          <w:b/>
          <w:bCs/>
        </w:rPr>
        <w:lastRenderedPageBreak/>
        <w:t xml:space="preserve">wykonał </w:t>
      </w:r>
      <w:bookmarkEnd w:id="1"/>
      <w:r w:rsidRPr="000B70D9">
        <w:rPr>
          <w:rFonts w:asciiTheme="minorHAnsi" w:eastAsia="Times New Roman" w:hAnsiTheme="minorHAnsi" w:cstheme="minorHAnsi"/>
          <w:b/>
          <w:bCs/>
        </w:rPr>
        <w:t xml:space="preserve">co najmniej jedną usługę, zrealizowaną w ramach jednej umowy, polegającą m.in. na wykonaniu kompleksowego wielobranżowego nadzoru inwestorskiego o wartości min. 300.000,00 zł brutto nad zadaniem polegającym na budowie lub przebudowie lub modernizacji lub rozbudowie oczyszczalni ścieków komunalnych  o konstrukcji z żelbetu wraz z ciągiem technologicznym, której docelowa przepustowość w wyniku robót, nad którymi prowadzony był nadzór zwiększyła się co najmniej o </w:t>
      </w:r>
      <w:proofErr w:type="spellStart"/>
      <w:r w:rsidRPr="000B70D9">
        <w:rPr>
          <w:rFonts w:asciiTheme="minorHAnsi" w:eastAsia="Times New Roman" w:hAnsiTheme="minorHAnsi" w:cstheme="minorHAnsi"/>
          <w:b/>
          <w:bCs/>
        </w:rPr>
        <w:t>Qdśr</w:t>
      </w:r>
      <w:proofErr w:type="spellEnd"/>
      <w:r w:rsidRPr="000B70D9">
        <w:rPr>
          <w:rFonts w:asciiTheme="minorHAnsi" w:eastAsia="Times New Roman" w:hAnsiTheme="minorHAnsi" w:cstheme="minorHAnsi"/>
          <w:b/>
          <w:bCs/>
        </w:rPr>
        <w:t xml:space="preserve"> = 800 m3/d.”</w:t>
      </w:r>
    </w:p>
    <w:p w14:paraId="038D0F2F" w14:textId="77777777" w:rsidR="00691925" w:rsidRPr="000B70D9" w:rsidRDefault="00691925" w:rsidP="00691925">
      <w:pPr>
        <w:spacing w:line="319" w:lineRule="auto"/>
        <w:ind w:left="284"/>
        <w:jc w:val="both"/>
        <w:rPr>
          <w:rFonts w:asciiTheme="minorHAnsi" w:eastAsia="Times New Roman" w:hAnsiTheme="minorHAnsi" w:cstheme="minorHAnsi"/>
          <w:b/>
          <w:bCs/>
        </w:rPr>
      </w:pPr>
    </w:p>
    <w:p w14:paraId="558C3B24" w14:textId="77777777" w:rsidR="00691925" w:rsidRPr="000B70D9" w:rsidRDefault="00691925" w:rsidP="00691925">
      <w:pPr>
        <w:spacing w:line="319" w:lineRule="auto"/>
        <w:jc w:val="both"/>
        <w:rPr>
          <w:rFonts w:asciiTheme="minorHAnsi" w:eastAsia="Calibri" w:hAnsiTheme="minorHAnsi" w:cstheme="minorHAnsi"/>
        </w:rPr>
      </w:pPr>
      <w:r w:rsidRPr="000B70D9">
        <w:rPr>
          <w:rFonts w:asciiTheme="minorHAnsi" w:eastAsia="Calibri" w:hAnsiTheme="minorHAnsi" w:cstheme="minorHAnsi"/>
        </w:rPr>
        <w:t>poprzez usunięcie lub zmianę zapisów nie stanowiących w żaden sposób o kwalifikacjach personelu                         i doświadczeniu Inżyniera Kontraktu a stanowiących w naszej ocenie wyłącznie uniemożliwienie uczciwej konkurencji i możliwości przystąpienia podmiotów dysponujących doświadczeniem                                                  i wykwalifikowanym personelem. W naszej ocenie zapisy:</w:t>
      </w:r>
    </w:p>
    <w:p w14:paraId="7FC5AF56" w14:textId="77777777" w:rsidR="00691925" w:rsidRPr="000B70D9" w:rsidRDefault="00691925" w:rsidP="00691925">
      <w:pPr>
        <w:pStyle w:val="Akapitzlist"/>
        <w:numPr>
          <w:ilvl w:val="0"/>
          <w:numId w:val="1"/>
        </w:numPr>
        <w:spacing w:line="319" w:lineRule="auto"/>
        <w:jc w:val="both"/>
        <w:rPr>
          <w:rFonts w:asciiTheme="minorHAnsi" w:eastAsia="Calibri" w:hAnsiTheme="minorHAnsi" w:cstheme="minorHAnsi"/>
        </w:rPr>
      </w:pPr>
      <w:r w:rsidRPr="000B70D9">
        <w:rPr>
          <w:rFonts w:asciiTheme="minorHAnsi" w:eastAsia="Calibri" w:hAnsiTheme="minorHAnsi" w:cstheme="minorHAnsi"/>
        </w:rPr>
        <w:t>„…</w:t>
      </w:r>
      <w:r w:rsidRPr="000B70D9">
        <w:rPr>
          <w:rFonts w:asciiTheme="minorHAnsi" w:eastAsia="Times New Roman" w:hAnsiTheme="minorHAnsi" w:cstheme="minorHAnsi"/>
          <w:b/>
          <w:bCs/>
        </w:rPr>
        <w:t xml:space="preserve">polegającą m.in. na wykonaniu kompleksowego wielobranżowego nadzoru inwestorskiego o wartości min. 300.000,00 zł brutto…” – </w:t>
      </w:r>
      <w:r w:rsidRPr="000B70D9">
        <w:rPr>
          <w:rFonts w:asciiTheme="minorHAnsi" w:eastAsia="Times New Roman" w:hAnsiTheme="minorHAnsi" w:cstheme="minorHAnsi"/>
        </w:rPr>
        <w:t>stanowią ograniczenie dla podmiotów, które realizowały usługę na rynku lokalnym przy udziale wykwalifikowanego personelu, gdzie warunki realizacji umożliwiły oferowanie usługi w cenie innej (niższej) od wymagań Zamawiającego. Wartość kontraktu na usługi uzależniona jest od wielu zmiennych jak miejsce prowadzenia nadzoru, wartość kosztów stałych jak koszty dojazdów i p</w:t>
      </w:r>
      <w:r>
        <w:rPr>
          <w:rFonts w:asciiTheme="minorHAnsi" w:eastAsia="Times New Roman" w:hAnsiTheme="minorHAnsi" w:cstheme="minorHAnsi"/>
        </w:rPr>
        <w:t>row</w:t>
      </w:r>
      <w:r w:rsidRPr="000B70D9">
        <w:rPr>
          <w:rFonts w:asciiTheme="minorHAnsi" w:eastAsia="Times New Roman" w:hAnsiTheme="minorHAnsi" w:cstheme="minorHAnsi"/>
        </w:rPr>
        <w:t>adzenia biuro inżynier</w:t>
      </w:r>
      <w:r>
        <w:rPr>
          <w:rFonts w:asciiTheme="minorHAnsi" w:eastAsia="Times New Roman" w:hAnsiTheme="minorHAnsi" w:cstheme="minorHAnsi"/>
        </w:rPr>
        <w:t>a</w:t>
      </w:r>
      <w:r w:rsidRPr="000B70D9">
        <w:rPr>
          <w:rFonts w:asciiTheme="minorHAnsi" w:eastAsia="Times New Roman" w:hAnsiTheme="minorHAnsi" w:cstheme="minorHAnsi"/>
        </w:rPr>
        <w:t>. Dl</w:t>
      </w:r>
      <w:r>
        <w:rPr>
          <w:rFonts w:asciiTheme="minorHAnsi" w:eastAsia="Times New Roman" w:hAnsiTheme="minorHAnsi" w:cstheme="minorHAnsi"/>
        </w:rPr>
        <w:t>a</w:t>
      </w:r>
      <w:r w:rsidRPr="000B70D9">
        <w:rPr>
          <w:rFonts w:asciiTheme="minorHAnsi" w:eastAsia="Times New Roman" w:hAnsiTheme="minorHAnsi" w:cstheme="minorHAnsi"/>
        </w:rPr>
        <w:t xml:space="preserve"> przykładu koszt realizacji usługi inżyni</w:t>
      </w:r>
      <w:r>
        <w:rPr>
          <w:rFonts w:asciiTheme="minorHAnsi" w:eastAsia="Times New Roman" w:hAnsiTheme="minorHAnsi" w:cstheme="minorHAnsi"/>
        </w:rPr>
        <w:t>e</w:t>
      </w:r>
      <w:r w:rsidRPr="000B70D9">
        <w:rPr>
          <w:rFonts w:asciiTheme="minorHAnsi" w:eastAsia="Times New Roman" w:hAnsiTheme="minorHAnsi" w:cstheme="minorHAnsi"/>
        </w:rPr>
        <w:t>ra np. w Szczecinie będzie stanowił inną wartość dla firmy lokalnej a inny dla firmy np. z Rzeszowa,</w:t>
      </w:r>
      <w:r>
        <w:rPr>
          <w:rFonts w:asciiTheme="minorHAnsi" w:eastAsia="Times New Roman" w:hAnsiTheme="minorHAnsi" w:cstheme="minorHAnsi"/>
        </w:rPr>
        <w:t xml:space="preserve"> </w:t>
      </w:r>
      <w:r w:rsidRPr="000B70D9">
        <w:rPr>
          <w:rFonts w:asciiTheme="minorHAnsi" w:eastAsia="Times New Roman" w:hAnsiTheme="minorHAnsi" w:cstheme="minorHAnsi"/>
        </w:rPr>
        <w:t>nie mówiąc już o firmie z innych krajów Unii Europejskiej. Stawianie takiego wymogu jak cena usługi Inżyniera nie jest w żadnej mierze miarodajne, ponieważ nie obrazuje profesjonalizmu i doświadczenia zespołu Inżyniera a stanowi wyłącznie niczym nie uzasadnione ograniczenie konkurencyjności postępowania.</w:t>
      </w:r>
    </w:p>
    <w:p w14:paraId="5DE47F96" w14:textId="77777777" w:rsidR="00691925" w:rsidRPr="000B70D9" w:rsidRDefault="00691925" w:rsidP="00691925">
      <w:pPr>
        <w:spacing w:line="319" w:lineRule="auto"/>
        <w:ind w:left="45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 związku z powyższym wnioskujemy o uśnięcie tego wymagania lub ewentualnie zastąpienie innym kryterium nie będącym ograniczeniem konkurencyjności postępowania.</w:t>
      </w:r>
    </w:p>
    <w:p w14:paraId="21FF7563" w14:textId="77777777" w:rsidR="00691925" w:rsidRDefault="00691925" w:rsidP="00691925">
      <w:pPr>
        <w:pStyle w:val="Default"/>
      </w:pPr>
      <w:r w:rsidRPr="000B70D9">
        <w:rPr>
          <w:rFonts w:asciiTheme="minorHAnsi" w:eastAsia="Calibri" w:hAnsiTheme="minorHAnsi" w:cstheme="minorHAnsi"/>
          <w:b/>
          <w:bCs/>
        </w:rPr>
        <w:t xml:space="preserve"> </w:t>
      </w:r>
    </w:p>
    <w:p w14:paraId="60470CE9" w14:textId="77777777" w:rsidR="00691925" w:rsidRDefault="00691925" w:rsidP="00691925">
      <w:pPr>
        <w:pStyle w:val="Default"/>
        <w:numPr>
          <w:ilvl w:val="0"/>
          <w:numId w:val="2"/>
        </w:numPr>
        <w:spacing w:line="319" w:lineRule="auto"/>
        <w:ind w:left="405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bCs/>
          <w:sz w:val="22"/>
          <w:szCs w:val="22"/>
        </w:rPr>
        <w:t xml:space="preserve">„ nad zadaniem polegającym na budowie lub przebudowie lub modernizacji lub rozbudowie oczyszczalni ścieków komunalnych o konstrukcji z żelbetu wraz z ciągiem technologicznym, której docelowa przepustowość w wyniku robót, nad którymi prowadzony był nadzór zwiększyła się co najmniej o </w:t>
      </w:r>
      <w:proofErr w:type="spellStart"/>
      <w:r>
        <w:rPr>
          <w:b/>
          <w:bCs/>
          <w:sz w:val="22"/>
          <w:szCs w:val="22"/>
        </w:rPr>
        <w:t>Qdśr</w:t>
      </w:r>
      <w:proofErr w:type="spellEnd"/>
      <w:r>
        <w:rPr>
          <w:b/>
          <w:bCs/>
          <w:sz w:val="22"/>
          <w:szCs w:val="22"/>
        </w:rPr>
        <w:t xml:space="preserve"> = 800 m3/d…” </w:t>
      </w:r>
      <w:r>
        <w:rPr>
          <w:sz w:val="22"/>
          <w:szCs w:val="22"/>
        </w:rPr>
        <w:t xml:space="preserve">– stanowią ograniczenie dla podmiotów, które realizowały usługę Inżyniera Kontraktu dla zadania polegającego na kompleksowej modernizacji oczyszczalni ścieków, której skutkiem nie była zmiana wydajności. Nie trudno wyobrazić sobie sytuację, w której Inżynier Nadzorował inwestycję dla oczyszczalni wielokrotnie większej, o wartości robót wielokrotnie większej o wydajności wielokrotnie większej gdzie wymogi dotyczące parametrów oczyszczania i jakości ścieków na odpływie a więc i technologia oczyszczania była o wiele bardziej skomplikowana a skutkiem tej modernizacji nie było zwiększenie wydajności. Miarą doświadczenia Inżyniera powinno być w naszej ocenie, technologia procesu oczyszczania, wielkość wskaźników na odpływie, wykonanie materiałowe (stalowe, żelbetowe, etc.,). </w:t>
      </w:r>
    </w:p>
    <w:p w14:paraId="20C73E75" w14:textId="77777777" w:rsidR="00691925" w:rsidRDefault="00691925" w:rsidP="00691925">
      <w:pPr>
        <w:spacing w:line="319" w:lineRule="auto"/>
        <w:jc w:val="both"/>
        <w:rPr>
          <w:rFonts w:asciiTheme="minorHAnsi" w:eastAsia="Calibri" w:hAnsiTheme="minorHAnsi" w:cstheme="minorHAnsi"/>
          <w:b/>
          <w:bCs/>
        </w:rPr>
      </w:pPr>
      <w:r>
        <w:t>W związku z powyższym wnioskujemy o zmianę tego wymagania i zastąpienie go innym kryterium nie będącym ograniczeniem konkurencyjności postępowania.</w:t>
      </w:r>
    </w:p>
    <w:p w14:paraId="16B3D2FE" w14:textId="77777777" w:rsidR="00691925" w:rsidRDefault="00691925" w:rsidP="00691925">
      <w:pPr>
        <w:spacing w:line="319" w:lineRule="auto"/>
        <w:jc w:val="both"/>
        <w:rPr>
          <w:rFonts w:asciiTheme="minorHAnsi" w:eastAsia="Calibri" w:hAnsiTheme="minorHAnsi" w:cstheme="minorHAnsi"/>
          <w:b/>
          <w:bCs/>
        </w:rPr>
      </w:pPr>
    </w:p>
    <w:p w14:paraId="0BB20E81" w14:textId="77777777" w:rsidR="00691925" w:rsidRPr="000B70D9" w:rsidRDefault="00691925" w:rsidP="00691925">
      <w:pPr>
        <w:spacing w:line="319" w:lineRule="auto"/>
        <w:rPr>
          <w:rFonts w:asciiTheme="minorHAnsi" w:eastAsia="Calibri" w:hAnsiTheme="minorHAnsi" w:cstheme="minorHAnsi"/>
          <w:b/>
          <w:bCs/>
        </w:rPr>
      </w:pPr>
    </w:p>
    <w:p w14:paraId="48E30F21" w14:textId="77777777" w:rsidR="00691925" w:rsidRDefault="00691925" w:rsidP="00691925">
      <w:pPr>
        <w:spacing w:line="319" w:lineRule="auto"/>
        <w:jc w:val="both"/>
        <w:rPr>
          <w:rFonts w:asciiTheme="minorHAnsi" w:eastAsia="Calibri" w:hAnsiTheme="minorHAnsi" w:cstheme="minorHAnsi"/>
        </w:rPr>
      </w:pPr>
      <w:r w:rsidRPr="00840CD0">
        <w:rPr>
          <w:rFonts w:asciiTheme="minorHAnsi" w:eastAsia="Calibri" w:hAnsiTheme="minorHAnsi" w:cstheme="minorHAnsi"/>
          <w:b/>
          <w:bCs/>
        </w:rPr>
        <w:t xml:space="preserve">Odpowiedź: </w:t>
      </w:r>
      <w:r w:rsidRPr="00840CD0">
        <w:rPr>
          <w:rFonts w:asciiTheme="minorHAnsi" w:eastAsia="Calibri" w:hAnsiTheme="minorHAnsi" w:cstheme="minorHAnsi"/>
        </w:rPr>
        <w:t xml:space="preserve">Biorąc pod uwagę </w:t>
      </w:r>
      <w:r>
        <w:rPr>
          <w:rFonts w:asciiTheme="minorHAnsi" w:eastAsia="Calibri" w:hAnsiTheme="minorHAnsi" w:cstheme="minorHAnsi"/>
        </w:rPr>
        <w:t>powyżej Zamawiający wyjaśnia co następuję:</w:t>
      </w:r>
    </w:p>
    <w:p w14:paraId="49C83B88" w14:textId="77777777" w:rsidR="00691925" w:rsidRDefault="00691925" w:rsidP="00691925">
      <w:pPr>
        <w:spacing w:line="319" w:lineRule="auto"/>
        <w:jc w:val="both"/>
        <w:rPr>
          <w:rFonts w:asciiTheme="minorHAnsi" w:eastAsia="Calibri" w:hAnsiTheme="minorHAnsi" w:cstheme="minorHAnsi"/>
        </w:rPr>
      </w:pPr>
    </w:p>
    <w:p w14:paraId="21A0A261" w14:textId="77777777" w:rsidR="00691925" w:rsidRDefault="00691925" w:rsidP="00691925">
      <w:pPr>
        <w:spacing w:line="319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Ad. a) </w:t>
      </w:r>
    </w:p>
    <w:p w14:paraId="2A823224" w14:textId="77777777" w:rsidR="00691925" w:rsidRPr="006A12EB" w:rsidRDefault="00691925" w:rsidP="00691925">
      <w:pPr>
        <w:spacing w:line="319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Działając zgodnie z art.  286 ust. 1 </w:t>
      </w:r>
      <w:proofErr w:type="spellStart"/>
      <w:r>
        <w:rPr>
          <w:rFonts w:asciiTheme="minorHAnsi" w:eastAsia="Calibri" w:hAnsiTheme="minorHAnsi" w:cstheme="minorHAnsi"/>
        </w:rPr>
        <w:t>Pzp</w:t>
      </w:r>
      <w:proofErr w:type="spellEnd"/>
      <w:r>
        <w:rPr>
          <w:rFonts w:asciiTheme="minorHAnsi" w:eastAsia="Calibri" w:hAnsiTheme="minorHAnsi" w:cstheme="minorHAnsi"/>
        </w:rPr>
        <w:t xml:space="preserve">, </w:t>
      </w:r>
      <w:r w:rsidRPr="006A12EB">
        <w:rPr>
          <w:rFonts w:asciiTheme="minorHAnsi" w:eastAsia="Calibri" w:hAnsiTheme="minorHAnsi" w:cstheme="minorHAnsi"/>
        </w:rPr>
        <w:t>Zamawiający zmienia warunek udziału w postępowaniu określony w  rozdz.  VIII ust. 2 pkt. 4) lit. a) SWZ oraz w ogłoszeniu o zamówieniu w następujący sposób:</w:t>
      </w:r>
    </w:p>
    <w:p w14:paraId="5FCA4CD1" w14:textId="77777777" w:rsidR="00691925" w:rsidRPr="006A12EB" w:rsidRDefault="00691925" w:rsidP="00691925">
      <w:pPr>
        <w:spacing w:line="319" w:lineRule="auto"/>
        <w:jc w:val="both"/>
        <w:rPr>
          <w:rFonts w:asciiTheme="minorHAnsi" w:eastAsia="Times New Roman" w:hAnsiTheme="minorHAnsi" w:cstheme="minorHAnsi"/>
          <w:b/>
          <w:bCs/>
        </w:rPr>
      </w:pPr>
      <w:bookmarkStart w:id="2" w:name="_Hlk105420302"/>
      <w:bookmarkStart w:id="3" w:name="_Hlk90402521"/>
      <w:r w:rsidRPr="006A12EB">
        <w:rPr>
          <w:rFonts w:asciiTheme="minorHAnsi" w:eastAsia="Times New Roman" w:hAnsiTheme="minorHAnsi" w:cstheme="minorHAnsi"/>
          <w:bCs/>
        </w:rPr>
        <w:t xml:space="preserve">„a) Wykonawca spełni warunek jeżeli wykaże, że w okresie ostatnich 3 lat przed upływem terminu składania ofert, a jeżeli okres prowadzenia działalności jest krótszy – w tym okresie, </w:t>
      </w:r>
      <w:r w:rsidRPr="006A12EB">
        <w:rPr>
          <w:rFonts w:asciiTheme="minorHAnsi" w:eastAsia="Times New Roman" w:hAnsiTheme="minorHAnsi" w:cstheme="minorHAnsi"/>
          <w:b/>
          <w:bCs/>
        </w:rPr>
        <w:t xml:space="preserve"> należycie wykonał co najmniej jedną usługę, zrealizowaną w ramach jednej umowy, polegającą m.in. na wykonaniu kompleksowego wielobranżowego nadzoru inwestorskiego o wartości min. 200.000,00 zł brutto nad zadaniem polegającym na </w:t>
      </w:r>
      <w:bookmarkStart w:id="4" w:name="_Hlk107493744"/>
      <w:r w:rsidRPr="006A12EB">
        <w:rPr>
          <w:rFonts w:asciiTheme="minorHAnsi" w:eastAsia="Times New Roman" w:hAnsiTheme="minorHAnsi" w:cstheme="minorHAnsi"/>
          <w:b/>
          <w:bCs/>
        </w:rPr>
        <w:t xml:space="preserve">budowie lub przebudowie lub modernizacji lub rozbudowie </w:t>
      </w:r>
      <w:bookmarkEnd w:id="4"/>
      <w:r w:rsidRPr="006A12EB">
        <w:rPr>
          <w:rFonts w:asciiTheme="minorHAnsi" w:eastAsia="Times New Roman" w:hAnsiTheme="minorHAnsi" w:cstheme="minorHAnsi"/>
          <w:b/>
          <w:bCs/>
        </w:rPr>
        <w:t xml:space="preserve">oczyszczalni ścieków komunalnych o konstrukcji z żelbetu wraz z ciągiem technologicznym, której docelowa przepustowość w wyniku robót, nad którymi prowadzony był nadzór zwiększyła się co najmniej o </w:t>
      </w:r>
      <w:proofErr w:type="spellStart"/>
      <w:r w:rsidRPr="006A12EB">
        <w:rPr>
          <w:rFonts w:asciiTheme="minorHAnsi" w:eastAsia="Times New Roman" w:hAnsiTheme="minorHAnsi" w:cstheme="minorHAnsi"/>
          <w:b/>
          <w:bCs/>
        </w:rPr>
        <w:t>Qdśr</w:t>
      </w:r>
      <w:proofErr w:type="spellEnd"/>
      <w:r w:rsidRPr="006A12EB">
        <w:rPr>
          <w:rFonts w:asciiTheme="minorHAnsi" w:eastAsia="Times New Roman" w:hAnsiTheme="minorHAnsi" w:cstheme="minorHAnsi"/>
          <w:b/>
          <w:bCs/>
        </w:rPr>
        <w:t xml:space="preserve"> = 800 m3/d.</w:t>
      </w:r>
    </w:p>
    <w:p w14:paraId="6EF1E18A" w14:textId="77777777" w:rsidR="00691925" w:rsidRPr="006A12EB" w:rsidRDefault="00691925" w:rsidP="00691925">
      <w:pPr>
        <w:spacing w:line="319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50664F63" w14:textId="77777777" w:rsidR="00691925" w:rsidRPr="006A12EB" w:rsidRDefault="00691925" w:rsidP="00691925">
      <w:pPr>
        <w:spacing w:line="319" w:lineRule="auto"/>
        <w:jc w:val="both"/>
        <w:rPr>
          <w:rFonts w:asciiTheme="minorHAnsi" w:hAnsiTheme="minorHAnsi" w:cstheme="minorHAnsi"/>
          <w:b/>
          <w:bCs/>
        </w:rPr>
      </w:pPr>
      <w:r w:rsidRPr="006A12EB">
        <w:rPr>
          <w:rFonts w:asciiTheme="minorHAnsi" w:eastAsia="Times New Roman" w:hAnsiTheme="minorHAnsi" w:cstheme="minorHAnsi"/>
          <w:b/>
          <w:bCs/>
        </w:rPr>
        <w:t xml:space="preserve">Przez kompleksowy wielobranżowy nadzór inwestorski Zamawiający uzna </w:t>
      </w:r>
      <w:r w:rsidRPr="006A12EB">
        <w:rPr>
          <w:rFonts w:asciiTheme="minorHAnsi" w:hAnsiTheme="minorHAnsi" w:cstheme="minorHAnsi"/>
          <w:b/>
          <w:bCs/>
        </w:rPr>
        <w:t>nadzór co najmniej w następujących branżach: konstrukcyjno-budowlanej, instalacyjnej sanitarnej, instalacyjnej elektrycznej i drogowej, spełniający referencyjne wartości.</w:t>
      </w:r>
    </w:p>
    <w:p w14:paraId="0000644F" w14:textId="77777777" w:rsidR="00691925" w:rsidRPr="006A12EB" w:rsidRDefault="00691925" w:rsidP="00691925">
      <w:pPr>
        <w:spacing w:line="319" w:lineRule="auto"/>
        <w:jc w:val="both"/>
        <w:rPr>
          <w:rFonts w:asciiTheme="minorHAnsi" w:eastAsia="Times New Roman" w:hAnsiTheme="minorHAnsi" w:cstheme="minorHAnsi"/>
          <w:b/>
          <w:bCs/>
        </w:rPr>
      </w:pPr>
    </w:p>
    <w:bookmarkEnd w:id="2"/>
    <w:p w14:paraId="2A14C7EC" w14:textId="77777777" w:rsidR="00691925" w:rsidRPr="006A12EB" w:rsidRDefault="00691925" w:rsidP="00691925">
      <w:pPr>
        <w:suppressAutoHyphens/>
        <w:jc w:val="both"/>
        <w:rPr>
          <w:rFonts w:asciiTheme="minorHAnsi" w:eastAsia="Times New Roman" w:hAnsiTheme="minorHAnsi" w:cstheme="minorHAnsi"/>
        </w:rPr>
      </w:pPr>
      <w:r w:rsidRPr="006A12EB">
        <w:rPr>
          <w:rFonts w:asciiTheme="minorHAnsi" w:eastAsia="Times New Roman" w:hAnsiTheme="minorHAnsi" w:cstheme="minorHAnsi"/>
        </w:rPr>
        <w:t>Wykonawca nie może sumować wartości kilku usług/umów o mniejszym zakresie dla uzyskania  wymaganych wartości referencyjnych.</w:t>
      </w:r>
    </w:p>
    <w:bookmarkEnd w:id="3"/>
    <w:p w14:paraId="7A467C6D" w14:textId="77777777" w:rsidR="00691925" w:rsidRPr="006A12EB" w:rsidRDefault="00691925" w:rsidP="00691925">
      <w:pPr>
        <w:tabs>
          <w:tab w:val="left" w:pos="851"/>
        </w:tabs>
        <w:jc w:val="both"/>
        <w:rPr>
          <w:rFonts w:asciiTheme="minorHAnsi" w:eastAsia="Times New Roman" w:hAnsiTheme="minorHAnsi" w:cstheme="minorHAnsi"/>
          <w:szCs w:val="24"/>
        </w:rPr>
      </w:pPr>
    </w:p>
    <w:p w14:paraId="7D206B76" w14:textId="77777777" w:rsidR="00691925" w:rsidRPr="006A12EB" w:rsidRDefault="00691925" w:rsidP="00691925">
      <w:pPr>
        <w:spacing w:line="319" w:lineRule="auto"/>
        <w:jc w:val="both"/>
        <w:rPr>
          <w:rFonts w:asciiTheme="minorHAnsi" w:hAnsiTheme="minorHAnsi" w:cstheme="minorHAnsi"/>
        </w:rPr>
      </w:pPr>
      <w:bookmarkStart w:id="5" w:name="_Hlk85019839"/>
      <w:r w:rsidRPr="006A12EB">
        <w:rPr>
          <w:rFonts w:asciiTheme="minorHAnsi" w:hAnsiTheme="minorHAnsi" w:cstheme="minorHAnsi"/>
        </w:rPr>
        <w:t>W przypadku wspólnego ubiegania się wykonawców o udzielenie zamówienia lub polegania na zdolnościach podmiotów udostępniających zasoby w/w warunek musi spełnić odpowiednio jeden z wykonawców wspólnie ubiegających się o udzielenie zamówienia lub podmiot udostępniający zasoby.</w:t>
      </w:r>
    </w:p>
    <w:bookmarkEnd w:id="5"/>
    <w:p w14:paraId="5FC79676" w14:textId="77777777" w:rsidR="00691925" w:rsidRPr="006A12EB" w:rsidRDefault="00691925" w:rsidP="00691925">
      <w:pPr>
        <w:ind w:left="567"/>
        <w:jc w:val="both"/>
        <w:rPr>
          <w:rFonts w:asciiTheme="minorHAnsi" w:eastAsia="Times New Roman" w:hAnsiTheme="minorHAnsi" w:cstheme="minorHAnsi"/>
          <w:szCs w:val="24"/>
        </w:rPr>
      </w:pPr>
    </w:p>
    <w:p w14:paraId="06E40BCE" w14:textId="77777777" w:rsidR="00691925" w:rsidRPr="006A12EB" w:rsidRDefault="00691925" w:rsidP="00691925">
      <w:pPr>
        <w:jc w:val="both"/>
        <w:rPr>
          <w:rFonts w:asciiTheme="minorHAnsi" w:eastAsia="Times New Roman" w:hAnsiTheme="minorHAnsi" w:cstheme="minorHAnsi"/>
        </w:rPr>
      </w:pPr>
      <w:r w:rsidRPr="006A12EB">
        <w:rPr>
          <w:rFonts w:asciiTheme="minorHAnsi" w:eastAsia="Times New Roman" w:hAnsiTheme="minorHAnsi" w:cstheme="minorHAnsi"/>
        </w:rPr>
        <w:t>Ocena warunków nastąpi zgodnie z formułą spełnia/nie spełnia w oparciu o  informacje zawarte we wstępnym oświadczeniu informacyjnym, a  następnie potwierdzonych w dokumentach lub oświadczeniach złożonych przez Wykonawcę, którego oferta zostanie najwyżej oceniona.”</w:t>
      </w:r>
    </w:p>
    <w:p w14:paraId="75A596A1" w14:textId="77777777" w:rsidR="00691925" w:rsidRPr="006A12EB" w:rsidRDefault="00691925" w:rsidP="00691925">
      <w:pPr>
        <w:spacing w:line="319" w:lineRule="auto"/>
        <w:jc w:val="both"/>
        <w:rPr>
          <w:rFonts w:asciiTheme="minorHAnsi" w:eastAsia="Calibri" w:hAnsiTheme="minorHAnsi" w:cstheme="minorHAnsi"/>
        </w:rPr>
      </w:pPr>
    </w:p>
    <w:p w14:paraId="6C90928D" w14:textId="77777777" w:rsidR="00691925" w:rsidRDefault="00691925" w:rsidP="00691925">
      <w:pPr>
        <w:spacing w:line="319" w:lineRule="auto"/>
        <w:jc w:val="both"/>
        <w:rPr>
          <w:rFonts w:asciiTheme="minorHAnsi" w:eastAsia="Calibri" w:hAnsiTheme="minorHAnsi" w:cstheme="minorHAnsi"/>
        </w:rPr>
      </w:pPr>
    </w:p>
    <w:p w14:paraId="01531301" w14:textId="77777777" w:rsidR="00691925" w:rsidRDefault="00691925" w:rsidP="00691925">
      <w:pPr>
        <w:spacing w:line="319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Ad. b) </w:t>
      </w:r>
    </w:p>
    <w:p w14:paraId="6B0CB081" w14:textId="77777777" w:rsidR="00691925" w:rsidRDefault="00691925" w:rsidP="00691925">
      <w:pPr>
        <w:spacing w:line="319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Zamawiający nie wyraża zgody na proponowaną przez Wykonawcę zmianę warunku.</w:t>
      </w:r>
    </w:p>
    <w:p w14:paraId="60DC25F8" w14:textId="77777777" w:rsidR="00691925" w:rsidRDefault="00691925" w:rsidP="00691925">
      <w:pPr>
        <w:spacing w:line="319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Zamawiający zwraca uwagę, że zwiększenie wydajności oczyszczalni o podaną jednostkę miary, dotyczy inwestycji budowlanej, w zakresie zarówno </w:t>
      </w:r>
      <w:r w:rsidRPr="00CD51F8">
        <w:rPr>
          <w:rFonts w:asciiTheme="minorHAnsi" w:eastAsia="Times New Roman" w:hAnsiTheme="minorHAnsi" w:cstheme="minorHAnsi"/>
        </w:rPr>
        <w:t>budow</w:t>
      </w:r>
      <w:r>
        <w:rPr>
          <w:rFonts w:asciiTheme="minorHAnsi" w:eastAsia="Times New Roman" w:hAnsiTheme="minorHAnsi" w:cstheme="minorHAnsi"/>
        </w:rPr>
        <w:t>y,</w:t>
      </w:r>
      <w:r w:rsidRPr="00CD51F8">
        <w:rPr>
          <w:rFonts w:asciiTheme="minorHAnsi" w:eastAsia="Times New Roman" w:hAnsiTheme="minorHAnsi" w:cstheme="minorHAnsi"/>
        </w:rPr>
        <w:t xml:space="preserve"> przebudow</w:t>
      </w:r>
      <w:r>
        <w:rPr>
          <w:rFonts w:asciiTheme="minorHAnsi" w:eastAsia="Times New Roman" w:hAnsiTheme="minorHAnsi" w:cstheme="minorHAnsi"/>
        </w:rPr>
        <w:t xml:space="preserve">y, </w:t>
      </w:r>
      <w:r w:rsidRPr="00CD51F8">
        <w:rPr>
          <w:rFonts w:asciiTheme="minorHAnsi" w:eastAsia="Times New Roman" w:hAnsiTheme="minorHAnsi" w:cstheme="minorHAnsi"/>
        </w:rPr>
        <w:t>modernizacji lub rozbudow</w:t>
      </w:r>
      <w:r>
        <w:rPr>
          <w:rFonts w:asciiTheme="minorHAnsi" w:eastAsia="Times New Roman" w:hAnsiTheme="minorHAnsi" w:cstheme="minorHAnsi"/>
        </w:rPr>
        <w:t>y, a zatem przedmiot referencyjnej inwestycji został określony szeroko i nie stanowi, w ocenie Zamawiającego, ograniczenia konkurencji.</w:t>
      </w:r>
    </w:p>
    <w:p w14:paraId="78A9900E" w14:textId="77777777" w:rsidR="00691925" w:rsidRDefault="00691925" w:rsidP="00691925">
      <w:pPr>
        <w:spacing w:line="319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Jednocześnie Zamawiający nie podziela poglądu Wykonawcy, iż dla przykładu technologia procesu oczyszczania, czy wielkość wskaźników na odpływie stanowią element doświadczenia porównywalny z </w:t>
      </w:r>
      <w:r>
        <w:rPr>
          <w:rFonts w:asciiTheme="minorHAnsi" w:eastAsia="Times New Roman" w:hAnsiTheme="minorHAnsi" w:cstheme="minorHAnsi"/>
        </w:rPr>
        <w:lastRenderedPageBreak/>
        <w:t>doświadczeniem wymaganym przez Zamawiającego i adekwatnym oraz proporcjonalnym do prowadzonej przez Zamawiającego inwestycji.</w:t>
      </w:r>
    </w:p>
    <w:p w14:paraId="1C0857AF" w14:textId="77777777" w:rsidR="00691925" w:rsidRDefault="00691925" w:rsidP="00691925">
      <w:pPr>
        <w:spacing w:line="319" w:lineRule="auto"/>
        <w:jc w:val="both"/>
        <w:rPr>
          <w:rFonts w:asciiTheme="minorHAnsi" w:eastAsia="Times New Roman" w:hAnsiTheme="minorHAnsi" w:cstheme="minorHAnsi"/>
        </w:rPr>
      </w:pPr>
    </w:p>
    <w:p w14:paraId="07188BF3" w14:textId="77777777" w:rsidR="00691925" w:rsidRPr="00312BA2" w:rsidRDefault="00691925" w:rsidP="00691925">
      <w:pPr>
        <w:pStyle w:val="Akapitzlist"/>
        <w:numPr>
          <w:ilvl w:val="0"/>
          <w:numId w:val="3"/>
        </w:numPr>
        <w:tabs>
          <w:tab w:val="left" w:pos="720"/>
        </w:tabs>
        <w:spacing w:line="319" w:lineRule="auto"/>
        <w:rPr>
          <w:rFonts w:asciiTheme="minorHAnsi" w:eastAsia="Calibri" w:hAnsiTheme="minorHAnsi" w:cstheme="minorHAnsi"/>
        </w:rPr>
      </w:pPr>
      <w:r w:rsidRPr="00312BA2">
        <w:rPr>
          <w:rFonts w:asciiTheme="minorHAnsi" w:eastAsia="Calibri" w:hAnsiTheme="minorHAnsi" w:cstheme="minorHAnsi"/>
        </w:rPr>
        <w:t>Wobec powyższ</w:t>
      </w:r>
      <w:r>
        <w:rPr>
          <w:rFonts w:asciiTheme="minorHAnsi" w:eastAsia="Calibri" w:hAnsiTheme="minorHAnsi" w:cstheme="minorHAnsi"/>
        </w:rPr>
        <w:t>ych zmian, które są integralną częścią SWZ</w:t>
      </w:r>
      <w:r w:rsidRPr="00312BA2">
        <w:rPr>
          <w:rFonts w:asciiTheme="minorHAnsi" w:eastAsia="Calibri" w:hAnsiTheme="minorHAnsi" w:cstheme="minorHAnsi"/>
        </w:rPr>
        <w:t xml:space="preserve">, działając zgodnie z art. 286 ust. 3 </w:t>
      </w:r>
      <w:proofErr w:type="spellStart"/>
      <w:r w:rsidRPr="00312BA2">
        <w:rPr>
          <w:rFonts w:asciiTheme="minorHAnsi" w:eastAsia="Calibri" w:hAnsiTheme="minorHAnsi" w:cstheme="minorHAnsi"/>
        </w:rPr>
        <w:t>Pzp</w:t>
      </w:r>
      <w:proofErr w:type="spellEnd"/>
      <w:r w:rsidRPr="00312BA2">
        <w:rPr>
          <w:rFonts w:asciiTheme="minorHAnsi" w:eastAsia="Calibri" w:hAnsiTheme="minorHAnsi" w:cstheme="minorHAnsi"/>
        </w:rPr>
        <w:t xml:space="preserve"> Zamawiający </w:t>
      </w:r>
      <w:r>
        <w:rPr>
          <w:rFonts w:asciiTheme="minorHAnsi" w:eastAsia="Calibri" w:hAnsiTheme="minorHAnsi" w:cstheme="minorHAnsi"/>
        </w:rPr>
        <w:t>zmienia</w:t>
      </w:r>
      <w:r w:rsidRPr="00312BA2">
        <w:rPr>
          <w:rFonts w:asciiTheme="minorHAnsi" w:eastAsia="Calibri" w:hAnsiTheme="minorHAnsi" w:cstheme="minorHAnsi"/>
        </w:rPr>
        <w:t>:</w:t>
      </w:r>
    </w:p>
    <w:p w14:paraId="53BDA5AB" w14:textId="77777777" w:rsidR="00691925" w:rsidRPr="00312BA2" w:rsidRDefault="00691925" w:rsidP="00691925">
      <w:pPr>
        <w:pStyle w:val="Akapitzlist"/>
        <w:spacing w:line="319" w:lineRule="auto"/>
        <w:ind w:left="786"/>
        <w:jc w:val="both"/>
        <w:rPr>
          <w:rFonts w:asciiTheme="minorHAnsi" w:eastAsia="Arial" w:hAnsiTheme="minorHAnsi" w:cstheme="minorHAnsi"/>
          <w:lang w:eastAsia="pl-PL"/>
        </w:rPr>
      </w:pPr>
      <w:r w:rsidRPr="00312BA2">
        <w:rPr>
          <w:rFonts w:asciiTheme="minorHAnsi" w:eastAsia="Arial" w:hAnsiTheme="minorHAnsi" w:cstheme="minorHAnsi"/>
          <w:lang w:eastAsia="pl-PL"/>
        </w:rPr>
        <w:t xml:space="preserve">- termin składania ofert:  do </w:t>
      </w:r>
      <w:r>
        <w:rPr>
          <w:rFonts w:asciiTheme="minorHAnsi" w:eastAsia="Arial" w:hAnsiTheme="minorHAnsi" w:cstheme="minorHAnsi"/>
          <w:lang w:eastAsia="pl-PL"/>
        </w:rPr>
        <w:t>08</w:t>
      </w:r>
      <w:r w:rsidRPr="00312BA2">
        <w:rPr>
          <w:rFonts w:asciiTheme="minorHAnsi" w:eastAsia="Arial" w:hAnsiTheme="minorHAnsi" w:cstheme="minorHAnsi"/>
          <w:lang w:eastAsia="pl-PL"/>
        </w:rPr>
        <w:t>.0</w:t>
      </w:r>
      <w:r>
        <w:rPr>
          <w:rFonts w:asciiTheme="minorHAnsi" w:eastAsia="Arial" w:hAnsiTheme="minorHAnsi" w:cstheme="minorHAnsi"/>
          <w:lang w:eastAsia="pl-PL"/>
        </w:rPr>
        <w:t>7</w:t>
      </w:r>
      <w:r w:rsidRPr="00312BA2">
        <w:rPr>
          <w:rFonts w:asciiTheme="minorHAnsi" w:eastAsia="Arial" w:hAnsiTheme="minorHAnsi" w:cstheme="minorHAnsi"/>
          <w:lang w:eastAsia="pl-PL"/>
        </w:rPr>
        <w:t>.2022r. do godz. 1</w:t>
      </w:r>
      <w:r>
        <w:rPr>
          <w:rFonts w:asciiTheme="minorHAnsi" w:eastAsia="Arial" w:hAnsiTheme="minorHAnsi" w:cstheme="minorHAnsi"/>
          <w:lang w:eastAsia="pl-PL"/>
        </w:rPr>
        <w:t>1</w:t>
      </w:r>
      <w:r w:rsidRPr="00312BA2">
        <w:rPr>
          <w:rFonts w:asciiTheme="minorHAnsi" w:eastAsia="Arial" w:hAnsiTheme="minorHAnsi" w:cstheme="minorHAnsi"/>
          <w:lang w:eastAsia="pl-PL"/>
        </w:rPr>
        <w:t>.00,</w:t>
      </w:r>
    </w:p>
    <w:p w14:paraId="2D897A66" w14:textId="77777777" w:rsidR="00691925" w:rsidRPr="00312BA2" w:rsidRDefault="00691925" w:rsidP="00691925">
      <w:pPr>
        <w:pStyle w:val="Akapitzlist"/>
        <w:spacing w:line="319" w:lineRule="auto"/>
        <w:ind w:left="786"/>
        <w:jc w:val="both"/>
        <w:rPr>
          <w:rFonts w:asciiTheme="minorHAnsi" w:eastAsia="Arial" w:hAnsiTheme="minorHAnsi" w:cstheme="minorHAnsi"/>
          <w:lang w:eastAsia="pl-PL"/>
        </w:rPr>
      </w:pPr>
      <w:r w:rsidRPr="00312BA2">
        <w:rPr>
          <w:rFonts w:asciiTheme="minorHAnsi" w:eastAsia="Arial" w:hAnsiTheme="minorHAnsi" w:cstheme="minorHAnsi"/>
          <w:lang w:eastAsia="pl-PL"/>
        </w:rPr>
        <w:t xml:space="preserve">- termin otwarcia ofert: </w:t>
      </w:r>
      <w:r>
        <w:rPr>
          <w:rFonts w:asciiTheme="minorHAnsi" w:eastAsia="Arial" w:hAnsiTheme="minorHAnsi" w:cstheme="minorHAnsi"/>
          <w:lang w:eastAsia="pl-PL"/>
        </w:rPr>
        <w:t>08</w:t>
      </w:r>
      <w:r w:rsidRPr="00312BA2">
        <w:rPr>
          <w:rFonts w:asciiTheme="minorHAnsi" w:eastAsia="Arial" w:hAnsiTheme="minorHAnsi" w:cstheme="minorHAnsi"/>
          <w:lang w:eastAsia="pl-PL"/>
        </w:rPr>
        <w:t>.0</w:t>
      </w:r>
      <w:r>
        <w:rPr>
          <w:rFonts w:asciiTheme="minorHAnsi" w:eastAsia="Arial" w:hAnsiTheme="minorHAnsi" w:cstheme="minorHAnsi"/>
          <w:lang w:eastAsia="pl-PL"/>
        </w:rPr>
        <w:t>7</w:t>
      </w:r>
      <w:r w:rsidRPr="00312BA2">
        <w:rPr>
          <w:rFonts w:asciiTheme="minorHAnsi" w:eastAsia="Arial" w:hAnsiTheme="minorHAnsi" w:cstheme="minorHAnsi"/>
          <w:lang w:eastAsia="pl-PL"/>
        </w:rPr>
        <w:t>.2022r. godz. 1</w:t>
      </w:r>
      <w:r>
        <w:rPr>
          <w:rFonts w:asciiTheme="minorHAnsi" w:eastAsia="Arial" w:hAnsiTheme="minorHAnsi" w:cstheme="minorHAnsi"/>
          <w:lang w:eastAsia="pl-PL"/>
        </w:rPr>
        <w:t>1</w:t>
      </w:r>
      <w:r w:rsidRPr="00312BA2">
        <w:rPr>
          <w:rFonts w:asciiTheme="minorHAnsi" w:eastAsia="Arial" w:hAnsiTheme="minorHAnsi" w:cstheme="minorHAnsi"/>
          <w:lang w:eastAsia="pl-PL"/>
        </w:rPr>
        <w:t>:30,</w:t>
      </w:r>
    </w:p>
    <w:p w14:paraId="0E295667" w14:textId="77777777" w:rsidR="00691925" w:rsidRPr="00312BA2" w:rsidRDefault="00691925" w:rsidP="00691925">
      <w:pPr>
        <w:pStyle w:val="Akapitzlist"/>
        <w:spacing w:line="319" w:lineRule="auto"/>
        <w:ind w:left="786"/>
        <w:jc w:val="both"/>
        <w:rPr>
          <w:rFonts w:asciiTheme="minorHAnsi" w:eastAsia="Arial" w:hAnsiTheme="minorHAnsi" w:cstheme="minorHAnsi"/>
          <w:lang w:eastAsia="pl-PL"/>
        </w:rPr>
      </w:pPr>
      <w:r w:rsidRPr="00312BA2">
        <w:rPr>
          <w:rFonts w:asciiTheme="minorHAnsi" w:eastAsia="Arial" w:hAnsiTheme="minorHAnsi" w:cstheme="minorHAnsi"/>
          <w:lang w:eastAsia="pl-PL"/>
        </w:rPr>
        <w:t xml:space="preserve">- termin związania ofertą: do </w:t>
      </w:r>
      <w:r>
        <w:rPr>
          <w:rFonts w:asciiTheme="minorHAnsi" w:eastAsia="Arial" w:hAnsiTheme="minorHAnsi" w:cstheme="minorHAnsi"/>
          <w:lang w:eastAsia="pl-PL"/>
        </w:rPr>
        <w:t>06</w:t>
      </w:r>
      <w:r w:rsidRPr="00312BA2">
        <w:rPr>
          <w:rFonts w:asciiTheme="minorHAnsi" w:eastAsia="Arial" w:hAnsiTheme="minorHAnsi" w:cstheme="minorHAnsi"/>
          <w:lang w:eastAsia="pl-PL"/>
        </w:rPr>
        <w:t>.0</w:t>
      </w:r>
      <w:r>
        <w:rPr>
          <w:rFonts w:asciiTheme="minorHAnsi" w:eastAsia="Arial" w:hAnsiTheme="minorHAnsi" w:cstheme="minorHAnsi"/>
          <w:lang w:eastAsia="pl-PL"/>
        </w:rPr>
        <w:t>8</w:t>
      </w:r>
      <w:r w:rsidRPr="00312BA2">
        <w:rPr>
          <w:rFonts w:asciiTheme="minorHAnsi" w:eastAsia="Arial" w:hAnsiTheme="minorHAnsi" w:cstheme="minorHAnsi"/>
          <w:lang w:eastAsia="pl-PL"/>
        </w:rPr>
        <w:t>.2022r.</w:t>
      </w:r>
    </w:p>
    <w:p w14:paraId="62E45B7F" w14:textId="77777777" w:rsidR="00691925" w:rsidRPr="00312BA2" w:rsidRDefault="00691925" w:rsidP="00691925">
      <w:pPr>
        <w:pStyle w:val="Akapitzlist"/>
        <w:autoSpaceDE w:val="0"/>
        <w:autoSpaceDN w:val="0"/>
        <w:adjustRightInd w:val="0"/>
        <w:ind w:left="786"/>
        <w:rPr>
          <w:rFonts w:asciiTheme="minorHAnsi" w:hAnsiTheme="minorHAnsi" w:cstheme="minorHAnsi"/>
          <w:color w:val="000000"/>
        </w:rPr>
      </w:pPr>
    </w:p>
    <w:p w14:paraId="6D970C2C" w14:textId="77777777" w:rsidR="00691925" w:rsidRDefault="00691925" w:rsidP="00691925">
      <w:pPr>
        <w:autoSpaceDE w:val="0"/>
        <w:autoSpaceDN w:val="0"/>
        <w:adjustRightInd w:val="0"/>
        <w:spacing w:line="319" w:lineRule="auto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Wójt Gminy Dopiewo</w:t>
      </w:r>
    </w:p>
    <w:p w14:paraId="56BAE98C" w14:textId="77777777" w:rsidR="00691925" w:rsidRPr="00312BA2" w:rsidRDefault="00691925" w:rsidP="00691925">
      <w:pPr>
        <w:autoSpaceDE w:val="0"/>
        <w:autoSpaceDN w:val="0"/>
        <w:adjustRightInd w:val="0"/>
        <w:spacing w:line="319" w:lineRule="auto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Paweł Przepióra-</w:t>
      </w:r>
    </w:p>
    <w:p w14:paraId="5B9E798C" w14:textId="77777777" w:rsidR="00691925" w:rsidRPr="00312BA2" w:rsidRDefault="00691925" w:rsidP="00691925">
      <w:pPr>
        <w:pStyle w:val="Akapitzlist"/>
        <w:tabs>
          <w:tab w:val="left" w:pos="720"/>
        </w:tabs>
        <w:spacing w:line="319" w:lineRule="auto"/>
        <w:ind w:left="786"/>
        <w:rPr>
          <w:rFonts w:asciiTheme="minorHAnsi" w:eastAsia="Calibri" w:hAnsiTheme="minorHAnsi" w:cstheme="minorHAnsi"/>
        </w:rPr>
      </w:pPr>
    </w:p>
    <w:p w14:paraId="6DA0F6D9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0256"/>
    <w:multiLevelType w:val="hybridMultilevel"/>
    <w:tmpl w:val="90FA641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D9E1416"/>
    <w:multiLevelType w:val="hybridMultilevel"/>
    <w:tmpl w:val="6E6A3F66"/>
    <w:lvl w:ilvl="0" w:tplc="A3A46DE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7832DEC"/>
    <w:multiLevelType w:val="hybridMultilevel"/>
    <w:tmpl w:val="FEAA4C4A"/>
    <w:lvl w:ilvl="0" w:tplc="86CA97C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772696603">
    <w:abstractNumId w:val="2"/>
  </w:num>
  <w:num w:numId="2" w16cid:durableId="457800266">
    <w:abstractNumId w:val="0"/>
  </w:num>
  <w:num w:numId="3" w16cid:durableId="709839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25"/>
    <w:rsid w:val="00487D3D"/>
    <w:rsid w:val="0069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DD1A"/>
  <w15:chartTrackingRefBased/>
  <w15:docId w15:val="{538FB392-A756-48C3-85C2-3FB66CE9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925"/>
    <w:pPr>
      <w:spacing w:after="0" w:line="240" w:lineRule="auto"/>
    </w:pPr>
    <w:rPr>
      <w:rFonts w:ascii="Calibri" w:hAnsi="Calibr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925"/>
    <w:pPr>
      <w:ind w:left="720"/>
      <w:contextualSpacing/>
    </w:pPr>
  </w:style>
  <w:style w:type="paragraph" w:customStyle="1" w:styleId="Default">
    <w:name w:val="Default"/>
    <w:rsid w:val="00691925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1239</Words>
  <Characters>7437</Characters>
  <Application>Microsoft Office Word</Application>
  <DocSecurity>0</DocSecurity>
  <Lines>61</Lines>
  <Paragraphs>17</Paragraphs>
  <ScaleCrop>false</ScaleCrop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2022-06-30T13:42:00Z</dcterms:created>
  <dcterms:modified xsi:type="dcterms:W3CDTF">2022-06-30T13:42:00Z</dcterms:modified>
</cp:coreProperties>
</file>