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D0AC" w14:textId="6D7E7BEF" w:rsidR="00F148E1" w:rsidRPr="00A2191C" w:rsidRDefault="00F148E1" w:rsidP="00A2191C">
      <w:pPr>
        <w:spacing w:after="0" w:line="360" w:lineRule="auto"/>
        <w:jc w:val="right"/>
        <w:rPr>
          <w:rFonts w:ascii="Times New Roman" w:eastAsia="Calibri" w:hAnsi="Times New Roman" w:cs="Times New Roman"/>
          <w:b/>
          <w:bCs/>
          <w:lang w:eastAsia="en-US"/>
        </w:rPr>
      </w:pPr>
      <w:r w:rsidRPr="00A2191C">
        <w:rPr>
          <w:rFonts w:ascii="Times New Roman" w:eastAsia="Calibri" w:hAnsi="Times New Roman" w:cs="Times New Roman"/>
          <w:bCs/>
          <w:lang w:eastAsia="en-US"/>
        </w:rPr>
        <w:br/>
      </w:r>
      <w:r w:rsidR="00C25DAB">
        <w:rPr>
          <w:rFonts w:ascii="Times New Roman" w:eastAsia="Calibri" w:hAnsi="Times New Roman" w:cs="Times New Roman"/>
          <w:b/>
          <w:bCs/>
          <w:lang w:eastAsia="en-US"/>
        </w:rPr>
        <w:t>Załącznik nr 7 do SWZ</w:t>
      </w:r>
    </w:p>
    <w:p w14:paraId="47FC283B" w14:textId="56CBA0CC" w:rsidR="00F148E1" w:rsidRPr="00A2191C" w:rsidRDefault="00C25DAB" w:rsidP="00A2191C">
      <w:pPr>
        <w:spacing w:after="0" w:line="36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 xml:space="preserve">Wzór umowy - </w:t>
      </w:r>
      <w:r w:rsidR="00F148E1" w:rsidRPr="00A2191C">
        <w:rPr>
          <w:rFonts w:ascii="Times New Roman" w:eastAsia="Calibri" w:hAnsi="Times New Roman" w:cs="Times New Roman"/>
          <w:b/>
          <w:bCs/>
          <w:lang w:eastAsia="en-US"/>
        </w:rPr>
        <w:t xml:space="preserve">UMOWA NR </w:t>
      </w:r>
    </w:p>
    <w:p w14:paraId="4E3B5B95" w14:textId="77777777" w:rsidR="001D4284" w:rsidRPr="00A2191C" w:rsidRDefault="001D4284" w:rsidP="00A2191C">
      <w:pPr>
        <w:spacing w:after="0" w:line="360" w:lineRule="auto"/>
        <w:jc w:val="center"/>
        <w:rPr>
          <w:rFonts w:ascii="Times New Roman" w:eastAsia="Calibri" w:hAnsi="Times New Roman" w:cs="Times New Roman"/>
          <w:lang w:eastAsia="en-US"/>
        </w:rPr>
      </w:pPr>
    </w:p>
    <w:p w14:paraId="48324B7A" w14:textId="77777777" w:rsidR="001B2903" w:rsidRDefault="00492ED3"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z</w:t>
      </w:r>
      <w:r w:rsidR="00F148E1" w:rsidRPr="00A2191C">
        <w:rPr>
          <w:rFonts w:ascii="Times New Roman" w:eastAsia="Calibri" w:hAnsi="Times New Roman" w:cs="Times New Roman"/>
          <w:lang w:eastAsia="en-US"/>
        </w:rPr>
        <w:t xml:space="preserve">  ………………………</w:t>
      </w:r>
      <w:r w:rsidRPr="00A2191C">
        <w:rPr>
          <w:rFonts w:ascii="Times New Roman" w:eastAsia="Calibri" w:hAnsi="Times New Roman" w:cs="Times New Roman"/>
          <w:lang w:eastAsia="en-US"/>
        </w:rPr>
        <w:t>2022 r</w:t>
      </w:r>
      <w:r w:rsidR="00F148E1" w:rsidRPr="00A2191C">
        <w:rPr>
          <w:rFonts w:ascii="Times New Roman" w:eastAsia="Calibri" w:hAnsi="Times New Roman" w:cs="Times New Roman"/>
          <w:lang w:eastAsia="en-US"/>
        </w:rPr>
        <w:t xml:space="preserve"> pomiędzy</w:t>
      </w:r>
    </w:p>
    <w:p w14:paraId="59B3598C" w14:textId="77777777" w:rsidR="001B2903" w:rsidRDefault="001B2903" w:rsidP="00A2191C">
      <w:pPr>
        <w:spacing w:after="0" w:line="360" w:lineRule="auto"/>
        <w:jc w:val="both"/>
        <w:rPr>
          <w:rFonts w:ascii="Times New Roman" w:eastAsia="Calibri" w:hAnsi="Times New Roman" w:cs="Times New Roman"/>
          <w:iCs/>
          <w:lang w:eastAsia="en-US"/>
        </w:rPr>
      </w:pPr>
      <w:r>
        <w:rPr>
          <w:rFonts w:ascii="Times New Roman" w:eastAsia="Calibri" w:hAnsi="Times New Roman" w:cs="Times New Roman"/>
          <w:lang w:eastAsia="en-US"/>
        </w:rPr>
        <w:t xml:space="preserve">Domem Pomocy Społecznej im. Marii Kaczyńskiej w Kotlinie ul. Parkowa 5 63-220 Kotlin  </w:t>
      </w:r>
      <w:r w:rsidR="00492ED3" w:rsidRPr="00A2191C">
        <w:rPr>
          <w:rFonts w:ascii="Times New Roman" w:eastAsia="Calibri" w:hAnsi="Times New Roman" w:cs="Times New Roman"/>
          <w:lang w:eastAsia="en-US"/>
        </w:rPr>
        <w:t xml:space="preserve">reprezentowanym przez </w:t>
      </w:r>
      <w:r>
        <w:rPr>
          <w:rFonts w:ascii="Times New Roman" w:eastAsia="Calibri" w:hAnsi="Times New Roman" w:cs="Times New Roman"/>
          <w:lang w:eastAsia="en-US"/>
        </w:rPr>
        <w:t>Janusza Krawiec</w:t>
      </w:r>
      <w:r w:rsidR="00492ED3" w:rsidRPr="00A2191C">
        <w:rPr>
          <w:rFonts w:ascii="Times New Roman" w:eastAsia="Calibri" w:hAnsi="Times New Roman" w:cs="Times New Roman"/>
          <w:lang w:eastAsia="en-US"/>
        </w:rPr>
        <w:t xml:space="preserve"> – Dyrektora, </w:t>
      </w:r>
      <w:r w:rsidR="00F148E1" w:rsidRPr="00A2191C">
        <w:rPr>
          <w:rFonts w:ascii="Times New Roman" w:eastAsia="Calibri" w:hAnsi="Times New Roman" w:cs="Times New Roman"/>
          <w:lang w:eastAsia="en-US"/>
        </w:rPr>
        <w:t>zwanym dalej “Zamawiającym”,</w:t>
      </w:r>
      <w:r>
        <w:rPr>
          <w:rFonts w:ascii="Times New Roman" w:eastAsia="Calibri" w:hAnsi="Times New Roman" w:cs="Times New Roman"/>
          <w:iCs/>
          <w:lang w:eastAsia="en-US"/>
        </w:rPr>
        <w:t xml:space="preserve"> przy kontrasygnacie głównej księgowej Karoliny Baranowskiej </w:t>
      </w:r>
    </w:p>
    <w:p w14:paraId="7528FACE" w14:textId="1FB3513C" w:rsidR="001B2903" w:rsidRDefault="001B2903" w:rsidP="00A2191C">
      <w:pPr>
        <w:spacing w:after="0"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a</w:t>
      </w:r>
    </w:p>
    <w:p w14:paraId="3D402DEF" w14:textId="67B621A2" w:rsidR="001B2903" w:rsidRPr="00A2191C" w:rsidRDefault="001B2903" w:rsidP="00A2191C">
      <w:pPr>
        <w:spacing w:after="0"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w:t>
      </w:r>
    </w:p>
    <w:p w14:paraId="3D09F1DC"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*wpisaną/</w:t>
      </w:r>
      <w:proofErr w:type="spellStart"/>
      <w:r w:rsidRPr="00A2191C">
        <w:rPr>
          <w:rFonts w:ascii="Times New Roman" w:eastAsia="Calibri" w:hAnsi="Times New Roman" w:cs="Times New Roman"/>
          <w:lang w:eastAsia="en-US"/>
        </w:rPr>
        <w:t>ym</w:t>
      </w:r>
      <w:proofErr w:type="spellEnd"/>
      <w:r w:rsidRPr="00A2191C">
        <w:rPr>
          <w:rFonts w:ascii="Times New Roman" w:eastAsia="Calibri" w:hAnsi="Times New Roman" w:cs="Times New Roman"/>
          <w:lang w:eastAsia="en-US"/>
        </w:rPr>
        <w:t xml:space="preserve"> do KRS pod numerem ………………………………..</w:t>
      </w:r>
    </w:p>
    <w:p w14:paraId="41905937"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NIP                                REGON </w:t>
      </w:r>
    </w:p>
    <w:p w14:paraId="59BB7A15"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*wpisaną/</w:t>
      </w:r>
      <w:proofErr w:type="spellStart"/>
      <w:r w:rsidRPr="00A2191C">
        <w:rPr>
          <w:rFonts w:ascii="Times New Roman" w:eastAsia="Calibri" w:hAnsi="Times New Roman" w:cs="Times New Roman"/>
          <w:lang w:eastAsia="en-US"/>
        </w:rPr>
        <w:t>ym</w:t>
      </w:r>
      <w:proofErr w:type="spellEnd"/>
      <w:r w:rsidRPr="00A2191C">
        <w:rPr>
          <w:rFonts w:ascii="Times New Roman" w:eastAsia="Calibri" w:hAnsi="Times New Roman" w:cs="Times New Roman"/>
          <w:lang w:eastAsia="en-US"/>
        </w:rPr>
        <w:t xml:space="preserve"> do rejestru , centralnej ewidencji i informacji o działalności gospodarczej</w:t>
      </w:r>
    </w:p>
    <w:p w14:paraId="08474F13"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z  siedzibą                            numer NIP                            REGON</w:t>
      </w:r>
    </w:p>
    <w:p w14:paraId="32B13E68"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zwaną/</w:t>
      </w:r>
      <w:proofErr w:type="spellStart"/>
      <w:r w:rsidRPr="00A2191C">
        <w:rPr>
          <w:rFonts w:ascii="Times New Roman" w:eastAsia="Calibri" w:hAnsi="Times New Roman" w:cs="Times New Roman"/>
          <w:lang w:eastAsia="en-US"/>
        </w:rPr>
        <w:t>ym</w:t>
      </w:r>
      <w:proofErr w:type="spellEnd"/>
      <w:r w:rsidRPr="00A2191C">
        <w:rPr>
          <w:rFonts w:ascii="Times New Roman" w:eastAsia="Calibri" w:hAnsi="Times New Roman" w:cs="Times New Roman"/>
          <w:lang w:eastAsia="en-US"/>
        </w:rPr>
        <w:t xml:space="preserve"> dalej “Dostawcą” reprezentowaną/</w:t>
      </w:r>
      <w:proofErr w:type="spellStart"/>
      <w:r w:rsidRPr="00A2191C">
        <w:rPr>
          <w:rFonts w:ascii="Times New Roman" w:eastAsia="Calibri" w:hAnsi="Times New Roman" w:cs="Times New Roman"/>
          <w:lang w:eastAsia="en-US"/>
        </w:rPr>
        <w:t>ym</w:t>
      </w:r>
      <w:proofErr w:type="spellEnd"/>
      <w:r w:rsidRPr="00A2191C">
        <w:rPr>
          <w:rFonts w:ascii="Times New Roman" w:eastAsia="Calibri" w:hAnsi="Times New Roman" w:cs="Times New Roman"/>
          <w:lang w:eastAsia="en-US"/>
        </w:rPr>
        <w:t xml:space="preserve"> przez …………………………….</w:t>
      </w:r>
    </w:p>
    <w:p w14:paraId="54B3DF97" w14:textId="7408B444" w:rsidR="00F148E1" w:rsidRPr="00A2191C" w:rsidRDefault="003B1531" w:rsidP="00A2191C">
      <w:pPr>
        <w:spacing w:after="0"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o</w:t>
      </w:r>
      <w:r w:rsidR="00F148E1" w:rsidRPr="00A2191C">
        <w:rPr>
          <w:rFonts w:ascii="Times New Roman" w:eastAsia="Calibri" w:hAnsi="Times New Roman" w:cs="Times New Roman"/>
          <w:lang w:eastAsia="en-US"/>
        </w:rPr>
        <w:t xml:space="preserve"> następującej treści:</w:t>
      </w:r>
    </w:p>
    <w:p w14:paraId="5C4B308C" w14:textId="77777777" w:rsidR="00AF5877" w:rsidRDefault="00AF5877" w:rsidP="00A2191C">
      <w:pPr>
        <w:spacing w:after="0" w:line="360" w:lineRule="auto"/>
        <w:jc w:val="both"/>
        <w:rPr>
          <w:rFonts w:ascii="Times New Roman" w:eastAsia="Times New Roman" w:hAnsi="Times New Roman" w:cs="Times New Roman"/>
          <w:lang w:eastAsia="en-US"/>
        </w:rPr>
      </w:pPr>
    </w:p>
    <w:p w14:paraId="1A38F753" w14:textId="4E7FBB29" w:rsidR="00AC6A18"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Times New Roman" w:hAnsi="Times New Roman" w:cs="Times New Roman"/>
          <w:lang w:eastAsia="en-US"/>
        </w:rPr>
        <w:t>Podstawą zawarcia umowy jest udzielenie zamówienia publicznego w trybie podstawowym</w:t>
      </w:r>
      <w:r w:rsidR="00492ED3" w:rsidRPr="00A2191C">
        <w:rPr>
          <w:rFonts w:ascii="Times New Roman" w:eastAsia="Times New Roman" w:hAnsi="Times New Roman" w:cs="Times New Roman"/>
          <w:lang w:eastAsia="en-US"/>
        </w:rPr>
        <w:t xml:space="preserve"> </w:t>
      </w:r>
      <w:r w:rsidR="001B2903">
        <w:rPr>
          <w:rFonts w:ascii="Times New Roman" w:eastAsia="Times New Roman" w:hAnsi="Times New Roman" w:cs="Times New Roman"/>
          <w:lang w:eastAsia="en-US"/>
        </w:rPr>
        <w:t xml:space="preserve">na </w:t>
      </w:r>
      <w:r w:rsidR="001B2903" w:rsidRPr="001B2903">
        <w:rPr>
          <w:rFonts w:ascii="Times New Roman" w:eastAsia="Times New Roman" w:hAnsi="Times New Roman" w:cs="Times New Roman"/>
          <w:b/>
          <w:lang w:eastAsia="en-US"/>
        </w:rPr>
        <w:t>d</w:t>
      </w:r>
      <w:r w:rsidR="001B2903" w:rsidRPr="001B2903">
        <w:rPr>
          <w:rFonts w:ascii="Times New Roman" w:hAnsi="Times New Roman"/>
          <w:b/>
          <w:bCs/>
        </w:rPr>
        <w:t>o</w:t>
      </w:r>
      <w:r w:rsidR="001B2903">
        <w:rPr>
          <w:rFonts w:ascii="Times New Roman" w:hAnsi="Times New Roman"/>
          <w:b/>
          <w:bCs/>
        </w:rPr>
        <w:t>staw</w:t>
      </w:r>
      <w:r w:rsidR="001B2903">
        <w:rPr>
          <w:rFonts w:ascii="Times New Roman" w:hAnsi="Times New Roman"/>
          <w:b/>
          <w:bCs/>
        </w:rPr>
        <w:t>ę</w:t>
      </w:r>
      <w:r w:rsidR="001B2903">
        <w:rPr>
          <w:rFonts w:ascii="Times New Roman" w:hAnsi="Times New Roman"/>
          <w:b/>
          <w:bCs/>
        </w:rPr>
        <w:t xml:space="preserve"> wyposażenia w ramach pilotażowego wdrożenia mechanizmów i planów </w:t>
      </w:r>
      <w:proofErr w:type="spellStart"/>
      <w:r w:rsidR="001B2903">
        <w:rPr>
          <w:rFonts w:ascii="Times New Roman" w:hAnsi="Times New Roman"/>
          <w:b/>
          <w:bCs/>
        </w:rPr>
        <w:t>deinstytucjonalizacji</w:t>
      </w:r>
      <w:proofErr w:type="spellEnd"/>
      <w:r w:rsidR="001B2903">
        <w:rPr>
          <w:rFonts w:ascii="Times New Roman" w:hAnsi="Times New Roman"/>
          <w:b/>
          <w:bCs/>
        </w:rPr>
        <w:t xml:space="preserve"> usług społecznych – mieszkania wspomagane i opieka </w:t>
      </w:r>
      <w:proofErr w:type="spellStart"/>
      <w:r w:rsidR="001B2903">
        <w:rPr>
          <w:rFonts w:ascii="Times New Roman" w:hAnsi="Times New Roman"/>
          <w:b/>
          <w:bCs/>
        </w:rPr>
        <w:t>wytchnieniowa</w:t>
      </w:r>
      <w:proofErr w:type="spellEnd"/>
      <w:r w:rsidR="001B2903">
        <w:rPr>
          <w:rFonts w:ascii="Times New Roman" w:hAnsi="Times New Roman"/>
          <w:b/>
          <w:bCs/>
        </w:rPr>
        <w:t xml:space="preserve"> Domu Pomocy Społecznej w Kotlinie</w:t>
      </w:r>
      <w:r w:rsidRPr="00A2191C">
        <w:rPr>
          <w:rFonts w:ascii="Times New Roman" w:eastAsia="Times New Roman" w:hAnsi="Times New Roman" w:cs="Times New Roman"/>
          <w:lang w:eastAsia="en-US"/>
        </w:rPr>
        <w:t xml:space="preserve"> zgodnie z ustawą z dnia 11 września 2019 r. - Prawo zamówień publicznych (Dz. U. </w:t>
      </w:r>
      <w:r w:rsidR="00653C49" w:rsidRPr="00A2191C">
        <w:rPr>
          <w:rFonts w:ascii="Times New Roman" w:eastAsia="Times New Roman" w:hAnsi="Times New Roman" w:cs="Times New Roman"/>
          <w:lang w:eastAsia="en-US"/>
        </w:rPr>
        <w:t xml:space="preserve">z 2021 </w:t>
      </w:r>
      <w:r w:rsidRPr="00A2191C">
        <w:rPr>
          <w:rFonts w:ascii="Times New Roman" w:eastAsia="Times New Roman" w:hAnsi="Times New Roman" w:cs="Times New Roman"/>
          <w:lang w:eastAsia="en-US"/>
        </w:rPr>
        <w:t>poz.</w:t>
      </w:r>
      <w:r w:rsidR="00653C49" w:rsidRPr="00A2191C">
        <w:rPr>
          <w:rFonts w:ascii="Times New Roman" w:eastAsia="Times New Roman" w:hAnsi="Times New Roman" w:cs="Times New Roman"/>
          <w:lang w:eastAsia="en-US"/>
        </w:rPr>
        <w:t>1129</w:t>
      </w:r>
      <w:r w:rsidRPr="00A2191C">
        <w:rPr>
          <w:rFonts w:ascii="Times New Roman" w:eastAsia="Times New Roman" w:hAnsi="Times New Roman" w:cs="Times New Roman"/>
          <w:lang w:eastAsia="en-US"/>
        </w:rPr>
        <w:t xml:space="preserve"> z </w:t>
      </w:r>
      <w:proofErr w:type="spellStart"/>
      <w:r w:rsidRPr="00A2191C">
        <w:rPr>
          <w:rFonts w:ascii="Times New Roman" w:eastAsia="Times New Roman" w:hAnsi="Times New Roman" w:cs="Times New Roman"/>
          <w:lang w:eastAsia="en-US"/>
        </w:rPr>
        <w:t>późn</w:t>
      </w:r>
      <w:proofErr w:type="spellEnd"/>
      <w:r w:rsidRPr="00A2191C">
        <w:rPr>
          <w:rFonts w:ascii="Times New Roman" w:eastAsia="Times New Roman" w:hAnsi="Times New Roman" w:cs="Times New Roman"/>
          <w:lang w:eastAsia="en-US"/>
        </w:rPr>
        <w:t>. zm.)</w:t>
      </w:r>
      <w:r w:rsidR="00F00845" w:rsidRPr="00A2191C">
        <w:rPr>
          <w:rFonts w:ascii="Times New Roman" w:eastAsia="Times New Roman" w:hAnsi="Times New Roman" w:cs="Times New Roman"/>
          <w:lang w:eastAsia="en-US"/>
        </w:rPr>
        <w:t>.</w:t>
      </w:r>
    </w:p>
    <w:p w14:paraId="65F7E6D4" w14:textId="77777777" w:rsidR="00AC6A18" w:rsidRPr="00A2191C" w:rsidRDefault="00AC6A18" w:rsidP="00A2191C">
      <w:pPr>
        <w:spacing w:after="0" w:line="360" w:lineRule="auto"/>
        <w:jc w:val="both"/>
        <w:rPr>
          <w:rFonts w:ascii="Times New Roman" w:eastAsia="Times New Roman" w:hAnsi="Times New Roman" w:cs="Times New Roman"/>
          <w:lang w:eastAsia="en-US"/>
        </w:rPr>
      </w:pPr>
    </w:p>
    <w:p w14:paraId="6B3A2DDB" w14:textId="77777777"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PRZEDMIOT UMOWY</w:t>
      </w:r>
    </w:p>
    <w:p w14:paraId="31FE2418" w14:textId="77777777"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1</w:t>
      </w:r>
    </w:p>
    <w:p w14:paraId="4E73DFBE" w14:textId="1DAEB7EF" w:rsidR="002353D7" w:rsidRPr="00C25DAB" w:rsidRDefault="00830A9D" w:rsidP="00A2191C">
      <w:pPr>
        <w:pStyle w:val="Akapitzlist"/>
        <w:numPr>
          <w:ilvl w:val="0"/>
          <w:numId w:val="9"/>
        </w:numPr>
        <w:spacing w:after="0" w:line="360" w:lineRule="auto"/>
        <w:ind w:left="0" w:firstLine="0"/>
        <w:jc w:val="both"/>
        <w:rPr>
          <w:rFonts w:ascii="Times New Roman" w:eastAsia="Calibri" w:hAnsi="Times New Roman" w:cs="Times New Roman"/>
          <w:lang w:eastAsia="en-US"/>
        </w:rPr>
      </w:pPr>
      <w:r w:rsidRPr="00C25DAB">
        <w:rPr>
          <w:rFonts w:ascii="Times New Roman" w:eastAsia="Calibri" w:hAnsi="Times New Roman" w:cs="Times New Roman"/>
          <w:lang w:eastAsia="en-US"/>
        </w:rPr>
        <w:t xml:space="preserve">Przedmiotem umowy jest </w:t>
      </w:r>
      <w:r w:rsidR="001B2903" w:rsidRPr="00C25DAB">
        <w:rPr>
          <w:rFonts w:ascii="Times New Roman" w:eastAsia="Calibri" w:hAnsi="Times New Roman" w:cs="Times New Roman"/>
          <w:lang w:eastAsia="en-US"/>
        </w:rPr>
        <w:t>dostawa wyposażenia</w:t>
      </w:r>
      <w:r w:rsidR="00F148E1" w:rsidRPr="00C25DAB">
        <w:rPr>
          <w:rFonts w:ascii="Times New Roman" w:eastAsia="Calibri" w:hAnsi="Times New Roman" w:cs="Times New Roman"/>
          <w:lang w:eastAsia="en-US"/>
        </w:rPr>
        <w:t xml:space="preserve"> </w:t>
      </w:r>
      <w:r w:rsidR="00F00845" w:rsidRPr="00C25DAB">
        <w:rPr>
          <w:rFonts w:ascii="Times New Roman" w:eastAsia="Calibri" w:hAnsi="Times New Roman" w:cs="Times New Roman"/>
          <w:lang w:eastAsia="en-US"/>
        </w:rPr>
        <w:t xml:space="preserve">zgodnego z formularzem </w:t>
      </w:r>
      <w:r w:rsidR="002353D7" w:rsidRPr="00C25DAB">
        <w:rPr>
          <w:rFonts w:ascii="Times New Roman" w:eastAsia="Calibri" w:hAnsi="Times New Roman" w:cs="Times New Roman"/>
          <w:lang w:eastAsia="en-US"/>
        </w:rPr>
        <w:t>asortymentowo-cenowym</w:t>
      </w:r>
      <w:r w:rsidR="00F00845" w:rsidRPr="00C25DAB">
        <w:rPr>
          <w:rFonts w:ascii="Times New Roman" w:eastAsia="Calibri" w:hAnsi="Times New Roman" w:cs="Times New Roman"/>
          <w:lang w:eastAsia="en-US"/>
        </w:rPr>
        <w:t xml:space="preserve">  </w:t>
      </w:r>
      <w:r w:rsidR="00F148E1" w:rsidRPr="00C25DAB">
        <w:rPr>
          <w:rFonts w:ascii="Times New Roman" w:eastAsia="Calibri" w:hAnsi="Times New Roman" w:cs="Times New Roman"/>
          <w:lang w:eastAsia="en-US"/>
        </w:rPr>
        <w:t xml:space="preserve">oraz </w:t>
      </w:r>
      <w:r w:rsidR="00D25C57" w:rsidRPr="00C25DAB">
        <w:rPr>
          <w:rFonts w:ascii="Times New Roman" w:eastAsia="Calibri" w:hAnsi="Times New Roman" w:cs="Times New Roman"/>
          <w:lang w:eastAsia="en-US"/>
        </w:rPr>
        <w:t xml:space="preserve">złożoną </w:t>
      </w:r>
      <w:r w:rsidR="00F148E1" w:rsidRPr="00C25DAB">
        <w:rPr>
          <w:rFonts w:ascii="Times New Roman" w:eastAsia="Calibri" w:hAnsi="Times New Roman" w:cs="Times New Roman"/>
          <w:lang w:eastAsia="en-US"/>
        </w:rPr>
        <w:t>ofertą</w:t>
      </w:r>
      <w:r w:rsidR="00F00845" w:rsidRPr="00C25DAB">
        <w:rPr>
          <w:rFonts w:ascii="Times New Roman" w:eastAsia="Calibri" w:hAnsi="Times New Roman" w:cs="Times New Roman"/>
          <w:lang w:eastAsia="en-US"/>
        </w:rPr>
        <w:t>, będącymi załącznikami do niniejszej umowy.</w:t>
      </w:r>
    </w:p>
    <w:p w14:paraId="267B9E1E" w14:textId="3587C346" w:rsidR="002353D7" w:rsidRPr="00C25DAB" w:rsidRDefault="002353D7" w:rsidP="00A2191C">
      <w:pPr>
        <w:pStyle w:val="Akapitzlist"/>
        <w:numPr>
          <w:ilvl w:val="0"/>
          <w:numId w:val="9"/>
        </w:numPr>
        <w:spacing w:after="0" w:line="360" w:lineRule="auto"/>
        <w:ind w:left="0" w:firstLine="0"/>
        <w:jc w:val="both"/>
        <w:rPr>
          <w:rFonts w:ascii="Times New Roman" w:eastAsia="Calibri" w:hAnsi="Times New Roman" w:cs="Times New Roman"/>
          <w:lang w:eastAsia="en-US"/>
        </w:rPr>
      </w:pPr>
      <w:r w:rsidRPr="00C25DAB">
        <w:rPr>
          <w:rFonts w:ascii="Times New Roman" w:hAnsi="Times New Roman" w:cs="Times New Roman"/>
        </w:rPr>
        <w:t xml:space="preserve">Dostawa asortymentu </w:t>
      </w:r>
      <w:r w:rsidRPr="00C25DAB">
        <w:rPr>
          <w:rFonts w:ascii="Times New Roman" w:hAnsi="Times New Roman" w:cs="Times New Roman"/>
          <w:bCs/>
        </w:rPr>
        <w:t xml:space="preserve">na </w:t>
      </w:r>
      <w:r w:rsidRPr="00C25DAB">
        <w:rPr>
          <w:rFonts w:ascii="Times New Roman" w:hAnsi="Times New Roman" w:cs="Times New Roman"/>
        </w:rPr>
        <w:t xml:space="preserve">teren obiektu </w:t>
      </w:r>
      <w:r w:rsidR="001B2903" w:rsidRPr="00C25DAB">
        <w:rPr>
          <w:rFonts w:ascii="Times New Roman" w:hAnsi="Times New Roman" w:cs="Times New Roman"/>
        </w:rPr>
        <w:t xml:space="preserve">Zamawiającego </w:t>
      </w:r>
      <w:r w:rsidRPr="00C25DAB">
        <w:rPr>
          <w:rFonts w:ascii="Times New Roman" w:hAnsi="Times New Roman" w:cs="Times New Roman"/>
        </w:rPr>
        <w:t>odbędzie się na koszt i ryzyko Dostawcy.</w:t>
      </w:r>
      <w:bookmarkStart w:id="0" w:name="_GoBack"/>
      <w:bookmarkEnd w:id="0"/>
    </w:p>
    <w:p w14:paraId="74847BEF" w14:textId="22D64DC1" w:rsidR="00C4581C" w:rsidRPr="00C25DAB" w:rsidRDefault="002353D7" w:rsidP="00C25DAB">
      <w:pPr>
        <w:spacing w:after="0" w:line="360" w:lineRule="auto"/>
        <w:jc w:val="both"/>
        <w:rPr>
          <w:rFonts w:ascii="Times New Roman" w:eastAsia="Calibri" w:hAnsi="Times New Roman" w:cs="Times New Roman"/>
          <w:highlight w:val="yellow"/>
          <w:lang w:eastAsia="en-US"/>
        </w:rPr>
      </w:pPr>
      <w:r w:rsidRPr="00C25DAB">
        <w:rPr>
          <w:rFonts w:ascii="Times New Roman" w:hAnsi="Times New Roman" w:cs="Times New Roman"/>
        </w:rPr>
        <w:t xml:space="preserve">Do przedmiotu zamówienia zalicza się także </w:t>
      </w:r>
      <w:r w:rsidRPr="00C25DAB">
        <w:rPr>
          <w:rFonts w:ascii="Times New Roman" w:hAnsi="Times New Roman" w:cs="Times New Roman"/>
          <w:bCs/>
        </w:rPr>
        <w:t>usługi towarzyszące przedmiotowej dostawie, takie jak transport i ubezpieczenie na czas transportu, załadunek i rozładunek</w:t>
      </w:r>
      <w:r w:rsidR="00C25DAB" w:rsidRPr="00C25DAB">
        <w:rPr>
          <w:rFonts w:ascii="Times New Roman" w:hAnsi="Times New Roman" w:cs="Times New Roman"/>
          <w:bCs/>
        </w:rPr>
        <w:t>.</w:t>
      </w:r>
    </w:p>
    <w:p w14:paraId="0572A735" w14:textId="47A0D0C8" w:rsidR="00C4581C" w:rsidRPr="00A2191C" w:rsidRDefault="00C4581C" w:rsidP="00A2191C">
      <w:pPr>
        <w:pStyle w:val="Akapitzlist"/>
        <w:numPr>
          <w:ilvl w:val="0"/>
          <w:numId w:val="9"/>
        </w:numPr>
        <w:spacing w:after="0" w:line="360" w:lineRule="auto"/>
        <w:ind w:left="0" w:firstLine="0"/>
        <w:jc w:val="both"/>
        <w:rPr>
          <w:rFonts w:ascii="Times New Roman" w:eastAsia="Calibri" w:hAnsi="Times New Roman" w:cs="Times New Roman"/>
          <w:lang w:eastAsia="en-US"/>
        </w:rPr>
      </w:pPr>
      <w:r w:rsidRPr="00A2191C">
        <w:rPr>
          <w:rFonts w:ascii="Times New Roman" w:hAnsi="Times New Roman" w:cs="Times New Roman"/>
        </w:rPr>
        <w:t>Dopuszczalna jest zmiana umowy wynikająca z konieczności wprowadzenia dostaw zamiennych, niewykraczających poza określenie przedmiotu zamówienia. Zamawiający dopuszcza możliwość wykonania dostaw zamiennych</w:t>
      </w:r>
      <w:r w:rsidR="000A1510">
        <w:rPr>
          <w:rFonts w:ascii="Times New Roman" w:hAnsi="Times New Roman" w:cs="Times New Roman"/>
        </w:rPr>
        <w:t xml:space="preserve"> sprzętu o parametrach nie gorszych niż pierwotnie oferowany</w:t>
      </w:r>
      <w:r w:rsidRPr="00A2191C">
        <w:rPr>
          <w:rFonts w:ascii="Times New Roman" w:hAnsi="Times New Roman" w:cs="Times New Roman"/>
        </w:rPr>
        <w:t>, przy czym ich wykonanie wymaga uprzedniej pisemnej zgody oraz wcześniejszego zgłoszenia Zamawiającemu konieczności wykonania tych zmian.</w:t>
      </w:r>
    </w:p>
    <w:p w14:paraId="0B05D352" w14:textId="5361C50C" w:rsidR="00C4581C" w:rsidRPr="00A2191C" w:rsidRDefault="00C4581C" w:rsidP="00A2191C">
      <w:pPr>
        <w:pStyle w:val="Akapitzlist"/>
        <w:numPr>
          <w:ilvl w:val="0"/>
          <w:numId w:val="9"/>
        </w:numPr>
        <w:spacing w:after="0" w:line="360" w:lineRule="auto"/>
        <w:ind w:left="0" w:firstLine="0"/>
        <w:jc w:val="both"/>
        <w:rPr>
          <w:rFonts w:ascii="Times New Roman" w:eastAsia="Calibri" w:hAnsi="Times New Roman" w:cs="Times New Roman"/>
          <w:lang w:eastAsia="en-US"/>
        </w:rPr>
      </w:pPr>
      <w:r w:rsidRPr="00A2191C">
        <w:rPr>
          <w:rFonts w:ascii="Times New Roman" w:hAnsi="Times New Roman" w:cs="Times New Roman"/>
        </w:rPr>
        <w:t xml:space="preserve">Zamawiający nie stawia wymogu osobistego wykonania przez </w:t>
      </w:r>
      <w:r w:rsidR="00D00B55">
        <w:rPr>
          <w:rFonts w:ascii="Times New Roman" w:hAnsi="Times New Roman" w:cs="Times New Roman"/>
        </w:rPr>
        <w:t>Dostawcę</w:t>
      </w:r>
      <w:r w:rsidRPr="00A2191C">
        <w:rPr>
          <w:rFonts w:ascii="Times New Roman" w:hAnsi="Times New Roman" w:cs="Times New Roman"/>
        </w:rPr>
        <w:t xml:space="preserve"> jakiejkolwiek części zamówienia.</w:t>
      </w:r>
    </w:p>
    <w:p w14:paraId="189AA89F" w14:textId="77777777" w:rsidR="00F00845" w:rsidRPr="00A2191C" w:rsidRDefault="00F00845" w:rsidP="00A2191C">
      <w:pPr>
        <w:pStyle w:val="Akapitzlist"/>
        <w:spacing w:after="0" w:line="360" w:lineRule="auto"/>
        <w:ind w:left="0"/>
        <w:jc w:val="both"/>
        <w:rPr>
          <w:rFonts w:ascii="Times New Roman" w:eastAsia="Calibri" w:hAnsi="Times New Roman" w:cs="Times New Roman"/>
          <w:lang w:eastAsia="en-US"/>
        </w:rPr>
      </w:pPr>
    </w:p>
    <w:p w14:paraId="7B4A5B4A" w14:textId="7A0059F8"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  OBOWIĄZKI STRON</w:t>
      </w:r>
    </w:p>
    <w:p w14:paraId="6E9D2D33" w14:textId="77777777"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2</w:t>
      </w:r>
    </w:p>
    <w:p w14:paraId="48367CBB" w14:textId="22266C22" w:rsidR="00C4581C" w:rsidRPr="001B2903" w:rsidRDefault="00F148E1" w:rsidP="00A2191C">
      <w:pPr>
        <w:numPr>
          <w:ilvl w:val="0"/>
          <w:numId w:val="2"/>
        </w:numPr>
        <w:spacing w:after="0" w:line="360" w:lineRule="auto"/>
        <w:ind w:left="0" w:firstLine="0"/>
        <w:jc w:val="both"/>
        <w:rPr>
          <w:rFonts w:ascii="Times New Roman" w:eastAsia="Calibri" w:hAnsi="Times New Roman" w:cs="Times New Roman"/>
          <w:b/>
          <w:lang w:eastAsia="en-US"/>
        </w:rPr>
      </w:pPr>
      <w:r w:rsidRPr="00A2191C">
        <w:rPr>
          <w:rFonts w:ascii="Times New Roman" w:eastAsia="Calibri" w:hAnsi="Times New Roman" w:cs="Times New Roman"/>
          <w:lang w:eastAsia="en-US"/>
        </w:rPr>
        <w:t xml:space="preserve">Przedmiot umowy określony w § 1 zostanie dostarczony do siedziby Zamawiającego na koszt Dostawcy </w:t>
      </w:r>
      <w:r w:rsidRPr="001B2903">
        <w:rPr>
          <w:rFonts w:ascii="Times New Roman" w:eastAsia="Calibri" w:hAnsi="Times New Roman" w:cs="Times New Roman"/>
          <w:b/>
          <w:lang w:eastAsia="en-US"/>
        </w:rPr>
        <w:t xml:space="preserve">w terminie do </w:t>
      </w:r>
      <w:r w:rsidR="001B2903" w:rsidRPr="001B2903">
        <w:rPr>
          <w:rFonts w:ascii="Times New Roman" w:eastAsia="Calibri" w:hAnsi="Times New Roman" w:cs="Times New Roman"/>
          <w:b/>
          <w:lang w:eastAsia="en-US"/>
        </w:rPr>
        <w:t xml:space="preserve"> 30 grudnia 2022 r. </w:t>
      </w:r>
    </w:p>
    <w:p w14:paraId="1EDBFF88" w14:textId="12AD7E8C" w:rsidR="00F148E1" w:rsidRPr="00A2191C" w:rsidRDefault="00C4581C"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hAnsi="Times New Roman" w:cs="Times New Roman"/>
          <w:bCs/>
        </w:rPr>
        <w:t>Zamawiający dopuszcza zmianę umowy na wniosek Dostawcy dotyczącą przedłużenia terminu realizacji zamówienia. Rozpatrując wniosek Zamawiający oceni czy wystąpiły przyczyny nie leżące po stronie Dostawcy, dla których konieczne jest przedłużenie terminu realizacji zamówienia. Dopuszcza się zmianę terminu z przyczyn leżących po stronie Zamawiającego. Zamawiający zastrzega sobie prawo nie uwzględnienia wniosku Dostawcy jeśli uzna, że przesłanki wniosku Dostawcy nie mogą stanowić podstawy do zmiany terminu. Zmiana terminu powodowana może być jedynie istotnymi okolicznościami, które dotyczyłyby każdego potencjalnego dostawcy. Pisemny wniosek w sprawie zmiany terminu Dostawca zobowiązany jest złożyć na co najmniej 5 dni przed upływem obowiązującego terminu zakończenia dostaw. Nie dopuszcza się aneksowania umowy w sprawie zmiany terminu zakończenia dostaw po jego upływie</w:t>
      </w:r>
      <w:r w:rsidRPr="00A2191C">
        <w:rPr>
          <w:rFonts w:ascii="Times New Roman" w:hAnsi="Times New Roman" w:cs="Times New Roman"/>
        </w:rPr>
        <w:t xml:space="preserve">. W przypadku uznania wniosku za zasadny termin wykonania przedmiotu zamówienia zostanie przedłużony o czas, na jaki dane zdarzenie spowodowało wstrzymanie wykonywania przedmiotu umowy. </w:t>
      </w:r>
    </w:p>
    <w:p w14:paraId="78E6BD93" w14:textId="1BAC8957" w:rsidR="00F148E1" w:rsidRPr="00A2191C" w:rsidRDefault="00F148E1"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Dostawca wraz z </w:t>
      </w:r>
      <w:r w:rsidR="001B2903">
        <w:rPr>
          <w:rFonts w:ascii="Times New Roman" w:eastAsia="Calibri" w:hAnsi="Times New Roman" w:cs="Times New Roman"/>
          <w:lang w:eastAsia="en-US"/>
        </w:rPr>
        <w:t xml:space="preserve">wyposażeniem </w:t>
      </w:r>
      <w:r w:rsidRPr="00A2191C">
        <w:rPr>
          <w:rFonts w:ascii="Times New Roman" w:eastAsia="Calibri" w:hAnsi="Times New Roman" w:cs="Times New Roman"/>
          <w:lang w:eastAsia="en-US"/>
        </w:rPr>
        <w:t xml:space="preserve">przekaże Zamawiającemu dokumentację stwierdzającą, że dostarczony sprzęt spełnia wymagane prawem normy jakości i bezpieczeństwa oraz jest dopuszczony do obrotu i użytkowania zgodnie z wymogami określonymi w Ustawie z dnia </w:t>
      </w:r>
      <w:r w:rsidR="00F00845" w:rsidRPr="00A2191C">
        <w:rPr>
          <w:rFonts w:ascii="Times New Roman" w:eastAsia="Calibri" w:hAnsi="Times New Roman" w:cs="Times New Roman"/>
          <w:lang w:eastAsia="en-US"/>
        </w:rPr>
        <w:t>7 kwietnia 2022</w:t>
      </w:r>
      <w:r w:rsidRPr="00A2191C">
        <w:rPr>
          <w:rFonts w:ascii="Times New Roman" w:eastAsia="Calibri" w:hAnsi="Times New Roman" w:cs="Times New Roman"/>
          <w:lang w:eastAsia="en-US"/>
        </w:rPr>
        <w:t xml:space="preserve"> o wyrobach medycznych </w:t>
      </w:r>
      <w:r w:rsidR="001106A0" w:rsidRPr="00A2191C">
        <w:rPr>
          <w:rFonts w:ascii="Times New Roman" w:eastAsia="Calibri" w:hAnsi="Times New Roman" w:cs="Times New Roman"/>
          <w:lang w:eastAsia="en-US"/>
        </w:rPr>
        <w:t>(Dz. U. 202</w:t>
      </w:r>
      <w:r w:rsidR="00F00845" w:rsidRPr="00A2191C">
        <w:rPr>
          <w:rFonts w:ascii="Times New Roman" w:eastAsia="Calibri" w:hAnsi="Times New Roman" w:cs="Times New Roman"/>
          <w:lang w:eastAsia="en-US"/>
        </w:rPr>
        <w:t>2</w:t>
      </w:r>
      <w:r w:rsidR="001106A0" w:rsidRPr="00A2191C">
        <w:rPr>
          <w:rFonts w:ascii="Times New Roman" w:eastAsia="Calibri" w:hAnsi="Times New Roman" w:cs="Times New Roman"/>
          <w:lang w:eastAsia="en-US"/>
        </w:rPr>
        <w:t xml:space="preserve"> poz. </w:t>
      </w:r>
      <w:r w:rsidR="00F00845" w:rsidRPr="00A2191C">
        <w:rPr>
          <w:rFonts w:ascii="Times New Roman" w:eastAsia="Calibri" w:hAnsi="Times New Roman" w:cs="Times New Roman"/>
          <w:lang w:eastAsia="en-US"/>
        </w:rPr>
        <w:t>974</w:t>
      </w:r>
      <w:r w:rsidR="001106A0" w:rsidRPr="00A2191C">
        <w:rPr>
          <w:rFonts w:ascii="Times New Roman" w:eastAsia="Calibri" w:hAnsi="Times New Roman" w:cs="Times New Roman"/>
          <w:lang w:eastAsia="en-US"/>
        </w:rPr>
        <w:t xml:space="preserve"> ze zm.)</w:t>
      </w:r>
      <w:r w:rsidRPr="00A2191C">
        <w:rPr>
          <w:rFonts w:ascii="Times New Roman" w:eastAsia="Calibri" w:hAnsi="Times New Roman" w:cs="Times New Roman"/>
          <w:lang w:eastAsia="en-US"/>
        </w:rPr>
        <w:t xml:space="preserve">. Jeżeli wyrób, który nie został sklasyfikowany jako wyrób medyczny zgodnie z dyrektywami europejskimi i ustawą o wyrobach medycznych, nie jest objęty deklaracjami zgodności i nie podlega żadnemu wpisowi do rejestru, a więc w tym przypadku </w:t>
      </w:r>
      <w:r w:rsidR="00D00B55">
        <w:rPr>
          <w:rFonts w:ascii="Times New Roman" w:eastAsia="Calibri" w:hAnsi="Times New Roman" w:cs="Times New Roman"/>
          <w:lang w:eastAsia="en-US"/>
        </w:rPr>
        <w:t>Dostawca</w:t>
      </w:r>
      <w:r w:rsidRPr="00A2191C">
        <w:rPr>
          <w:rFonts w:ascii="Times New Roman" w:eastAsia="Calibri" w:hAnsi="Times New Roman" w:cs="Times New Roman"/>
          <w:lang w:eastAsia="en-US"/>
        </w:rPr>
        <w:t xml:space="preserve"> składa oświadczenie, że oferowany produkt nie jest objęty tym wymogiem</w:t>
      </w:r>
      <w:r w:rsidR="00AD34AA" w:rsidRPr="00A2191C">
        <w:rPr>
          <w:rFonts w:ascii="Times New Roman" w:eastAsia="Calibri" w:hAnsi="Times New Roman" w:cs="Times New Roman"/>
          <w:lang w:eastAsia="en-US"/>
        </w:rPr>
        <w:t>.</w:t>
      </w:r>
    </w:p>
    <w:p w14:paraId="5C51C54E" w14:textId="421AC8C0" w:rsidR="00940677" w:rsidRPr="00A2191C" w:rsidRDefault="00940677"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Dostawca oświadcza że przedmiot umowy jest fabrycznie nowy, wolny od wad,  nieużyw</w:t>
      </w:r>
      <w:r w:rsidR="001B2903">
        <w:rPr>
          <w:rFonts w:ascii="Times New Roman" w:eastAsia="Calibri" w:hAnsi="Times New Roman" w:cs="Times New Roman"/>
          <w:lang w:eastAsia="en-US"/>
        </w:rPr>
        <w:t>any do prezentacji.</w:t>
      </w:r>
    </w:p>
    <w:p w14:paraId="4D0A7A96" w14:textId="1439EC73" w:rsidR="0019047A" w:rsidRPr="00A2191C" w:rsidRDefault="00F148E1"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Dostawca wraz z </w:t>
      </w:r>
      <w:r w:rsidR="001B2903">
        <w:rPr>
          <w:rFonts w:ascii="Times New Roman" w:eastAsia="Calibri" w:hAnsi="Times New Roman" w:cs="Times New Roman"/>
          <w:lang w:eastAsia="en-US"/>
        </w:rPr>
        <w:t xml:space="preserve">wyposażeniem </w:t>
      </w:r>
      <w:r w:rsidRPr="00A2191C">
        <w:rPr>
          <w:rFonts w:ascii="Times New Roman" w:eastAsia="Calibri" w:hAnsi="Times New Roman" w:cs="Times New Roman"/>
          <w:lang w:eastAsia="en-US"/>
        </w:rPr>
        <w:t>przekaże instrukcje obsługi w języku p</w:t>
      </w:r>
      <w:r w:rsidR="001B2903">
        <w:rPr>
          <w:rFonts w:ascii="Times New Roman" w:eastAsia="Calibri" w:hAnsi="Times New Roman" w:cs="Times New Roman"/>
          <w:lang w:eastAsia="en-US"/>
        </w:rPr>
        <w:t>olskim</w:t>
      </w:r>
      <w:r w:rsidRPr="00A2191C">
        <w:rPr>
          <w:rFonts w:ascii="Times New Roman" w:eastAsia="Calibri" w:hAnsi="Times New Roman" w:cs="Times New Roman"/>
          <w:lang w:eastAsia="en-US"/>
        </w:rPr>
        <w:t xml:space="preserve"> oraz udzieli instruktażu obsługi</w:t>
      </w:r>
      <w:r w:rsidR="00C97802" w:rsidRPr="00A2191C">
        <w:rPr>
          <w:rFonts w:ascii="Times New Roman" w:eastAsia="Calibri" w:hAnsi="Times New Roman" w:cs="Times New Roman"/>
          <w:lang w:eastAsia="en-US"/>
        </w:rPr>
        <w:t xml:space="preserve">, dokona </w:t>
      </w:r>
      <w:r w:rsidR="00F00845" w:rsidRPr="00A2191C">
        <w:rPr>
          <w:rFonts w:ascii="Times New Roman" w:eastAsia="Calibri" w:hAnsi="Times New Roman" w:cs="Times New Roman"/>
          <w:lang w:eastAsia="en-US"/>
        </w:rPr>
        <w:t xml:space="preserve">koniecznego </w:t>
      </w:r>
      <w:r w:rsidR="00C97802" w:rsidRPr="00A2191C">
        <w:rPr>
          <w:rFonts w:ascii="Times New Roman" w:eastAsia="Calibri" w:hAnsi="Times New Roman" w:cs="Times New Roman"/>
          <w:lang w:eastAsia="en-US"/>
        </w:rPr>
        <w:t>przeszkolenia</w:t>
      </w:r>
      <w:r w:rsidRPr="00A2191C">
        <w:rPr>
          <w:rFonts w:ascii="Times New Roman" w:eastAsia="Calibri" w:hAnsi="Times New Roman" w:cs="Times New Roman"/>
          <w:lang w:eastAsia="en-US"/>
        </w:rPr>
        <w:t xml:space="preserve"> </w:t>
      </w:r>
      <w:r w:rsidR="003B4D76" w:rsidRPr="00A2191C">
        <w:rPr>
          <w:rFonts w:ascii="Times New Roman" w:eastAsia="Calibri" w:hAnsi="Times New Roman" w:cs="Times New Roman"/>
          <w:lang w:eastAsia="en-US"/>
        </w:rPr>
        <w:t xml:space="preserve">w zakresie właściwej obsługi i eksploatacji </w:t>
      </w:r>
      <w:r w:rsidRPr="00A2191C">
        <w:rPr>
          <w:rFonts w:ascii="Times New Roman" w:eastAsia="Calibri" w:hAnsi="Times New Roman" w:cs="Times New Roman"/>
          <w:lang w:eastAsia="en-US"/>
        </w:rPr>
        <w:t>dostarczonego sprzętu</w:t>
      </w:r>
      <w:r w:rsidR="003B4D76" w:rsidRPr="00A2191C">
        <w:rPr>
          <w:rFonts w:ascii="Times New Roman" w:eastAsia="Calibri" w:hAnsi="Times New Roman" w:cs="Times New Roman"/>
          <w:lang w:eastAsia="en-US"/>
        </w:rPr>
        <w:t>,</w:t>
      </w:r>
      <w:r w:rsidRPr="00A2191C">
        <w:rPr>
          <w:rFonts w:ascii="Times New Roman" w:eastAsia="Calibri" w:hAnsi="Times New Roman" w:cs="Times New Roman"/>
          <w:lang w:eastAsia="en-US"/>
        </w:rPr>
        <w:t xml:space="preserve"> pracownikom</w:t>
      </w:r>
      <w:r w:rsidR="00030FAB" w:rsidRPr="00A2191C">
        <w:rPr>
          <w:rFonts w:ascii="Times New Roman" w:eastAsia="Calibri" w:hAnsi="Times New Roman" w:cs="Times New Roman"/>
          <w:lang w:eastAsia="en-US"/>
        </w:rPr>
        <w:t>.</w:t>
      </w:r>
    </w:p>
    <w:p w14:paraId="5BA82F21" w14:textId="77777777" w:rsidR="00DE3534" w:rsidRPr="00A2191C" w:rsidRDefault="00F148E1"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Odbiór przedmiotu umowy nastąpi na podstawie sporządzonego na tę okoliczność protokołu  odbioru.</w:t>
      </w:r>
    </w:p>
    <w:p w14:paraId="24D170E1" w14:textId="4BE64314" w:rsidR="00DE3534" w:rsidRPr="00A2191C" w:rsidRDefault="00DE3534"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hAnsi="Times New Roman" w:cs="Times New Roman"/>
        </w:rPr>
        <w:t>W przypadku stwierdzenia w czasie odbioru, że nie wykonany został pełen zakres dostaw lub dostarczony sprzęt posiada wady, Zamawiający może:</w:t>
      </w:r>
    </w:p>
    <w:p w14:paraId="11E41D51" w14:textId="77777777" w:rsidR="00DE3534" w:rsidRPr="00A2191C" w:rsidRDefault="00DE3534" w:rsidP="00A2191C">
      <w:pPr>
        <w:pStyle w:val="Nagwek"/>
        <w:numPr>
          <w:ilvl w:val="0"/>
          <w:numId w:val="20"/>
        </w:numPr>
        <w:tabs>
          <w:tab w:val="clear" w:pos="4536"/>
          <w:tab w:val="clear" w:pos="9072"/>
          <w:tab w:val="center" w:pos="4453"/>
          <w:tab w:val="right" w:pos="8989"/>
        </w:tabs>
        <w:suppressAutoHyphens/>
        <w:spacing w:line="360" w:lineRule="auto"/>
        <w:ind w:left="800" w:hanging="374"/>
        <w:jc w:val="both"/>
        <w:rPr>
          <w:rFonts w:ascii="Times New Roman" w:hAnsi="Times New Roman" w:cs="Times New Roman"/>
        </w:rPr>
      </w:pPr>
      <w:r w:rsidRPr="00A2191C">
        <w:rPr>
          <w:rFonts w:ascii="Times New Roman" w:hAnsi="Times New Roman" w:cs="Times New Roman"/>
        </w:rPr>
        <w:t xml:space="preserve">odmówić odbioru w przypadku nie wykonania pełnego zakresu dostaw </w:t>
      </w:r>
      <w:r w:rsidRPr="00A2191C">
        <w:rPr>
          <w:rFonts w:ascii="Times New Roman" w:hAnsi="Times New Roman" w:cs="Times New Roman"/>
        </w:rPr>
        <w:br/>
        <w:t>lub stwierdzenia znacznej ilości istotnych wad;</w:t>
      </w:r>
    </w:p>
    <w:p w14:paraId="77455B07" w14:textId="12FD271E" w:rsidR="00DE3534" w:rsidRPr="00A2191C" w:rsidRDefault="00DE3534" w:rsidP="00A2191C">
      <w:pPr>
        <w:pStyle w:val="Nagwek"/>
        <w:numPr>
          <w:ilvl w:val="0"/>
          <w:numId w:val="20"/>
        </w:numPr>
        <w:tabs>
          <w:tab w:val="clear" w:pos="4536"/>
          <w:tab w:val="clear" w:pos="9072"/>
          <w:tab w:val="center" w:pos="4453"/>
          <w:tab w:val="right" w:pos="8989"/>
        </w:tabs>
        <w:suppressAutoHyphens/>
        <w:spacing w:line="360" w:lineRule="auto"/>
        <w:ind w:left="800" w:hanging="374"/>
        <w:jc w:val="both"/>
        <w:rPr>
          <w:rFonts w:ascii="Times New Roman" w:hAnsi="Times New Roman" w:cs="Times New Roman"/>
        </w:rPr>
      </w:pPr>
      <w:r w:rsidRPr="00A2191C">
        <w:rPr>
          <w:rFonts w:ascii="Times New Roman" w:hAnsi="Times New Roman" w:cs="Times New Roman"/>
        </w:rPr>
        <w:t xml:space="preserve">w przypadku stwierdzenia istnienia drobnych, nieistotnych, usuwalnych wad – dokonać odbioru, wyznaczając Dostawcy termin na usunięcie usterek, pod rygorem powierzenia, po upływie tego terminu, usunięcia wad osobie trzeciej na koszt i ryzyko Dostawcy (wykonawstwo zastępcze), na co Dostawcy wyraża zgodę; </w:t>
      </w:r>
    </w:p>
    <w:p w14:paraId="3AC21AFF" w14:textId="68FE02B2" w:rsidR="00DE3534" w:rsidRPr="00A2191C" w:rsidRDefault="00DE3534" w:rsidP="00A2191C">
      <w:pPr>
        <w:pStyle w:val="Nagwek"/>
        <w:numPr>
          <w:ilvl w:val="0"/>
          <w:numId w:val="20"/>
        </w:numPr>
        <w:tabs>
          <w:tab w:val="clear" w:pos="4536"/>
          <w:tab w:val="clear" w:pos="9072"/>
          <w:tab w:val="center" w:pos="4453"/>
          <w:tab w:val="right" w:pos="8989"/>
        </w:tabs>
        <w:suppressAutoHyphens/>
        <w:spacing w:line="360" w:lineRule="auto"/>
        <w:ind w:left="800" w:hanging="374"/>
        <w:jc w:val="both"/>
        <w:rPr>
          <w:rFonts w:ascii="Times New Roman" w:hAnsi="Times New Roman" w:cs="Times New Roman"/>
        </w:rPr>
      </w:pPr>
      <w:r w:rsidRPr="00A2191C">
        <w:rPr>
          <w:rFonts w:ascii="Times New Roman" w:hAnsi="Times New Roman" w:cs="Times New Roman"/>
        </w:rPr>
        <w:lastRenderedPageBreak/>
        <w:t>o ile stwierdzone wady nie są możliwe do usunięcia, a jednocześnie nie stanowią przeszkody w sposobie użytkowania przedmiotu umowy - dostawy odebrać i potrącić z wynagrodzenia Dostawcy kwotę odpowiednio do utraconej wartości użytkowej, estetycznej i technicznej inwestycji;</w:t>
      </w:r>
    </w:p>
    <w:p w14:paraId="55451CF6" w14:textId="77777777" w:rsidR="00DE3534" w:rsidRPr="00A2191C" w:rsidRDefault="00DE3534" w:rsidP="00A2191C">
      <w:pPr>
        <w:pStyle w:val="Nagwek"/>
        <w:numPr>
          <w:ilvl w:val="0"/>
          <w:numId w:val="20"/>
        </w:numPr>
        <w:tabs>
          <w:tab w:val="clear" w:pos="4536"/>
          <w:tab w:val="clear" w:pos="9072"/>
          <w:tab w:val="center" w:pos="4453"/>
          <w:tab w:val="right" w:pos="8989"/>
        </w:tabs>
        <w:suppressAutoHyphens/>
        <w:spacing w:line="360" w:lineRule="auto"/>
        <w:ind w:left="800" w:hanging="374"/>
        <w:jc w:val="both"/>
        <w:rPr>
          <w:rFonts w:ascii="Times New Roman" w:hAnsi="Times New Roman" w:cs="Times New Roman"/>
        </w:rPr>
      </w:pPr>
      <w:r w:rsidRPr="00A2191C">
        <w:rPr>
          <w:rFonts w:ascii="Times New Roman" w:hAnsi="Times New Roman" w:cs="Times New Roman"/>
        </w:rPr>
        <w:t xml:space="preserve">o ile wady nie nadają się do usunięcia, a jednocześnie uniemożliwiają korzystanie </w:t>
      </w:r>
      <w:r w:rsidRPr="00A2191C">
        <w:rPr>
          <w:rFonts w:ascii="Times New Roman" w:hAnsi="Times New Roman" w:cs="Times New Roman"/>
        </w:rPr>
        <w:br/>
        <w:t>z przedmiotu umowy Zamawiający może żądać od Dostawcy powtórnego wykonania przedmiotu umowy bez wad i bez względu na koszty, na koszt Dostawcy.</w:t>
      </w:r>
    </w:p>
    <w:p w14:paraId="4B1A8D6A" w14:textId="028E1721" w:rsidR="00DE3534" w:rsidRPr="00A2191C" w:rsidRDefault="00D00B55" w:rsidP="00A2191C">
      <w:pPr>
        <w:pStyle w:val="Nagwek"/>
        <w:numPr>
          <w:ilvl w:val="0"/>
          <w:numId w:val="20"/>
        </w:numPr>
        <w:tabs>
          <w:tab w:val="clear" w:pos="4536"/>
          <w:tab w:val="clear" w:pos="9072"/>
          <w:tab w:val="center" w:pos="4453"/>
          <w:tab w:val="right" w:pos="8989"/>
        </w:tabs>
        <w:suppressAutoHyphens/>
        <w:spacing w:line="360" w:lineRule="auto"/>
        <w:ind w:left="800" w:hanging="374"/>
        <w:jc w:val="both"/>
        <w:rPr>
          <w:rFonts w:ascii="Times New Roman" w:hAnsi="Times New Roman" w:cs="Times New Roman"/>
        </w:rPr>
      </w:pPr>
      <w:r>
        <w:rPr>
          <w:rFonts w:ascii="Times New Roman" w:hAnsi="Times New Roman" w:cs="Times New Roman"/>
        </w:rPr>
        <w:t>Dostawca</w:t>
      </w:r>
      <w:r w:rsidR="00DE3534" w:rsidRPr="00A2191C">
        <w:rPr>
          <w:rFonts w:ascii="Times New Roman" w:hAnsi="Times New Roman" w:cs="Times New Roman"/>
        </w:rPr>
        <w:t xml:space="preserve"> złoży fakturę końcową dopiero po dokonaniu odbioru przedmiotu umowy. </w:t>
      </w:r>
      <w:r w:rsidR="00DE3534" w:rsidRPr="00A2191C">
        <w:rPr>
          <w:rFonts w:ascii="Times New Roman" w:hAnsi="Times New Roman" w:cs="Times New Roman"/>
        </w:rPr>
        <w:br/>
        <w:t>W przypadku dokonania odbioru przedmiotu umowy ze wskazaniem terminu usunięcia usterek Dostawca złoży fakturę dopiero po usunięciu tych usterek, co zostanie potwierdzone protokołem usunięcia usterek.</w:t>
      </w:r>
    </w:p>
    <w:p w14:paraId="0A97E860" w14:textId="1663454B" w:rsidR="0019047A" w:rsidRPr="00A2191C" w:rsidRDefault="0019047A" w:rsidP="00A2191C">
      <w:pPr>
        <w:numPr>
          <w:ilvl w:val="0"/>
          <w:numId w:val="2"/>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Dostawca jest zobowiązany także do:</w:t>
      </w:r>
    </w:p>
    <w:p w14:paraId="79661367" w14:textId="1EA2A885" w:rsidR="0019047A" w:rsidRPr="00A2191C" w:rsidRDefault="001B2903" w:rsidP="00A2191C">
      <w:pPr>
        <w:pStyle w:val="Akapitzlist"/>
        <w:numPr>
          <w:ilvl w:val="0"/>
          <w:numId w:val="12"/>
        </w:numPr>
        <w:spacing w:after="0" w:line="360" w:lineRule="auto"/>
        <w:jc w:val="both"/>
        <w:rPr>
          <w:rFonts w:ascii="Times New Roman" w:eastAsia="Calibri" w:hAnsi="Times New Roman" w:cs="Times New Roman"/>
          <w:lang w:eastAsia="en-US"/>
        </w:rPr>
      </w:pPr>
      <w:r>
        <w:rPr>
          <w:rFonts w:ascii="Times New Roman" w:hAnsi="Times New Roman" w:cs="Times New Roman"/>
        </w:rPr>
        <w:t>ni</w:t>
      </w:r>
      <w:r w:rsidR="0019047A" w:rsidRPr="00A2191C">
        <w:rPr>
          <w:rFonts w:ascii="Times New Roman" w:hAnsi="Times New Roman" w:cs="Times New Roman"/>
        </w:rPr>
        <w:t>ezwłocznego usuwania w okresie gwarancyjnym stwierdzonych wad i usterek,</w:t>
      </w:r>
    </w:p>
    <w:p w14:paraId="05BBE4D0" w14:textId="0D7CEA0A" w:rsidR="0019047A" w:rsidRPr="00A2191C" w:rsidRDefault="0019047A" w:rsidP="00A2191C">
      <w:pPr>
        <w:pStyle w:val="Akapitzlist"/>
        <w:numPr>
          <w:ilvl w:val="0"/>
          <w:numId w:val="12"/>
        </w:numPr>
        <w:spacing w:after="0" w:line="360" w:lineRule="auto"/>
        <w:jc w:val="both"/>
        <w:rPr>
          <w:rFonts w:ascii="Times New Roman" w:eastAsia="Calibri" w:hAnsi="Times New Roman" w:cs="Times New Roman"/>
          <w:lang w:eastAsia="en-US"/>
        </w:rPr>
      </w:pPr>
      <w:r w:rsidRPr="00C25DAB">
        <w:rPr>
          <w:rFonts w:ascii="Times New Roman" w:hAnsi="Times New Roman" w:cs="Times New Roman"/>
        </w:rPr>
        <w:t>wykonania przedmiotu umowy,</w:t>
      </w:r>
      <w:r w:rsidR="00C25DAB" w:rsidRPr="00C25DAB">
        <w:rPr>
          <w:rFonts w:ascii="Times New Roman" w:hAnsi="Times New Roman" w:cs="Times New Roman"/>
        </w:rPr>
        <w:t xml:space="preserve"> </w:t>
      </w:r>
      <w:r w:rsidRPr="00C25DAB">
        <w:rPr>
          <w:rFonts w:ascii="Times New Roman" w:hAnsi="Times New Roman" w:cs="Times New Roman"/>
        </w:rPr>
        <w:t>przy</w:t>
      </w:r>
      <w:r w:rsidRPr="00A2191C">
        <w:rPr>
          <w:rFonts w:ascii="Times New Roman" w:hAnsi="Times New Roman" w:cs="Times New Roman"/>
        </w:rPr>
        <w:t xml:space="preserve"> pomocy wykwalifikowanej kadry posiadającej wiedzę i doświadczenie oraz wszelkie uprawnienia niezbędne do prawidłowego i terminowego wykonywania prac wchodzących w zakres przedmiotu umowy,</w:t>
      </w:r>
    </w:p>
    <w:p w14:paraId="79DCED73" w14:textId="38252D85" w:rsidR="0019047A" w:rsidRPr="00A2191C" w:rsidRDefault="00C4581C" w:rsidP="00A2191C">
      <w:pPr>
        <w:pStyle w:val="Tekstpodstawowy21"/>
        <w:numPr>
          <w:ilvl w:val="0"/>
          <w:numId w:val="12"/>
        </w:numPr>
        <w:spacing w:line="360" w:lineRule="auto"/>
        <w:jc w:val="both"/>
        <w:rPr>
          <w:b w:val="0"/>
          <w:sz w:val="22"/>
          <w:szCs w:val="22"/>
        </w:rPr>
      </w:pPr>
      <w:r w:rsidRPr="00A2191C">
        <w:rPr>
          <w:b w:val="0"/>
          <w:sz w:val="22"/>
          <w:szCs w:val="22"/>
        </w:rPr>
        <w:t xml:space="preserve">zagospodarowania odpadów zgodnie z przepisami ustawy z dnia 14 grudnia </w:t>
      </w:r>
      <w:r w:rsidRPr="00A2191C">
        <w:rPr>
          <w:b w:val="0"/>
          <w:sz w:val="22"/>
          <w:szCs w:val="22"/>
        </w:rPr>
        <w:br/>
        <w:t>2012 r. o odpadach.</w:t>
      </w:r>
    </w:p>
    <w:p w14:paraId="1EC4737D" w14:textId="04750524" w:rsidR="005120AC" w:rsidRPr="00A2191C" w:rsidRDefault="00322421" w:rsidP="00A2191C">
      <w:pPr>
        <w:pStyle w:val="Standard"/>
        <w:numPr>
          <w:ilvl w:val="0"/>
          <w:numId w:val="2"/>
        </w:numPr>
        <w:tabs>
          <w:tab w:val="left" w:pos="284"/>
          <w:tab w:val="center" w:pos="4737"/>
          <w:tab w:val="right" w:pos="9273"/>
        </w:tabs>
        <w:spacing w:line="360" w:lineRule="auto"/>
        <w:ind w:left="714" w:hanging="357"/>
        <w:contextualSpacing/>
        <w:jc w:val="both"/>
        <w:rPr>
          <w:sz w:val="22"/>
          <w:szCs w:val="22"/>
        </w:rPr>
      </w:pPr>
      <w:r w:rsidRPr="00D00B55">
        <w:rPr>
          <w:bCs/>
          <w:sz w:val="22"/>
          <w:szCs w:val="22"/>
        </w:rPr>
        <w:t>Dostawca oświadcza</w:t>
      </w:r>
      <w:r w:rsidR="005120AC" w:rsidRPr="00D00B55">
        <w:rPr>
          <w:bCs/>
          <w:sz w:val="22"/>
          <w:szCs w:val="22"/>
        </w:rPr>
        <w:t>,</w:t>
      </w:r>
      <w:r w:rsidR="005120AC" w:rsidRPr="00A2191C">
        <w:rPr>
          <w:bCs/>
          <w:sz w:val="22"/>
          <w:szCs w:val="22"/>
        </w:rPr>
        <w:t xml:space="preserve">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w:t>
      </w:r>
      <w:proofErr w:type="spellStart"/>
      <w:r w:rsidR="005120AC" w:rsidRPr="00A2191C">
        <w:rPr>
          <w:bCs/>
          <w:sz w:val="22"/>
          <w:szCs w:val="22"/>
        </w:rPr>
        <w:t>elektromobilności</w:t>
      </w:r>
      <w:proofErr w:type="spellEnd"/>
      <w:r w:rsidR="005120AC" w:rsidRPr="00A2191C">
        <w:rPr>
          <w:bCs/>
          <w:sz w:val="22"/>
          <w:szCs w:val="22"/>
        </w:rPr>
        <w:t xml:space="preserve"> i paliwach alternatywnych (Dz.U. z 2021 r. poz. 110 z </w:t>
      </w:r>
      <w:proofErr w:type="spellStart"/>
      <w:r w:rsidR="005120AC" w:rsidRPr="00A2191C">
        <w:rPr>
          <w:bCs/>
          <w:sz w:val="22"/>
          <w:szCs w:val="22"/>
        </w:rPr>
        <w:t>późn</w:t>
      </w:r>
      <w:proofErr w:type="spellEnd"/>
      <w:r w:rsidR="005120AC" w:rsidRPr="00A2191C">
        <w:rPr>
          <w:bCs/>
          <w:sz w:val="22"/>
          <w:szCs w:val="22"/>
        </w:rPr>
        <w:t xml:space="preserve">. zm.), natomiast za pojazd samochodowy należy uznać taki, o którym mowa w art. 2 pkt 33 ustawy z dnia 20 czerwca 1997 r. - Prawo o ruchu drogowym (Dz.U. z 2021 r. poz. 450 z </w:t>
      </w:r>
      <w:proofErr w:type="spellStart"/>
      <w:r w:rsidR="005120AC" w:rsidRPr="00A2191C">
        <w:rPr>
          <w:bCs/>
          <w:sz w:val="22"/>
          <w:szCs w:val="22"/>
        </w:rPr>
        <w:t>późn</w:t>
      </w:r>
      <w:proofErr w:type="spellEnd"/>
      <w:r w:rsidR="005120AC" w:rsidRPr="00A2191C">
        <w:rPr>
          <w:bCs/>
          <w:sz w:val="22"/>
          <w:szCs w:val="22"/>
        </w:rPr>
        <w:t>. zm.)".</w:t>
      </w:r>
    </w:p>
    <w:p w14:paraId="055021E9" w14:textId="718F561A" w:rsidR="00322421" w:rsidRPr="00A2191C" w:rsidRDefault="00322421" w:rsidP="00A2191C">
      <w:pPr>
        <w:pStyle w:val="Tekstpodstawowy21"/>
        <w:spacing w:line="360" w:lineRule="auto"/>
        <w:jc w:val="both"/>
        <w:rPr>
          <w:b w:val="0"/>
          <w:sz w:val="22"/>
          <w:szCs w:val="22"/>
        </w:rPr>
      </w:pPr>
    </w:p>
    <w:p w14:paraId="1A39202F" w14:textId="0C16041D"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WYNAGRODZENIE ZA PRZEDMIOT UMOWY</w:t>
      </w:r>
    </w:p>
    <w:p w14:paraId="1C946645" w14:textId="77777777"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3</w:t>
      </w:r>
    </w:p>
    <w:p w14:paraId="3A591F76" w14:textId="0BD5EF85" w:rsidR="005120AC" w:rsidRPr="00A2191C" w:rsidRDefault="00F148E1" w:rsidP="00A2191C">
      <w:pPr>
        <w:pStyle w:val="Akapitzlist"/>
        <w:numPr>
          <w:ilvl w:val="0"/>
          <w:numId w:val="3"/>
        </w:num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Ustalone w wyniku przeprowadzonego postępowania o udzielenie zamówienia publicznego wynagrodzenie </w:t>
      </w:r>
      <w:r w:rsidR="00F00845" w:rsidRPr="00A2191C">
        <w:rPr>
          <w:rFonts w:ascii="Times New Roman" w:eastAsia="Calibri" w:hAnsi="Times New Roman" w:cs="Times New Roman"/>
          <w:lang w:eastAsia="en-US"/>
        </w:rPr>
        <w:t xml:space="preserve">za zadanie nr …….. </w:t>
      </w:r>
      <w:r w:rsidRPr="00A2191C">
        <w:rPr>
          <w:rFonts w:ascii="Times New Roman" w:eastAsia="Calibri" w:hAnsi="Times New Roman" w:cs="Times New Roman"/>
          <w:lang w:eastAsia="en-US"/>
        </w:rPr>
        <w:t>wynosi brutto: ………………</w:t>
      </w:r>
      <w:r w:rsidR="007B59A6" w:rsidRPr="00A2191C">
        <w:rPr>
          <w:rFonts w:ascii="Times New Roman" w:eastAsia="Calibri" w:hAnsi="Times New Roman" w:cs="Times New Roman"/>
          <w:lang w:eastAsia="en-US"/>
        </w:rPr>
        <w:t xml:space="preserve"> zł. Stawki V</w:t>
      </w:r>
      <w:r w:rsidR="00592044" w:rsidRPr="00A2191C">
        <w:rPr>
          <w:rFonts w:ascii="Times New Roman" w:eastAsia="Calibri" w:hAnsi="Times New Roman" w:cs="Times New Roman"/>
          <w:lang w:eastAsia="en-US"/>
        </w:rPr>
        <w:t xml:space="preserve">AT </w:t>
      </w:r>
      <w:r w:rsidR="007B59A6" w:rsidRPr="00A2191C">
        <w:rPr>
          <w:rFonts w:ascii="Times New Roman" w:eastAsia="Calibri" w:hAnsi="Times New Roman" w:cs="Times New Roman"/>
          <w:lang w:eastAsia="en-US"/>
        </w:rPr>
        <w:t xml:space="preserve">zostały przedstawione w formularzu asortymentowo-cenowym. </w:t>
      </w:r>
    </w:p>
    <w:p w14:paraId="4925B11C" w14:textId="77777777" w:rsidR="00B509C3" w:rsidRPr="00A2191C" w:rsidRDefault="00F148E1" w:rsidP="00A2191C">
      <w:pPr>
        <w:pStyle w:val="Akapitzlist"/>
        <w:numPr>
          <w:ilvl w:val="0"/>
          <w:numId w:val="3"/>
        </w:num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Podstawą wystawienia faktury stanowi protokół zdawczo odbiorczy sporządzony i podpisany przez strony.</w:t>
      </w:r>
    </w:p>
    <w:p w14:paraId="679ABFC9" w14:textId="04E5C9B8" w:rsidR="005120AC" w:rsidRPr="00A2191C" w:rsidRDefault="00F148E1" w:rsidP="00A2191C">
      <w:pPr>
        <w:pStyle w:val="Akapitzlist"/>
        <w:numPr>
          <w:ilvl w:val="0"/>
          <w:numId w:val="3"/>
        </w:num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Termin płatności </w:t>
      </w:r>
      <w:r w:rsidR="00830A9D" w:rsidRPr="00A2191C">
        <w:rPr>
          <w:rFonts w:ascii="Times New Roman" w:eastAsia="Calibri" w:hAnsi="Times New Roman" w:cs="Times New Roman"/>
          <w:lang w:eastAsia="en-US"/>
        </w:rPr>
        <w:t>do</w:t>
      </w:r>
      <w:r w:rsidR="00592044" w:rsidRPr="00A2191C">
        <w:rPr>
          <w:rFonts w:ascii="Times New Roman" w:eastAsia="Calibri" w:hAnsi="Times New Roman" w:cs="Times New Roman"/>
          <w:lang w:eastAsia="en-US"/>
        </w:rPr>
        <w:t xml:space="preserve"> 30</w:t>
      </w:r>
      <w:r w:rsidRPr="00A2191C">
        <w:rPr>
          <w:rFonts w:ascii="Times New Roman" w:eastAsia="Calibri" w:hAnsi="Times New Roman" w:cs="Times New Roman"/>
          <w:lang w:eastAsia="en-US"/>
        </w:rPr>
        <w:t xml:space="preserve"> dni licząc od daty odbioru przedmiotu umowy i dostarczenia faktur VAT, przelewem na konto nr ………………………………………………</w:t>
      </w:r>
      <w:r w:rsidR="00B509C3" w:rsidRPr="00A2191C">
        <w:rPr>
          <w:rFonts w:ascii="Times New Roman" w:eastAsia="Calibri" w:hAnsi="Times New Roman" w:cs="Times New Roman"/>
          <w:lang w:eastAsia="en-US"/>
        </w:rPr>
        <w:t xml:space="preserve">. </w:t>
      </w:r>
      <w:r w:rsidR="00B509C3" w:rsidRPr="00A2191C">
        <w:rPr>
          <w:rFonts w:ascii="Times New Roman" w:hAnsi="Times New Roman" w:cs="Times New Roman"/>
          <w:spacing w:val="-9"/>
        </w:rPr>
        <w:t xml:space="preserve">Datą </w:t>
      </w:r>
      <w:r w:rsidR="00B509C3" w:rsidRPr="00A2191C">
        <w:rPr>
          <w:rFonts w:ascii="Times New Roman" w:hAnsi="Times New Roman" w:cs="Times New Roman"/>
          <w:spacing w:val="4"/>
        </w:rPr>
        <w:t>zapłaty jest data obciążenia rachunku bankowego Zamawiającego.</w:t>
      </w:r>
    </w:p>
    <w:p w14:paraId="5F211580" w14:textId="77777777" w:rsidR="005120AC" w:rsidRPr="00A2191C" w:rsidRDefault="005120AC" w:rsidP="00A2191C">
      <w:pPr>
        <w:pStyle w:val="Akapitzlist"/>
        <w:numPr>
          <w:ilvl w:val="0"/>
          <w:numId w:val="3"/>
        </w:numPr>
        <w:spacing w:after="0" w:line="360" w:lineRule="auto"/>
        <w:jc w:val="both"/>
        <w:rPr>
          <w:rFonts w:ascii="Times New Roman" w:eastAsia="Calibri" w:hAnsi="Times New Roman" w:cs="Times New Roman"/>
          <w:lang w:eastAsia="en-US"/>
        </w:rPr>
      </w:pPr>
      <w:r w:rsidRPr="00A2191C">
        <w:rPr>
          <w:rFonts w:ascii="Times New Roman" w:hAnsi="Times New Roman" w:cs="Times New Roman"/>
        </w:rPr>
        <w:t xml:space="preserve">Ceny wskazane w ofercie obowiązują w okresie realizacji przedmiotu umowy i nie będą podlegały zmianie, za wyjątkiem sytuacji wyraźnie określonych w umowie. </w:t>
      </w:r>
    </w:p>
    <w:p w14:paraId="3FB9768A" w14:textId="2F238D72" w:rsidR="005120AC" w:rsidRPr="00A2191C" w:rsidRDefault="005120AC" w:rsidP="00A2191C">
      <w:pPr>
        <w:pStyle w:val="Akapitzlist"/>
        <w:numPr>
          <w:ilvl w:val="0"/>
          <w:numId w:val="3"/>
        </w:numPr>
        <w:spacing w:after="0" w:line="360" w:lineRule="auto"/>
        <w:jc w:val="both"/>
        <w:rPr>
          <w:rFonts w:ascii="Times New Roman" w:eastAsia="Calibri" w:hAnsi="Times New Roman" w:cs="Times New Roman"/>
          <w:lang w:eastAsia="en-US"/>
        </w:rPr>
      </w:pPr>
      <w:r w:rsidRPr="00A2191C">
        <w:rPr>
          <w:rFonts w:ascii="Times New Roman" w:hAnsi="Times New Roman" w:cs="Times New Roman"/>
        </w:rPr>
        <w:lastRenderedPageBreak/>
        <w:t xml:space="preserve">Wynagrodzenie obejmuje wszystkie koszty </w:t>
      </w:r>
      <w:r w:rsidR="00D00B55">
        <w:rPr>
          <w:rFonts w:ascii="Times New Roman" w:hAnsi="Times New Roman" w:cs="Times New Roman"/>
        </w:rPr>
        <w:t>Dostawcy</w:t>
      </w:r>
      <w:r w:rsidRPr="00A2191C">
        <w:rPr>
          <w:rFonts w:ascii="Times New Roman" w:hAnsi="Times New Roman" w:cs="Times New Roman"/>
        </w:rPr>
        <w:t xml:space="preserve"> związane z realizacją przedmiotu umowy.</w:t>
      </w:r>
    </w:p>
    <w:p w14:paraId="6CCF727F" w14:textId="48F20C4A" w:rsidR="005120AC" w:rsidRPr="00A2191C" w:rsidRDefault="005120AC" w:rsidP="00A2191C">
      <w:pPr>
        <w:pStyle w:val="Akapitzlist"/>
        <w:numPr>
          <w:ilvl w:val="0"/>
          <w:numId w:val="3"/>
        </w:numPr>
        <w:spacing w:after="0" w:line="360" w:lineRule="auto"/>
        <w:jc w:val="both"/>
        <w:rPr>
          <w:rFonts w:ascii="Times New Roman" w:eastAsia="Calibri" w:hAnsi="Times New Roman" w:cs="Times New Roman"/>
          <w:lang w:eastAsia="en-US"/>
        </w:rPr>
      </w:pPr>
      <w:r w:rsidRPr="00A2191C">
        <w:rPr>
          <w:rFonts w:ascii="Times New Roman" w:hAnsi="Times New Roman" w:cs="Times New Roman"/>
        </w:rPr>
        <w:t xml:space="preserve">Poza wypadkami wyraźnie określonymi w umowie uznaje się, że </w:t>
      </w:r>
      <w:r w:rsidR="00D00B55">
        <w:rPr>
          <w:rFonts w:ascii="Times New Roman" w:hAnsi="Times New Roman" w:cs="Times New Roman"/>
        </w:rPr>
        <w:t>Dostawca</w:t>
      </w:r>
      <w:r w:rsidRPr="00A2191C">
        <w:rPr>
          <w:rFonts w:ascii="Times New Roman" w:hAnsi="Times New Roman" w:cs="Times New Roman"/>
        </w:rPr>
        <w:t xml:space="preserve"> uwzględnił w ofercie wszystkie dodatkowe elementy zamówienia nieokreślone szczegółowo, ale niezbędne do wykonania przedmiotu umowy, a wartość umowy w całości obejmuje wszelkie ryzyko i nieprzewidziane okoliczności przy wykonywaniu przedmiotu umowy.</w:t>
      </w:r>
      <w:r w:rsidRPr="00A2191C">
        <w:rPr>
          <w:rFonts w:ascii="Times New Roman" w:hAnsi="Times New Roman" w:cs="Times New Roman"/>
        </w:rPr>
        <w:br/>
      </w:r>
      <w:r w:rsidR="00592044" w:rsidRPr="00A2191C">
        <w:rPr>
          <w:rFonts w:ascii="Times New Roman" w:eastAsia="Calibri" w:hAnsi="Times New Roman" w:cs="Times New Roman"/>
          <w:lang w:eastAsia="en-US"/>
        </w:rPr>
        <w:br/>
      </w:r>
      <w:r w:rsidRPr="00A2191C">
        <w:rPr>
          <w:rFonts w:ascii="Times New Roman" w:eastAsia="Calibri" w:hAnsi="Times New Roman" w:cs="Times New Roman"/>
          <w:lang w:eastAsia="en-US"/>
        </w:rPr>
        <w:t xml:space="preserve">                                  KARY UMOWNE</w:t>
      </w:r>
      <w:r w:rsidR="00B509C3" w:rsidRPr="00A2191C">
        <w:rPr>
          <w:rFonts w:ascii="Times New Roman" w:eastAsia="Calibri" w:hAnsi="Times New Roman" w:cs="Times New Roman"/>
          <w:lang w:eastAsia="en-US"/>
        </w:rPr>
        <w:t xml:space="preserve"> I ODSTĄPIENIA OD UMOWY</w:t>
      </w:r>
    </w:p>
    <w:p w14:paraId="2256E1E5" w14:textId="1C968983" w:rsidR="00F148E1" w:rsidRPr="00A2191C" w:rsidRDefault="00BF365C" w:rsidP="00BF365C">
      <w:pPr>
        <w:pStyle w:val="Akapitzlist"/>
        <w:spacing w:after="0" w:line="360" w:lineRule="auto"/>
        <w:ind w:left="3552" w:firstLine="696"/>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F148E1" w:rsidRPr="00A2191C">
        <w:rPr>
          <w:rFonts w:ascii="Times New Roman" w:eastAsia="Calibri" w:hAnsi="Times New Roman" w:cs="Times New Roman"/>
          <w:lang w:eastAsia="en-US"/>
        </w:rPr>
        <w:t>§ 4</w:t>
      </w:r>
    </w:p>
    <w:p w14:paraId="7A24D4C5" w14:textId="1E708A71"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Strony ustalają, że obowiązującą ich formą odszkodowania będą kary umowne z następujących tytułów:</w:t>
      </w:r>
    </w:p>
    <w:p w14:paraId="72038DD0"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1. Dostawca zapłaci kary umowne Zamawiającemu:</w:t>
      </w:r>
    </w:p>
    <w:p w14:paraId="0D645555" w14:textId="1999BF3E" w:rsidR="00F148E1" w:rsidRPr="00A2191C" w:rsidRDefault="00F148E1" w:rsidP="00A2191C">
      <w:pPr>
        <w:numPr>
          <w:ilvl w:val="0"/>
          <w:numId w:val="4"/>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za zwłokę w wykonaniu przedmiotu umowy w wysokości </w:t>
      </w:r>
      <w:r w:rsidR="00030FAB" w:rsidRPr="00A2191C">
        <w:rPr>
          <w:rFonts w:ascii="Times New Roman" w:eastAsia="Calibri" w:hAnsi="Times New Roman" w:cs="Times New Roman"/>
          <w:lang w:eastAsia="en-US"/>
        </w:rPr>
        <w:t xml:space="preserve">0.5 </w:t>
      </w:r>
      <w:r w:rsidRPr="00A2191C">
        <w:rPr>
          <w:rFonts w:ascii="Times New Roman" w:eastAsia="Calibri" w:hAnsi="Times New Roman" w:cs="Times New Roman"/>
          <w:lang w:eastAsia="en-US"/>
        </w:rPr>
        <w:t xml:space="preserve">% wynagrodzenia umownego za każdy dzień </w:t>
      </w:r>
      <w:r w:rsidR="00F9240D" w:rsidRPr="00A2191C">
        <w:rPr>
          <w:rFonts w:ascii="Times New Roman" w:eastAsia="Calibri" w:hAnsi="Times New Roman" w:cs="Times New Roman"/>
          <w:lang w:eastAsia="en-US"/>
        </w:rPr>
        <w:t>zwłoki</w:t>
      </w:r>
      <w:r w:rsidRPr="00A2191C">
        <w:rPr>
          <w:rFonts w:ascii="Times New Roman" w:eastAsia="Calibri" w:hAnsi="Times New Roman" w:cs="Times New Roman"/>
          <w:lang w:eastAsia="en-US"/>
        </w:rPr>
        <w:t xml:space="preserve"> – zwłoka nie może być dłuższa niż </w:t>
      </w:r>
      <w:r w:rsidR="00030FAB" w:rsidRPr="00A2191C">
        <w:rPr>
          <w:rFonts w:ascii="Times New Roman" w:eastAsia="Calibri" w:hAnsi="Times New Roman" w:cs="Times New Roman"/>
          <w:lang w:eastAsia="en-US"/>
        </w:rPr>
        <w:t>14</w:t>
      </w:r>
      <w:r w:rsidRPr="00A2191C">
        <w:rPr>
          <w:rFonts w:ascii="Times New Roman" w:eastAsia="Calibri" w:hAnsi="Times New Roman" w:cs="Times New Roman"/>
          <w:lang w:eastAsia="en-US"/>
        </w:rPr>
        <w:t xml:space="preserve"> dni kalendarzowych (dłuższ</w:t>
      </w:r>
      <w:r w:rsidR="0085290D" w:rsidRPr="00A2191C">
        <w:rPr>
          <w:rFonts w:ascii="Times New Roman" w:eastAsia="Calibri" w:hAnsi="Times New Roman" w:cs="Times New Roman"/>
          <w:lang w:eastAsia="en-US"/>
        </w:rPr>
        <w:t>a</w:t>
      </w:r>
      <w:r w:rsidRPr="00A2191C">
        <w:rPr>
          <w:rFonts w:ascii="Times New Roman" w:eastAsia="Calibri" w:hAnsi="Times New Roman" w:cs="Times New Roman"/>
          <w:lang w:eastAsia="en-US"/>
        </w:rPr>
        <w:t xml:space="preserve"> </w:t>
      </w:r>
      <w:r w:rsidR="00F9240D" w:rsidRPr="00A2191C">
        <w:rPr>
          <w:rFonts w:ascii="Times New Roman" w:eastAsia="Calibri" w:hAnsi="Times New Roman" w:cs="Times New Roman"/>
          <w:lang w:eastAsia="en-US"/>
        </w:rPr>
        <w:t>zwłoka</w:t>
      </w:r>
      <w:r w:rsidRPr="00A2191C">
        <w:rPr>
          <w:rFonts w:ascii="Times New Roman" w:eastAsia="Calibri" w:hAnsi="Times New Roman" w:cs="Times New Roman"/>
          <w:lang w:eastAsia="en-US"/>
        </w:rPr>
        <w:t xml:space="preserve"> realizacji umowy przez Dostawcę może być podstawą odstąpienia od umowy przez Zamawiającego z winy Dostawcy),</w:t>
      </w:r>
    </w:p>
    <w:p w14:paraId="5D2A5F97" w14:textId="7FF08ABD" w:rsidR="00F148E1" w:rsidRPr="00A2191C" w:rsidRDefault="00F148E1" w:rsidP="00A2191C">
      <w:pPr>
        <w:numPr>
          <w:ilvl w:val="0"/>
          <w:numId w:val="4"/>
        </w:numPr>
        <w:tabs>
          <w:tab w:val="num" w:pos="426"/>
        </w:tabs>
        <w:suppressAutoHyphens/>
        <w:spacing w:after="0" w:line="360" w:lineRule="auto"/>
        <w:ind w:left="0" w:firstLine="0"/>
        <w:jc w:val="both"/>
        <w:rPr>
          <w:rFonts w:ascii="Times New Roman" w:eastAsia="Calibri" w:hAnsi="Times New Roman" w:cs="Times New Roman"/>
          <w:lang w:eastAsia="ar-SA"/>
        </w:rPr>
      </w:pPr>
      <w:r w:rsidRPr="00A2191C">
        <w:rPr>
          <w:rFonts w:ascii="Times New Roman" w:eastAsia="Calibri" w:hAnsi="Times New Roman" w:cs="Times New Roman"/>
          <w:lang w:eastAsia="ar-SA"/>
        </w:rPr>
        <w:t>w przypadku zwłoki w usuwaniu wad i awarii Dostawca zapłaci Zamawiaj</w:t>
      </w:r>
      <w:r w:rsidRPr="00A2191C">
        <w:rPr>
          <w:rFonts w:ascii="Times New Roman" w:eastAsia="TTE1530398t00" w:hAnsi="Times New Roman" w:cs="Times New Roman"/>
          <w:lang w:eastAsia="ar-SA"/>
        </w:rPr>
        <w:t>ą</w:t>
      </w:r>
      <w:r w:rsidRPr="00A2191C">
        <w:rPr>
          <w:rFonts w:ascii="Times New Roman" w:eastAsia="Calibri" w:hAnsi="Times New Roman" w:cs="Times New Roman"/>
          <w:lang w:eastAsia="ar-SA"/>
        </w:rPr>
        <w:t xml:space="preserve">cemu tytułem kary umownej </w:t>
      </w:r>
      <w:r w:rsidR="00030FAB" w:rsidRPr="00A2191C">
        <w:rPr>
          <w:rFonts w:ascii="Times New Roman" w:eastAsia="Calibri" w:hAnsi="Times New Roman" w:cs="Times New Roman"/>
          <w:lang w:eastAsia="ar-SA"/>
        </w:rPr>
        <w:t>0,5</w:t>
      </w:r>
      <w:r w:rsidRPr="00A2191C">
        <w:rPr>
          <w:rFonts w:ascii="Times New Roman" w:eastAsia="Calibri" w:hAnsi="Times New Roman" w:cs="Times New Roman"/>
          <w:lang w:eastAsia="ar-SA"/>
        </w:rPr>
        <w:t xml:space="preserve"> % warto</w:t>
      </w:r>
      <w:r w:rsidRPr="00A2191C">
        <w:rPr>
          <w:rFonts w:ascii="Times New Roman" w:eastAsia="TTE1530398t00" w:hAnsi="Times New Roman" w:cs="Times New Roman"/>
          <w:lang w:eastAsia="ar-SA"/>
        </w:rPr>
        <w:t>ś</w:t>
      </w:r>
      <w:r w:rsidRPr="00A2191C">
        <w:rPr>
          <w:rFonts w:ascii="Times New Roman" w:eastAsia="Calibri" w:hAnsi="Times New Roman" w:cs="Times New Roman"/>
          <w:lang w:eastAsia="ar-SA"/>
        </w:rPr>
        <w:t>ci przedmiotu zamówienia za ka</w:t>
      </w:r>
      <w:r w:rsidRPr="00A2191C">
        <w:rPr>
          <w:rFonts w:ascii="Times New Roman" w:eastAsia="TTE1530398t00" w:hAnsi="Times New Roman" w:cs="Times New Roman"/>
          <w:lang w:eastAsia="ar-SA"/>
        </w:rPr>
        <w:t>ż</w:t>
      </w:r>
      <w:r w:rsidRPr="00A2191C">
        <w:rPr>
          <w:rFonts w:ascii="Times New Roman" w:eastAsia="Calibri" w:hAnsi="Times New Roman" w:cs="Times New Roman"/>
          <w:lang w:eastAsia="ar-SA"/>
        </w:rPr>
        <w:t>dy dzie</w:t>
      </w:r>
      <w:r w:rsidRPr="00A2191C">
        <w:rPr>
          <w:rFonts w:ascii="Times New Roman" w:eastAsia="TTE1530398t00" w:hAnsi="Times New Roman" w:cs="Times New Roman"/>
          <w:lang w:eastAsia="ar-SA"/>
        </w:rPr>
        <w:t xml:space="preserve">ń </w:t>
      </w:r>
      <w:r w:rsidRPr="00A2191C">
        <w:rPr>
          <w:rFonts w:ascii="Times New Roman" w:eastAsia="Calibri" w:hAnsi="Times New Roman" w:cs="Times New Roman"/>
          <w:lang w:eastAsia="ar-SA"/>
        </w:rPr>
        <w:t>zwłoki w usuwaniu wady lub awarii,</w:t>
      </w:r>
    </w:p>
    <w:p w14:paraId="3DA20929" w14:textId="77777777" w:rsidR="00F148E1" w:rsidRPr="00A2191C" w:rsidRDefault="00F148E1" w:rsidP="00A2191C">
      <w:pPr>
        <w:numPr>
          <w:ilvl w:val="0"/>
          <w:numId w:val="4"/>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z tytułu odstąpienia od umowy z przyczyn niezależnych od Zamawiającego w wysokości 10 % wynagrodzenia umownego.</w:t>
      </w:r>
    </w:p>
    <w:p w14:paraId="0C46338D"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2. Zamawiający zapłaci kary umowne Dostawcy:</w:t>
      </w:r>
    </w:p>
    <w:p w14:paraId="7C3470E6" w14:textId="77777777" w:rsidR="00F148E1" w:rsidRPr="00A2191C" w:rsidRDefault="00F148E1" w:rsidP="00A2191C">
      <w:pPr>
        <w:numPr>
          <w:ilvl w:val="0"/>
          <w:numId w:val="5"/>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za odstąpienie Dostawcy od realizacji przedmiotu umowy z wyłącznej winy Zamawiającego</w:t>
      </w:r>
      <w:r w:rsidRPr="00A2191C">
        <w:rPr>
          <w:rFonts w:ascii="Times New Roman" w:eastAsia="Calibri" w:hAnsi="Times New Roman" w:cs="Times New Roman"/>
          <w:lang w:eastAsia="en-US"/>
        </w:rPr>
        <w:br/>
        <w:t>w wysokości 10 % wynagrodzenia umownego;</w:t>
      </w:r>
    </w:p>
    <w:p w14:paraId="02DC2F1B" w14:textId="19AD900C" w:rsidR="00F148E1" w:rsidRPr="00A2191C" w:rsidRDefault="00F148E1" w:rsidP="00A2191C">
      <w:pPr>
        <w:suppressAutoHyphens/>
        <w:spacing w:after="0" w:line="360" w:lineRule="auto"/>
        <w:jc w:val="both"/>
        <w:rPr>
          <w:rFonts w:ascii="Times New Roman" w:eastAsia="Calibri" w:hAnsi="Times New Roman" w:cs="Times New Roman"/>
          <w:lang w:eastAsia="ar-SA"/>
        </w:rPr>
      </w:pPr>
      <w:r w:rsidRPr="00A2191C">
        <w:rPr>
          <w:rFonts w:ascii="Times New Roman" w:eastAsia="Calibri" w:hAnsi="Times New Roman" w:cs="Times New Roman"/>
          <w:lang w:eastAsia="ar-SA"/>
        </w:rPr>
        <w:t>3. Zamawiający ma prawo do potrącenia kar umownych z należnego Dostawcy wynagrodzenia.</w:t>
      </w:r>
    </w:p>
    <w:p w14:paraId="1AB98DD3" w14:textId="3CF94861" w:rsidR="001D4284" w:rsidRPr="00A2191C" w:rsidRDefault="00653C49"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ar-SA"/>
        </w:rPr>
        <w:t xml:space="preserve">4. Łączna wysokość kar nie może przekroczyć </w:t>
      </w:r>
      <w:r w:rsidR="00030FAB" w:rsidRPr="00A2191C">
        <w:rPr>
          <w:rFonts w:ascii="Times New Roman" w:eastAsia="Calibri" w:hAnsi="Times New Roman" w:cs="Times New Roman"/>
          <w:lang w:eastAsia="en-US"/>
        </w:rPr>
        <w:t>1</w:t>
      </w:r>
      <w:r w:rsidR="00D925F0" w:rsidRPr="00A2191C">
        <w:rPr>
          <w:rFonts w:ascii="Times New Roman" w:eastAsia="Calibri" w:hAnsi="Times New Roman" w:cs="Times New Roman"/>
          <w:lang w:eastAsia="en-US"/>
        </w:rPr>
        <w:t>5</w:t>
      </w:r>
      <w:r w:rsidRPr="00A2191C">
        <w:rPr>
          <w:rFonts w:ascii="Times New Roman" w:eastAsia="Calibri" w:hAnsi="Times New Roman" w:cs="Times New Roman"/>
          <w:lang w:eastAsia="en-US"/>
        </w:rPr>
        <w:t xml:space="preserve"> % wynagrodzenia umownego.</w:t>
      </w:r>
      <w:r w:rsidR="001D4284" w:rsidRPr="00A2191C">
        <w:rPr>
          <w:rFonts w:ascii="Times New Roman" w:eastAsia="Calibri" w:hAnsi="Times New Roman" w:cs="Times New Roman"/>
          <w:lang w:eastAsia="en-US"/>
        </w:rPr>
        <w:t xml:space="preserve"> Jeżeli wysokość zastrzeżonych kar umownych nie pokrywa poniesionej szkody, strony mogą dochodzić odszkodowania uzupełniającego.</w:t>
      </w:r>
    </w:p>
    <w:p w14:paraId="73219918" w14:textId="2C615972" w:rsidR="001D4284" w:rsidRPr="00A2191C" w:rsidRDefault="001D4284" w:rsidP="00A2191C">
      <w:pPr>
        <w:suppressAutoHyphens/>
        <w:spacing w:after="0" w:line="360" w:lineRule="auto"/>
        <w:jc w:val="both"/>
        <w:rPr>
          <w:rFonts w:ascii="Times New Roman" w:hAnsi="Times New Roman" w:cs="Times New Roman"/>
        </w:rPr>
      </w:pPr>
      <w:r w:rsidRPr="00A2191C">
        <w:rPr>
          <w:rFonts w:ascii="Times New Roman" w:eastAsia="Calibri" w:hAnsi="Times New Roman" w:cs="Times New Roman"/>
          <w:lang w:eastAsia="en-US"/>
        </w:rPr>
        <w:t xml:space="preserve">5. </w:t>
      </w:r>
      <w:r w:rsidRPr="00A2191C">
        <w:rPr>
          <w:rFonts w:ascii="Times New Roman" w:hAnsi="Times New Roman" w:cs="Times New Roman"/>
        </w:rPr>
        <w:t xml:space="preserve">Zamawiający jest uprawniony do odstąpienia od umowy z przyczyn leżących po stronie </w:t>
      </w:r>
      <w:r w:rsidR="00D00B55">
        <w:rPr>
          <w:rFonts w:ascii="Times New Roman" w:hAnsi="Times New Roman" w:cs="Times New Roman"/>
        </w:rPr>
        <w:t>Dostawcy</w:t>
      </w:r>
      <w:r w:rsidRPr="00A2191C">
        <w:rPr>
          <w:rFonts w:ascii="Times New Roman" w:hAnsi="Times New Roman" w:cs="Times New Roman"/>
        </w:rPr>
        <w:t>, jeżeli:</w:t>
      </w:r>
    </w:p>
    <w:p w14:paraId="6AFB34F6" w14:textId="306D2929" w:rsidR="001D4284" w:rsidRPr="00A2191C" w:rsidRDefault="001D4284" w:rsidP="00A2191C">
      <w:pPr>
        <w:numPr>
          <w:ilvl w:val="0"/>
          <w:numId w:val="26"/>
        </w:numPr>
        <w:tabs>
          <w:tab w:val="num" w:pos="851"/>
        </w:tabs>
        <w:suppressAutoHyphens/>
        <w:spacing w:after="0" w:line="360" w:lineRule="auto"/>
        <w:ind w:left="851" w:hanging="425"/>
        <w:jc w:val="both"/>
        <w:rPr>
          <w:rFonts w:ascii="Times New Roman" w:hAnsi="Times New Roman" w:cs="Times New Roman"/>
        </w:rPr>
      </w:pPr>
      <w:r w:rsidRPr="00A2191C">
        <w:rPr>
          <w:rFonts w:ascii="Times New Roman" w:hAnsi="Times New Roman" w:cs="Times New Roman"/>
        </w:rPr>
        <w:t>Dostawca nie realizuje umowy lub wykonuje ją nienależycie i pomimo pisemnego wezwania Dostawcy do podjęcia wykonywania lub należytego wykonywania umowy w wyznaczonym, uzasadnionym technicznie terminie, nie zadośćuczyni żądaniu Zamawiającego;</w:t>
      </w:r>
    </w:p>
    <w:p w14:paraId="311F8B63" w14:textId="77777777" w:rsidR="001D4284" w:rsidRPr="00A2191C" w:rsidRDefault="001D4284" w:rsidP="00A2191C">
      <w:pPr>
        <w:numPr>
          <w:ilvl w:val="0"/>
          <w:numId w:val="26"/>
        </w:numPr>
        <w:tabs>
          <w:tab w:val="num" w:pos="851"/>
        </w:tabs>
        <w:suppressAutoHyphens/>
        <w:spacing w:after="0" w:line="360" w:lineRule="auto"/>
        <w:ind w:left="851" w:hanging="425"/>
        <w:jc w:val="both"/>
        <w:rPr>
          <w:rFonts w:ascii="Times New Roman" w:hAnsi="Times New Roman" w:cs="Times New Roman"/>
        </w:rPr>
      </w:pPr>
      <w:r w:rsidRPr="00A2191C">
        <w:rPr>
          <w:rFonts w:ascii="Times New Roman" w:hAnsi="Times New Roman" w:cs="Times New Roman"/>
        </w:rPr>
        <w:t>wystąpiły okoliczności, o których mowa w art. 456 ust. 1 ustawy Prawo zamówień publicznych.</w:t>
      </w:r>
    </w:p>
    <w:p w14:paraId="19FC743A" w14:textId="2693FD20" w:rsidR="001D4284" w:rsidRPr="00A2191C" w:rsidRDefault="00D00B55" w:rsidP="00A2191C">
      <w:pPr>
        <w:pStyle w:val="Akapitzlist"/>
        <w:numPr>
          <w:ilvl w:val="0"/>
          <w:numId w:val="27"/>
        </w:numPr>
        <w:suppressAutoHyphens/>
        <w:spacing w:after="0" w:line="360" w:lineRule="auto"/>
        <w:jc w:val="both"/>
        <w:rPr>
          <w:rFonts w:ascii="Times New Roman" w:hAnsi="Times New Roman" w:cs="Times New Roman"/>
        </w:rPr>
      </w:pPr>
      <w:r>
        <w:rPr>
          <w:rFonts w:ascii="Times New Roman" w:hAnsi="Times New Roman" w:cs="Times New Roman"/>
        </w:rPr>
        <w:t>Dostawca</w:t>
      </w:r>
      <w:r w:rsidR="001D4284" w:rsidRPr="00A2191C">
        <w:rPr>
          <w:rFonts w:ascii="Times New Roman" w:hAnsi="Times New Roman" w:cs="Times New Roman"/>
        </w:rPr>
        <w:t xml:space="preserve"> jest uprawniony do odstąpienia od umowy, jeżeli zwłoka Zamawiającego </w:t>
      </w:r>
      <w:r w:rsidR="001D4284" w:rsidRPr="00A2191C">
        <w:rPr>
          <w:rFonts w:ascii="Times New Roman" w:hAnsi="Times New Roman" w:cs="Times New Roman"/>
        </w:rPr>
        <w:br/>
        <w:t>w podpisaniu ostatecznego protokołu odbioru końcowego przekracza 14 dni od daty rozpoczęcia czynności odbiorowych i nastąpiła z przyczyn leżących po jego stronie.</w:t>
      </w:r>
    </w:p>
    <w:p w14:paraId="6694509B" w14:textId="661CAD22" w:rsidR="001D4284" w:rsidRPr="00A2191C" w:rsidRDefault="001D4284" w:rsidP="00A2191C">
      <w:pPr>
        <w:pStyle w:val="Akapitzlist"/>
        <w:numPr>
          <w:ilvl w:val="0"/>
          <w:numId w:val="3"/>
        </w:numPr>
        <w:suppressAutoHyphens/>
        <w:spacing w:after="0" w:line="360" w:lineRule="auto"/>
        <w:jc w:val="both"/>
        <w:rPr>
          <w:rFonts w:ascii="Times New Roman" w:eastAsia="Calibri" w:hAnsi="Times New Roman" w:cs="Times New Roman"/>
          <w:lang w:eastAsia="en-US"/>
        </w:rPr>
      </w:pPr>
      <w:r w:rsidRPr="00A2191C">
        <w:rPr>
          <w:rFonts w:ascii="Times New Roman" w:hAnsi="Times New Roman" w:cs="Times New Roman"/>
        </w:rPr>
        <w:t>Oświadczenie o odstąpieniu od umowy powinno nastąpić w formie pisemnej pod rygorem nieważności i powinno zawierać uzasadnienie.</w:t>
      </w:r>
    </w:p>
    <w:p w14:paraId="71DBFB1A" w14:textId="77777777" w:rsidR="001D4284" w:rsidRPr="00A2191C" w:rsidRDefault="001D4284" w:rsidP="00A2191C">
      <w:pPr>
        <w:spacing w:after="0" w:line="360" w:lineRule="auto"/>
        <w:jc w:val="center"/>
        <w:rPr>
          <w:rFonts w:ascii="Times New Roman" w:eastAsia="Calibri" w:hAnsi="Times New Roman" w:cs="Times New Roman"/>
          <w:lang w:eastAsia="en-US"/>
        </w:rPr>
      </w:pPr>
    </w:p>
    <w:p w14:paraId="3F38C198" w14:textId="15AB98E0" w:rsidR="00D925F0" w:rsidRPr="00A2191C" w:rsidRDefault="00D925F0"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lastRenderedPageBreak/>
        <w:t>ZMIANY UMOWY</w:t>
      </w:r>
    </w:p>
    <w:p w14:paraId="29FEFCF1" w14:textId="249C66B3" w:rsidR="006D11D1" w:rsidRPr="00A2191C" w:rsidRDefault="006D11D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 § </w:t>
      </w:r>
      <w:r w:rsidR="001D4284" w:rsidRPr="00A2191C">
        <w:rPr>
          <w:rFonts w:ascii="Times New Roman" w:eastAsia="Calibri" w:hAnsi="Times New Roman" w:cs="Times New Roman"/>
          <w:lang w:eastAsia="en-US"/>
        </w:rPr>
        <w:t>5</w:t>
      </w:r>
    </w:p>
    <w:p w14:paraId="249B008F" w14:textId="56262322"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1.</w:t>
      </w:r>
      <w:r w:rsidR="00BF365C">
        <w:rPr>
          <w:rFonts w:ascii="Times New Roman" w:eastAsia="Calibri" w:hAnsi="Times New Roman" w:cs="Times New Roman"/>
          <w:lang w:eastAsia="en-US"/>
        </w:rPr>
        <w:t xml:space="preserve"> </w:t>
      </w:r>
      <w:r w:rsidRPr="00A2191C">
        <w:rPr>
          <w:rFonts w:ascii="Times New Roman" w:eastAsia="Calibri" w:hAnsi="Times New Roman" w:cs="Times New Roman"/>
          <w:lang w:eastAsia="en-US"/>
        </w:rPr>
        <w:t xml:space="preserve">Strony dopuszczają zmiany postanowień niniejszej umowy na podstawie co najmniej jednej z okoliczności wskazanej w art. 455 Ustawy </w:t>
      </w:r>
      <w:proofErr w:type="spellStart"/>
      <w:r w:rsidRPr="00A2191C">
        <w:rPr>
          <w:rFonts w:ascii="Times New Roman" w:eastAsia="Calibri" w:hAnsi="Times New Roman" w:cs="Times New Roman"/>
          <w:lang w:eastAsia="en-US"/>
        </w:rPr>
        <w:t>Pzp</w:t>
      </w:r>
      <w:proofErr w:type="spellEnd"/>
      <w:r w:rsidRPr="00A2191C">
        <w:rPr>
          <w:rFonts w:ascii="Times New Roman" w:eastAsia="Calibri" w:hAnsi="Times New Roman" w:cs="Times New Roman"/>
          <w:lang w:eastAsia="en-US"/>
        </w:rPr>
        <w:t xml:space="preserve">, bądź w niniejszej umowie. </w:t>
      </w:r>
    </w:p>
    <w:p w14:paraId="365DEA47" w14:textId="77777777"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2. Zamawiający przewiduje możliwość zmiany postanowień niniejszej umowy w przypadku: </w:t>
      </w:r>
    </w:p>
    <w:p w14:paraId="0742037D" w14:textId="4F36B149"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a) co do wysokości wynagrodzenia netto lub brutto w przypadku, gdy zmiana ta jest korzystna dla Zamawiającego tj. w przypadku obniżenia wartości netto lub brutto wynagrodzenia </w:t>
      </w:r>
      <w:r w:rsidR="00D925F0" w:rsidRPr="00A2191C">
        <w:rPr>
          <w:rFonts w:ascii="Times New Roman" w:eastAsia="Calibri" w:hAnsi="Times New Roman" w:cs="Times New Roman"/>
          <w:lang w:eastAsia="en-US"/>
        </w:rPr>
        <w:t>Dostawcy</w:t>
      </w:r>
      <w:r w:rsidRPr="00A2191C">
        <w:rPr>
          <w:rFonts w:ascii="Times New Roman" w:eastAsia="Calibri" w:hAnsi="Times New Roman" w:cs="Times New Roman"/>
          <w:lang w:eastAsia="en-US"/>
        </w:rPr>
        <w:t xml:space="preserve">, bez równoczesnej zmiany zakresu </w:t>
      </w:r>
      <w:r w:rsidR="00D925F0" w:rsidRPr="00A2191C">
        <w:rPr>
          <w:rFonts w:ascii="Times New Roman" w:eastAsia="Calibri" w:hAnsi="Times New Roman" w:cs="Times New Roman"/>
          <w:lang w:eastAsia="en-US"/>
        </w:rPr>
        <w:t>umowy</w:t>
      </w:r>
      <w:r w:rsidRPr="00A2191C">
        <w:rPr>
          <w:rFonts w:ascii="Times New Roman" w:eastAsia="Calibri" w:hAnsi="Times New Roman" w:cs="Times New Roman"/>
          <w:lang w:eastAsia="en-US"/>
        </w:rPr>
        <w:t xml:space="preserve">, także w wypadku zmian w obowiązujących przepisach prawa, mających wpływ na wartość </w:t>
      </w:r>
      <w:r w:rsidR="00B83CD8" w:rsidRPr="00A2191C">
        <w:rPr>
          <w:rFonts w:ascii="Times New Roman" w:eastAsia="Calibri" w:hAnsi="Times New Roman" w:cs="Times New Roman"/>
          <w:lang w:eastAsia="en-US"/>
        </w:rPr>
        <w:t>towaru</w:t>
      </w:r>
      <w:r w:rsidRPr="00A2191C">
        <w:rPr>
          <w:rFonts w:ascii="Times New Roman" w:eastAsia="Calibri" w:hAnsi="Times New Roman" w:cs="Times New Roman"/>
          <w:lang w:eastAsia="en-US"/>
        </w:rPr>
        <w:t xml:space="preserve">; </w:t>
      </w:r>
    </w:p>
    <w:p w14:paraId="4D047B1C" w14:textId="068E213D"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b) w przypadku wystąpienia zmian powszechnie obowiązujących przepisów prawa w zakresie mającym wpływ na realizację </w:t>
      </w:r>
      <w:r w:rsidR="00D925F0" w:rsidRPr="00A2191C">
        <w:rPr>
          <w:rFonts w:ascii="Times New Roman" w:eastAsia="Calibri" w:hAnsi="Times New Roman" w:cs="Times New Roman"/>
          <w:lang w:eastAsia="en-US"/>
        </w:rPr>
        <w:t>u</w:t>
      </w:r>
      <w:r w:rsidRPr="00A2191C">
        <w:rPr>
          <w:rFonts w:ascii="Times New Roman" w:eastAsia="Calibri" w:hAnsi="Times New Roman" w:cs="Times New Roman"/>
          <w:lang w:eastAsia="en-US"/>
        </w:rPr>
        <w:t xml:space="preserve">mowy - w zakresie dostosowania postanowień </w:t>
      </w:r>
      <w:r w:rsidR="00D925F0" w:rsidRPr="00A2191C">
        <w:rPr>
          <w:rFonts w:ascii="Times New Roman" w:eastAsia="Calibri" w:hAnsi="Times New Roman" w:cs="Times New Roman"/>
          <w:lang w:eastAsia="en-US"/>
        </w:rPr>
        <w:t>u</w:t>
      </w:r>
      <w:r w:rsidRPr="00A2191C">
        <w:rPr>
          <w:rFonts w:ascii="Times New Roman" w:eastAsia="Calibri" w:hAnsi="Times New Roman" w:cs="Times New Roman"/>
          <w:lang w:eastAsia="en-US"/>
        </w:rPr>
        <w:t xml:space="preserve">mowy do zmiany przepisów prawa; </w:t>
      </w:r>
    </w:p>
    <w:p w14:paraId="66798A11" w14:textId="56767681"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c) w zakresie parametrów bądź innych cech charakterystycznych </w:t>
      </w:r>
      <w:r w:rsidR="00DF6F9D" w:rsidRPr="00A2191C">
        <w:rPr>
          <w:rFonts w:ascii="Times New Roman" w:eastAsia="Calibri" w:hAnsi="Times New Roman" w:cs="Times New Roman"/>
          <w:lang w:eastAsia="en-US"/>
        </w:rPr>
        <w:t>t</w:t>
      </w:r>
      <w:r w:rsidRPr="00A2191C">
        <w:rPr>
          <w:rFonts w:ascii="Times New Roman" w:eastAsia="Calibri" w:hAnsi="Times New Roman" w:cs="Times New Roman"/>
          <w:lang w:eastAsia="en-US"/>
        </w:rPr>
        <w:t xml:space="preserve">owaru, w tym zmianę numeru katalogowego lub nazwy własnej, zmianę sposobu konfekcjonowania w przypadku, gdy wprowadzony zostanie na rynek produkt zmodyfikowany bądź udoskonalony w stosunku do </w:t>
      </w:r>
      <w:r w:rsidR="00DF6F9D" w:rsidRPr="00A2191C">
        <w:rPr>
          <w:rFonts w:ascii="Times New Roman" w:eastAsia="Calibri" w:hAnsi="Times New Roman" w:cs="Times New Roman"/>
          <w:lang w:eastAsia="en-US"/>
        </w:rPr>
        <w:t>proponowanego</w:t>
      </w:r>
      <w:r w:rsidRPr="00A2191C">
        <w:rPr>
          <w:rFonts w:ascii="Times New Roman" w:eastAsia="Calibri" w:hAnsi="Times New Roman" w:cs="Times New Roman"/>
          <w:lang w:eastAsia="en-US"/>
        </w:rPr>
        <w:t xml:space="preserve"> przy czym będzie to produkt o parametrach nie gorszych od wymaganego; </w:t>
      </w:r>
    </w:p>
    <w:p w14:paraId="3C741365" w14:textId="63D658AB"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d) w zakresie cen jednostkowych poszczególnych sprz</w:t>
      </w:r>
      <w:r w:rsidR="00A3166A" w:rsidRPr="00A2191C">
        <w:rPr>
          <w:rFonts w:ascii="Times New Roman" w:eastAsia="Calibri" w:hAnsi="Times New Roman" w:cs="Times New Roman"/>
          <w:lang w:eastAsia="en-US"/>
        </w:rPr>
        <w:t>ę</w:t>
      </w:r>
      <w:r w:rsidRPr="00A2191C">
        <w:rPr>
          <w:rFonts w:ascii="Times New Roman" w:eastAsia="Calibri" w:hAnsi="Times New Roman" w:cs="Times New Roman"/>
          <w:lang w:eastAsia="en-US"/>
        </w:rPr>
        <w:t xml:space="preserve">tów w przypadku promocji lub obniżki cen, obniżenie cen jednostkowych może nastąpić w każdym czasie i nie wymaga aneksu do </w:t>
      </w:r>
      <w:r w:rsidR="00D925F0" w:rsidRPr="00A2191C">
        <w:rPr>
          <w:rFonts w:ascii="Times New Roman" w:eastAsia="Calibri" w:hAnsi="Times New Roman" w:cs="Times New Roman"/>
          <w:lang w:eastAsia="en-US"/>
        </w:rPr>
        <w:t>u</w:t>
      </w:r>
      <w:r w:rsidRPr="00A2191C">
        <w:rPr>
          <w:rFonts w:ascii="Times New Roman" w:eastAsia="Calibri" w:hAnsi="Times New Roman" w:cs="Times New Roman"/>
          <w:lang w:eastAsia="en-US"/>
        </w:rPr>
        <w:t xml:space="preserve">mowy. </w:t>
      </w:r>
    </w:p>
    <w:p w14:paraId="73E5F2AB" w14:textId="77777777"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3. Zmiany określone w ust. 1 i 2 nie mogą być niekorzystne dla Zamawiającego. </w:t>
      </w:r>
    </w:p>
    <w:p w14:paraId="7B48A218" w14:textId="7A1B6D2F" w:rsidR="006D11D1" w:rsidRPr="00A2191C" w:rsidRDefault="006D11D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4. </w:t>
      </w:r>
      <w:r w:rsidR="00D925F0" w:rsidRPr="00A2191C">
        <w:rPr>
          <w:rFonts w:ascii="Times New Roman" w:eastAsia="Calibri" w:hAnsi="Times New Roman" w:cs="Times New Roman"/>
          <w:lang w:eastAsia="en-US"/>
        </w:rPr>
        <w:t>Dostawca</w:t>
      </w:r>
      <w:r w:rsidRPr="00A2191C">
        <w:rPr>
          <w:rFonts w:ascii="Times New Roman" w:eastAsia="Calibri" w:hAnsi="Times New Roman" w:cs="Times New Roman"/>
          <w:lang w:eastAsia="en-US"/>
        </w:rPr>
        <w:t xml:space="preserve"> wnioskując o wprowadzenie zmian określonych w ust. 1 i 2 przedkłada Zamawiającemu uzasadnienie konieczności lub dopuszczalności zmiany.</w:t>
      </w:r>
    </w:p>
    <w:p w14:paraId="1A1C3AA3" w14:textId="77777777" w:rsidR="006D11D1" w:rsidRPr="00A2191C" w:rsidRDefault="006D11D1" w:rsidP="00A2191C">
      <w:pPr>
        <w:spacing w:after="0" w:line="360" w:lineRule="auto"/>
        <w:jc w:val="both"/>
        <w:rPr>
          <w:rFonts w:ascii="Times New Roman" w:eastAsia="Calibri" w:hAnsi="Times New Roman" w:cs="Times New Roman"/>
          <w:lang w:eastAsia="en-US"/>
        </w:rPr>
      </w:pPr>
    </w:p>
    <w:p w14:paraId="0F545618" w14:textId="77777777" w:rsidR="002D63A4" w:rsidRDefault="002D63A4" w:rsidP="00A2191C">
      <w:pPr>
        <w:spacing w:after="0" w:line="360" w:lineRule="auto"/>
        <w:jc w:val="center"/>
        <w:rPr>
          <w:rFonts w:ascii="Times New Roman" w:eastAsia="Calibri" w:hAnsi="Times New Roman" w:cs="Times New Roman"/>
          <w:lang w:eastAsia="en-US"/>
        </w:rPr>
      </w:pPr>
    </w:p>
    <w:p w14:paraId="23A10CBE" w14:textId="4B6C2856"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GWARANCJA</w:t>
      </w:r>
      <w:r w:rsidR="00B509C3" w:rsidRPr="00A2191C">
        <w:rPr>
          <w:rFonts w:ascii="Times New Roman" w:eastAsia="Calibri" w:hAnsi="Times New Roman" w:cs="Times New Roman"/>
          <w:lang w:eastAsia="en-US"/>
        </w:rPr>
        <w:t xml:space="preserve"> ORAZ ZABEZPIECZENIE</w:t>
      </w:r>
    </w:p>
    <w:p w14:paraId="7472AC50" w14:textId="2B9E6F4E"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 </w:t>
      </w:r>
      <w:r w:rsidR="001D4284" w:rsidRPr="00A2191C">
        <w:rPr>
          <w:rFonts w:ascii="Times New Roman" w:eastAsia="Calibri" w:hAnsi="Times New Roman" w:cs="Times New Roman"/>
          <w:lang w:eastAsia="en-US"/>
        </w:rPr>
        <w:t>6</w:t>
      </w:r>
    </w:p>
    <w:p w14:paraId="6E496A5A" w14:textId="42C414EC" w:rsidR="00F148E1" w:rsidRPr="00A2191C" w:rsidRDefault="0018620A" w:rsidP="00A2191C">
      <w:pPr>
        <w:numPr>
          <w:ilvl w:val="0"/>
          <w:numId w:val="1"/>
        </w:numPr>
        <w:spacing w:after="0" w:line="360" w:lineRule="auto"/>
        <w:ind w:left="0" w:firstLine="0"/>
        <w:jc w:val="both"/>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Dostawca udziela </w:t>
      </w:r>
      <w:r w:rsidR="00526D16">
        <w:rPr>
          <w:rFonts w:ascii="Times New Roman" w:eastAsia="Calibri" w:hAnsi="Times New Roman" w:cs="Times New Roman"/>
          <w:lang w:eastAsia="en-US"/>
        </w:rPr>
        <w:t>gwarancji</w:t>
      </w:r>
      <w:r w:rsidRPr="00A2191C">
        <w:rPr>
          <w:rFonts w:ascii="Times New Roman" w:eastAsia="Calibri" w:hAnsi="Times New Roman" w:cs="Times New Roman"/>
          <w:lang w:eastAsia="en-US"/>
        </w:rPr>
        <w:t xml:space="preserve"> na dostarczon</w:t>
      </w:r>
      <w:r w:rsidR="00526D16">
        <w:rPr>
          <w:rFonts w:ascii="Times New Roman" w:eastAsia="Calibri" w:hAnsi="Times New Roman" w:cs="Times New Roman"/>
          <w:lang w:eastAsia="en-US"/>
        </w:rPr>
        <w:t>e</w:t>
      </w:r>
      <w:r w:rsidRPr="00A2191C">
        <w:rPr>
          <w:rFonts w:ascii="Times New Roman" w:eastAsia="Calibri" w:hAnsi="Times New Roman" w:cs="Times New Roman"/>
          <w:lang w:eastAsia="en-US"/>
        </w:rPr>
        <w:t xml:space="preserve"> </w:t>
      </w:r>
      <w:r w:rsidR="00526D16">
        <w:rPr>
          <w:rFonts w:ascii="Times New Roman" w:eastAsia="Calibri" w:hAnsi="Times New Roman" w:cs="Times New Roman"/>
          <w:lang w:eastAsia="en-US"/>
        </w:rPr>
        <w:t>wyposażenie</w:t>
      </w:r>
      <w:r w:rsidRPr="00A2191C">
        <w:rPr>
          <w:rFonts w:ascii="Times New Roman" w:eastAsia="Calibri" w:hAnsi="Times New Roman" w:cs="Times New Roman"/>
          <w:lang w:eastAsia="en-US"/>
        </w:rPr>
        <w:t xml:space="preserve"> na okres …………… miesięcy licząc od dnia odbioru przedmiotu umowy ( okres rękojmi jest równy okresowi gwarancji)</w:t>
      </w:r>
      <w:r w:rsidR="00D925F0" w:rsidRPr="00A2191C">
        <w:rPr>
          <w:rFonts w:ascii="Times New Roman" w:eastAsia="Calibri" w:hAnsi="Times New Roman" w:cs="Times New Roman"/>
          <w:lang w:eastAsia="en-US"/>
        </w:rPr>
        <w:t>.</w:t>
      </w:r>
    </w:p>
    <w:p w14:paraId="410BA719" w14:textId="77777777" w:rsidR="00F148E1" w:rsidRPr="00A2191C" w:rsidRDefault="00F148E1" w:rsidP="00A2191C">
      <w:pPr>
        <w:numPr>
          <w:ilvl w:val="0"/>
          <w:numId w:val="1"/>
        </w:numPr>
        <w:tabs>
          <w:tab w:val="num" w:pos="426"/>
        </w:tabs>
        <w:suppressAutoHyphens/>
        <w:autoSpaceDE w:val="0"/>
        <w:spacing w:after="0" w:line="360" w:lineRule="auto"/>
        <w:ind w:left="0" w:firstLine="0"/>
        <w:jc w:val="both"/>
        <w:rPr>
          <w:rFonts w:ascii="Times New Roman" w:eastAsia="Calibri" w:hAnsi="Times New Roman" w:cs="Times New Roman"/>
          <w:lang w:eastAsia="ar-SA"/>
        </w:rPr>
      </w:pPr>
      <w:r w:rsidRPr="00A2191C">
        <w:rPr>
          <w:rFonts w:ascii="Times New Roman" w:eastAsia="Calibri" w:hAnsi="Times New Roman" w:cs="Times New Roman"/>
          <w:lang w:eastAsia="ar-SA"/>
        </w:rPr>
        <w:t>Szczegółowe warunki gwarancji:</w:t>
      </w:r>
    </w:p>
    <w:p w14:paraId="77164172" w14:textId="5ADA6FDC" w:rsidR="00F148E1" w:rsidRPr="00A2191C" w:rsidRDefault="00F148E1" w:rsidP="00A2191C">
      <w:pPr>
        <w:numPr>
          <w:ilvl w:val="0"/>
          <w:numId w:val="6"/>
        </w:numPr>
        <w:tabs>
          <w:tab w:val="left" w:pos="567"/>
        </w:tabs>
        <w:suppressAutoHyphens/>
        <w:autoSpaceDE w:val="0"/>
        <w:spacing w:after="0" w:line="360" w:lineRule="auto"/>
        <w:ind w:left="0" w:firstLine="0"/>
        <w:jc w:val="both"/>
        <w:rPr>
          <w:rFonts w:ascii="Times New Roman" w:eastAsia="Calibri" w:hAnsi="Times New Roman" w:cs="Times New Roman"/>
          <w:lang w:eastAsia="ar-SA"/>
        </w:rPr>
      </w:pPr>
      <w:r w:rsidRPr="00A2191C">
        <w:rPr>
          <w:rFonts w:ascii="Times New Roman" w:eastAsia="Calibri" w:hAnsi="Times New Roman" w:cs="Times New Roman"/>
          <w:lang w:eastAsia="ar-SA"/>
        </w:rPr>
        <w:t>maksymalny czas usuni</w:t>
      </w:r>
      <w:r w:rsidRPr="00A2191C">
        <w:rPr>
          <w:rFonts w:ascii="Times New Roman" w:eastAsia="TTE1530398t00" w:hAnsi="Times New Roman" w:cs="Times New Roman"/>
          <w:lang w:eastAsia="ar-SA"/>
        </w:rPr>
        <w:t>ę</w:t>
      </w:r>
      <w:r w:rsidRPr="00A2191C">
        <w:rPr>
          <w:rFonts w:ascii="Times New Roman" w:eastAsia="Calibri" w:hAnsi="Times New Roman" w:cs="Times New Roman"/>
          <w:lang w:eastAsia="ar-SA"/>
        </w:rPr>
        <w:t>cia awarii po jej zgłoszeniu telefonicznie b</w:t>
      </w:r>
      <w:r w:rsidRPr="00A2191C">
        <w:rPr>
          <w:rFonts w:ascii="Times New Roman" w:eastAsia="TTE1530398t00" w:hAnsi="Times New Roman" w:cs="Times New Roman"/>
          <w:lang w:eastAsia="ar-SA"/>
        </w:rPr>
        <w:t>ą</w:t>
      </w:r>
      <w:r w:rsidRPr="00A2191C">
        <w:rPr>
          <w:rFonts w:ascii="Times New Roman" w:eastAsia="Calibri" w:hAnsi="Times New Roman" w:cs="Times New Roman"/>
          <w:lang w:eastAsia="ar-SA"/>
        </w:rPr>
        <w:t>d</w:t>
      </w:r>
      <w:r w:rsidRPr="00A2191C">
        <w:rPr>
          <w:rFonts w:ascii="Times New Roman" w:eastAsia="TTE1530398t00" w:hAnsi="Times New Roman" w:cs="Times New Roman"/>
          <w:lang w:eastAsia="ar-SA"/>
        </w:rPr>
        <w:t xml:space="preserve">ź </w:t>
      </w:r>
      <w:r w:rsidR="00FD5203">
        <w:rPr>
          <w:rFonts w:ascii="Times New Roman" w:eastAsia="Calibri" w:hAnsi="Times New Roman" w:cs="Times New Roman"/>
          <w:lang w:eastAsia="ar-SA"/>
        </w:rPr>
        <w:t>e-mailem ……….</w:t>
      </w:r>
      <w:r w:rsidRPr="00A2191C">
        <w:rPr>
          <w:rFonts w:ascii="Times New Roman" w:eastAsia="Calibri" w:hAnsi="Times New Roman" w:cs="Times New Roman"/>
          <w:lang w:eastAsia="ar-SA"/>
        </w:rPr>
        <w:t xml:space="preserve"> – nie dłu</w:t>
      </w:r>
      <w:r w:rsidRPr="00A2191C">
        <w:rPr>
          <w:rFonts w:ascii="Times New Roman" w:eastAsia="TTE1530398t00" w:hAnsi="Times New Roman" w:cs="Times New Roman"/>
          <w:lang w:eastAsia="ar-SA"/>
        </w:rPr>
        <w:t>ż</w:t>
      </w:r>
      <w:r w:rsidRPr="00A2191C">
        <w:rPr>
          <w:rFonts w:ascii="Times New Roman" w:eastAsia="Calibri" w:hAnsi="Times New Roman" w:cs="Times New Roman"/>
          <w:lang w:eastAsia="ar-SA"/>
        </w:rPr>
        <w:t>ej ni</w:t>
      </w:r>
      <w:r w:rsidRPr="00A2191C">
        <w:rPr>
          <w:rFonts w:ascii="Times New Roman" w:eastAsia="TTE1530398t00" w:hAnsi="Times New Roman" w:cs="Times New Roman"/>
          <w:lang w:eastAsia="ar-SA"/>
        </w:rPr>
        <w:t xml:space="preserve">ż </w:t>
      </w:r>
      <w:r w:rsidR="00D925F0" w:rsidRPr="00A2191C">
        <w:rPr>
          <w:rFonts w:ascii="Times New Roman" w:eastAsia="Calibri" w:hAnsi="Times New Roman" w:cs="Times New Roman"/>
          <w:lang w:eastAsia="ar-SA"/>
        </w:rPr>
        <w:t>7</w:t>
      </w:r>
      <w:r w:rsidRPr="00A2191C">
        <w:rPr>
          <w:rFonts w:ascii="Times New Roman" w:eastAsia="Calibri" w:hAnsi="Times New Roman" w:cs="Times New Roman"/>
          <w:lang w:eastAsia="ar-SA"/>
        </w:rPr>
        <w:t xml:space="preserve"> dni, </w:t>
      </w:r>
      <w:r w:rsidR="00D925F0" w:rsidRPr="00A2191C">
        <w:rPr>
          <w:rFonts w:ascii="Times New Roman" w:eastAsia="Calibri" w:hAnsi="Times New Roman" w:cs="Times New Roman"/>
          <w:lang w:eastAsia="ar-SA"/>
        </w:rPr>
        <w:t xml:space="preserve">a </w:t>
      </w:r>
      <w:r w:rsidRPr="00A2191C">
        <w:rPr>
          <w:rFonts w:ascii="Times New Roman" w:eastAsia="Calibri" w:hAnsi="Times New Roman" w:cs="Times New Roman"/>
          <w:lang w:eastAsia="ar-SA"/>
        </w:rPr>
        <w:t xml:space="preserve">jeżeli termin naprawy przekracza </w:t>
      </w:r>
      <w:r w:rsidR="00D925F0" w:rsidRPr="00A2191C">
        <w:rPr>
          <w:rFonts w:ascii="Times New Roman" w:eastAsia="Calibri" w:hAnsi="Times New Roman" w:cs="Times New Roman"/>
          <w:lang w:eastAsia="ar-SA"/>
        </w:rPr>
        <w:t>7</w:t>
      </w:r>
      <w:r w:rsidRPr="00A2191C">
        <w:rPr>
          <w:rFonts w:ascii="Times New Roman" w:eastAsia="Calibri" w:hAnsi="Times New Roman" w:cs="Times New Roman"/>
          <w:lang w:eastAsia="ar-SA"/>
        </w:rPr>
        <w:t xml:space="preserve"> dni </w:t>
      </w:r>
      <w:r w:rsidR="00D925F0" w:rsidRPr="00A2191C">
        <w:rPr>
          <w:rFonts w:ascii="Times New Roman" w:eastAsia="Calibri" w:hAnsi="Times New Roman" w:cs="Times New Roman"/>
          <w:lang w:eastAsia="ar-SA"/>
        </w:rPr>
        <w:t>Dostawca</w:t>
      </w:r>
      <w:r w:rsidRPr="00A2191C">
        <w:rPr>
          <w:rFonts w:ascii="Times New Roman" w:eastAsia="Calibri" w:hAnsi="Times New Roman" w:cs="Times New Roman"/>
          <w:lang w:eastAsia="ar-SA"/>
        </w:rPr>
        <w:t xml:space="preserve"> zobowi</w:t>
      </w:r>
      <w:r w:rsidRPr="00A2191C">
        <w:rPr>
          <w:rFonts w:ascii="Times New Roman" w:eastAsia="TTE1530398t00" w:hAnsi="Times New Roman" w:cs="Times New Roman"/>
          <w:lang w:eastAsia="ar-SA"/>
        </w:rPr>
        <w:t>ą</w:t>
      </w:r>
      <w:r w:rsidRPr="00A2191C">
        <w:rPr>
          <w:rFonts w:ascii="Times New Roman" w:eastAsia="Calibri" w:hAnsi="Times New Roman" w:cs="Times New Roman"/>
          <w:lang w:eastAsia="ar-SA"/>
        </w:rPr>
        <w:t>zany jest dostarczy</w:t>
      </w:r>
      <w:r w:rsidRPr="00A2191C">
        <w:rPr>
          <w:rFonts w:ascii="Times New Roman" w:eastAsia="TTE1530398t00" w:hAnsi="Times New Roman" w:cs="Times New Roman"/>
          <w:lang w:eastAsia="ar-SA"/>
        </w:rPr>
        <w:t xml:space="preserve">ć </w:t>
      </w:r>
      <w:r w:rsidRPr="00A2191C">
        <w:rPr>
          <w:rFonts w:ascii="Times New Roman" w:eastAsia="Calibri" w:hAnsi="Times New Roman" w:cs="Times New Roman"/>
          <w:lang w:eastAsia="ar-SA"/>
        </w:rPr>
        <w:t>urz</w:t>
      </w:r>
      <w:r w:rsidRPr="00A2191C">
        <w:rPr>
          <w:rFonts w:ascii="Times New Roman" w:eastAsia="TTE1530398t00" w:hAnsi="Times New Roman" w:cs="Times New Roman"/>
          <w:lang w:eastAsia="ar-SA"/>
        </w:rPr>
        <w:t>ą</w:t>
      </w:r>
      <w:r w:rsidRPr="00A2191C">
        <w:rPr>
          <w:rFonts w:ascii="Times New Roman" w:eastAsia="Calibri" w:hAnsi="Times New Roman" w:cs="Times New Roman"/>
          <w:lang w:eastAsia="ar-SA"/>
        </w:rPr>
        <w:t xml:space="preserve">dzenie </w:t>
      </w:r>
      <w:r w:rsidR="00D925F0" w:rsidRPr="00A2191C">
        <w:rPr>
          <w:rFonts w:ascii="Times New Roman" w:eastAsia="Calibri" w:hAnsi="Times New Roman" w:cs="Times New Roman"/>
          <w:lang w:eastAsia="ar-SA"/>
        </w:rPr>
        <w:t>o zbli</w:t>
      </w:r>
      <w:r w:rsidR="00D925F0" w:rsidRPr="00A2191C">
        <w:rPr>
          <w:rFonts w:ascii="Times New Roman" w:eastAsia="TTE1530398t00" w:hAnsi="Times New Roman" w:cs="Times New Roman"/>
          <w:lang w:eastAsia="ar-SA"/>
        </w:rPr>
        <w:t>ż</w:t>
      </w:r>
      <w:r w:rsidR="00D925F0" w:rsidRPr="00A2191C">
        <w:rPr>
          <w:rFonts w:ascii="Times New Roman" w:eastAsia="Calibri" w:hAnsi="Times New Roman" w:cs="Times New Roman"/>
          <w:lang w:eastAsia="ar-SA"/>
        </w:rPr>
        <w:t xml:space="preserve">onych parametrach - </w:t>
      </w:r>
      <w:r w:rsidRPr="00A2191C">
        <w:rPr>
          <w:rFonts w:ascii="Times New Roman" w:eastAsia="Calibri" w:hAnsi="Times New Roman" w:cs="Times New Roman"/>
          <w:lang w:eastAsia="ar-SA"/>
        </w:rPr>
        <w:t>zast</w:t>
      </w:r>
      <w:r w:rsidRPr="00A2191C">
        <w:rPr>
          <w:rFonts w:ascii="Times New Roman" w:eastAsia="TTE1530398t00" w:hAnsi="Times New Roman" w:cs="Times New Roman"/>
          <w:lang w:eastAsia="ar-SA"/>
        </w:rPr>
        <w:t>ę</w:t>
      </w:r>
      <w:r w:rsidRPr="00A2191C">
        <w:rPr>
          <w:rFonts w:ascii="Times New Roman" w:eastAsia="Calibri" w:hAnsi="Times New Roman" w:cs="Times New Roman"/>
          <w:lang w:eastAsia="ar-SA"/>
        </w:rPr>
        <w:t xml:space="preserve">pcze na okres naprawy, </w:t>
      </w:r>
    </w:p>
    <w:p w14:paraId="2BD9AAAD" w14:textId="22E1D321" w:rsidR="00F148E1" w:rsidRPr="00A2191C" w:rsidRDefault="00F148E1" w:rsidP="00A2191C">
      <w:pPr>
        <w:numPr>
          <w:ilvl w:val="0"/>
          <w:numId w:val="6"/>
        </w:numPr>
        <w:suppressAutoHyphens/>
        <w:autoSpaceDE w:val="0"/>
        <w:spacing w:after="0" w:line="360" w:lineRule="auto"/>
        <w:ind w:left="0" w:firstLine="0"/>
        <w:jc w:val="both"/>
        <w:rPr>
          <w:rFonts w:ascii="Times New Roman" w:eastAsia="Calibri" w:hAnsi="Times New Roman" w:cs="Times New Roman"/>
          <w:lang w:eastAsia="ar-SA"/>
        </w:rPr>
      </w:pPr>
      <w:r w:rsidRPr="00A2191C">
        <w:rPr>
          <w:rFonts w:ascii="Times New Roman" w:eastAsia="Calibri" w:hAnsi="Times New Roman" w:cs="Times New Roman"/>
          <w:lang w:eastAsia="ar-SA"/>
        </w:rPr>
        <w:t xml:space="preserve">w przypadku trzech napraw tego samego urządzenia lub podzespołu </w:t>
      </w:r>
      <w:r w:rsidR="00D925F0" w:rsidRPr="00A2191C">
        <w:rPr>
          <w:rFonts w:ascii="Times New Roman" w:eastAsia="Calibri" w:hAnsi="Times New Roman" w:cs="Times New Roman"/>
          <w:lang w:eastAsia="ar-SA"/>
        </w:rPr>
        <w:t xml:space="preserve">urządzenia </w:t>
      </w:r>
      <w:r w:rsidRPr="00A2191C">
        <w:rPr>
          <w:rFonts w:ascii="Times New Roman" w:eastAsia="Calibri" w:hAnsi="Times New Roman" w:cs="Times New Roman"/>
          <w:lang w:eastAsia="ar-SA"/>
        </w:rPr>
        <w:t>następuje wymiana urządzenia lub jego podzespołu na nowe,</w:t>
      </w:r>
    </w:p>
    <w:p w14:paraId="587576DA" w14:textId="49BD1320" w:rsidR="00F148E1" w:rsidRPr="00A2191C" w:rsidRDefault="00F148E1" w:rsidP="00A2191C">
      <w:pPr>
        <w:numPr>
          <w:ilvl w:val="0"/>
          <w:numId w:val="6"/>
        </w:numPr>
        <w:shd w:val="clear" w:color="auto" w:fill="FFFFFF"/>
        <w:tabs>
          <w:tab w:val="left" w:pos="274"/>
        </w:tabs>
        <w:suppressAutoHyphens/>
        <w:spacing w:after="0" w:line="360" w:lineRule="auto"/>
        <w:ind w:left="0" w:firstLine="0"/>
        <w:jc w:val="both"/>
        <w:rPr>
          <w:rFonts w:ascii="Times New Roman" w:eastAsia="Calibri" w:hAnsi="Times New Roman" w:cs="Times New Roman"/>
          <w:lang w:eastAsia="ar-SA"/>
        </w:rPr>
      </w:pPr>
      <w:r w:rsidRPr="00A2191C">
        <w:rPr>
          <w:rFonts w:ascii="Times New Roman" w:eastAsia="Calibri" w:hAnsi="Times New Roman" w:cs="Times New Roman"/>
          <w:lang w:eastAsia="ar-SA"/>
        </w:rPr>
        <w:t xml:space="preserve">  </w:t>
      </w:r>
      <w:r w:rsidR="00D925F0" w:rsidRPr="00A2191C">
        <w:rPr>
          <w:rFonts w:ascii="Times New Roman" w:eastAsia="Calibri" w:hAnsi="Times New Roman" w:cs="Times New Roman"/>
          <w:lang w:eastAsia="ar-SA"/>
        </w:rPr>
        <w:t>Dostawca</w:t>
      </w:r>
      <w:r w:rsidRPr="00A2191C">
        <w:rPr>
          <w:rFonts w:ascii="Times New Roman" w:eastAsia="Calibri" w:hAnsi="Times New Roman" w:cs="Times New Roman"/>
          <w:lang w:eastAsia="ar-SA"/>
        </w:rPr>
        <w:t xml:space="preserve"> w okresie gwarancyjnym wykona bezpłatnie niezbędne przeglądy urządzenia z wymianą niezbędnych elementów urządzenia</w:t>
      </w:r>
      <w:r w:rsidR="00D925F0" w:rsidRPr="00A2191C">
        <w:rPr>
          <w:rFonts w:ascii="Times New Roman" w:eastAsia="Calibri" w:hAnsi="Times New Roman" w:cs="Times New Roman"/>
          <w:lang w:eastAsia="ar-SA"/>
        </w:rPr>
        <w:t>,</w:t>
      </w:r>
    </w:p>
    <w:p w14:paraId="23DDC79C" w14:textId="77777777" w:rsidR="00B509C3" w:rsidRPr="00A2191C" w:rsidRDefault="00F148E1" w:rsidP="00A2191C">
      <w:pPr>
        <w:numPr>
          <w:ilvl w:val="0"/>
          <w:numId w:val="6"/>
        </w:numPr>
        <w:shd w:val="clear" w:color="auto" w:fill="FFFFFF"/>
        <w:tabs>
          <w:tab w:val="left" w:pos="274"/>
        </w:tabs>
        <w:suppressAutoHyphens/>
        <w:spacing w:after="0" w:line="360" w:lineRule="auto"/>
        <w:ind w:left="0" w:firstLine="0"/>
        <w:jc w:val="both"/>
        <w:rPr>
          <w:rFonts w:ascii="Times New Roman" w:eastAsia="Calibri" w:hAnsi="Times New Roman" w:cs="Times New Roman"/>
          <w:lang w:eastAsia="ar-SA"/>
        </w:rPr>
      </w:pPr>
      <w:r w:rsidRPr="00A2191C">
        <w:rPr>
          <w:rFonts w:ascii="Times New Roman" w:eastAsia="Calibri" w:hAnsi="Times New Roman" w:cs="Times New Roman"/>
          <w:lang w:eastAsia="ar-SA"/>
        </w:rPr>
        <w:t xml:space="preserve">  w koszt serwisowania </w:t>
      </w:r>
      <w:r w:rsidR="00290C8A" w:rsidRPr="00A2191C">
        <w:rPr>
          <w:rFonts w:ascii="Times New Roman" w:eastAsia="Calibri" w:hAnsi="Times New Roman" w:cs="Times New Roman"/>
          <w:lang w:eastAsia="ar-SA"/>
        </w:rPr>
        <w:t xml:space="preserve">w okresie gwarancji </w:t>
      </w:r>
      <w:r w:rsidRPr="00A2191C">
        <w:rPr>
          <w:rFonts w:ascii="Times New Roman" w:eastAsia="Calibri" w:hAnsi="Times New Roman" w:cs="Times New Roman"/>
          <w:lang w:eastAsia="ar-SA"/>
        </w:rPr>
        <w:t xml:space="preserve">wlicza się niezbędne podzespoły, </w:t>
      </w:r>
      <w:r w:rsidR="0008145E" w:rsidRPr="00A2191C">
        <w:rPr>
          <w:rFonts w:ascii="Times New Roman" w:eastAsia="Calibri" w:hAnsi="Times New Roman" w:cs="Times New Roman"/>
          <w:lang w:eastAsia="ar-SA"/>
        </w:rPr>
        <w:t>dokonanie aktualizacji oprogramowania w tych urządzeniach</w:t>
      </w:r>
      <w:r w:rsidR="00D925F0" w:rsidRPr="00A2191C">
        <w:rPr>
          <w:rFonts w:ascii="Times New Roman" w:eastAsia="Calibri" w:hAnsi="Times New Roman" w:cs="Times New Roman"/>
          <w:lang w:eastAsia="ar-SA"/>
        </w:rPr>
        <w:t>,</w:t>
      </w:r>
      <w:r w:rsidR="0008145E" w:rsidRPr="00A2191C">
        <w:rPr>
          <w:rFonts w:ascii="Times New Roman" w:eastAsia="Calibri" w:hAnsi="Times New Roman" w:cs="Times New Roman"/>
          <w:lang w:eastAsia="ar-SA"/>
        </w:rPr>
        <w:t xml:space="preserve">  </w:t>
      </w:r>
      <w:r w:rsidRPr="00A2191C">
        <w:rPr>
          <w:rFonts w:ascii="Times New Roman" w:eastAsia="Calibri" w:hAnsi="Times New Roman" w:cs="Times New Roman"/>
          <w:lang w:eastAsia="ar-SA"/>
        </w:rPr>
        <w:t xml:space="preserve">które </w:t>
      </w:r>
      <w:r w:rsidR="00290C8A" w:rsidRPr="00A2191C">
        <w:rPr>
          <w:rFonts w:ascii="Times New Roman" w:eastAsia="Calibri" w:hAnsi="Times New Roman" w:cs="Times New Roman"/>
          <w:lang w:eastAsia="ar-SA"/>
        </w:rPr>
        <w:t>tego wymagają</w:t>
      </w:r>
      <w:r w:rsidRPr="00A2191C">
        <w:rPr>
          <w:rFonts w:ascii="Times New Roman" w:eastAsia="Calibri" w:hAnsi="Times New Roman" w:cs="Times New Roman"/>
          <w:lang w:eastAsia="ar-SA"/>
        </w:rPr>
        <w:t>.</w:t>
      </w:r>
    </w:p>
    <w:p w14:paraId="2DC6E937" w14:textId="3C0D98FF" w:rsidR="00DE3534" w:rsidRPr="00A2191C" w:rsidRDefault="00DE3534" w:rsidP="00A2191C">
      <w:pPr>
        <w:spacing w:line="360" w:lineRule="auto"/>
        <w:contextualSpacing/>
        <w:jc w:val="center"/>
        <w:rPr>
          <w:rFonts w:ascii="Times New Roman" w:hAnsi="Times New Roman" w:cs="Times New Roman"/>
          <w:b/>
        </w:rPr>
      </w:pPr>
    </w:p>
    <w:p w14:paraId="42EDB04E" w14:textId="70B3452D" w:rsidR="00DE3534" w:rsidRPr="00A2191C" w:rsidRDefault="00DE3534" w:rsidP="00A2191C">
      <w:pPr>
        <w:spacing w:line="360" w:lineRule="auto"/>
        <w:contextualSpacing/>
        <w:jc w:val="center"/>
        <w:rPr>
          <w:rFonts w:ascii="Times New Roman" w:hAnsi="Times New Roman" w:cs="Times New Roman"/>
          <w:bCs/>
        </w:rPr>
      </w:pPr>
      <w:r w:rsidRPr="00A2191C">
        <w:rPr>
          <w:rFonts w:ascii="Times New Roman" w:hAnsi="Times New Roman" w:cs="Times New Roman"/>
          <w:bCs/>
        </w:rPr>
        <w:t>KLAUZULA POUFNOŚCI</w:t>
      </w:r>
    </w:p>
    <w:p w14:paraId="2871C7AF" w14:textId="1E9B66FD" w:rsidR="00DE3534" w:rsidRPr="00A2191C" w:rsidRDefault="00DE3534" w:rsidP="00A2191C">
      <w:pPr>
        <w:spacing w:line="360" w:lineRule="auto"/>
        <w:contextualSpacing/>
        <w:jc w:val="center"/>
        <w:rPr>
          <w:rFonts w:ascii="Times New Roman" w:hAnsi="Times New Roman" w:cs="Times New Roman"/>
          <w:bCs/>
        </w:rPr>
      </w:pPr>
      <w:r w:rsidRPr="00A2191C">
        <w:rPr>
          <w:rFonts w:ascii="Times New Roman" w:hAnsi="Times New Roman" w:cs="Times New Roman"/>
          <w:bCs/>
        </w:rPr>
        <w:lastRenderedPageBreak/>
        <w:t>§</w:t>
      </w:r>
      <w:r w:rsidR="001D4284" w:rsidRPr="00A2191C">
        <w:rPr>
          <w:rFonts w:ascii="Times New Roman" w:hAnsi="Times New Roman" w:cs="Times New Roman"/>
          <w:bCs/>
        </w:rPr>
        <w:t>7</w:t>
      </w:r>
    </w:p>
    <w:p w14:paraId="33918B8F" w14:textId="5B08F86F" w:rsidR="00DE3534" w:rsidRPr="00A2191C" w:rsidRDefault="00DE3534" w:rsidP="00A2191C">
      <w:pPr>
        <w:pStyle w:val="Tekstpodstawowy"/>
        <w:widowControl w:val="0"/>
        <w:numPr>
          <w:ilvl w:val="0"/>
          <w:numId w:val="21"/>
        </w:numPr>
        <w:tabs>
          <w:tab w:val="left" w:pos="426"/>
        </w:tabs>
        <w:spacing w:after="0" w:line="360" w:lineRule="auto"/>
        <w:ind w:right="-24" w:hanging="427"/>
        <w:contextualSpacing/>
        <w:jc w:val="both"/>
        <w:rPr>
          <w:rFonts w:ascii="Times New Roman" w:hAnsi="Times New Roman" w:cs="Times New Roman"/>
          <w:b/>
          <w:i/>
        </w:rPr>
      </w:pPr>
      <w:r w:rsidRPr="00A2191C">
        <w:rPr>
          <w:rFonts w:ascii="Times New Roman" w:hAnsi="Times New Roman" w:cs="Times New Roman"/>
        </w:rPr>
        <w:t xml:space="preserve">Z zastrzeżeniem obowiązków ujawnienia informacji wynikających z przepisów prawa </w:t>
      </w:r>
      <w:r w:rsidRPr="00A2191C">
        <w:rPr>
          <w:rFonts w:ascii="Times New Roman" w:hAnsi="Times New Roman" w:cs="Times New Roman"/>
        </w:rPr>
        <w:br/>
        <w:t xml:space="preserve">i prawomocnych orzeczeń sądowych, Dostawca zobowiązany jest do zachowania </w:t>
      </w:r>
      <w:r w:rsidRPr="00A2191C">
        <w:rPr>
          <w:rFonts w:ascii="Times New Roman" w:hAnsi="Times New Roman" w:cs="Times New Roman"/>
        </w:rPr>
        <w:br/>
        <w:t xml:space="preserve">w tajemnicy wszystkiego, o czym dowiedział się przy wykonywaniu przedmiotu umowy. </w:t>
      </w:r>
    </w:p>
    <w:p w14:paraId="71A3C403" w14:textId="19DCB5C2" w:rsidR="00DE3534" w:rsidRPr="00A2191C" w:rsidRDefault="00DE3534" w:rsidP="00A2191C">
      <w:pPr>
        <w:pStyle w:val="Tekstpodstawowy"/>
        <w:widowControl w:val="0"/>
        <w:numPr>
          <w:ilvl w:val="0"/>
          <w:numId w:val="21"/>
        </w:numPr>
        <w:tabs>
          <w:tab w:val="left" w:pos="426"/>
        </w:tabs>
        <w:spacing w:after="0" w:line="360" w:lineRule="auto"/>
        <w:ind w:right="-24" w:hanging="427"/>
        <w:contextualSpacing/>
        <w:jc w:val="both"/>
        <w:rPr>
          <w:rFonts w:ascii="Times New Roman" w:hAnsi="Times New Roman" w:cs="Times New Roman"/>
          <w:b/>
          <w:i/>
        </w:rPr>
      </w:pPr>
      <w:r w:rsidRPr="00A2191C">
        <w:rPr>
          <w:rFonts w:ascii="Times New Roman" w:hAnsi="Times New Roman" w:cs="Times New Roman"/>
        </w:rPr>
        <w:t xml:space="preserve">W szczególności Dostawca zobowiązuje się do zachowania w tajemnicy wobec osób trzecich informacji </w:t>
      </w:r>
      <w:r w:rsidRPr="00A2191C">
        <w:rPr>
          <w:rFonts w:ascii="Times New Roman" w:hAnsi="Times New Roman" w:cs="Times New Roman"/>
          <w:spacing w:val="-1"/>
        </w:rPr>
        <w:t xml:space="preserve">poufnych oraz </w:t>
      </w:r>
      <w:r w:rsidRPr="00A2191C">
        <w:rPr>
          <w:rFonts w:ascii="Times New Roman" w:hAnsi="Times New Roman" w:cs="Times New Roman"/>
        </w:rPr>
        <w:t xml:space="preserve">do </w:t>
      </w:r>
      <w:r w:rsidRPr="00A2191C">
        <w:rPr>
          <w:rFonts w:ascii="Times New Roman" w:hAnsi="Times New Roman" w:cs="Times New Roman"/>
          <w:spacing w:val="-1"/>
        </w:rPr>
        <w:t xml:space="preserve">niewykorzystywania tych informacji </w:t>
      </w:r>
      <w:r w:rsidRPr="00A2191C">
        <w:rPr>
          <w:rFonts w:ascii="Times New Roman" w:hAnsi="Times New Roman" w:cs="Times New Roman"/>
        </w:rPr>
        <w:t xml:space="preserve">dla </w:t>
      </w:r>
      <w:r w:rsidRPr="00A2191C">
        <w:rPr>
          <w:rFonts w:ascii="Times New Roman" w:hAnsi="Times New Roman" w:cs="Times New Roman"/>
          <w:spacing w:val="-1"/>
        </w:rPr>
        <w:t>celów innych, aniżeli służące realizacji niniejszej umowy.</w:t>
      </w:r>
    </w:p>
    <w:p w14:paraId="32A3A9D7" w14:textId="70720B69" w:rsidR="00DE3534" w:rsidRPr="00A2191C" w:rsidRDefault="00DE3534" w:rsidP="00A2191C">
      <w:pPr>
        <w:pStyle w:val="Tekstpodstawowy"/>
        <w:widowControl w:val="0"/>
        <w:numPr>
          <w:ilvl w:val="0"/>
          <w:numId w:val="21"/>
        </w:numPr>
        <w:tabs>
          <w:tab w:val="left" w:pos="426"/>
        </w:tabs>
        <w:spacing w:after="0" w:line="360" w:lineRule="auto"/>
        <w:ind w:right="-24" w:hanging="427"/>
        <w:contextualSpacing/>
        <w:jc w:val="both"/>
        <w:rPr>
          <w:rFonts w:ascii="Times New Roman" w:hAnsi="Times New Roman" w:cs="Times New Roman"/>
          <w:b/>
          <w:i/>
        </w:rPr>
      </w:pPr>
      <w:r w:rsidRPr="00A2191C">
        <w:rPr>
          <w:rFonts w:ascii="Times New Roman" w:hAnsi="Times New Roman" w:cs="Times New Roman"/>
          <w:spacing w:val="-2"/>
        </w:rPr>
        <w:t xml:space="preserve">Za </w:t>
      </w:r>
      <w:r w:rsidRPr="00A2191C">
        <w:rPr>
          <w:rFonts w:ascii="Times New Roman" w:hAnsi="Times New Roman" w:cs="Times New Roman"/>
          <w:spacing w:val="-1"/>
        </w:rPr>
        <w:t xml:space="preserve">informacje poufne Zamawiającego </w:t>
      </w:r>
      <w:r w:rsidRPr="00A2191C">
        <w:rPr>
          <w:rFonts w:ascii="Times New Roman" w:hAnsi="Times New Roman" w:cs="Times New Roman"/>
        </w:rPr>
        <w:t xml:space="preserve">rozumie się </w:t>
      </w:r>
      <w:r w:rsidRPr="00A2191C">
        <w:rPr>
          <w:rFonts w:ascii="Times New Roman" w:hAnsi="Times New Roman" w:cs="Times New Roman"/>
          <w:spacing w:val="-1"/>
        </w:rPr>
        <w:t xml:space="preserve">wszelkie </w:t>
      </w:r>
      <w:r w:rsidRPr="00A2191C">
        <w:rPr>
          <w:rFonts w:ascii="Times New Roman" w:hAnsi="Times New Roman" w:cs="Times New Roman"/>
        </w:rPr>
        <w:t xml:space="preserve">informacje lub materiały </w:t>
      </w:r>
      <w:r w:rsidRPr="00A2191C">
        <w:rPr>
          <w:rFonts w:ascii="Times New Roman" w:hAnsi="Times New Roman" w:cs="Times New Roman"/>
          <w:spacing w:val="-1"/>
        </w:rPr>
        <w:t>dotyczące</w:t>
      </w:r>
      <w:r w:rsidRPr="00A2191C">
        <w:rPr>
          <w:rFonts w:ascii="Times New Roman" w:hAnsi="Times New Roman" w:cs="Times New Roman"/>
          <w:spacing w:val="4"/>
        </w:rPr>
        <w:t xml:space="preserve"> realizacji niniejszej umowy, dotyczące </w:t>
      </w:r>
      <w:r w:rsidRPr="00A2191C">
        <w:rPr>
          <w:rFonts w:ascii="Times New Roman" w:hAnsi="Times New Roman" w:cs="Times New Roman"/>
          <w:spacing w:val="-1"/>
        </w:rPr>
        <w:t xml:space="preserve">Zamawiającego i inwestycji, które </w:t>
      </w:r>
      <w:r w:rsidRPr="00A2191C">
        <w:rPr>
          <w:rFonts w:ascii="Times New Roman" w:hAnsi="Times New Roman" w:cs="Times New Roman"/>
        </w:rPr>
        <w:t xml:space="preserve">nie są znane lub nie powinny </w:t>
      </w:r>
      <w:r w:rsidRPr="00A2191C">
        <w:rPr>
          <w:rFonts w:ascii="Times New Roman" w:hAnsi="Times New Roman" w:cs="Times New Roman"/>
          <w:spacing w:val="-1"/>
        </w:rPr>
        <w:t xml:space="preserve">być </w:t>
      </w:r>
      <w:r w:rsidRPr="00A2191C">
        <w:rPr>
          <w:rFonts w:ascii="Times New Roman" w:hAnsi="Times New Roman" w:cs="Times New Roman"/>
        </w:rPr>
        <w:t xml:space="preserve">znane </w:t>
      </w:r>
      <w:r w:rsidRPr="00A2191C">
        <w:rPr>
          <w:rFonts w:ascii="Times New Roman" w:hAnsi="Times New Roman" w:cs="Times New Roman"/>
          <w:spacing w:val="-1"/>
        </w:rPr>
        <w:t xml:space="preserve">publicznie, powzięte lub otrzymane przez </w:t>
      </w:r>
      <w:r w:rsidR="00D00B55">
        <w:rPr>
          <w:rFonts w:ascii="Times New Roman" w:hAnsi="Times New Roman" w:cs="Times New Roman"/>
          <w:spacing w:val="-1"/>
        </w:rPr>
        <w:t>Dostawcę</w:t>
      </w:r>
      <w:r w:rsidRPr="00A2191C">
        <w:rPr>
          <w:rFonts w:ascii="Times New Roman" w:hAnsi="Times New Roman" w:cs="Times New Roman"/>
          <w:spacing w:val="-1"/>
        </w:rPr>
        <w:t xml:space="preserve">, </w:t>
      </w:r>
      <w:r w:rsidRPr="00A2191C">
        <w:rPr>
          <w:rFonts w:ascii="Times New Roman" w:hAnsi="Times New Roman" w:cs="Times New Roman"/>
          <w:spacing w:val="-1"/>
        </w:rPr>
        <w:br/>
      </w:r>
      <w:r w:rsidRPr="00A2191C">
        <w:rPr>
          <w:rFonts w:ascii="Times New Roman" w:hAnsi="Times New Roman" w:cs="Times New Roman"/>
        </w:rPr>
        <w:t xml:space="preserve">w związku z </w:t>
      </w:r>
      <w:r w:rsidRPr="00A2191C">
        <w:rPr>
          <w:rFonts w:ascii="Times New Roman" w:hAnsi="Times New Roman" w:cs="Times New Roman"/>
          <w:spacing w:val="-1"/>
        </w:rPr>
        <w:t xml:space="preserve">wykonywaniem </w:t>
      </w:r>
      <w:r w:rsidRPr="00A2191C">
        <w:rPr>
          <w:rFonts w:ascii="Times New Roman" w:hAnsi="Times New Roman" w:cs="Times New Roman"/>
        </w:rPr>
        <w:t xml:space="preserve">lub przy okazji </w:t>
      </w:r>
      <w:r w:rsidRPr="00A2191C">
        <w:rPr>
          <w:rFonts w:ascii="Times New Roman" w:hAnsi="Times New Roman" w:cs="Times New Roman"/>
          <w:spacing w:val="-1"/>
        </w:rPr>
        <w:t xml:space="preserve">wykonywania niniejszej umowy, </w:t>
      </w:r>
      <w:r w:rsidRPr="00A2191C">
        <w:rPr>
          <w:rFonts w:ascii="Times New Roman" w:hAnsi="Times New Roman" w:cs="Times New Roman"/>
          <w:spacing w:val="-1"/>
        </w:rPr>
        <w:br/>
      </w:r>
      <w:r w:rsidRPr="00A2191C">
        <w:rPr>
          <w:rFonts w:ascii="Times New Roman" w:hAnsi="Times New Roman" w:cs="Times New Roman"/>
        </w:rPr>
        <w:t xml:space="preserve">a w </w:t>
      </w:r>
      <w:r w:rsidRPr="00A2191C">
        <w:rPr>
          <w:rFonts w:ascii="Times New Roman" w:hAnsi="Times New Roman" w:cs="Times New Roman"/>
          <w:spacing w:val="-1"/>
        </w:rPr>
        <w:t xml:space="preserve">szczególności informacje stanowiące tajemnice prawem chronione, </w:t>
      </w:r>
      <w:r w:rsidRPr="00A2191C">
        <w:rPr>
          <w:rFonts w:ascii="Times New Roman" w:hAnsi="Times New Roman" w:cs="Times New Roman"/>
        </w:rPr>
        <w:t>w</w:t>
      </w:r>
      <w:r w:rsidRPr="00A2191C">
        <w:rPr>
          <w:rFonts w:ascii="Times New Roman" w:hAnsi="Times New Roman" w:cs="Times New Roman"/>
          <w:spacing w:val="37"/>
        </w:rPr>
        <w:t> </w:t>
      </w:r>
      <w:r w:rsidRPr="00A2191C">
        <w:rPr>
          <w:rFonts w:ascii="Times New Roman" w:hAnsi="Times New Roman" w:cs="Times New Roman"/>
        </w:rPr>
        <w:t xml:space="preserve">tym </w:t>
      </w:r>
      <w:r w:rsidRPr="00A2191C">
        <w:rPr>
          <w:rFonts w:ascii="Times New Roman" w:hAnsi="Times New Roman" w:cs="Times New Roman"/>
          <w:spacing w:val="-1"/>
        </w:rPr>
        <w:t xml:space="preserve">informacje </w:t>
      </w:r>
      <w:r w:rsidRPr="00A2191C">
        <w:rPr>
          <w:rFonts w:ascii="Times New Roman" w:hAnsi="Times New Roman" w:cs="Times New Roman"/>
        </w:rPr>
        <w:t xml:space="preserve">chronione na podstawie ustawy z dnia </w:t>
      </w:r>
      <w:r w:rsidRPr="00A2191C">
        <w:rPr>
          <w:rFonts w:ascii="Times New Roman" w:hAnsi="Times New Roman" w:cs="Times New Roman"/>
          <w:spacing w:val="1"/>
        </w:rPr>
        <w:t>10 maja 2018 r</w:t>
      </w:r>
      <w:r w:rsidRPr="00A2191C">
        <w:rPr>
          <w:rFonts w:ascii="Times New Roman" w:hAnsi="Times New Roman" w:cs="Times New Roman"/>
          <w:spacing w:val="-1"/>
        </w:rPr>
        <w:t xml:space="preserve">. </w:t>
      </w:r>
      <w:r w:rsidRPr="00A2191C">
        <w:rPr>
          <w:rFonts w:ascii="Times New Roman" w:hAnsi="Times New Roman" w:cs="Times New Roman"/>
        </w:rPr>
        <w:t xml:space="preserve">o </w:t>
      </w:r>
      <w:r w:rsidRPr="00A2191C">
        <w:rPr>
          <w:rFonts w:ascii="Times New Roman" w:hAnsi="Times New Roman" w:cs="Times New Roman"/>
          <w:spacing w:val="-1"/>
        </w:rPr>
        <w:t xml:space="preserve">ochronie danych </w:t>
      </w:r>
      <w:r w:rsidRPr="00A2191C">
        <w:rPr>
          <w:rFonts w:ascii="Times New Roman" w:hAnsi="Times New Roman" w:cs="Times New Roman"/>
        </w:rPr>
        <w:t xml:space="preserve">osobowych </w:t>
      </w:r>
      <w:r w:rsidRPr="00A2191C">
        <w:rPr>
          <w:rFonts w:ascii="Times New Roman" w:hAnsi="Times New Roman" w:cs="Times New Roman"/>
        </w:rPr>
        <w:br/>
        <w:t xml:space="preserve">(Dz. U. z 2019r., poz. 1781) </w:t>
      </w:r>
      <w:r w:rsidRPr="00A2191C">
        <w:rPr>
          <w:rFonts w:ascii="Times New Roman" w:hAnsi="Times New Roman" w:cs="Times New Roman"/>
          <w:spacing w:val="-1"/>
        </w:rPr>
        <w:t xml:space="preserve">oraz informacje chronione </w:t>
      </w:r>
      <w:r w:rsidRPr="00A2191C">
        <w:rPr>
          <w:rFonts w:ascii="Times New Roman" w:hAnsi="Times New Roman" w:cs="Times New Roman"/>
        </w:rPr>
        <w:t xml:space="preserve">na </w:t>
      </w:r>
      <w:r w:rsidRPr="00A2191C">
        <w:rPr>
          <w:rFonts w:ascii="Times New Roman" w:hAnsi="Times New Roman" w:cs="Times New Roman"/>
          <w:spacing w:val="-1"/>
        </w:rPr>
        <w:t xml:space="preserve">podstawie </w:t>
      </w:r>
      <w:r w:rsidRPr="00A2191C">
        <w:rPr>
          <w:rFonts w:ascii="Times New Roman" w:hAnsi="Times New Roman" w:cs="Times New Roman"/>
        </w:rPr>
        <w:t xml:space="preserve">ustawy </w:t>
      </w:r>
      <w:r w:rsidRPr="00A2191C">
        <w:rPr>
          <w:rFonts w:ascii="Times New Roman" w:hAnsi="Times New Roman" w:cs="Times New Roman"/>
        </w:rPr>
        <w:br/>
        <w:t xml:space="preserve">z dnia </w:t>
      </w:r>
      <w:r w:rsidRPr="00A2191C">
        <w:rPr>
          <w:rFonts w:ascii="Times New Roman" w:hAnsi="Times New Roman" w:cs="Times New Roman"/>
          <w:spacing w:val="-7"/>
        </w:rPr>
        <w:t xml:space="preserve">5 </w:t>
      </w:r>
      <w:r w:rsidRPr="00A2191C">
        <w:rPr>
          <w:rFonts w:ascii="Times New Roman" w:hAnsi="Times New Roman" w:cs="Times New Roman"/>
          <w:spacing w:val="-1"/>
        </w:rPr>
        <w:t xml:space="preserve">sierpnia </w:t>
      </w:r>
      <w:r w:rsidRPr="00A2191C">
        <w:rPr>
          <w:rFonts w:ascii="Times New Roman" w:hAnsi="Times New Roman" w:cs="Times New Roman"/>
        </w:rPr>
        <w:t xml:space="preserve">2010 </w:t>
      </w:r>
      <w:r w:rsidRPr="00A2191C">
        <w:rPr>
          <w:rFonts w:ascii="Times New Roman" w:hAnsi="Times New Roman" w:cs="Times New Roman"/>
          <w:spacing w:val="-1"/>
        </w:rPr>
        <w:t xml:space="preserve">r. </w:t>
      </w:r>
      <w:r w:rsidRPr="00A2191C">
        <w:rPr>
          <w:rFonts w:ascii="Times New Roman" w:hAnsi="Times New Roman" w:cs="Times New Roman"/>
        </w:rPr>
        <w:t xml:space="preserve">o ochronie </w:t>
      </w:r>
      <w:r w:rsidRPr="00A2191C">
        <w:rPr>
          <w:rFonts w:ascii="Times New Roman" w:hAnsi="Times New Roman" w:cs="Times New Roman"/>
          <w:spacing w:val="-1"/>
        </w:rPr>
        <w:t xml:space="preserve">informacji niejawnych (Dz. U. z 2019 r., poz. 742 z </w:t>
      </w:r>
      <w:proofErr w:type="spellStart"/>
      <w:r w:rsidRPr="00A2191C">
        <w:rPr>
          <w:rFonts w:ascii="Times New Roman" w:hAnsi="Times New Roman" w:cs="Times New Roman"/>
          <w:spacing w:val="-1"/>
        </w:rPr>
        <w:t>późn</w:t>
      </w:r>
      <w:proofErr w:type="spellEnd"/>
      <w:r w:rsidRPr="00A2191C">
        <w:rPr>
          <w:rFonts w:ascii="Times New Roman" w:hAnsi="Times New Roman" w:cs="Times New Roman"/>
          <w:spacing w:val="-1"/>
        </w:rPr>
        <w:t xml:space="preserve">. zm.). </w:t>
      </w:r>
    </w:p>
    <w:p w14:paraId="4BB77598" w14:textId="26994586" w:rsidR="00DE3534" w:rsidRPr="00A2191C" w:rsidRDefault="00DE3534" w:rsidP="00A2191C">
      <w:pPr>
        <w:pStyle w:val="Tekstpodstawowy"/>
        <w:widowControl w:val="0"/>
        <w:numPr>
          <w:ilvl w:val="0"/>
          <w:numId w:val="21"/>
        </w:numPr>
        <w:tabs>
          <w:tab w:val="left" w:pos="426"/>
        </w:tabs>
        <w:spacing w:after="0" w:line="360" w:lineRule="auto"/>
        <w:ind w:right="-24" w:hanging="427"/>
        <w:contextualSpacing/>
        <w:jc w:val="both"/>
        <w:rPr>
          <w:rFonts w:ascii="Times New Roman" w:hAnsi="Times New Roman" w:cs="Times New Roman"/>
          <w:b/>
          <w:i/>
        </w:rPr>
      </w:pPr>
      <w:r w:rsidRPr="00A2191C">
        <w:rPr>
          <w:rFonts w:ascii="Times New Roman" w:hAnsi="Times New Roman" w:cs="Times New Roman"/>
          <w:spacing w:val="-1"/>
        </w:rPr>
        <w:t xml:space="preserve">Obowiązek </w:t>
      </w:r>
      <w:r w:rsidRPr="00A2191C">
        <w:rPr>
          <w:rFonts w:ascii="Times New Roman" w:hAnsi="Times New Roman" w:cs="Times New Roman"/>
        </w:rPr>
        <w:t xml:space="preserve">ochrony </w:t>
      </w:r>
      <w:r w:rsidRPr="00A2191C">
        <w:rPr>
          <w:rFonts w:ascii="Times New Roman" w:hAnsi="Times New Roman" w:cs="Times New Roman"/>
          <w:spacing w:val="-1"/>
        </w:rPr>
        <w:t xml:space="preserve">informacji poufnych </w:t>
      </w:r>
      <w:r w:rsidRPr="00A2191C">
        <w:rPr>
          <w:rFonts w:ascii="Times New Roman" w:hAnsi="Times New Roman" w:cs="Times New Roman"/>
        </w:rPr>
        <w:t xml:space="preserve">spoczywa na Dostawcy </w:t>
      </w:r>
      <w:r w:rsidRPr="00A2191C">
        <w:rPr>
          <w:rFonts w:ascii="Times New Roman" w:hAnsi="Times New Roman" w:cs="Times New Roman"/>
          <w:spacing w:val="-1"/>
        </w:rPr>
        <w:t xml:space="preserve">niezależnie </w:t>
      </w:r>
      <w:r w:rsidRPr="00A2191C">
        <w:rPr>
          <w:rFonts w:ascii="Times New Roman" w:hAnsi="Times New Roman" w:cs="Times New Roman"/>
        </w:rPr>
        <w:t xml:space="preserve">od formy </w:t>
      </w:r>
      <w:r w:rsidRPr="00A2191C">
        <w:rPr>
          <w:rFonts w:ascii="Times New Roman" w:hAnsi="Times New Roman" w:cs="Times New Roman"/>
        </w:rPr>
        <w:br/>
      </w:r>
      <w:r w:rsidRPr="00A2191C">
        <w:rPr>
          <w:rFonts w:ascii="Times New Roman" w:hAnsi="Times New Roman" w:cs="Times New Roman"/>
          <w:spacing w:val="-1"/>
        </w:rPr>
        <w:t xml:space="preserve">ich przekazania przez Zamawiającego </w:t>
      </w:r>
      <w:r w:rsidRPr="00A2191C">
        <w:rPr>
          <w:rFonts w:ascii="Times New Roman" w:hAnsi="Times New Roman" w:cs="Times New Roman"/>
        </w:rPr>
        <w:t xml:space="preserve">(w </w:t>
      </w:r>
      <w:r w:rsidRPr="00A2191C">
        <w:rPr>
          <w:rFonts w:ascii="Times New Roman" w:hAnsi="Times New Roman" w:cs="Times New Roman"/>
          <w:spacing w:val="-1"/>
        </w:rPr>
        <w:t xml:space="preserve">tym </w:t>
      </w:r>
      <w:r w:rsidRPr="00A2191C">
        <w:rPr>
          <w:rFonts w:ascii="Times New Roman" w:hAnsi="Times New Roman" w:cs="Times New Roman"/>
        </w:rPr>
        <w:t xml:space="preserve">w </w:t>
      </w:r>
      <w:r w:rsidRPr="00A2191C">
        <w:rPr>
          <w:rFonts w:ascii="Times New Roman" w:hAnsi="Times New Roman" w:cs="Times New Roman"/>
          <w:spacing w:val="-1"/>
        </w:rPr>
        <w:t xml:space="preserve">formie przekazu </w:t>
      </w:r>
      <w:r w:rsidRPr="00A2191C">
        <w:rPr>
          <w:rFonts w:ascii="Times New Roman" w:hAnsi="Times New Roman" w:cs="Times New Roman"/>
        </w:rPr>
        <w:t xml:space="preserve">ustnego, </w:t>
      </w:r>
      <w:r w:rsidRPr="00A2191C">
        <w:rPr>
          <w:rFonts w:ascii="Times New Roman" w:hAnsi="Times New Roman" w:cs="Times New Roman"/>
          <w:spacing w:val="-1"/>
        </w:rPr>
        <w:t xml:space="preserve">dokumentu </w:t>
      </w:r>
      <w:r w:rsidRPr="00A2191C">
        <w:rPr>
          <w:rFonts w:ascii="Times New Roman" w:hAnsi="Times New Roman" w:cs="Times New Roman"/>
          <w:spacing w:val="-1"/>
        </w:rPr>
        <w:br/>
      </w:r>
      <w:r w:rsidRPr="00A2191C">
        <w:rPr>
          <w:rFonts w:ascii="Times New Roman" w:hAnsi="Times New Roman" w:cs="Times New Roman"/>
        </w:rPr>
        <w:t xml:space="preserve">lub zapisu na </w:t>
      </w:r>
      <w:r w:rsidRPr="00A2191C">
        <w:rPr>
          <w:rFonts w:ascii="Times New Roman" w:hAnsi="Times New Roman" w:cs="Times New Roman"/>
          <w:spacing w:val="-1"/>
        </w:rPr>
        <w:t xml:space="preserve">komputerowym </w:t>
      </w:r>
      <w:r w:rsidRPr="00A2191C">
        <w:rPr>
          <w:rFonts w:ascii="Times New Roman" w:hAnsi="Times New Roman" w:cs="Times New Roman"/>
        </w:rPr>
        <w:t xml:space="preserve">nośniku </w:t>
      </w:r>
      <w:r w:rsidRPr="00A2191C">
        <w:rPr>
          <w:rFonts w:ascii="Times New Roman" w:hAnsi="Times New Roman" w:cs="Times New Roman"/>
          <w:spacing w:val="-1"/>
        </w:rPr>
        <w:t>informacji).</w:t>
      </w:r>
    </w:p>
    <w:p w14:paraId="582735EA" w14:textId="1883534A" w:rsidR="00DE3534" w:rsidRPr="00A2191C" w:rsidRDefault="00DE3534" w:rsidP="00A2191C">
      <w:pPr>
        <w:pStyle w:val="Tekstpodstawowy"/>
        <w:widowControl w:val="0"/>
        <w:numPr>
          <w:ilvl w:val="0"/>
          <w:numId w:val="21"/>
        </w:numPr>
        <w:tabs>
          <w:tab w:val="left" w:pos="426"/>
        </w:tabs>
        <w:spacing w:after="0" w:line="360" w:lineRule="auto"/>
        <w:ind w:right="-24" w:hanging="427"/>
        <w:contextualSpacing/>
        <w:jc w:val="both"/>
        <w:rPr>
          <w:rFonts w:ascii="Times New Roman" w:hAnsi="Times New Roman" w:cs="Times New Roman"/>
          <w:b/>
          <w:i/>
        </w:rPr>
      </w:pPr>
      <w:r w:rsidRPr="00A2191C">
        <w:rPr>
          <w:rFonts w:ascii="Times New Roman" w:hAnsi="Times New Roman" w:cs="Times New Roman"/>
          <w:spacing w:val="-1"/>
        </w:rPr>
        <w:t xml:space="preserve">Zobowiązanie </w:t>
      </w:r>
      <w:r w:rsidR="00B509C3" w:rsidRPr="00A2191C">
        <w:rPr>
          <w:rFonts w:ascii="Times New Roman" w:hAnsi="Times New Roman" w:cs="Times New Roman"/>
          <w:spacing w:val="-1"/>
        </w:rPr>
        <w:t>Dostawcy</w:t>
      </w:r>
      <w:r w:rsidRPr="00A2191C">
        <w:rPr>
          <w:rFonts w:ascii="Times New Roman" w:hAnsi="Times New Roman" w:cs="Times New Roman"/>
          <w:spacing w:val="-1"/>
        </w:rPr>
        <w:t xml:space="preserve">, o którym mowa w niniejszym paragrafie, nie jest ograniczone </w:t>
      </w:r>
      <w:r w:rsidRPr="00A2191C">
        <w:rPr>
          <w:rFonts w:ascii="Times New Roman" w:hAnsi="Times New Roman" w:cs="Times New Roman"/>
          <w:spacing w:val="-1"/>
        </w:rPr>
        <w:br/>
        <w:t xml:space="preserve">w czasie. </w:t>
      </w:r>
    </w:p>
    <w:p w14:paraId="65EDB709" w14:textId="21CC56FE" w:rsidR="00D472A9" w:rsidRPr="00A2191C" w:rsidRDefault="00D472A9" w:rsidP="00A2191C">
      <w:pPr>
        <w:pStyle w:val="Standard"/>
        <w:spacing w:line="360" w:lineRule="auto"/>
        <w:contextualSpacing/>
        <w:rPr>
          <w:sz w:val="22"/>
          <w:szCs w:val="22"/>
        </w:rPr>
      </w:pPr>
    </w:p>
    <w:p w14:paraId="6B93BBBE" w14:textId="37320E57" w:rsidR="00D472A9" w:rsidRPr="00A2191C" w:rsidRDefault="00D472A9" w:rsidP="00A2191C">
      <w:pPr>
        <w:pStyle w:val="Standard"/>
        <w:spacing w:line="360" w:lineRule="auto"/>
        <w:contextualSpacing/>
        <w:jc w:val="center"/>
        <w:rPr>
          <w:bCs/>
          <w:sz w:val="22"/>
          <w:szCs w:val="22"/>
        </w:rPr>
      </w:pPr>
      <w:r w:rsidRPr="00A2191C">
        <w:rPr>
          <w:bCs/>
          <w:sz w:val="22"/>
          <w:szCs w:val="22"/>
        </w:rPr>
        <w:t>PRZEDSTAWICIELE STRON</w:t>
      </w:r>
    </w:p>
    <w:p w14:paraId="165CDEB3" w14:textId="40695270" w:rsidR="00D472A9" w:rsidRPr="00A2191C" w:rsidRDefault="00D472A9" w:rsidP="00A2191C">
      <w:pPr>
        <w:pStyle w:val="Standard"/>
        <w:spacing w:line="360" w:lineRule="auto"/>
        <w:contextualSpacing/>
        <w:jc w:val="center"/>
        <w:rPr>
          <w:bCs/>
          <w:sz w:val="22"/>
          <w:szCs w:val="22"/>
        </w:rPr>
      </w:pPr>
      <w:r w:rsidRPr="00A2191C">
        <w:rPr>
          <w:bCs/>
          <w:sz w:val="22"/>
          <w:szCs w:val="22"/>
        </w:rPr>
        <w:t>§ 8</w:t>
      </w:r>
    </w:p>
    <w:p w14:paraId="1D96624F" w14:textId="3838C8CA" w:rsidR="00D472A9" w:rsidRPr="00A2191C" w:rsidRDefault="00D472A9" w:rsidP="00A2191C">
      <w:pPr>
        <w:pStyle w:val="Standard"/>
        <w:numPr>
          <w:ilvl w:val="3"/>
          <w:numId w:val="28"/>
        </w:numPr>
        <w:tabs>
          <w:tab w:val="left" w:pos="426"/>
          <w:tab w:val="center" w:pos="4737"/>
          <w:tab w:val="right" w:pos="9273"/>
        </w:tabs>
        <w:spacing w:line="360" w:lineRule="auto"/>
        <w:ind w:left="426"/>
        <w:contextualSpacing/>
        <w:jc w:val="both"/>
        <w:rPr>
          <w:sz w:val="22"/>
          <w:szCs w:val="22"/>
        </w:rPr>
      </w:pPr>
      <w:r w:rsidRPr="00A2191C">
        <w:rPr>
          <w:sz w:val="22"/>
          <w:szCs w:val="22"/>
        </w:rPr>
        <w:t>Przedstawicielem Zamawiającego odpowiedzialnym za realizację zamówienia są</w:t>
      </w:r>
      <w:r w:rsidR="00FD5203">
        <w:rPr>
          <w:sz w:val="22"/>
          <w:szCs w:val="22"/>
        </w:rPr>
        <w:t xml:space="preserve">: </w:t>
      </w:r>
      <w:r w:rsidR="00526D16">
        <w:rPr>
          <w:sz w:val="22"/>
          <w:szCs w:val="22"/>
        </w:rPr>
        <w:t>………………………………………………………………………………………………………</w:t>
      </w:r>
    </w:p>
    <w:p w14:paraId="2D4634F6" w14:textId="0BB6010E" w:rsidR="00D472A9" w:rsidRPr="00A2191C" w:rsidRDefault="00D472A9" w:rsidP="00A2191C">
      <w:pPr>
        <w:pStyle w:val="Standard"/>
        <w:numPr>
          <w:ilvl w:val="3"/>
          <w:numId w:val="28"/>
        </w:numPr>
        <w:tabs>
          <w:tab w:val="left" w:pos="426"/>
          <w:tab w:val="center" w:pos="4737"/>
          <w:tab w:val="right" w:pos="9273"/>
        </w:tabs>
        <w:spacing w:line="360" w:lineRule="auto"/>
        <w:ind w:left="426"/>
        <w:contextualSpacing/>
        <w:jc w:val="both"/>
        <w:rPr>
          <w:sz w:val="22"/>
          <w:szCs w:val="22"/>
        </w:rPr>
      </w:pPr>
      <w:r w:rsidRPr="00A2191C">
        <w:rPr>
          <w:sz w:val="22"/>
          <w:szCs w:val="22"/>
        </w:rPr>
        <w:t xml:space="preserve">Ze strony </w:t>
      </w:r>
      <w:r w:rsidR="00D00B55">
        <w:rPr>
          <w:sz w:val="22"/>
          <w:szCs w:val="22"/>
        </w:rPr>
        <w:t>Dostaw</w:t>
      </w:r>
      <w:r w:rsidRPr="00A2191C">
        <w:rPr>
          <w:sz w:val="22"/>
          <w:szCs w:val="22"/>
        </w:rPr>
        <w:t>cy odpowiedzialnym za realizację zamówienia jest/są</w:t>
      </w:r>
      <w:r w:rsidR="00FD5203">
        <w:rPr>
          <w:sz w:val="22"/>
          <w:szCs w:val="22"/>
        </w:rPr>
        <w:t>:</w:t>
      </w:r>
      <w:r w:rsidRPr="00A2191C">
        <w:rPr>
          <w:sz w:val="22"/>
          <w:szCs w:val="22"/>
        </w:rPr>
        <w:t xml:space="preserve">  ………, telefon ..............., e-mail: .........................</w:t>
      </w:r>
    </w:p>
    <w:p w14:paraId="796A870C" w14:textId="77777777" w:rsidR="00D472A9" w:rsidRPr="00A2191C" w:rsidRDefault="00D472A9" w:rsidP="00A2191C">
      <w:pPr>
        <w:pStyle w:val="Standard"/>
        <w:numPr>
          <w:ilvl w:val="3"/>
          <w:numId w:val="28"/>
        </w:numPr>
        <w:tabs>
          <w:tab w:val="left" w:pos="426"/>
          <w:tab w:val="center" w:pos="4737"/>
          <w:tab w:val="right" w:pos="9273"/>
        </w:tabs>
        <w:spacing w:line="360" w:lineRule="auto"/>
        <w:ind w:left="426"/>
        <w:contextualSpacing/>
        <w:jc w:val="both"/>
        <w:rPr>
          <w:sz w:val="22"/>
          <w:szCs w:val="22"/>
        </w:rPr>
      </w:pPr>
      <w:r w:rsidRPr="00A2191C">
        <w:rPr>
          <w:sz w:val="22"/>
          <w:szCs w:val="22"/>
        </w:rPr>
        <w:t xml:space="preserve">Adresami do korespondencji są adresy wskazane w komparycji niniejszej umowy. Doręczenia dokonane na te adresy, w tym doręczenia </w:t>
      </w:r>
      <w:r w:rsidRPr="00A2191C">
        <w:rPr>
          <w:i/>
          <w:sz w:val="22"/>
          <w:szCs w:val="22"/>
        </w:rPr>
        <w:t xml:space="preserve">per </w:t>
      </w:r>
      <w:proofErr w:type="spellStart"/>
      <w:r w:rsidRPr="00A2191C">
        <w:rPr>
          <w:i/>
          <w:sz w:val="22"/>
          <w:szCs w:val="22"/>
        </w:rPr>
        <w:t>aviso</w:t>
      </w:r>
      <w:proofErr w:type="spellEnd"/>
      <w:r w:rsidRPr="00A2191C">
        <w:rPr>
          <w:i/>
          <w:sz w:val="22"/>
          <w:szCs w:val="22"/>
        </w:rPr>
        <w:t xml:space="preserve">, </w:t>
      </w:r>
      <w:r w:rsidRPr="00A2191C">
        <w:rPr>
          <w:sz w:val="22"/>
          <w:szCs w:val="22"/>
        </w:rPr>
        <w:t xml:space="preserve">uznaje się za skuteczne również w przypadku zmiany adresu w trakcie trwania umowy i po jej zakończeniu, chyba że druga strona zawiadomiła uprzednio nadawcę o zmianie adresu.  </w:t>
      </w:r>
    </w:p>
    <w:p w14:paraId="06CBD4B8" w14:textId="77777777" w:rsidR="00D472A9" w:rsidRPr="00A2191C" w:rsidRDefault="00D472A9" w:rsidP="00A2191C">
      <w:pPr>
        <w:pStyle w:val="Standard"/>
        <w:numPr>
          <w:ilvl w:val="3"/>
          <w:numId w:val="28"/>
        </w:numPr>
        <w:tabs>
          <w:tab w:val="left" w:pos="426"/>
          <w:tab w:val="center" w:pos="4737"/>
          <w:tab w:val="right" w:pos="9273"/>
        </w:tabs>
        <w:spacing w:line="360" w:lineRule="auto"/>
        <w:ind w:left="426"/>
        <w:contextualSpacing/>
        <w:jc w:val="both"/>
        <w:rPr>
          <w:sz w:val="22"/>
          <w:szCs w:val="22"/>
        </w:rPr>
      </w:pPr>
      <w:r w:rsidRPr="00A2191C">
        <w:rPr>
          <w:sz w:val="22"/>
          <w:szCs w:val="22"/>
        </w:rPr>
        <w:t xml:space="preserve">Strony są zobowiązane do wzajemnego powiadamiania się o każdej zmianie swojego adresu do doręczeń, numeru telefonu i adresu poczty elektronicznej. Powiadomienie to powinno być dokonane w formie dokumentowej i nie będzie traktowane jako zmiana umowy. </w:t>
      </w:r>
    </w:p>
    <w:p w14:paraId="077400FF" w14:textId="77777777" w:rsidR="003F6A9A" w:rsidRPr="00A2191C" w:rsidRDefault="003F6A9A" w:rsidP="00A2191C">
      <w:pPr>
        <w:spacing w:after="0" w:line="360" w:lineRule="auto"/>
        <w:jc w:val="center"/>
        <w:rPr>
          <w:rFonts w:ascii="Times New Roman" w:eastAsia="Calibri" w:hAnsi="Times New Roman" w:cs="Times New Roman"/>
          <w:lang w:eastAsia="en-US"/>
        </w:rPr>
      </w:pPr>
    </w:p>
    <w:p w14:paraId="75E05D15" w14:textId="10F9F207"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POSTANOWIENIA KOŃCOWE</w:t>
      </w:r>
    </w:p>
    <w:p w14:paraId="3B5FD6C8" w14:textId="41AE8BFF"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 </w:t>
      </w:r>
      <w:r w:rsidR="00D472A9" w:rsidRPr="00A2191C">
        <w:rPr>
          <w:rFonts w:ascii="Times New Roman" w:eastAsia="Calibri" w:hAnsi="Times New Roman" w:cs="Times New Roman"/>
          <w:lang w:eastAsia="en-US"/>
        </w:rPr>
        <w:t>9</w:t>
      </w:r>
    </w:p>
    <w:p w14:paraId="66BF7CB6"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lastRenderedPageBreak/>
        <w:t>Niezachowanie przez Dostawcę warunków lub terminu realizacji umowy może powodować odstąpienie Zamawiającego od umowy.</w:t>
      </w:r>
    </w:p>
    <w:p w14:paraId="5B204BF3" w14:textId="240770C4"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 </w:t>
      </w:r>
      <w:r w:rsidR="00D472A9" w:rsidRPr="00A2191C">
        <w:rPr>
          <w:rFonts w:ascii="Times New Roman" w:eastAsia="Calibri" w:hAnsi="Times New Roman" w:cs="Times New Roman"/>
          <w:lang w:eastAsia="en-US"/>
        </w:rPr>
        <w:t>10</w:t>
      </w:r>
    </w:p>
    <w:p w14:paraId="010E9075"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W sprawach nie uregulowanych w umowie zastosowanie mają przepisy Kodeksu Cywilnego oraz Ustawy Prawo zamówień publicznych.</w:t>
      </w:r>
    </w:p>
    <w:p w14:paraId="26C8908D" w14:textId="144E2916" w:rsidR="00F148E1" w:rsidRPr="00A2191C" w:rsidRDefault="00F148E1" w:rsidP="00A2191C">
      <w:pPr>
        <w:spacing w:after="0" w:line="360" w:lineRule="auto"/>
        <w:jc w:val="center"/>
        <w:rPr>
          <w:rFonts w:ascii="Times New Roman" w:eastAsia="Calibri" w:hAnsi="Times New Roman" w:cs="Times New Roman"/>
          <w:lang w:eastAsia="en-US"/>
        </w:rPr>
      </w:pPr>
      <w:r w:rsidRPr="00A2191C">
        <w:rPr>
          <w:rFonts w:ascii="Times New Roman" w:eastAsia="Calibri" w:hAnsi="Times New Roman" w:cs="Times New Roman"/>
          <w:lang w:eastAsia="en-US"/>
        </w:rPr>
        <w:t xml:space="preserve">§ </w:t>
      </w:r>
      <w:r w:rsidR="00B2528C" w:rsidRPr="00A2191C">
        <w:rPr>
          <w:rFonts w:ascii="Times New Roman" w:eastAsia="Calibri" w:hAnsi="Times New Roman" w:cs="Times New Roman"/>
          <w:lang w:eastAsia="en-US"/>
        </w:rPr>
        <w:t>1</w:t>
      </w:r>
      <w:r w:rsidR="00D472A9" w:rsidRPr="00A2191C">
        <w:rPr>
          <w:rFonts w:ascii="Times New Roman" w:eastAsia="Calibri" w:hAnsi="Times New Roman" w:cs="Times New Roman"/>
          <w:lang w:eastAsia="en-US"/>
        </w:rPr>
        <w:t>1</w:t>
      </w:r>
    </w:p>
    <w:p w14:paraId="775E45F7"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Ewentualne kwestie sporne wynikłe w trakcie realizacji niniejszej umowy strony rozstrzygać będą polubownie. W przypadku nie dojścia do porozumienia spory rozstrzygane będą przez właściwy rzeczowo i miejscowo Sąd dla miejsca zawarcia umowy.</w:t>
      </w:r>
    </w:p>
    <w:p w14:paraId="76AF0AC7" w14:textId="60531D32" w:rsidR="00F148E1" w:rsidRPr="00A2191C" w:rsidRDefault="00FD5203" w:rsidP="00A2191C">
      <w:pPr>
        <w:spacing w:after="0" w:line="360" w:lineRule="auto"/>
        <w:jc w:val="center"/>
        <w:rPr>
          <w:rFonts w:ascii="Times New Roman" w:eastAsia="Calibri" w:hAnsi="Times New Roman" w:cs="Times New Roman"/>
          <w:lang w:eastAsia="en-US"/>
        </w:rPr>
      </w:pPr>
      <w:r>
        <w:rPr>
          <w:rFonts w:ascii="Times New Roman" w:eastAsia="Calibri" w:hAnsi="Times New Roman" w:cs="Times New Roman"/>
          <w:lang w:eastAsia="en-US"/>
        </w:rPr>
        <w:br/>
      </w:r>
      <w:r w:rsidR="00F148E1" w:rsidRPr="00A2191C">
        <w:rPr>
          <w:rFonts w:ascii="Times New Roman" w:eastAsia="Calibri" w:hAnsi="Times New Roman" w:cs="Times New Roman"/>
          <w:lang w:eastAsia="en-US"/>
        </w:rPr>
        <w:t>§ 1</w:t>
      </w:r>
      <w:r w:rsidR="00D472A9" w:rsidRPr="00A2191C">
        <w:rPr>
          <w:rFonts w:ascii="Times New Roman" w:eastAsia="Calibri" w:hAnsi="Times New Roman" w:cs="Times New Roman"/>
          <w:lang w:eastAsia="en-US"/>
        </w:rPr>
        <w:t>2</w:t>
      </w:r>
    </w:p>
    <w:p w14:paraId="343D680F"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lang w:eastAsia="en-US"/>
        </w:rPr>
        <w:t>Umowę sporządzono w dwóch jednobrzmiących egzemplarzach po jednym dla każdej ze stron.</w:t>
      </w:r>
    </w:p>
    <w:p w14:paraId="32CDD35A" w14:textId="77777777" w:rsidR="00F148E1" w:rsidRPr="00A2191C" w:rsidRDefault="00F148E1" w:rsidP="00A2191C">
      <w:pPr>
        <w:spacing w:after="0" w:line="360" w:lineRule="auto"/>
        <w:jc w:val="both"/>
        <w:rPr>
          <w:rFonts w:ascii="Times New Roman" w:eastAsia="Calibri" w:hAnsi="Times New Roman" w:cs="Times New Roman"/>
          <w:lang w:eastAsia="en-US"/>
        </w:rPr>
      </w:pPr>
    </w:p>
    <w:p w14:paraId="1D31FD9D" w14:textId="77777777" w:rsidR="00F148E1" w:rsidRPr="00A2191C" w:rsidRDefault="00F148E1" w:rsidP="00A2191C">
      <w:pPr>
        <w:spacing w:after="0" w:line="360" w:lineRule="auto"/>
        <w:jc w:val="both"/>
        <w:rPr>
          <w:rFonts w:ascii="Times New Roman" w:eastAsia="Calibri" w:hAnsi="Times New Roman" w:cs="Times New Roman"/>
          <w:lang w:eastAsia="en-US"/>
        </w:rPr>
      </w:pPr>
    </w:p>
    <w:p w14:paraId="21DB2250" w14:textId="77777777" w:rsidR="00F148E1" w:rsidRPr="00A2191C" w:rsidRDefault="00F148E1" w:rsidP="00A2191C">
      <w:pPr>
        <w:spacing w:after="0" w:line="360" w:lineRule="auto"/>
        <w:jc w:val="both"/>
        <w:rPr>
          <w:rFonts w:ascii="Times New Roman" w:eastAsia="Calibri" w:hAnsi="Times New Roman" w:cs="Times New Roman"/>
          <w:lang w:eastAsia="en-US"/>
        </w:rPr>
      </w:pPr>
      <w:r w:rsidRPr="00A2191C">
        <w:rPr>
          <w:rFonts w:ascii="Times New Roman" w:eastAsia="Calibri" w:hAnsi="Times New Roman" w:cs="Times New Roman"/>
          <w:b/>
          <w:bCs/>
          <w:lang w:eastAsia="en-US"/>
        </w:rPr>
        <w:t xml:space="preserve">Z A M A W I A J Ą C Y </w:t>
      </w:r>
      <w:r w:rsidRPr="00A2191C">
        <w:rPr>
          <w:rFonts w:ascii="Times New Roman" w:eastAsia="Calibri" w:hAnsi="Times New Roman" w:cs="Times New Roman"/>
          <w:b/>
          <w:bCs/>
          <w:lang w:eastAsia="en-US"/>
        </w:rPr>
        <w:tab/>
        <w:t xml:space="preserve">   </w:t>
      </w:r>
      <w:r w:rsidRPr="00A2191C">
        <w:rPr>
          <w:rFonts w:ascii="Times New Roman" w:eastAsia="Calibri" w:hAnsi="Times New Roman" w:cs="Times New Roman"/>
          <w:b/>
          <w:bCs/>
          <w:lang w:eastAsia="en-US"/>
        </w:rPr>
        <w:tab/>
        <w:t xml:space="preserve">                                    </w:t>
      </w:r>
      <w:r w:rsidRPr="00A2191C">
        <w:rPr>
          <w:rFonts w:ascii="Times New Roman" w:eastAsia="Calibri" w:hAnsi="Times New Roman" w:cs="Times New Roman"/>
          <w:b/>
          <w:bCs/>
          <w:lang w:eastAsia="en-US"/>
        </w:rPr>
        <w:tab/>
        <w:t xml:space="preserve">                     D O S T A W C A</w:t>
      </w:r>
    </w:p>
    <w:p w14:paraId="6EC02C54" w14:textId="77777777" w:rsidR="00F148E1" w:rsidRPr="00A2191C" w:rsidRDefault="00F148E1" w:rsidP="00A2191C">
      <w:pPr>
        <w:spacing w:after="0" w:line="360" w:lineRule="auto"/>
        <w:jc w:val="both"/>
        <w:rPr>
          <w:rFonts w:ascii="Times New Roman" w:eastAsia="Calibri" w:hAnsi="Times New Roman" w:cs="Times New Roman"/>
          <w:lang w:eastAsia="en-US"/>
        </w:rPr>
      </w:pPr>
    </w:p>
    <w:sectPr w:rsidR="00F148E1" w:rsidRPr="00A2191C" w:rsidSect="00674FCF">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5128" w14:textId="77777777" w:rsidR="0046054C" w:rsidRDefault="0046054C" w:rsidP="00130902">
      <w:pPr>
        <w:spacing w:after="0" w:line="240" w:lineRule="auto"/>
      </w:pPr>
      <w:r>
        <w:separator/>
      </w:r>
    </w:p>
  </w:endnote>
  <w:endnote w:type="continuationSeparator" w:id="0">
    <w:p w14:paraId="6D79ED5A" w14:textId="77777777" w:rsidR="0046054C" w:rsidRDefault="0046054C" w:rsidP="0013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TE153039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978016"/>
      <w:docPartObj>
        <w:docPartGallery w:val="Page Numbers (Bottom of Page)"/>
        <w:docPartUnique/>
      </w:docPartObj>
    </w:sdtPr>
    <w:sdtEndPr/>
    <w:sdtContent>
      <w:p w14:paraId="4B7CC556" w14:textId="77777777" w:rsidR="00E75B8D" w:rsidRDefault="00DD7282">
        <w:pPr>
          <w:pStyle w:val="Stopka"/>
          <w:jc w:val="center"/>
        </w:pPr>
        <w:r>
          <w:fldChar w:fldCharType="begin"/>
        </w:r>
        <w:r w:rsidR="00E75B8D">
          <w:instrText>PAGE   \* MERGEFORMAT</w:instrText>
        </w:r>
        <w:r>
          <w:fldChar w:fldCharType="separate"/>
        </w:r>
        <w:r w:rsidR="00C25DAB">
          <w:rPr>
            <w:noProof/>
          </w:rPr>
          <w:t>7</w:t>
        </w:r>
        <w:r>
          <w:fldChar w:fldCharType="end"/>
        </w:r>
      </w:p>
    </w:sdtContent>
  </w:sdt>
  <w:p w14:paraId="0CAB42FF" w14:textId="77777777" w:rsidR="00E75B8D" w:rsidRDefault="00E75B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7601E" w14:textId="77777777" w:rsidR="0046054C" w:rsidRDefault="0046054C" w:rsidP="00130902">
      <w:pPr>
        <w:spacing w:after="0" w:line="240" w:lineRule="auto"/>
      </w:pPr>
      <w:r>
        <w:separator/>
      </w:r>
    </w:p>
  </w:footnote>
  <w:footnote w:type="continuationSeparator" w:id="0">
    <w:p w14:paraId="6A1086BB" w14:textId="77777777" w:rsidR="0046054C" w:rsidRDefault="0046054C" w:rsidP="00130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65"/>
        </w:tabs>
        <w:ind w:left="765" w:hanging="360"/>
      </w:pPr>
      <w:rPr>
        <w:rFonts w:cs="Times New Roman"/>
      </w:rPr>
    </w:lvl>
    <w:lvl w:ilvl="1">
      <w:start w:val="1"/>
      <w:numFmt w:val="lowerLetter"/>
      <w:lvlText w:val="%2)"/>
      <w:lvlJc w:val="left"/>
      <w:pPr>
        <w:tabs>
          <w:tab w:val="num" w:pos="1485"/>
        </w:tabs>
        <w:ind w:left="1485"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B"/>
    <w:multiLevelType w:val="multilevel"/>
    <w:tmpl w:val="0000000B"/>
    <w:name w:val="WW8Num11"/>
    <w:lvl w:ilvl="0">
      <w:start w:val="1"/>
      <w:numFmt w:val="decimal"/>
      <w:lvlText w:val="%1)"/>
      <w:lvlJc w:val="left"/>
      <w:pPr>
        <w:tabs>
          <w:tab w:val="num" w:pos="765"/>
        </w:tabs>
        <w:ind w:left="765" w:hanging="360"/>
      </w:pPr>
      <w:rPr>
        <w:rFonts w:cs="Times New Roman"/>
      </w:rPr>
    </w:lvl>
    <w:lvl w:ilvl="1">
      <w:start w:val="1"/>
      <w:numFmt w:val="lowerLetter"/>
      <w:lvlText w:val="%2)"/>
      <w:lvlJc w:val="left"/>
      <w:pPr>
        <w:tabs>
          <w:tab w:val="num" w:pos="1485"/>
        </w:tabs>
        <w:ind w:left="1485"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7086E77"/>
    <w:multiLevelType w:val="hybridMultilevel"/>
    <w:tmpl w:val="BB58A4D0"/>
    <w:lvl w:ilvl="0" w:tplc="2EB6482C">
      <w:start w:val="1"/>
      <w:numFmt w:val="lowerLetter"/>
      <w:lvlText w:val="%1."/>
      <w:lvlJc w:val="left"/>
      <w:pPr>
        <w:tabs>
          <w:tab w:val="num" w:pos="446"/>
        </w:tabs>
        <w:ind w:left="446" w:hanging="360"/>
      </w:pPr>
      <w:rPr>
        <w:rFonts w:hint="default"/>
      </w:rPr>
    </w:lvl>
    <w:lvl w:ilvl="1" w:tplc="54FCC928">
      <w:start w:val="3"/>
      <w:numFmt w:val="decimal"/>
      <w:lvlText w:val="%2"/>
      <w:lvlJc w:val="left"/>
      <w:pPr>
        <w:tabs>
          <w:tab w:val="num" w:pos="1486"/>
        </w:tabs>
        <w:ind w:left="1486" w:hanging="360"/>
      </w:pPr>
      <w:rPr>
        <w:rFonts w:hint="default"/>
      </w:rPr>
    </w:lvl>
    <w:lvl w:ilvl="2" w:tplc="0415001B">
      <w:start w:val="1"/>
      <w:numFmt w:val="lowerRoman"/>
      <w:lvlText w:val="%3."/>
      <w:lvlJc w:val="right"/>
      <w:pPr>
        <w:tabs>
          <w:tab w:val="num" w:pos="2206"/>
        </w:tabs>
        <w:ind w:left="2206" w:hanging="180"/>
      </w:pPr>
    </w:lvl>
    <w:lvl w:ilvl="3" w:tplc="0415000F">
      <w:start w:val="1"/>
      <w:numFmt w:val="decimal"/>
      <w:lvlText w:val="%4."/>
      <w:lvlJc w:val="left"/>
      <w:pPr>
        <w:tabs>
          <w:tab w:val="num" w:pos="2926"/>
        </w:tabs>
        <w:ind w:left="2926" w:hanging="360"/>
      </w:pPr>
    </w:lvl>
    <w:lvl w:ilvl="4" w:tplc="04150019">
      <w:start w:val="1"/>
      <w:numFmt w:val="lowerLetter"/>
      <w:lvlText w:val="%5."/>
      <w:lvlJc w:val="left"/>
      <w:pPr>
        <w:tabs>
          <w:tab w:val="num" w:pos="3646"/>
        </w:tabs>
        <w:ind w:left="3646" w:hanging="360"/>
      </w:pPr>
    </w:lvl>
    <w:lvl w:ilvl="5" w:tplc="0415001B">
      <w:start w:val="1"/>
      <w:numFmt w:val="lowerRoman"/>
      <w:lvlText w:val="%6."/>
      <w:lvlJc w:val="right"/>
      <w:pPr>
        <w:tabs>
          <w:tab w:val="num" w:pos="4366"/>
        </w:tabs>
        <w:ind w:left="4366" w:hanging="180"/>
      </w:pPr>
    </w:lvl>
    <w:lvl w:ilvl="6" w:tplc="0415000F">
      <w:start w:val="1"/>
      <w:numFmt w:val="decimal"/>
      <w:lvlText w:val="%7."/>
      <w:lvlJc w:val="left"/>
      <w:pPr>
        <w:tabs>
          <w:tab w:val="num" w:pos="5086"/>
        </w:tabs>
        <w:ind w:left="5086" w:hanging="360"/>
      </w:pPr>
    </w:lvl>
    <w:lvl w:ilvl="7" w:tplc="04150019">
      <w:start w:val="1"/>
      <w:numFmt w:val="lowerLetter"/>
      <w:lvlText w:val="%8."/>
      <w:lvlJc w:val="left"/>
      <w:pPr>
        <w:tabs>
          <w:tab w:val="num" w:pos="5806"/>
        </w:tabs>
        <w:ind w:left="5806" w:hanging="360"/>
      </w:pPr>
    </w:lvl>
    <w:lvl w:ilvl="8" w:tplc="0415001B">
      <w:start w:val="1"/>
      <w:numFmt w:val="lowerRoman"/>
      <w:lvlText w:val="%9."/>
      <w:lvlJc w:val="right"/>
      <w:pPr>
        <w:tabs>
          <w:tab w:val="num" w:pos="6526"/>
        </w:tabs>
        <w:ind w:left="6526" w:hanging="180"/>
      </w:pPr>
    </w:lvl>
  </w:abstractNum>
  <w:abstractNum w:abstractNumId="4" w15:restartNumberingAfterBreak="0">
    <w:nsid w:val="0BE870D0"/>
    <w:multiLevelType w:val="multilevel"/>
    <w:tmpl w:val="1B70F9A4"/>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D0E012F"/>
    <w:multiLevelType w:val="hybridMultilevel"/>
    <w:tmpl w:val="6994CACA"/>
    <w:lvl w:ilvl="0" w:tplc="3B4E7654">
      <w:start w:val="1"/>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009E4"/>
    <w:multiLevelType w:val="hybridMultilevel"/>
    <w:tmpl w:val="AFA8325A"/>
    <w:lvl w:ilvl="0" w:tplc="6F103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9127E"/>
    <w:multiLevelType w:val="hybridMultilevel"/>
    <w:tmpl w:val="944E0FC4"/>
    <w:lvl w:ilvl="0" w:tplc="17AA3CF0">
      <w:start w:val="1"/>
      <w:numFmt w:val="decimal"/>
      <w:lvlText w:val="%1."/>
      <w:lvlJc w:val="left"/>
      <w:pPr>
        <w:tabs>
          <w:tab w:val="num" w:pos="720"/>
        </w:tabs>
        <w:ind w:left="720" w:hanging="360"/>
      </w:pPr>
      <w:rPr>
        <w:rFonts w:ascii="Times New Roman" w:eastAsia="Calibri"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69130A9"/>
    <w:multiLevelType w:val="hybridMultilevel"/>
    <w:tmpl w:val="A000AFFE"/>
    <w:lvl w:ilvl="0" w:tplc="1A827578">
      <w:start w:val="1"/>
      <w:numFmt w:val="decimal"/>
      <w:lvlText w:val="%1."/>
      <w:lvlJc w:val="left"/>
      <w:pPr>
        <w:tabs>
          <w:tab w:val="num" w:pos="2340"/>
        </w:tabs>
        <w:ind w:left="2340" w:hanging="360"/>
      </w:pPr>
      <w:rPr>
        <w:rFonts w:cs="Times New Roman" w:hint="default"/>
      </w:rPr>
    </w:lvl>
    <w:lvl w:ilvl="1" w:tplc="CAF21DB2">
      <w:start w:val="1"/>
      <w:numFmt w:val="decimal"/>
      <w:lvlText w:val="%2)"/>
      <w:lvlJc w:val="left"/>
      <w:pPr>
        <w:tabs>
          <w:tab w:val="num" w:pos="3060"/>
        </w:tabs>
        <w:ind w:left="3060" w:hanging="360"/>
      </w:pPr>
      <w:rPr>
        <w:rFonts w:cs="Times New Roman" w:hint="default"/>
      </w:rPr>
    </w:lvl>
    <w:lvl w:ilvl="2" w:tplc="0415001B">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9" w15:restartNumberingAfterBreak="0">
    <w:nsid w:val="2A3D146C"/>
    <w:multiLevelType w:val="hybridMultilevel"/>
    <w:tmpl w:val="C7BAC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9E13C5"/>
    <w:multiLevelType w:val="hybridMultilevel"/>
    <w:tmpl w:val="A3A2159E"/>
    <w:lvl w:ilvl="0" w:tplc="A210BB5C">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cs="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1" w15:restartNumberingAfterBreak="0">
    <w:nsid w:val="36341E39"/>
    <w:multiLevelType w:val="hybridMultilevel"/>
    <w:tmpl w:val="72362396"/>
    <w:lvl w:ilvl="0" w:tplc="1BACE2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FB69F1"/>
    <w:multiLevelType w:val="hybridMultilevel"/>
    <w:tmpl w:val="2958A08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BC11C73"/>
    <w:multiLevelType w:val="multilevel"/>
    <w:tmpl w:val="2F2ADD28"/>
    <w:styleLink w:val="WWNum18"/>
    <w:lvl w:ilvl="0">
      <w:start w:val="1"/>
      <w:numFmt w:val="decimal"/>
      <w:lvlText w:val="%1."/>
      <w:lvlJc w:val="left"/>
      <w:pPr>
        <w:ind w:left="2880" w:hanging="360"/>
      </w:pPr>
      <w:rPr>
        <w:rFonts w:cs="Times New Roman"/>
      </w:rPr>
    </w:lvl>
    <w:lvl w:ilvl="1">
      <w:start w:val="1"/>
      <w:numFmt w:val="lowerLetter"/>
      <w:lvlText w:val="%2."/>
      <w:lvlJc w:val="left"/>
      <w:pPr>
        <w:ind w:left="3600" w:hanging="360"/>
      </w:pPr>
      <w:rPr>
        <w:rFonts w:cs="Times New Roman"/>
      </w:rPr>
    </w:lvl>
    <w:lvl w:ilvl="2">
      <w:start w:val="1"/>
      <w:numFmt w:val="lowerRoman"/>
      <w:lvlText w:val="%1.%2.%3."/>
      <w:lvlJc w:val="right"/>
      <w:pPr>
        <w:ind w:left="4320" w:hanging="180"/>
      </w:pPr>
      <w:rPr>
        <w:rFonts w:cs="Times New Roman"/>
      </w:rPr>
    </w:lvl>
    <w:lvl w:ilvl="3">
      <w:start w:val="1"/>
      <w:numFmt w:val="decimal"/>
      <w:lvlText w:val="%1.%2.%3.%4."/>
      <w:lvlJc w:val="left"/>
      <w:pPr>
        <w:ind w:left="5040" w:hanging="360"/>
      </w:pPr>
      <w:rPr>
        <w:rFonts w:cs="Times New Roman"/>
      </w:rPr>
    </w:lvl>
    <w:lvl w:ilvl="4">
      <w:start w:val="1"/>
      <w:numFmt w:val="lowerLetter"/>
      <w:lvlText w:val="%1.%2.%3.%4.%5."/>
      <w:lvlJc w:val="left"/>
      <w:pPr>
        <w:ind w:left="5760" w:hanging="360"/>
      </w:pPr>
      <w:rPr>
        <w:rFonts w:cs="Times New Roman"/>
      </w:rPr>
    </w:lvl>
    <w:lvl w:ilvl="5">
      <w:start w:val="1"/>
      <w:numFmt w:val="lowerRoman"/>
      <w:lvlText w:val="%1.%2.%3.%4.%5.%6."/>
      <w:lvlJc w:val="right"/>
      <w:pPr>
        <w:ind w:left="6480" w:hanging="180"/>
      </w:pPr>
      <w:rPr>
        <w:rFonts w:cs="Times New Roman"/>
      </w:rPr>
    </w:lvl>
    <w:lvl w:ilvl="6">
      <w:start w:val="1"/>
      <w:numFmt w:val="decimal"/>
      <w:lvlText w:val="%1.%2.%3.%4.%5.%6.%7."/>
      <w:lvlJc w:val="left"/>
      <w:pPr>
        <w:ind w:left="7200" w:hanging="360"/>
      </w:pPr>
      <w:rPr>
        <w:rFonts w:cs="Times New Roman"/>
      </w:rPr>
    </w:lvl>
    <w:lvl w:ilvl="7">
      <w:start w:val="1"/>
      <w:numFmt w:val="lowerLetter"/>
      <w:lvlText w:val="%1.%2.%3.%4.%5.%6.%7.%8."/>
      <w:lvlJc w:val="left"/>
      <w:pPr>
        <w:ind w:left="7920" w:hanging="360"/>
      </w:pPr>
      <w:rPr>
        <w:rFonts w:cs="Times New Roman"/>
      </w:rPr>
    </w:lvl>
    <w:lvl w:ilvl="8">
      <w:start w:val="1"/>
      <w:numFmt w:val="lowerRoman"/>
      <w:lvlText w:val="%1.%2.%3.%4.%5.%6.%7.%8.%9."/>
      <w:lvlJc w:val="right"/>
      <w:pPr>
        <w:ind w:left="8640" w:hanging="180"/>
      </w:pPr>
      <w:rPr>
        <w:rFonts w:cs="Times New Roman"/>
      </w:rPr>
    </w:lvl>
  </w:abstractNum>
  <w:abstractNum w:abstractNumId="14" w15:restartNumberingAfterBreak="0">
    <w:nsid w:val="400E196D"/>
    <w:multiLevelType w:val="multilevel"/>
    <w:tmpl w:val="0E5EA4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3F6177"/>
    <w:multiLevelType w:val="hybridMultilevel"/>
    <w:tmpl w:val="9F7A9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793036"/>
    <w:multiLevelType w:val="singleLevel"/>
    <w:tmpl w:val="3ED8324A"/>
    <w:lvl w:ilvl="0">
      <w:start w:val="1"/>
      <w:numFmt w:val="decimal"/>
      <w:lvlText w:val="%1."/>
      <w:lvlJc w:val="left"/>
      <w:pPr>
        <w:tabs>
          <w:tab w:val="num" w:pos="360"/>
        </w:tabs>
        <w:ind w:left="360" w:hanging="360"/>
      </w:pPr>
      <w:rPr>
        <w:rFonts w:cs="Times New Roman"/>
        <w:b w:val="0"/>
        <w:i w:val="0"/>
        <w:u w:val="none"/>
      </w:rPr>
    </w:lvl>
  </w:abstractNum>
  <w:abstractNum w:abstractNumId="17" w15:restartNumberingAfterBreak="0">
    <w:nsid w:val="43CB0985"/>
    <w:multiLevelType w:val="hybridMultilevel"/>
    <w:tmpl w:val="8CB438D6"/>
    <w:lvl w:ilvl="0" w:tplc="63E8241A">
      <w:start w:val="1"/>
      <w:numFmt w:val="decimal"/>
      <w:lvlText w:val="%1)"/>
      <w:lvlJc w:val="left"/>
      <w:pPr>
        <w:tabs>
          <w:tab w:val="num" w:pos="720"/>
        </w:tabs>
        <w:ind w:left="720" w:hanging="360"/>
      </w:pPr>
      <w:rPr>
        <w:rFonts w:cs="Times New Roman" w:hint="default"/>
        <w:color w:val="auto"/>
      </w:rPr>
    </w:lvl>
    <w:lvl w:ilvl="1" w:tplc="7518ADAC">
      <w:start w:val="1"/>
      <w:numFmt w:val="lowerLetter"/>
      <w:lvlText w:val="%2)"/>
      <w:lvlJc w:val="left"/>
      <w:pPr>
        <w:tabs>
          <w:tab w:val="num" w:pos="1515"/>
        </w:tabs>
        <w:ind w:left="1515" w:hanging="435"/>
      </w:pPr>
      <w:rPr>
        <w:rFonts w:cs="Times New Roman" w:hint="default"/>
      </w:rPr>
    </w:lvl>
    <w:lvl w:ilvl="2" w:tplc="DACA0C3A">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5941D7"/>
    <w:multiLevelType w:val="multilevel"/>
    <w:tmpl w:val="97065B2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Segoe UI" w:eastAsia="Times New Roman" w:hAnsi="Segoe UI" w:cs="Segoe UI"/>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4EE907A5"/>
    <w:multiLevelType w:val="hybridMultilevel"/>
    <w:tmpl w:val="0588A20A"/>
    <w:lvl w:ilvl="0" w:tplc="F946B58C">
      <w:start w:val="1"/>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52AE131C"/>
    <w:multiLevelType w:val="hybridMultilevel"/>
    <w:tmpl w:val="8052479C"/>
    <w:lvl w:ilvl="0" w:tplc="2EB6482C">
      <w:start w:val="1"/>
      <w:numFmt w:val="lowerLetter"/>
      <w:lvlText w:val="%1."/>
      <w:lvlJc w:val="left"/>
      <w:pPr>
        <w:tabs>
          <w:tab w:val="num" w:pos="400"/>
        </w:tabs>
        <w:ind w:left="4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9E03105"/>
    <w:multiLevelType w:val="hybridMultilevel"/>
    <w:tmpl w:val="B016AC24"/>
    <w:lvl w:ilvl="0" w:tplc="23D2A7E0">
      <w:start w:val="6"/>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C01E8"/>
    <w:multiLevelType w:val="multilevel"/>
    <w:tmpl w:val="A26C7AE2"/>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23" w15:restartNumberingAfterBreak="0">
    <w:nsid w:val="5E680716"/>
    <w:multiLevelType w:val="hybridMultilevel"/>
    <w:tmpl w:val="04521D84"/>
    <w:lvl w:ilvl="0" w:tplc="F946B58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614563"/>
    <w:multiLevelType w:val="hybridMultilevel"/>
    <w:tmpl w:val="7CEE3A92"/>
    <w:lvl w:ilvl="0" w:tplc="04150011">
      <w:start w:val="1"/>
      <w:numFmt w:val="decimal"/>
      <w:lvlText w:val="%1)"/>
      <w:lvlJc w:val="left"/>
      <w:pPr>
        <w:tabs>
          <w:tab w:val="num" w:pos="1440"/>
        </w:tabs>
        <w:ind w:left="1440" w:hanging="360"/>
      </w:pPr>
      <w:rPr>
        <w:rFonts w:cs="Times New Roman" w:hint="default"/>
      </w:rPr>
    </w:lvl>
    <w:lvl w:ilvl="1" w:tplc="64068F9E">
      <w:start w:val="1"/>
      <w:numFmt w:val="lowerLetter"/>
      <w:lvlText w:val="%2)"/>
      <w:lvlJc w:val="left"/>
      <w:pPr>
        <w:tabs>
          <w:tab w:val="num" w:pos="1440"/>
        </w:tabs>
        <w:ind w:left="1440" w:hanging="360"/>
      </w:pPr>
      <w:rPr>
        <w:rFonts w:cs="Times New Roman" w:hint="default"/>
        <w:color w:val="auto"/>
      </w:rPr>
    </w:lvl>
    <w:lvl w:ilvl="2" w:tplc="BC9AF9CC">
      <w:start w:val="1"/>
      <w:numFmt w:val="decimal"/>
      <w:lvlText w:val="%3."/>
      <w:lvlJc w:val="left"/>
      <w:pPr>
        <w:ind w:left="2340" w:hanging="360"/>
      </w:pPr>
      <w:rPr>
        <w:rFonts w:cs="Times New Roman" w:hint="default"/>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3C518F"/>
    <w:multiLevelType w:val="hybridMultilevel"/>
    <w:tmpl w:val="458A3D68"/>
    <w:lvl w:ilvl="0" w:tplc="ADAAD4A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333606"/>
    <w:multiLevelType w:val="hybridMultilevel"/>
    <w:tmpl w:val="C7BACCD8"/>
    <w:lvl w:ilvl="0" w:tplc="ECC63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0D5EC9"/>
    <w:multiLevelType w:val="hybridMultilevel"/>
    <w:tmpl w:val="14320A0C"/>
    <w:lvl w:ilvl="0" w:tplc="5C5EFA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84197F"/>
    <w:multiLevelType w:val="multilevel"/>
    <w:tmpl w:val="3D06653E"/>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num w:numId="1">
    <w:abstractNumId w:val="14"/>
  </w:num>
  <w:num w:numId="2">
    <w:abstractNumId w:val="12"/>
  </w:num>
  <w:num w:numId="3">
    <w:abstractNumId w:val="7"/>
  </w:num>
  <w:num w:numId="4">
    <w:abstractNumId w:val="20"/>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26"/>
  </w:num>
  <w:num w:numId="10">
    <w:abstractNumId w:val="24"/>
  </w:num>
  <w:num w:numId="11">
    <w:abstractNumId w:val="9"/>
  </w:num>
  <w:num w:numId="12">
    <w:abstractNumId w:val="11"/>
  </w:num>
  <w:num w:numId="13">
    <w:abstractNumId w:val="25"/>
  </w:num>
  <w:num w:numId="14">
    <w:abstractNumId w:val="5"/>
  </w:num>
  <w:num w:numId="15">
    <w:abstractNumId w:val="18"/>
  </w:num>
  <w:num w:numId="16">
    <w:abstractNumId w:val="18"/>
    <w:lvlOverride w:ilvl="0">
      <w:lvl w:ilvl="0">
        <w:start w:val="1"/>
        <w:numFmt w:val="decimal"/>
        <w:lvlText w:val="%1."/>
        <w:lvlJc w:val="left"/>
        <w:pPr>
          <w:ind w:left="720" w:hanging="360"/>
        </w:pPr>
        <w:rPr>
          <w:rFonts w:cs="Times New Roman"/>
          <w:b w:val="0"/>
        </w:rPr>
      </w:lvl>
    </w:lvlOverride>
  </w:num>
  <w:num w:numId="17">
    <w:abstractNumId w:val="13"/>
  </w:num>
  <w:num w:numId="18">
    <w:abstractNumId w:val="28"/>
  </w:num>
  <w:num w:numId="19">
    <w:abstractNumId w:val="8"/>
  </w:num>
  <w:num w:numId="20">
    <w:abstractNumId w:val="23"/>
  </w:num>
  <w:num w:numId="21">
    <w:abstractNumId w:val="10"/>
  </w:num>
  <w:num w:numId="22">
    <w:abstractNumId w:val="4"/>
  </w:num>
  <w:num w:numId="23">
    <w:abstractNumId w:val="4"/>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Times New Roman" w:eastAsia="Times New Roman" w:hAnsi="Times New Roman" w:cs="Times New Roman" w:hint="default"/>
          <w:b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4">
    <w:abstractNumId w:val="16"/>
  </w:num>
  <w:num w:numId="25">
    <w:abstractNumId w:val="17"/>
  </w:num>
  <w:num w:numId="26">
    <w:abstractNumId w:val="19"/>
  </w:num>
  <w:num w:numId="27">
    <w:abstractNumId w:val="21"/>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BE"/>
    <w:rsid w:val="00001F0C"/>
    <w:rsid w:val="000054CC"/>
    <w:rsid w:val="00011708"/>
    <w:rsid w:val="000151FF"/>
    <w:rsid w:val="00016A42"/>
    <w:rsid w:val="00022D94"/>
    <w:rsid w:val="00026EEF"/>
    <w:rsid w:val="000272DC"/>
    <w:rsid w:val="000309F1"/>
    <w:rsid w:val="00030FAB"/>
    <w:rsid w:val="00066156"/>
    <w:rsid w:val="00070062"/>
    <w:rsid w:val="0007263E"/>
    <w:rsid w:val="0007696A"/>
    <w:rsid w:val="000778F1"/>
    <w:rsid w:val="00080743"/>
    <w:rsid w:val="0008145E"/>
    <w:rsid w:val="00091823"/>
    <w:rsid w:val="00092F8D"/>
    <w:rsid w:val="00097EC5"/>
    <w:rsid w:val="000A0D34"/>
    <w:rsid w:val="000A1510"/>
    <w:rsid w:val="000A3EBF"/>
    <w:rsid w:val="000B1504"/>
    <w:rsid w:val="000B355B"/>
    <w:rsid w:val="000B4BFB"/>
    <w:rsid w:val="000C2179"/>
    <w:rsid w:val="000C2F5C"/>
    <w:rsid w:val="000C686F"/>
    <w:rsid w:val="000C7177"/>
    <w:rsid w:val="000F01E7"/>
    <w:rsid w:val="000F165E"/>
    <w:rsid w:val="000F486B"/>
    <w:rsid w:val="001106A0"/>
    <w:rsid w:val="00113468"/>
    <w:rsid w:val="00113D87"/>
    <w:rsid w:val="001146F4"/>
    <w:rsid w:val="001243A9"/>
    <w:rsid w:val="00127FFA"/>
    <w:rsid w:val="00130902"/>
    <w:rsid w:val="00131393"/>
    <w:rsid w:val="001319C1"/>
    <w:rsid w:val="00131F36"/>
    <w:rsid w:val="00134248"/>
    <w:rsid w:val="00137B7E"/>
    <w:rsid w:val="001408ED"/>
    <w:rsid w:val="00143E2D"/>
    <w:rsid w:val="00152E79"/>
    <w:rsid w:val="00154A83"/>
    <w:rsid w:val="001556B0"/>
    <w:rsid w:val="00157D9A"/>
    <w:rsid w:val="0016111C"/>
    <w:rsid w:val="001713A1"/>
    <w:rsid w:val="00174EA6"/>
    <w:rsid w:val="00185DD0"/>
    <w:rsid w:val="0018620A"/>
    <w:rsid w:val="001862B0"/>
    <w:rsid w:val="0019047A"/>
    <w:rsid w:val="001A44B1"/>
    <w:rsid w:val="001A5BEB"/>
    <w:rsid w:val="001A6B2E"/>
    <w:rsid w:val="001A7170"/>
    <w:rsid w:val="001B2903"/>
    <w:rsid w:val="001B66D7"/>
    <w:rsid w:val="001D4284"/>
    <w:rsid w:val="001E4E1A"/>
    <w:rsid w:val="001E67BF"/>
    <w:rsid w:val="001E7864"/>
    <w:rsid w:val="001E79C5"/>
    <w:rsid w:val="001F0C5C"/>
    <w:rsid w:val="001F236F"/>
    <w:rsid w:val="001F5904"/>
    <w:rsid w:val="00207AC4"/>
    <w:rsid w:val="0021355B"/>
    <w:rsid w:val="00223E24"/>
    <w:rsid w:val="002349CC"/>
    <w:rsid w:val="002353D7"/>
    <w:rsid w:val="002361AF"/>
    <w:rsid w:val="00240265"/>
    <w:rsid w:val="002411D1"/>
    <w:rsid w:val="002551FD"/>
    <w:rsid w:val="00256FBC"/>
    <w:rsid w:val="002659DE"/>
    <w:rsid w:val="0026629D"/>
    <w:rsid w:val="00280E39"/>
    <w:rsid w:val="00290C8A"/>
    <w:rsid w:val="00293CFC"/>
    <w:rsid w:val="002940BA"/>
    <w:rsid w:val="002A5770"/>
    <w:rsid w:val="002D63A4"/>
    <w:rsid w:val="002E2E07"/>
    <w:rsid w:val="002E3B45"/>
    <w:rsid w:val="002F277E"/>
    <w:rsid w:val="00306781"/>
    <w:rsid w:val="00312FD1"/>
    <w:rsid w:val="00313F9A"/>
    <w:rsid w:val="0032173A"/>
    <w:rsid w:val="003219C6"/>
    <w:rsid w:val="00322421"/>
    <w:rsid w:val="003313BA"/>
    <w:rsid w:val="00337CCF"/>
    <w:rsid w:val="00343395"/>
    <w:rsid w:val="00353A0C"/>
    <w:rsid w:val="00362CF5"/>
    <w:rsid w:val="00366F22"/>
    <w:rsid w:val="0037111E"/>
    <w:rsid w:val="00380034"/>
    <w:rsid w:val="003809BC"/>
    <w:rsid w:val="00386CF2"/>
    <w:rsid w:val="003A181E"/>
    <w:rsid w:val="003A294B"/>
    <w:rsid w:val="003B1531"/>
    <w:rsid w:val="003B4D76"/>
    <w:rsid w:val="003B6E66"/>
    <w:rsid w:val="003C210C"/>
    <w:rsid w:val="003C352C"/>
    <w:rsid w:val="003C566F"/>
    <w:rsid w:val="003C71D3"/>
    <w:rsid w:val="003D6B02"/>
    <w:rsid w:val="003E12A8"/>
    <w:rsid w:val="003E12C3"/>
    <w:rsid w:val="003E153F"/>
    <w:rsid w:val="003F3F73"/>
    <w:rsid w:val="003F415A"/>
    <w:rsid w:val="003F5F2E"/>
    <w:rsid w:val="003F6A9A"/>
    <w:rsid w:val="003F72CA"/>
    <w:rsid w:val="00403A57"/>
    <w:rsid w:val="00405132"/>
    <w:rsid w:val="00405E85"/>
    <w:rsid w:val="00413FA7"/>
    <w:rsid w:val="00417BB6"/>
    <w:rsid w:val="00422A8B"/>
    <w:rsid w:val="00431FA9"/>
    <w:rsid w:val="00433A63"/>
    <w:rsid w:val="0044078F"/>
    <w:rsid w:val="00441571"/>
    <w:rsid w:val="004433CA"/>
    <w:rsid w:val="0044396B"/>
    <w:rsid w:val="00446B37"/>
    <w:rsid w:val="00452D50"/>
    <w:rsid w:val="004554AD"/>
    <w:rsid w:val="00456EFC"/>
    <w:rsid w:val="0046054C"/>
    <w:rsid w:val="004622A9"/>
    <w:rsid w:val="00462CA2"/>
    <w:rsid w:val="004667A6"/>
    <w:rsid w:val="00472E42"/>
    <w:rsid w:val="004740C6"/>
    <w:rsid w:val="0047517A"/>
    <w:rsid w:val="004764A6"/>
    <w:rsid w:val="004764E5"/>
    <w:rsid w:val="00480449"/>
    <w:rsid w:val="00481F45"/>
    <w:rsid w:val="0048548E"/>
    <w:rsid w:val="00492ED3"/>
    <w:rsid w:val="004A5C5D"/>
    <w:rsid w:val="004B3710"/>
    <w:rsid w:val="004B3891"/>
    <w:rsid w:val="004E3CFF"/>
    <w:rsid w:val="004F43C4"/>
    <w:rsid w:val="004F4955"/>
    <w:rsid w:val="00500FB2"/>
    <w:rsid w:val="0050186B"/>
    <w:rsid w:val="005046AC"/>
    <w:rsid w:val="00507625"/>
    <w:rsid w:val="00507DBB"/>
    <w:rsid w:val="005112EC"/>
    <w:rsid w:val="00511BE9"/>
    <w:rsid w:val="005120AC"/>
    <w:rsid w:val="00515529"/>
    <w:rsid w:val="00516013"/>
    <w:rsid w:val="0051753B"/>
    <w:rsid w:val="005203B5"/>
    <w:rsid w:val="00526CFF"/>
    <w:rsid w:val="00526D16"/>
    <w:rsid w:val="005304A6"/>
    <w:rsid w:val="00534223"/>
    <w:rsid w:val="005400BD"/>
    <w:rsid w:val="00540A57"/>
    <w:rsid w:val="00551DE7"/>
    <w:rsid w:val="00560E7D"/>
    <w:rsid w:val="00566825"/>
    <w:rsid w:val="00573A3B"/>
    <w:rsid w:val="00582F3C"/>
    <w:rsid w:val="00587336"/>
    <w:rsid w:val="00592044"/>
    <w:rsid w:val="0059680A"/>
    <w:rsid w:val="00596CA1"/>
    <w:rsid w:val="005A1311"/>
    <w:rsid w:val="005A3783"/>
    <w:rsid w:val="005A702E"/>
    <w:rsid w:val="005B2138"/>
    <w:rsid w:val="005B46EF"/>
    <w:rsid w:val="005B5A41"/>
    <w:rsid w:val="005C181B"/>
    <w:rsid w:val="005C2998"/>
    <w:rsid w:val="005C7730"/>
    <w:rsid w:val="005D1958"/>
    <w:rsid w:val="005D1B6D"/>
    <w:rsid w:val="005D54E3"/>
    <w:rsid w:val="005D6A68"/>
    <w:rsid w:val="005E7A0F"/>
    <w:rsid w:val="005F2140"/>
    <w:rsid w:val="005F215D"/>
    <w:rsid w:val="005F5858"/>
    <w:rsid w:val="005F64F0"/>
    <w:rsid w:val="005F755F"/>
    <w:rsid w:val="006060C2"/>
    <w:rsid w:val="006122D5"/>
    <w:rsid w:val="006153AB"/>
    <w:rsid w:val="00617E44"/>
    <w:rsid w:val="00620184"/>
    <w:rsid w:val="00622279"/>
    <w:rsid w:val="006241F6"/>
    <w:rsid w:val="0062706B"/>
    <w:rsid w:val="006313D2"/>
    <w:rsid w:val="00631DE0"/>
    <w:rsid w:val="00640402"/>
    <w:rsid w:val="006473CC"/>
    <w:rsid w:val="00653C49"/>
    <w:rsid w:val="00654466"/>
    <w:rsid w:val="00662CAD"/>
    <w:rsid w:val="00665276"/>
    <w:rsid w:val="00674FCF"/>
    <w:rsid w:val="00677A55"/>
    <w:rsid w:val="00680B53"/>
    <w:rsid w:val="0068462E"/>
    <w:rsid w:val="0068663F"/>
    <w:rsid w:val="00693BEA"/>
    <w:rsid w:val="00694540"/>
    <w:rsid w:val="00695F52"/>
    <w:rsid w:val="006A0202"/>
    <w:rsid w:val="006A6A71"/>
    <w:rsid w:val="006D11D1"/>
    <w:rsid w:val="006D33E1"/>
    <w:rsid w:val="006D4366"/>
    <w:rsid w:val="006D76CD"/>
    <w:rsid w:val="006E380E"/>
    <w:rsid w:val="006E53F4"/>
    <w:rsid w:val="006F7533"/>
    <w:rsid w:val="007055F8"/>
    <w:rsid w:val="00707227"/>
    <w:rsid w:val="00712DA4"/>
    <w:rsid w:val="0071445A"/>
    <w:rsid w:val="00721ADB"/>
    <w:rsid w:val="00725196"/>
    <w:rsid w:val="00757EF5"/>
    <w:rsid w:val="007712CF"/>
    <w:rsid w:val="00771F19"/>
    <w:rsid w:val="007747A8"/>
    <w:rsid w:val="0078166C"/>
    <w:rsid w:val="007837AC"/>
    <w:rsid w:val="00785013"/>
    <w:rsid w:val="00793DCE"/>
    <w:rsid w:val="007970D6"/>
    <w:rsid w:val="007B59A6"/>
    <w:rsid w:val="007B6DEB"/>
    <w:rsid w:val="007C0121"/>
    <w:rsid w:val="007C27D8"/>
    <w:rsid w:val="007D2CEF"/>
    <w:rsid w:val="007D482B"/>
    <w:rsid w:val="007F1852"/>
    <w:rsid w:val="007F3563"/>
    <w:rsid w:val="007F78B8"/>
    <w:rsid w:val="0080078F"/>
    <w:rsid w:val="008113B8"/>
    <w:rsid w:val="00816DF9"/>
    <w:rsid w:val="00830826"/>
    <w:rsid w:val="00830A9D"/>
    <w:rsid w:val="008316DB"/>
    <w:rsid w:val="0083191D"/>
    <w:rsid w:val="00834997"/>
    <w:rsid w:val="00835092"/>
    <w:rsid w:val="0083567D"/>
    <w:rsid w:val="0084548A"/>
    <w:rsid w:val="00846270"/>
    <w:rsid w:val="00852862"/>
    <w:rsid w:val="0085290D"/>
    <w:rsid w:val="008543C3"/>
    <w:rsid w:val="008736FC"/>
    <w:rsid w:val="00875F4E"/>
    <w:rsid w:val="00880FE9"/>
    <w:rsid w:val="00884C7A"/>
    <w:rsid w:val="00884EEE"/>
    <w:rsid w:val="00895551"/>
    <w:rsid w:val="00896520"/>
    <w:rsid w:val="008A151A"/>
    <w:rsid w:val="008A2418"/>
    <w:rsid w:val="008A3D4B"/>
    <w:rsid w:val="008A7770"/>
    <w:rsid w:val="008B080D"/>
    <w:rsid w:val="008C1E08"/>
    <w:rsid w:val="008C678E"/>
    <w:rsid w:val="008D6198"/>
    <w:rsid w:val="008E022B"/>
    <w:rsid w:val="008E4EE4"/>
    <w:rsid w:val="008E78DC"/>
    <w:rsid w:val="0090218B"/>
    <w:rsid w:val="00911DB0"/>
    <w:rsid w:val="009155C7"/>
    <w:rsid w:val="009221BB"/>
    <w:rsid w:val="00922DA1"/>
    <w:rsid w:val="00924B58"/>
    <w:rsid w:val="00930208"/>
    <w:rsid w:val="00931919"/>
    <w:rsid w:val="00931DA2"/>
    <w:rsid w:val="00934B7F"/>
    <w:rsid w:val="00937356"/>
    <w:rsid w:val="00940677"/>
    <w:rsid w:val="00942488"/>
    <w:rsid w:val="00945DE0"/>
    <w:rsid w:val="0095095B"/>
    <w:rsid w:val="00952A2C"/>
    <w:rsid w:val="00953B12"/>
    <w:rsid w:val="00953FE7"/>
    <w:rsid w:val="00963617"/>
    <w:rsid w:val="009661D8"/>
    <w:rsid w:val="009742AD"/>
    <w:rsid w:val="00976AFC"/>
    <w:rsid w:val="00984963"/>
    <w:rsid w:val="00984E11"/>
    <w:rsid w:val="009941A3"/>
    <w:rsid w:val="00994BA8"/>
    <w:rsid w:val="009A026A"/>
    <w:rsid w:val="009A03BD"/>
    <w:rsid w:val="009A321E"/>
    <w:rsid w:val="009A75CE"/>
    <w:rsid w:val="009B1E0A"/>
    <w:rsid w:val="009B38CA"/>
    <w:rsid w:val="009C11BA"/>
    <w:rsid w:val="009C41D5"/>
    <w:rsid w:val="009C5019"/>
    <w:rsid w:val="009D640E"/>
    <w:rsid w:val="009D7E10"/>
    <w:rsid w:val="009E656F"/>
    <w:rsid w:val="009E6E4D"/>
    <w:rsid w:val="009F3063"/>
    <w:rsid w:val="00A2191C"/>
    <w:rsid w:val="00A23C93"/>
    <w:rsid w:val="00A25381"/>
    <w:rsid w:val="00A3166A"/>
    <w:rsid w:val="00A40B33"/>
    <w:rsid w:val="00A42F69"/>
    <w:rsid w:val="00A434F4"/>
    <w:rsid w:val="00A4538A"/>
    <w:rsid w:val="00A46101"/>
    <w:rsid w:val="00A5509E"/>
    <w:rsid w:val="00A57E5F"/>
    <w:rsid w:val="00A6098E"/>
    <w:rsid w:val="00A65508"/>
    <w:rsid w:val="00A71829"/>
    <w:rsid w:val="00A75E49"/>
    <w:rsid w:val="00A76479"/>
    <w:rsid w:val="00A77AA5"/>
    <w:rsid w:val="00A83C93"/>
    <w:rsid w:val="00A94DB9"/>
    <w:rsid w:val="00AA38A4"/>
    <w:rsid w:val="00AC0845"/>
    <w:rsid w:val="00AC32D8"/>
    <w:rsid w:val="00AC39EF"/>
    <w:rsid w:val="00AC43DD"/>
    <w:rsid w:val="00AC4DA9"/>
    <w:rsid w:val="00AC6A18"/>
    <w:rsid w:val="00AC7D58"/>
    <w:rsid w:val="00AD34AA"/>
    <w:rsid w:val="00AD7E9D"/>
    <w:rsid w:val="00AE45DC"/>
    <w:rsid w:val="00AF0A12"/>
    <w:rsid w:val="00AF2C83"/>
    <w:rsid w:val="00AF5877"/>
    <w:rsid w:val="00AF67D9"/>
    <w:rsid w:val="00B01D76"/>
    <w:rsid w:val="00B06217"/>
    <w:rsid w:val="00B10AB0"/>
    <w:rsid w:val="00B11AE2"/>
    <w:rsid w:val="00B12DC1"/>
    <w:rsid w:val="00B15B21"/>
    <w:rsid w:val="00B2021C"/>
    <w:rsid w:val="00B213B1"/>
    <w:rsid w:val="00B24B2D"/>
    <w:rsid w:val="00B2528C"/>
    <w:rsid w:val="00B3647E"/>
    <w:rsid w:val="00B509C3"/>
    <w:rsid w:val="00B54AB6"/>
    <w:rsid w:val="00B63629"/>
    <w:rsid w:val="00B747C0"/>
    <w:rsid w:val="00B83CD8"/>
    <w:rsid w:val="00B864E9"/>
    <w:rsid w:val="00B934DA"/>
    <w:rsid w:val="00BA7521"/>
    <w:rsid w:val="00BB418F"/>
    <w:rsid w:val="00BB4D43"/>
    <w:rsid w:val="00BC06A7"/>
    <w:rsid w:val="00BC1DC7"/>
    <w:rsid w:val="00BC1FBB"/>
    <w:rsid w:val="00BC73D2"/>
    <w:rsid w:val="00BD4F2A"/>
    <w:rsid w:val="00BE5026"/>
    <w:rsid w:val="00BF248B"/>
    <w:rsid w:val="00BF365C"/>
    <w:rsid w:val="00BF6086"/>
    <w:rsid w:val="00BF7644"/>
    <w:rsid w:val="00C01FF1"/>
    <w:rsid w:val="00C02E4F"/>
    <w:rsid w:val="00C25AD0"/>
    <w:rsid w:val="00C25DAB"/>
    <w:rsid w:val="00C42289"/>
    <w:rsid w:val="00C442F4"/>
    <w:rsid w:val="00C455CA"/>
    <w:rsid w:val="00C4581C"/>
    <w:rsid w:val="00C47FE3"/>
    <w:rsid w:val="00C66CC7"/>
    <w:rsid w:val="00C70B49"/>
    <w:rsid w:val="00C73AFA"/>
    <w:rsid w:val="00C9083D"/>
    <w:rsid w:val="00C924BE"/>
    <w:rsid w:val="00C93037"/>
    <w:rsid w:val="00C96D53"/>
    <w:rsid w:val="00C97802"/>
    <w:rsid w:val="00C979CD"/>
    <w:rsid w:val="00CA58A0"/>
    <w:rsid w:val="00CB1DDF"/>
    <w:rsid w:val="00CB49B7"/>
    <w:rsid w:val="00CC183C"/>
    <w:rsid w:val="00CD46AF"/>
    <w:rsid w:val="00CD59C0"/>
    <w:rsid w:val="00CE4F36"/>
    <w:rsid w:val="00CF141C"/>
    <w:rsid w:val="00CF19E8"/>
    <w:rsid w:val="00CF1D4B"/>
    <w:rsid w:val="00CF40B4"/>
    <w:rsid w:val="00CF66E1"/>
    <w:rsid w:val="00D006F8"/>
    <w:rsid w:val="00D00B55"/>
    <w:rsid w:val="00D01275"/>
    <w:rsid w:val="00D02D61"/>
    <w:rsid w:val="00D02F58"/>
    <w:rsid w:val="00D0368B"/>
    <w:rsid w:val="00D075B4"/>
    <w:rsid w:val="00D137CD"/>
    <w:rsid w:val="00D16624"/>
    <w:rsid w:val="00D17C67"/>
    <w:rsid w:val="00D2404C"/>
    <w:rsid w:val="00D25C57"/>
    <w:rsid w:val="00D3185C"/>
    <w:rsid w:val="00D32532"/>
    <w:rsid w:val="00D34269"/>
    <w:rsid w:val="00D37A15"/>
    <w:rsid w:val="00D4160A"/>
    <w:rsid w:val="00D42400"/>
    <w:rsid w:val="00D42C19"/>
    <w:rsid w:val="00D43161"/>
    <w:rsid w:val="00D472A9"/>
    <w:rsid w:val="00D473C6"/>
    <w:rsid w:val="00D47DC4"/>
    <w:rsid w:val="00D556FC"/>
    <w:rsid w:val="00D57B67"/>
    <w:rsid w:val="00D61F39"/>
    <w:rsid w:val="00D73561"/>
    <w:rsid w:val="00D74E40"/>
    <w:rsid w:val="00D87DC1"/>
    <w:rsid w:val="00D90ECB"/>
    <w:rsid w:val="00D925F0"/>
    <w:rsid w:val="00DA254E"/>
    <w:rsid w:val="00DA30C9"/>
    <w:rsid w:val="00DA3710"/>
    <w:rsid w:val="00DA68D7"/>
    <w:rsid w:val="00DB0D84"/>
    <w:rsid w:val="00DC102C"/>
    <w:rsid w:val="00DD7282"/>
    <w:rsid w:val="00DE1B2D"/>
    <w:rsid w:val="00DE2BAE"/>
    <w:rsid w:val="00DE3534"/>
    <w:rsid w:val="00DE715F"/>
    <w:rsid w:val="00DF0C67"/>
    <w:rsid w:val="00DF4CF3"/>
    <w:rsid w:val="00DF5AD3"/>
    <w:rsid w:val="00DF6F9D"/>
    <w:rsid w:val="00E0051A"/>
    <w:rsid w:val="00E02E9A"/>
    <w:rsid w:val="00E155D6"/>
    <w:rsid w:val="00E15D4E"/>
    <w:rsid w:val="00E24FF8"/>
    <w:rsid w:val="00E27D89"/>
    <w:rsid w:val="00E325B5"/>
    <w:rsid w:val="00E40785"/>
    <w:rsid w:val="00E42C95"/>
    <w:rsid w:val="00E454AC"/>
    <w:rsid w:val="00E52C59"/>
    <w:rsid w:val="00E56573"/>
    <w:rsid w:val="00E60130"/>
    <w:rsid w:val="00E64707"/>
    <w:rsid w:val="00E75B8D"/>
    <w:rsid w:val="00EA382D"/>
    <w:rsid w:val="00EB2F50"/>
    <w:rsid w:val="00EB5B59"/>
    <w:rsid w:val="00EC22AC"/>
    <w:rsid w:val="00EC6024"/>
    <w:rsid w:val="00ED612B"/>
    <w:rsid w:val="00EE0325"/>
    <w:rsid w:val="00EF1114"/>
    <w:rsid w:val="00EF3905"/>
    <w:rsid w:val="00EF5168"/>
    <w:rsid w:val="00EF53D8"/>
    <w:rsid w:val="00F004C6"/>
    <w:rsid w:val="00F00845"/>
    <w:rsid w:val="00F0577C"/>
    <w:rsid w:val="00F064CB"/>
    <w:rsid w:val="00F13B27"/>
    <w:rsid w:val="00F14668"/>
    <w:rsid w:val="00F148E1"/>
    <w:rsid w:val="00F20EE5"/>
    <w:rsid w:val="00F23367"/>
    <w:rsid w:val="00F24B25"/>
    <w:rsid w:val="00F27CED"/>
    <w:rsid w:val="00F317F6"/>
    <w:rsid w:val="00F35E65"/>
    <w:rsid w:val="00F45D09"/>
    <w:rsid w:val="00F465BD"/>
    <w:rsid w:val="00F47250"/>
    <w:rsid w:val="00F50785"/>
    <w:rsid w:val="00F524E7"/>
    <w:rsid w:val="00F55D1E"/>
    <w:rsid w:val="00F60B11"/>
    <w:rsid w:val="00F656BD"/>
    <w:rsid w:val="00F67E99"/>
    <w:rsid w:val="00F728FC"/>
    <w:rsid w:val="00F73C59"/>
    <w:rsid w:val="00F80FDF"/>
    <w:rsid w:val="00F90039"/>
    <w:rsid w:val="00F9240D"/>
    <w:rsid w:val="00F93DF4"/>
    <w:rsid w:val="00F96462"/>
    <w:rsid w:val="00FA2B59"/>
    <w:rsid w:val="00FB2751"/>
    <w:rsid w:val="00FB503B"/>
    <w:rsid w:val="00FC1761"/>
    <w:rsid w:val="00FC19C7"/>
    <w:rsid w:val="00FC28F4"/>
    <w:rsid w:val="00FC4213"/>
    <w:rsid w:val="00FD2D11"/>
    <w:rsid w:val="00FD4280"/>
    <w:rsid w:val="00FD5203"/>
    <w:rsid w:val="00FE4B4A"/>
    <w:rsid w:val="00FE4D86"/>
    <w:rsid w:val="00FE656D"/>
    <w:rsid w:val="00FF1D29"/>
    <w:rsid w:val="00FF4084"/>
    <w:rsid w:val="00FF42A7"/>
    <w:rsid w:val="00FF5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FE3B"/>
  <w15:docId w15:val="{20F391F1-2D35-4850-8CDF-2EC2552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BulletC,normalny tekst,Akapit z listą BS,sw tekst,Kolorowa lista — akcent 11,L1,CW_Lista,Kolorowa lista &amp;mdash,akcent 11"/>
    <w:basedOn w:val="Normalny"/>
    <w:link w:val="AkapitzlistZnak"/>
    <w:uiPriority w:val="34"/>
    <w:qFormat/>
    <w:rsid w:val="00C924BE"/>
    <w:pPr>
      <w:ind w:left="720"/>
      <w:contextualSpacing/>
    </w:pPr>
  </w:style>
  <w:style w:type="character" w:styleId="Hipercze">
    <w:name w:val="Hyperlink"/>
    <w:basedOn w:val="Domylnaczcionkaakapitu"/>
    <w:uiPriority w:val="99"/>
    <w:unhideWhenUsed/>
    <w:rsid w:val="00C924BE"/>
    <w:rPr>
      <w:color w:val="0000FF" w:themeColor="hyperlink"/>
      <w:u w:val="single"/>
    </w:rPr>
  </w:style>
  <w:style w:type="character" w:customStyle="1" w:styleId="AkapitzlistZnak">
    <w:name w:val="Akapit z listą Znak"/>
    <w:aliases w:val="maz_wyliczenie Znak,opis dzialania Znak,K-P_odwolanie Znak,A_wyliczenie Znak,Akapit z listą 1 Znak,Numerowanie Znak,List Paragraph Znak,BulletC Znak,normalny tekst Znak,Akapit z listą BS Znak,sw tekst Znak,L1 Znak,CW_Lista Znak"/>
    <w:link w:val="Akapitzlist"/>
    <w:uiPriority w:val="34"/>
    <w:qFormat/>
    <w:locked/>
    <w:rsid w:val="00C924BE"/>
    <w:rPr>
      <w:rFonts w:eastAsiaTheme="minorEastAsia"/>
      <w:lang w:eastAsia="pl-PL"/>
    </w:rPr>
  </w:style>
  <w:style w:type="character" w:customStyle="1" w:styleId="Teksttreci2Kursywa">
    <w:name w:val="Tekst treści (2) + Kursywa"/>
    <w:basedOn w:val="Domylnaczcionkaakapitu"/>
    <w:rsid w:val="00C924BE"/>
    <w:rPr>
      <w:rFonts w:ascii="Times New Roman" w:eastAsia="Times New Roman" w:hAnsi="Times New Roman" w:cs="Times New Roman"/>
      <w:i/>
      <w:iCs/>
      <w:color w:val="000000"/>
      <w:spacing w:val="0"/>
      <w:w w:val="100"/>
      <w:position w:val="0"/>
      <w:shd w:val="clear" w:color="auto" w:fill="FFFFFF"/>
      <w:lang w:val="pl-PL" w:eastAsia="pl-PL" w:bidi="pl-PL"/>
    </w:rPr>
  </w:style>
  <w:style w:type="character" w:customStyle="1" w:styleId="Teksttreci2Pogrubienie">
    <w:name w:val="Tekst treści (2) + Pogrubienie"/>
    <w:basedOn w:val="Domylnaczcionkaakapitu"/>
    <w:rsid w:val="00C924BE"/>
    <w:rPr>
      <w:rFonts w:ascii="Georgia" w:eastAsia="Georgia" w:hAnsi="Georgia" w:cs="Georgi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PogrubienieKursywa">
    <w:name w:val="Tekst treści (2) + Pogrubienie;Kursywa"/>
    <w:basedOn w:val="Domylnaczcionkaakapitu"/>
    <w:rsid w:val="00C924BE"/>
    <w:rPr>
      <w:rFonts w:ascii="Georgia" w:eastAsia="Georgia" w:hAnsi="Georgia" w:cs="Georgia"/>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4pt">
    <w:name w:val="Tekst treści (2) + 4 pt"/>
    <w:basedOn w:val="Domylnaczcionkaakapitu"/>
    <w:rsid w:val="00C924BE"/>
    <w:rPr>
      <w:rFonts w:ascii="Georgia" w:eastAsia="Georgia" w:hAnsi="Georgia" w:cs="Georgia"/>
      <w:b w:val="0"/>
      <w:bCs w:val="0"/>
      <w:i w:val="0"/>
      <w:iCs w:val="0"/>
      <w:smallCaps w:val="0"/>
      <w:strike w:val="0"/>
      <w:color w:val="000000"/>
      <w:spacing w:val="0"/>
      <w:w w:val="100"/>
      <w:position w:val="0"/>
      <w:sz w:val="8"/>
      <w:szCs w:val="8"/>
      <w:u w:val="none"/>
      <w:shd w:val="clear" w:color="auto" w:fill="FFFFFF"/>
      <w:lang w:val="pl-PL" w:eastAsia="pl-PL" w:bidi="pl-PL"/>
    </w:rPr>
  </w:style>
  <w:style w:type="character" w:customStyle="1" w:styleId="Teksttreci8">
    <w:name w:val="Tekst treści (8)_"/>
    <w:basedOn w:val="Domylnaczcionkaakapitu"/>
    <w:link w:val="Teksttreci80"/>
    <w:rsid w:val="00C924BE"/>
    <w:rPr>
      <w:rFonts w:ascii="Franklin Gothic Heavy" w:eastAsia="Franklin Gothic Heavy" w:hAnsi="Franklin Gothic Heavy" w:cs="Franklin Gothic Heavy"/>
      <w:sz w:val="19"/>
      <w:szCs w:val="19"/>
      <w:shd w:val="clear" w:color="auto" w:fill="FFFFFF"/>
    </w:rPr>
  </w:style>
  <w:style w:type="character" w:customStyle="1" w:styleId="Teksttreci9">
    <w:name w:val="Tekst treści (9)_"/>
    <w:basedOn w:val="Domylnaczcionkaakapitu"/>
    <w:link w:val="Teksttreci90"/>
    <w:rsid w:val="00C924BE"/>
    <w:rPr>
      <w:rFonts w:ascii="Georgia" w:eastAsia="Georgia" w:hAnsi="Georgia" w:cs="Georgia"/>
      <w:b/>
      <w:bCs/>
      <w:shd w:val="clear" w:color="auto" w:fill="FFFFFF"/>
    </w:rPr>
  </w:style>
  <w:style w:type="character" w:customStyle="1" w:styleId="Teksttreci11">
    <w:name w:val="Tekst treści (11)_"/>
    <w:basedOn w:val="Domylnaczcionkaakapitu"/>
    <w:link w:val="Teksttreci110"/>
    <w:rsid w:val="00C924BE"/>
    <w:rPr>
      <w:rFonts w:ascii="Times New Roman" w:eastAsia="Times New Roman" w:hAnsi="Times New Roman" w:cs="Times New Roman"/>
      <w:sz w:val="20"/>
      <w:szCs w:val="20"/>
      <w:shd w:val="clear" w:color="auto" w:fill="FFFFFF"/>
    </w:rPr>
  </w:style>
  <w:style w:type="character" w:customStyle="1" w:styleId="Teksttreci11Georgia11pt">
    <w:name w:val="Tekst treści (11) + Georgia;11 pt"/>
    <w:basedOn w:val="Teksttreci11"/>
    <w:rsid w:val="00C924BE"/>
    <w:rPr>
      <w:rFonts w:ascii="Georgia" w:eastAsia="Georgia" w:hAnsi="Georgia" w:cs="Georgia"/>
      <w:color w:val="000000"/>
      <w:spacing w:val="0"/>
      <w:w w:val="100"/>
      <w:position w:val="0"/>
      <w:sz w:val="22"/>
      <w:szCs w:val="22"/>
      <w:shd w:val="clear" w:color="auto" w:fill="FFFFFF"/>
      <w:lang w:val="pl-PL" w:eastAsia="pl-PL" w:bidi="pl-PL"/>
    </w:rPr>
  </w:style>
  <w:style w:type="character" w:customStyle="1" w:styleId="Teksttreci2FranklinGothicHeavy95pt">
    <w:name w:val="Tekst treści (2) + Franklin Gothic Heavy;9;5 pt"/>
    <w:basedOn w:val="Domylnaczcionkaakapitu"/>
    <w:rsid w:val="00C924BE"/>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14">
    <w:name w:val="Tekst treści (14)_"/>
    <w:basedOn w:val="Domylnaczcionkaakapitu"/>
    <w:link w:val="Teksttreci140"/>
    <w:rsid w:val="00C924BE"/>
    <w:rPr>
      <w:rFonts w:ascii="Georgia" w:eastAsia="Georgia" w:hAnsi="Georgia" w:cs="Georgia"/>
      <w:b/>
      <w:bCs/>
      <w:shd w:val="clear" w:color="auto" w:fill="FFFFFF"/>
    </w:rPr>
  </w:style>
  <w:style w:type="character" w:customStyle="1" w:styleId="Teksttreci14Odstpy1pt">
    <w:name w:val="Tekst treści (14) + Odstępy 1 pt"/>
    <w:basedOn w:val="Teksttreci14"/>
    <w:rsid w:val="00C924BE"/>
    <w:rPr>
      <w:rFonts w:ascii="Georgia" w:eastAsia="Georgia" w:hAnsi="Georgia" w:cs="Georgia"/>
      <w:b/>
      <w:bCs/>
      <w:color w:val="000000"/>
      <w:spacing w:val="30"/>
      <w:w w:val="100"/>
      <w:position w:val="0"/>
      <w:shd w:val="clear" w:color="auto" w:fill="FFFFFF"/>
      <w:lang w:val="pl-PL" w:eastAsia="pl-PL" w:bidi="pl-PL"/>
    </w:rPr>
  </w:style>
  <w:style w:type="character" w:customStyle="1" w:styleId="Nagwek22">
    <w:name w:val="Nagłówek #2 (2)_"/>
    <w:basedOn w:val="Domylnaczcionkaakapitu"/>
    <w:link w:val="Nagwek220"/>
    <w:rsid w:val="00C924BE"/>
    <w:rPr>
      <w:rFonts w:ascii="Georgia" w:eastAsia="Georgia" w:hAnsi="Georgia" w:cs="Georgia"/>
      <w:b/>
      <w:bCs/>
      <w:shd w:val="clear" w:color="auto" w:fill="FFFFFF"/>
    </w:rPr>
  </w:style>
  <w:style w:type="character" w:customStyle="1" w:styleId="Nagwek23">
    <w:name w:val="Nagłówek #2 (3)_"/>
    <w:basedOn w:val="Domylnaczcionkaakapitu"/>
    <w:link w:val="Nagwek230"/>
    <w:rsid w:val="00C924BE"/>
    <w:rPr>
      <w:rFonts w:ascii="Georgia" w:eastAsia="Georgia" w:hAnsi="Georgia" w:cs="Georgia"/>
      <w:b/>
      <w:bCs/>
      <w:shd w:val="clear" w:color="auto" w:fill="FFFFFF"/>
    </w:rPr>
  </w:style>
  <w:style w:type="character" w:customStyle="1" w:styleId="Teksttreci15">
    <w:name w:val="Tekst treści (15)"/>
    <w:basedOn w:val="Domylnaczcionkaakapitu"/>
    <w:rsid w:val="00C924BE"/>
    <w:rPr>
      <w:rFonts w:ascii="Georgia" w:eastAsia="Georgia" w:hAnsi="Georgia" w:cs="Georgia"/>
      <w:b w:val="0"/>
      <w:bCs w:val="0"/>
      <w:i/>
      <w:iCs/>
      <w:smallCaps w:val="0"/>
      <w:strike w:val="0"/>
      <w:color w:val="000000"/>
      <w:spacing w:val="40"/>
      <w:w w:val="100"/>
      <w:position w:val="0"/>
      <w:sz w:val="16"/>
      <w:szCs w:val="16"/>
      <w:u w:val="single"/>
      <w:lang w:val="pl-PL" w:eastAsia="pl-PL" w:bidi="pl-PL"/>
    </w:rPr>
  </w:style>
  <w:style w:type="paragraph" w:customStyle="1" w:styleId="Teksttreci80">
    <w:name w:val="Tekst treści (8)"/>
    <w:basedOn w:val="Normalny"/>
    <w:link w:val="Teksttreci8"/>
    <w:rsid w:val="00C924BE"/>
    <w:pPr>
      <w:widowControl w:val="0"/>
      <w:shd w:val="clear" w:color="auto" w:fill="FFFFFF"/>
      <w:spacing w:before="480" w:after="240" w:line="0" w:lineRule="atLeast"/>
      <w:jc w:val="center"/>
    </w:pPr>
    <w:rPr>
      <w:rFonts w:ascii="Franklin Gothic Heavy" w:eastAsia="Franklin Gothic Heavy" w:hAnsi="Franklin Gothic Heavy" w:cs="Franklin Gothic Heavy"/>
      <w:sz w:val="19"/>
      <w:szCs w:val="19"/>
      <w:lang w:eastAsia="en-US"/>
    </w:rPr>
  </w:style>
  <w:style w:type="paragraph" w:customStyle="1" w:styleId="Teksttreci90">
    <w:name w:val="Tekst treści (9)"/>
    <w:basedOn w:val="Normalny"/>
    <w:link w:val="Teksttreci9"/>
    <w:rsid w:val="00C924BE"/>
    <w:pPr>
      <w:widowControl w:val="0"/>
      <w:shd w:val="clear" w:color="auto" w:fill="FFFFFF"/>
      <w:spacing w:after="240" w:line="0" w:lineRule="atLeast"/>
      <w:ind w:hanging="440"/>
    </w:pPr>
    <w:rPr>
      <w:rFonts w:ascii="Georgia" w:eastAsia="Georgia" w:hAnsi="Georgia" w:cs="Georgia"/>
      <w:b/>
      <w:bCs/>
      <w:lang w:eastAsia="en-US"/>
    </w:rPr>
  </w:style>
  <w:style w:type="paragraph" w:customStyle="1" w:styleId="Teksttreci110">
    <w:name w:val="Tekst treści (11)"/>
    <w:basedOn w:val="Normalny"/>
    <w:link w:val="Teksttreci11"/>
    <w:rsid w:val="00C924BE"/>
    <w:pPr>
      <w:widowControl w:val="0"/>
      <w:shd w:val="clear" w:color="auto" w:fill="FFFFFF"/>
      <w:spacing w:before="480" w:after="60" w:line="0" w:lineRule="atLeast"/>
    </w:pPr>
    <w:rPr>
      <w:rFonts w:ascii="Times New Roman" w:eastAsia="Times New Roman" w:hAnsi="Times New Roman" w:cs="Times New Roman"/>
      <w:sz w:val="20"/>
      <w:szCs w:val="20"/>
      <w:lang w:eastAsia="en-US"/>
    </w:rPr>
  </w:style>
  <w:style w:type="paragraph" w:customStyle="1" w:styleId="Teksttreci140">
    <w:name w:val="Tekst treści (14)"/>
    <w:basedOn w:val="Normalny"/>
    <w:link w:val="Teksttreci14"/>
    <w:rsid w:val="00C924BE"/>
    <w:pPr>
      <w:widowControl w:val="0"/>
      <w:shd w:val="clear" w:color="auto" w:fill="FFFFFF"/>
      <w:spacing w:before="480" w:after="300" w:line="0" w:lineRule="atLeast"/>
      <w:jc w:val="center"/>
    </w:pPr>
    <w:rPr>
      <w:rFonts w:ascii="Georgia" w:eastAsia="Georgia" w:hAnsi="Georgia" w:cs="Georgia"/>
      <w:b/>
      <w:bCs/>
      <w:lang w:eastAsia="en-US"/>
    </w:rPr>
  </w:style>
  <w:style w:type="paragraph" w:customStyle="1" w:styleId="Nagwek220">
    <w:name w:val="Nagłówek #2 (2)"/>
    <w:basedOn w:val="Normalny"/>
    <w:link w:val="Nagwek22"/>
    <w:rsid w:val="00C924BE"/>
    <w:pPr>
      <w:widowControl w:val="0"/>
      <w:shd w:val="clear" w:color="auto" w:fill="FFFFFF"/>
      <w:spacing w:before="300" w:after="60" w:line="0" w:lineRule="atLeast"/>
      <w:outlineLvl w:val="1"/>
    </w:pPr>
    <w:rPr>
      <w:rFonts w:ascii="Georgia" w:eastAsia="Georgia" w:hAnsi="Georgia" w:cs="Georgia"/>
      <w:b/>
      <w:bCs/>
      <w:lang w:eastAsia="en-US"/>
    </w:rPr>
  </w:style>
  <w:style w:type="paragraph" w:customStyle="1" w:styleId="Nagwek230">
    <w:name w:val="Nagłówek #2 (3)"/>
    <w:basedOn w:val="Normalny"/>
    <w:link w:val="Nagwek23"/>
    <w:rsid w:val="00C924BE"/>
    <w:pPr>
      <w:widowControl w:val="0"/>
      <w:shd w:val="clear" w:color="auto" w:fill="FFFFFF"/>
      <w:spacing w:before="240" w:after="60" w:line="0" w:lineRule="atLeast"/>
      <w:outlineLvl w:val="1"/>
    </w:pPr>
    <w:rPr>
      <w:rFonts w:ascii="Georgia" w:eastAsia="Georgia" w:hAnsi="Georgia" w:cs="Georgia"/>
      <w:b/>
      <w:bCs/>
      <w:lang w:eastAsia="en-US"/>
    </w:rPr>
  </w:style>
  <w:style w:type="character" w:customStyle="1" w:styleId="dane1">
    <w:name w:val="dane1"/>
    <w:rsid w:val="00293CFC"/>
    <w:rPr>
      <w:color w:val="0000CD"/>
    </w:rPr>
  </w:style>
  <w:style w:type="character" w:styleId="Odwoaniedokomentarza">
    <w:name w:val="annotation reference"/>
    <w:basedOn w:val="Domylnaczcionkaakapitu"/>
    <w:uiPriority w:val="99"/>
    <w:semiHidden/>
    <w:unhideWhenUsed/>
    <w:rsid w:val="00CA58A0"/>
    <w:rPr>
      <w:sz w:val="16"/>
      <w:szCs w:val="16"/>
    </w:rPr>
  </w:style>
  <w:style w:type="paragraph" w:styleId="Tekstkomentarza">
    <w:name w:val="annotation text"/>
    <w:basedOn w:val="Normalny"/>
    <w:link w:val="TekstkomentarzaZnak"/>
    <w:uiPriority w:val="99"/>
    <w:semiHidden/>
    <w:unhideWhenUsed/>
    <w:rsid w:val="00CA58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58A0"/>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A58A0"/>
    <w:rPr>
      <w:b/>
      <w:bCs/>
    </w:rPr>
  </w:style>
  <w:style w:type="character" w:customStyle="1" w:styleId="TematkomentarzaZnak">
    <w:name w:val="Temat komentarza Znak"/>
    <w:basedOn w:val="TekstkomentarzaZnak"/>
    <w:link w:val="Tematkomentarza"/>
    <w:uiPriority w:val="99"/>
    <w:semiHidden/>
    <w:rsid w:val="00CA58A0"/>
    <w:rPr>
      <w:rFonts w:eastAsiaTheme="minorEastAsia"/>
      <w:b/>
      <w:bCs/>
      <w:sz w:val="20"/>
      <w:szCs w:val="20"/>
      <w:lang w:eastAsia="pl-PL"/>
    </w:rPr>
  </w:style>
  <w:style w:type="paragraph" w:styleId="Tekstdymka">
    <w:name w:val="Balloon Text"/>
    <w:basedOn w:val="Normalny"/>
    <w:link w:val="TekstdymkaZnak"/>
    <w:uiPriority w:val="99"/>
    <w:semiHidden/>
    <w:unhideWhenUsed/>
    <w:rsid w:val="00CA58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58A0"/>
    <w:rPr>
      <w:rFonts w:ascii="Tahoma" w:eastAsiaTheme="minorEastAsia" w:hAnsi="Tahoma" w:cs="Tahoma"/>
      <w:sz w:val="16"/>
      <w:szCs w:val="16"/>
      <w:lang w:eastAsia="pl-PL"/>
    </w:rPr>
  </w:style>
  <w:style w:type="paragraph" w:styleId="Nagwek">
    <w:name w:val="header"/>
    <w:basedOn w:val="Normalny"/>
    <w:link w:val="NagwekZnak"/>
    <w:uiPriority w:val="99"/>
    <w:unhideWhenUsed/>
    <w:rsid w:val="001309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02"/>
    <w:rPr>
      <w:rFonts w:eastAsiaTheme="minorEastAsia"/>
      <w:lang w:eastAsia="pl-PL"/>
    </w:rPr>
  </w:style>
  <w:style w:type="paragraph" w:styleId="Stopka">
    <w:name w:val="footer"/>
    <w:basedOn w:val="Normalny"/>
    <w:link w:val="StopkaZnak"/>
    <w:uiPriority w:val="99"/>
    <w:unhideWhenUsed/>
    <w:rsid w:val="00130902"/>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130902"/>
    <w:rPr>
      <w:rFonts w:eastAsiaTheme="minorEastAsia"/>
      <w:lang w:eastAsia="pl-PL"/>
    </w:rPr>
  </w:style>
  <w:style w:type="table" w:styleId="Tabela-Siatka">
    <w:name w:val="Table Grid"/>
    <w:basedOn w:val="Standardowy"/>
    <w:uiPriority w:val="59"/>
    <w:rsid w:val="00ED61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582F3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582F3C"/>
    <w:rPr>
      <w:rFonts w:ascii="Times New Roman" w:eastAsia="Times New Roman" w:hAnsi="Times New Roman" w:cs="Times New Roman"/>
      <w:sz w:val="16"/>
      <w:szCs w:val="16"/>
    </w:rPr>
  </w:style>
  <w:style w:type="paragraph" w:styleId="NormalnyWeb">
    <w:name w:val="Normal (Web)"/>
    <w:basedOn w:val="Normalny"/>
    <w:uiPriority w:val="99"/>
    <w:qFormat/>
    <w:rsid w:val="00582F3C"/>
    <w:pPr>
      <w:spacing w:before="100" w:after="119"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link w:val="ListParagraphChar"/>
    <w:qFormat/>
    <w:rsid w:val="00582F3C"/>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ormalnyWeb1">
    <w:name w:val="Normalny (Web)1"/>
    <w:basedOn w:val="Normalny"/>
    <w:qFormat/>
    <w:rsid w:val="00582F3C"/>
    <w:pPr>
      <w:suppressAutoHyphens/>
      <w:spacing w:before="28" w:after="119" w:line="100" w:lineRule="atLeast"/>
    </w:pPr>
    <w:rPr>
      <w:rFonts w:ascii="Times New Roman" w:eastAsia="Times New Roman" w:hAnsi="Times New Roman" w:cs="Times New Roman"/>
      <w:kern w:val="1"/>
      <w:sz w:val="24"/>
      <w:szCs w:val="24"/>
      <w:lang w:eastAsia="zh-CN"/>
    </w:rPr>
  </w:style>
  <w:style w:type="character" w:customStyle="1" w:styleId="ListParagraphChar">
    <w:name w:val="List Paragraph Char"/>
    <w:link w:val="Akapitzlist1"/>
    <w:locked/>
    <w:rsid w:val="00582F3C"/>
    <w:rPr>
      <w:rFonts w:ascii="Times New Roman" w:eastAsia="Lucida Sans Unicode" w:hAnsi="Times New Roman" w:cs="Mangal"/>
      <w:kern w:val="1"/>
      <w:sz w:val="24"/>
      <w:szCs w:val="24"/>
      <w:lang w:eastAsia="hi-IN" w:bidi="hi-IN"/>
    </w:rPr>
  </w:style>
  <w:style w:type="paragraph" w:customStyle="1" w:styleId="Tekstpodstawowy24">
    <w:name w:val="Tekst podstawowy 24"/>
    <w:basedOn w:val="Normalny"/>
    <w:uiPriority w:val="99"/>
    <w:qFormat/>
    <w:rsid w:val="00582F3C"/>
    <w:pPr>
      <w:suppressAutoHyphens/>
      <w:spacing w:after="0" w:line="100" w:lineRule="atLeast"/>
    </w:pPr>
    <w:rPr>
      <w:rFonts w:ascii="Times New Roman" w:eastAsia="MS Mincho" w:hAnsi="Times New Roman" w:cs="Times New Roman"/>
      <w:kern w:val="1"/>
      <w:sz w:val="24"/>
      <w:szCs w:val="20"/>
      <w:lang w:eastAsia="ar-SA"/>
    </w:rPr>
  </w:style>
  <w:style w:type="paragraph" w:customStyle="1" w:styleId="Tekstpodstawowy21">
    <w:name w:val="Tekst podstawowy 21"/>
    <w:basedOn w:val="Normalny"/>
    <w:uiPriority w:val="99"/>
    <w:rsid w:val="00C4581C"/>
    <w:pPr>
      <w:suppressAutoHyphens/>
      <w:spacing w:after="0" w:line="240" w:lineRule="auto"/>
    </w:pPr>
    <w:rPr>
      <w:rFonts w:ascii="Times New Roman" w:eastAsia="Times New Roman" w:hAnsi="Times New Roman" w:cs="Times New Roman"/>
      <w:b/>
      <w:sz w:val="24"/>
      <w:szCs w:val="20"/>
      <w:lang w:eastAsia="ar-SA"/>
    </w:rPr>
  </w:style>
  <w:style w:type="numbering" w:customStyle="1" w:styleId="WWNum13">
    <w:name w:val="WWNum13"/>
    <w:rsid w:val="00C4581C"/>
    <w:pPr>
      <w:numPr>
        <w:numId w:val="15"/>
      </w:numPr>
    </w:pPr>
  </w:style>
  <w:style w:type="paragraph" w:customStyle="1" w:styleId="Standard">
    <w:name w:val="Standard"/>
    <w:uiPriority w:val="99"/>
    <w:rsid w:val="005120AC"/>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18">
    <w:name w:val="WWNum18"/>
    <w:rsid w:val="005120AC"/>
    <w:pPr>
      <w:numPr>
        <w:numId w:val="17"/>
      </w:numPr>
    </w:pPr>
  </w:style>
  <w:style w:type="paragraph" w:styleId="Tekstpodstawowy">
    <w:name w:val="Body Text"/>
    <w:basedOn w:val="Normalny"/>
    <w:link w:val="TekstpodstawowyZnak"/>
    <w:uiPriority w:val="99"/>
    <w:semiHidden/>
    <w:unhideWhenUsed/>
    <w:rsid w:val="005120AC"/>
    <w:pPr>
      <w:spacing w:after="120"/>
    </w:pPr>
  </w:style>
  <w:style w:type="character" w:customStyle="1" w:styleId="TekstpodstawowyZnak">
    <w:name w:val="Tekst podstawowy Znak"/>
    <w:basedOn w:val="Domylnaczcionkaakapitu"/>
    <w:link w:val="Tekstpodstawowy"/>
    <w:uiPriority w:val="99"/>
    <w:semiHidden/>
    <w:rsid w:val="005120AC"/>
  </w:style>
  <w:style w:type="numbering" w:customStyle="1" w:styleId="WWNum35">
    <w:name w:val="WWNum35"/>
    <w:rsid w:val="00B509C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51041">
      <w:bodyDiv w:val="1"/>
      <w:marLeft w:val="0"/>
      <w:marRight w:val="0"/>
      <w:marTop w:val="0"/>
      <w:marBottom w:val="0"/>
      <w:divBdr>
        <w:top w:val="none" w:sz="0" w:space="0" w:color="auto"/>
        <w:left w:val="none" w:sz="0" w:space="0" w:color="auto"/>
        <w:bottom w:val="none" w:sz="0" w:space="0" w:color="auto"/>
        <w:right w:val="none" w:sz="0" w:space="0" w:color="auto"/>
      </w:divBdr>
    </w:div>
    <w:div w:id="18650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5B6F-862A-4CB7-9299-50018EBE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2199</Words>
  <Characters>13200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ireneusz.domanski</dc:creator>
  <cp:lastModifiedBy>Danuta Kawałek</cp:lastModifiedBy>
  <cp:revision>4</cp:revision>
  <cp:lastPrinted>2022-11-08T12:30:00Z</cp:lastPrinted>
  <dcterms:created xsi:type="dcterms:W3CDTF">2022-11-07T08:54:00Z</dcterms:created>
  <dcterms:modified xsi:type="dcterms:W3CDTF">2022-11-08T12:30:00Z</dcterms:modified>
</cp:coreProperties>
</file>