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205C2B" w14:textId="77777777" w:rsidR="0004050F" w:rsidRPr="00EC4297" w:rsidRDefault="0004050F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F82AD5" w14:paraId="504BB4F5" w14:textId="77777777" w:rsidTr="0067588A">
        <w:tc>
          <w:tcPr>
            <w:tcW w:w="4818" w:type="dxa"/>
          </w:tcPr>
          <w:p w14:paraId="345F5118" w14:textId="215D2C97" w:rsidR="00EC4297" w:rsidRPr="00F82AD5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82AD5">
              <w:rPr>
                <w:rFonts w:eastAsia="Tahoma" w:cstheme="minorHAnsi"/>
                <w:sz w:val="20"/>
                <w:szCs w:val="20"/>
              </w:rPr>
              <w:t>DZP/</w:t>
            </w:r>
            <w:r w:rsidR="004C2DC2" w:rsidRPr="00F82AD5">
              <w:rPr>
                <w:rFonts w:eastAsia="Tahoma" w:cstheme="minorHAnsi"/>
                <w:sz w:val="20"/>
                <w:szCs w:val="20"/>
              </w:rPr>
              <w:t>TP</w:t>
            </w:r>
            <w:r w:rsidR="00DF1875" w:rsidRPr="00F82AD5">
              <w:rPr>
                <w:rFonts w:eastAsia="Tahoma" w:cstheme="minorHAnsi"/>
                <w:sz w:val="20"/>
                <w:szCs w:val="20"/>
              </w:rPr>
              <w:t>/</w:t>
            </w:r>
            <w:r w:rsidR="008A43C0" w:rsidRPr="00F82AD5">
              <w:rPr>
                <w:rFonts w:eastAsia="Tahoma" w:cstheme="minorHAnsi"/>
                <w:sz w:val="20"/>
                <w:szCs w:val="20"/>
              </w:rPr>
              <w:t>40</w:t>
            </w:r>
            <w:r w:rsidR="004C2DC2" w:rsidRPr="00F82AD5">
              <w:rPr>
                <w:rFonts w:eastAsia="Tahoma" w:cstheme="minorHAnsi"/>
                <w:sz w:val="20"/>
                <w:szCs w:val="20"/>
              </w:rPr>
              <w:t>/</w:t>
            </w:r>
            <w:r w:rsidR="00DF1875" w:rsidRPr="00F82AD5">
              <w:rPr>
                <w:rFonts w:eastAsia="Tahoma" w:cstheme="minorHAnsi"/>
                <w:sz w:val="20"/>
                <w:szCs w:val="20"/>
              </w:rPr>
              <w:t>202</w:t>
            </w:r>
            <w:r w:rsidR="005E5B20" w:rsidRPr="00F82AD5">
              <w:rPr>
                <w:rFonts w:eastAsia="Tahoma" w:cstheme="minorHAnsi"/>
                <w:sz w:val="20"/>
                <w:szCs w:val="20"/>
              </w:rPr>
              <w:t>4</w:t>
            </w:r>
          </w:p>
          <w:p w14:paraId="4D1F6C8C" w14:textId="3D8F0FD6" w:rsidR="00124890" w:rsidRPr="00F82AD5" w:rsidRDefault="0012489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BDF9357" w:rsidR="0067588A" w:rsidRPr="00F82AD5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82AD5">
              <w:rPr>
                <w:rFonts w:cstheme="minorHAnsi"/>
                <w:sz w:val="20"/>
                <w:szCs w:val="20"/>
              </w:rPr>
              <w:t>Zawiercie,</w:t>
            </w:r>
            <w:r w:rsidR="00B205E2" w:rsidRPr="00F82AD5">
              <w:rPr>
                <w:rFonts w:cstheme="minorHAnsi"/>
                <w:sz w:val="20"/>
                <w:szCs w:val="20"/>
              </w:rPr>
              <w:t xml:space="preserve"> </w:t>
            </w:r>
            <w:r w:rsidR="008A43C0" w:rsidRPr="00F82AD5">
              <w:rPr>
                <w:rFonts w:cstheme="minorHAnsi"/>
                <w:sz w:val="20"/>
                <w:szCs w:val="20"/>
              </w:rPr>
              <w:t>10</w:t>
            </w:r>
            <w:r w:rsidR="00694C5D" w:rsidRPr="00F82AD5">
              <w:rPr>
                <w:rFonts w:cstheme="minorHAnsi"/>
                <w:sz w:val="20"/>
                <w:szCs w:val="20"/>
              </w:rPr>
              <w:t>.0</w:t>
            </w:r>
            <w:r w:rsidR="008A43C0" w:rsidRPr="00F82AD5">
              <w:rPr>
                <w:rFonts w:cstheme="minorHAnsi"/>
                <w:sz w:val="20"/>
                <w:szCs w:val="20"/>
              </w:rPr>
              <w:t>5</w:t>
            </w:r>
            <w:r w:rsidR="00694C5D" w:rsidRPr="00F82AD5">
              <w:rPr>
                <w:rFonts w:cstheme="minorHAnsi"/>
                <w:sz w:val="20"/>
                <w:szCs w:val="20"/>
              </w:rPr>
              <w:t>.</w:t>
            </w:r>
            <w:r w:rsidR="00015428" w:rsidRPr="00F82AD5">
              <w:rPr>
                <w:rFonts w:cstheme="minorHAnsi"/>
                <w:sz w:val="20"/>
                <w:szCs w:val="20"/>
              </w:rPr>
              <w:t>202</w:t>
            </w:r>
            <w:r w:rsidR="005E5B20" w:rsidRPr="00F82AD5">
              <w:rPr>
                <w:rFonts w:cstheme="minorHAnsi"/>
                <w:sz w:val="20"/>
                <w:szCs w:val="20"/>
              </w:rPr>
              <w:t>4</w:t>
            </w:r>
            <w:r w:rsidR="00E97A53" w:rsidRPr="00F82AD5">
              <w:rPr>
                <w:rFonts w:cstheme="minorHAnsi"/>
                <w:sz w:val="20"/>
                <w:szCs w:val="20"/>
              </w:rPr>
              <w:t xml:space="preserve"> </w:t>
            </w:r>
            <w:r w:rsidRPr="00F82AD5">
              <w:rPr>
                <w:rFonts w:cstheme="minorHAnsi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F82AD5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F82AD5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F82AD5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F82AD5" w:rsidRDefault="009B3C04" w:rsidP="00EC4297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29CE7282" w:rsidR="00734BD7" w:rsidRPr="00F82AD5" w:rsidRDefault="00321083" w:rsidP="009614E6">
      <w:pPr>
        <w:spacing w:after="0" w:line="276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F82AD5">
        <w:rPr>
          <w:rFonts w:cstheme="minorHAnsi"/>
          <w:b/>
          <w:color w:val="000000"/>
          <w:sz w:val="20"/>
          <w:szCs w:val="20"/>
          <w:lang w:eastAsia="pl-PL"/>
        </w:rPr>
        <w:t>dotyczy:</w:t>
      </w:r>
      <w:r w:rsidR="004D23FA" w:rsidRPr="00F82AD5">
        <w:rPr>
          <w:rFonts w:cstheme="minorHAnsi"/>
          <w:b/>
          <w:color w:val="000000"/>
          <w:sz w:val="20"/>
          <w:szCs w:val="20"/>
          <w:lang w:eastAsia="pl-PL"/>
        </w:rPr>
        <w:t xml:space="preserve"> </w:t>
      </w:r>
      <w:r w:rsidR="008A43C0" w:rsidRPr="00F82AD5">
        <w:rPr>
          <w:rFonts w:cstheme="minorHAnsi"/>
          <w:b/>
          <w:sz w:val="20"/>
          <w:szCs w:val="20"/>
        </w:rPr>
        <w:t xml:space="preserve">Dostawa tlenu medycznego ciekłego wraz z posadowieniem i najmem zbiornika kriogenicznego dla Szpitala Powiatowego w Zawierciu </w:t>
      </w:r>
    </w:p>
    <w:p w14:paraId="03AF996C" w14:textId="77777777" w:rsidR="00346B57" w:rsidRPr="00F82AD5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6CC46145" w14:textId="77777777" w:rsidR="004D23FA" w:rsidRPr="00F82AD5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>awierciu odpowiadając na pytania</w:t>
      </w:r>
      <w:r w:rsidR="00D9390C"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F82AD5" w:rsidRDefault="00656E62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99392C1" w14:textId="138CCA10" w:rsidR="004C2DC2" w:rsidRPr="005146F3" w:rsidRDefault="004A1970" w:rsidP="009614E6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5E5B20"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</w:t>
      </w:r>
    </w:p>
    <w:p w14:paraId="08D5A1ED" w14:textId="12789901" w:rsidR="00B17E67" w:rsidRPr="005146F3" w:rsidRDefault="00B17E67" w:rsidP="00B17E67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potwierdzenie czy Zamawiający dopuszcza przeprowadzenie instruktażu stanowiskowego w zakresie obsługi zbiornika?;</w:t>
      </w:r>
    </w:p>
    <w:p w14:paraId="063A0A14" w14:textId="1CCC2C5C" w:rsidR="00DF5E11" w:rsidRPr="005146F3" w:rsidRDefault="00A61A63" w:rsidP="00A8044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Odpowiedź</w:t>
      </w:r>
      <w:r w:rsidR="00C037A2"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15ED402A" w14:textId="7D715B22" w:rsidR="005146F3" w:rsidRPr="005146F3" w:rsidRDefault="005146F3" w:rsidP="00A8044F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Zamawiający dopuszcza powyższe.</w:t>
      </w:r>
    </w:p>
    <w:p w14:paraId="58963A3F" w14:textId="77777777" w:rsidR="00376E42" w:rsidRPr="00F82AD5" w:rsidRDefault="00376E42" w:rsidP="00376E42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C2315D7" w14:textId="1B3077D8" w:rsidR="005E5B20" w:rsidRPr="005146F3" w:rsidRDefault="005E5B20" w:rsidP="00694C5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2</w:t>
      </w:r>
    </w:p>
    <w:p w14:paraId="0DD586DA" w14:textId="1C2FFCA6" w:rsidR="004762D6" w:rsidRPr="00F82AD5" w:rsidRDefault="00B17E67" w:rsidP="004762D6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Proszę o wskazanie jaką konkretnie normę Zamawiający ma na myśli w punkcie: „Oświadczenie Wykonawcy, że posiada aktualny dokument potwierdzający spełnianie normy na zapewnienie zgodności i jakości dostarczonego gazu w opisie przedmiotu zamówienia”; </w:t>
      </w:r>
      <w:r w:rsidR="004762D6"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Alternatywnie do pyt.2: Czy Zamawiający dopuszcza oświadczenie, że zgodność dostarczanego tlenu medycznego ciekłego jest zgodna z Farmakopeą Europejską? Proszę o potwierdzenie;</w:t>
      </w:r>
    </w:p>
    <w:p w14:paraId="10CBDE35" w14:textId="77777777" w:rsidR="004762D6" w:rsidRPr="00F82AD5" w:rsidRDefault="004762D6" w:rsidP="004762D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70FB0CAB" w14:textId="77777777" w:rsidR="004762D6" w:rsidRPr="004762D6" w:rsidRDefault="004762D6" w:rsidP="004762D6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762D6">
        <w:rPr>
          <w:rFonts w:eastAsia="Times New Roman" w:cstheme="minorHAnsi"/>
          <w:sz w:val="20"/>
          <w:szCs w:val="20"/>
          <w:lang w:eastAsia="pl-PL"/>
        </w:rPr>
        <w:t>Zamawiający dopuszcza oświadczenie, że zgodność dostarczanego tlenu medycznego ciekłego jest zgodna z Farmakopeą Europejską</w:t>
      </w:r>
    </w:p>
    <w:p w14:paraId="77A4F19A" w14:textId="77777777" w:rsidR="004762D6" w:rsidRPr="00F82AD5" w:rsidRDefault="004762D6" w:rsidP="00694C5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E91AE4E" w14:textId="4D737C7F" w:rsidR="005E5B20" w:rsidRPr="00F82AD5" w:rsidRDefault="005E5B20" w:rsidP="00694C5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3</w:t>
      </w:r>
    </w:p>
    <w:p w14:paraId="051B2579" w14:textId="15EF5AA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określenie daty dostarczenia, posadowienia i montażu Przedmiotu najmu do magazynowania ciekłego tlenu medycznego o pojemności 10 m³ wyposażonego w parownicę atmosferyczną wolnostojącą o wydajności nie mniejszej niż 80N m3/h wraz z kompletną armaturą oraz telemetrią. W SWZ oraz PPU daty są rozbieżne;</w:t>
      </w:r>
    </w:p>
    <w:p w14:paraId="05D89C97" w14:textId="77777777" w:rsidR="005E5B20" w:rsidRPr="00F82AD5" w:rsidRDefault="005E5B20" w:rsidP="00694C5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46E2AAD7" w14:textId="2CC9B493" w:rsidR="004762D6" w:rsidRPr="00F82AD5" w:rsidRDefault="004762D6" w:rsidP="004762D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Zamawiający </w:t>
      </w:r>
      <w:r w:rsidRPr="00F82AD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informuje o dokonaniu </w:t>
      </w:r>
      <w:r w:rsidR="005146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poprawy omyłki pisarskiej</w:t>
      </w:r>
      <w:r w:rsidRPr="00F82AD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zapisu § 2 ust. 1 pkt 1) – załącznika nr 4 do SWZ PPU, który otrzymuje następujące brzmienie: </w:t>
      </w:r>
    </w:p>
    <w:p w14:paraId="00C0D5BF" w14:textId="77777777" w:rsidR="004762D6" w:rsidRPr="00F82AD5" w:rsidRDefault="004762D6" w:rsidP="004762D6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0D4B97C" w14:textId="77777777" w:rsidR="004762D6" w:rsidRPr="00F82AD5" w:rsidRDefault="004762D6" w:rsidP="004762D6">
      <w:pPr>
        <w:pStyle w:val="Akapitzlist"/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82A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“ 1) </w:t>
      </w:r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dostarczenia, posadowienia i montażu Przedmiotu najmu do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magazynowania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ciekłego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tlenu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medycznego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o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pojemności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10 m³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wyposażonego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w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parownicę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82AD5">
        <w:rPr>
          <w:rFonts w:asciiTheme="minorHAnsi" w:hAnsiTheme="minorHAnsi" w:cstheme="minorHAnsi"/>
          <w:i/>
          <w:iCs/>
          <w:sz w:val="20"/>
          <w:szCs w:val="20"/>
        </w:rPr>
        <w:t>atmosferyczną</w:t>
      </w:r>
      <w:proofErr w:type="spellEnd"/>
      <w:r w:rsidRPr="00F82AD5">
        <w:rPr>
          <w:rFonts w:asciiTheme="minorHAnsi" w:hAnsiTheme="minorHAnsi" w:cstheme="minorHAnsi"/>
          <w:i/>
          <w:iCs/>
          <w:sz w:val="20"/>
          <w:szCs w:val="20"/>
        </w:rPr>
        <w:t xml:space="preserve"> wolnostojącą o wydajności nie mniejszej niż 80N m3/h wraz z kompletną armaturą oraz telemetrią w terminie najpóźniej do </w:t>
      </w:r>
      <w:r w:rsidRPr="00476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31.05.2024r</w:t>
      </w:r>
      <w:r w:rsidRPr="00F82AD5">
        <w:rPr>
          <w:rFonts w:asciiTheme="minorHAnsi" w:hAnsiTheme="minorHAnsi" w:cstheme="minorHAnsi"/>
          <w:i/>
          <w:iCs/>
          <w:sz w:val="20"/>
          <w:szCs w:val="20"/>
        </w:rPr>
        <w:t>, i nie później niż w dniu, w którym dokonano demontażu istniejącego zbiornika i armatury przez dotychczasowego Wykonawcę, w oparciu o przeprowadzone uzgodnienia pomiędzy Zamawiającym a Wykonawcą.”</w:t>
      </w:r>
    </w:p>
    <w:p w14:paraId="0D94A3E5" w14:textId="77777777" w:rsidR="004762D6" w:rsidRPr="00F82AD5" w:rsidRDefault="004762D6" w:rsidP="00694C5D">
      <w:pPr>
        <w:spacing w:after="0" w:line="240" w:lineRule="auto"/>
        <w:jc w:val="both"/>
        <w:rPr>
          <w:rFonts w:eastAsia="SimSun" w:cstheme="minorHAnsi"/>
          <w:color w:val="FF0000"/>
          <w:kern w:val="2"/>
          <w:sz w:val="20"/>
          <w:szCs w:val="20"/>
          <w:lang w:eastAsia="hi-IN" w:bidi="hi-IN"/>
        </w:rPr>
      </w:pPr>
    </w:p>
    <w:p w14:paraId="2C0A542B" w14:textId="0090398F" w:rsidR="005E5B20" w:rsidRPr="00124890" w:rsidRDefault="005E5B20" w:rsidP="00694C5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124890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5146F3" w:rsidRPr="00124890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</w:t>
      </w:r>
    </w:p>
    <w:p w14:paraId="3AB15CBC" w14:textId="499ECA6A" w:rsidR="00B17E67" w:rsidRPr="00124890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124890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usunięcie wymogu umieszczenia na fakturze informacji o mechanizmie podzielonej płatności, każdy klient może płacić mechanizmem podzielonej płatności każdą fakturę. Faktura nie musi być oznaczona MPP, żeby mogła zostać opłacona w ten sposób. Oznaczenie MPP obliguje do zastosowania MPP, ale brak oznaczenia nie uniemożliwia zapłacenie poprzez MPP. W innym razie proszę o wskazanie podstawy prawnej, która narzuca taki obowiązek.</w:t>
      </w:r>
    </w:p>
    <w:p w14:paraId="234BB22A" w14:textId="77777777" w:rsidR="005E5B20" w:rsidRPr="00124890" w:rsidRDefault="005E5B20" w:rsidP="00694C5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12489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7C2004B5" w14:textId="6F2E3622" w:rsidR="004851D1" w:rsidRPr="00DF53B0" w:rsidRDefault="004851D1" w:rsidP="00694C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12489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Zamawiający nie wyraża zgody na powyższe.</w:t>
      </w:r>
      <w:r w:rsidR="00DF53B0" w:rsidRPr="0012489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Jednocześnie informuje, że zgodnie z § 3 ust. 6 </w:t>
      </w:r>
      <w:r w:rsidR="00DF53B0" w:rsidRPr="00124890"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  <w:t xml:space="preserve">„Wykonawca </w:t>
      </w:r>
      <w:r w:rsidR="00DF53B0" w:rsidRPr="00124890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ma obowiązek umieścić informacje na fakturze dotyczące mechanizmu podzielonej płatności </w:t>
      </w:r>
      <w:r w:rsidR="00DF53B0" w:rsidRPr="00124890">
        <w:rPr>
          <w:rFonts w:eastAsia="Times New Roman" w:cstheme="minorHAnsi"/>
          <w:bCs/>
          <w:i/>
          <w:iCs/>
          <w:sz w:val="20"/>
          <w:szCs w:val="20"/>
          <w:u w:val="single"/>
          <w:lang w:eastAsia="ar-SA"/>
        </w:rPr>
        <w:t>jeśli mechanizm ten dotyczy przedmiotu dostawy.</w:t>
      </w:r>
      <w:r w:rsidR="00DF53B0" w:rsidRPr="00124890">
        <w:rPr>
          <w:rFonts w:eastAsia="Times New Roman" w:cstheme="minorHAnsi"/>
          <w:bCs/>
          <w:i/>
          <w:iCs/>
          <w:sz w:val="20"/>
          <w:szCs w:val="20"/>
          <w:u w:val="single"/>
          <w:lang w:eastAsia="ar-SA"/>
        </w:rPr>
        <w:t>”</w:t>
      </w:r>
    </w:p>
    <w:p w14:paraId="0F85A1F2" w14:textId="77777777" w:rsidR="00376E42" w:rsidRDefault="00376E42" w:rsidP="00A8044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07778610" w14:textId="77777777" w:rsidR="005146F3" w:rsidRDefault="005146F3" w:rsidP="00A8044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13D42BD" w14:textId="77777777" w:rsidR="005146F3" w:rsidRPr="00F82AD5" w:rsidRDefault="005146F3" w:rsidP="00A8044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E02D346" w14:textId="3CB90AB8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5</w:t>
      </w:r>
    </w:p>
    <w:p w14:paraId="2A62C0F5" w14:textId="5B17C17F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Czy Zamawiający dopuszcza Zbiornik kriogeniczny do magazynowania ciekłego tlenu medycznego o pojemności nie mniejszej niż 10 m3 wraz z parownicą atmosferyczną, wolnostojącą o wydajności dopasowanej do zbiornika? Proszę o potwierdzenie;</w:t>
      </w:r>
    </w:p>
    <w:p w14:paraId="70A8EEDF" w14:textId="1C01A110" w:rsidR="00A2191D" w:rsidRPr="00F82AD5" w:rsidRDefault="008D0F07" w:rsidP="008D0F07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2309CCD0" w14:textId="20FE2113" w:rsidR="008A43C0" w:rsidRPr="00F82AD5" w:rsidRDefault="00F82AD5" w:rsidP="008D0F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2AD5">
        <w:rPr>
          <w:rFonts w:eastAsia="Times New Roman" w:cstheme="minorHAnsi"/>
          <w:sz w:val="20"/>
          <w:szCs w:val="20"/>
          <w:lang w:eastAsia="pl-PL"/>
        </w:rPr>
        <w:t>Zamawiający dopuszcza zbiornik kriogeniczny do magazynowania ciekłego tlenu medycznego o pojemności nie mniejszej niż 10 m3 wraz z parownicą atmosferyczną, wolnostojącą o wydajności dopasowanej do zbiornika. Ponadto Zamawiający informuje, że betonowy postument jest dostosowany do zbiornika o pojemności 10m3 nie większej.</w:t>
      </w:r>
    </w:p>
    <w:p w14:paraId="38FD9E1F" w14:textId="77777777" w:rsidR="00F82AD5" w:rsidRPr="00F82AD5" w:rsidRDefault="00F82AD5" w:rsidP="008D0F07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0A66AE61" w14:textId="21DD0924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6</w:t>
      </w:r>
    </w:p>
    <w:p w14:paraId="64C9F043" w14:textId="77777777" w:rsid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Proszę o zmianę z : „Oświadczenie Wykonawcy, że przekaże Zamawiającemu aktualną kompletną instrukcję obsługi nowego zbiornika, schematy instalacji dokumentacji technicznej, paszport techniczny urządzenia, oznakowanie numeryczne poszczególnych zaworów, elementów instalacji zgodnie z instrukcją wraz z dopuszczeniem do eksploatacji oraz przeprowadzi szkolenie personelu Zamawiającego z zakresu obsługi nowego zbiornika” </w:t>
      </w:r>
    </w:p>
    <w:p w14:paraId="371C1D36" w14:textId="77777777" w:rsidR="00F82AD5" w:rsidRDefault="00F82AD5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1BD90DA4" w14:textId="7AA2156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 „Oświadczenie Wykonawcy, że przekaże Zamawiającemu aktualną kompletną instrukcję obsługi nowego zbiornika wraz z dopuszczeniem do eksploatacji oraz przeprowadzi instruktaż stanowiskowy Zamawiającego z zakresu obsługi nowego zbiornika”;</w:t>
      </w:r>
    </w:p>
    <w:p w14:paraId="203C7F28" w14:textId="77777777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7233F9F4" w14:textId="64611135" w:rsidR="002265EF" w:rsidRDefault="00DF53B0" w:rsidP="00DC697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wyraża zgodę na powyższe i jednocześnie dokonuje zmiany zapisów SWZ w części VII pkt. 1, który otrzymuje następujące brzmienie: </w:t>
      </w:r>
    </w:p>
    <w:p w14:paraId="30A32C6F" w14:textId="77777777" w:rsidR="00DF53B0" w:rsidRDefault="00DF53B0" w:rsidP="00DC697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2E03FA" w14:textId="4A9E3E53" w:rsidR="00DF53B0" w:rsidRPr="00DF53B0" w:rsidRDefault="00DF53B0" w:rsidP="00DF53B0">
      <w:pPr>
        <w:pStyle w:val="Akapitzlist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Theme="minorHAnsi" w:eastAsia="CIDFont+F6" w:hAnsiTheme="minorHAnsi" w:cstheme="minorHAnsi"/>
          <w:i/>
          <w:iCs/>
          <w:sz w:val="20"/>
          <w:szCs w:val="20"/>
        </w:rPr>
      </w:pPr>
      <w:r>
        <w:rPr>
          <w:rFonts w:asciiTheme="minorHAnsi" w:eastAsia="CIDFont+F6" w:hAnsiTheme="minorHAnsi" w:cstheme="minorHAnsi"/>
          <w:i/>
          <w:iCs/>
          <w:sz w:val="20"/>
          <w:szCs w:val="20"/>
        </w:rPr>
        <w:t xml:space="preserve">“1. </w:t>
      </w:r>
      <w:r w:rsidRPr="00DF53B0">
        <w:rPr>
          <w:rFonts w:asciiTheme="minorHAnsi" w:eastAsia="CIDFont+F6" w:hAnsiTheme="minorHAnsi" w:cstheme="minorHAnsi"/>
          <w:i/>
          <w:iCs/>
          <w:sz w:val="20"/>
          <w:szCs w:val="20"/>
        </w:rPr>
        <w:t xml:space="preserve">Na potwierdzenie, że oferowane usługi spełniają określone przez Zamawiającego  wymagania oraz cechy, Zamawiający wymaga </w:t>
      </w:r>
      <w:r w:rsidRPr="00DF53B0">
        <w:rPr>
          <w:rFonts w:asciiTheme="minorHAnsi" w:eastAsia="CIDFont+F6" w:hAnsiTheme="minorHAnsi" w:cstheme="minorHAnsi"/>
          <w:b/>
          <w:i/>
          <w:iCs/>
          <w:sz w:val="20"/>
          <w:szCs w:val="20"/>
        </w:rPr>
        <w:t>złożenia wraz z ofertą</w:t>
      </w:r>
      <w:r w:rsidRPr="00DF53B0">
        <w:rPr>
          <w:rFonts w:asciiTheme="minorHAnsi" w:eastAsia="CIDFont+F6" w:hAnsiTheme="minorHAnsi" w:cstheme="minorHAnsi"/>
          <w:i/>
          <w:iCs/>
          <w:sz w:val="20"/>
          <w:szCs w:val="20"/>
        </w:rPr>
        <w:t xml:space="preserve"> przedmiotowych środków dowodowych: </w:t>
      </w:r>
    </w:p>
    <w:p w14:paraId="765B6D33" w14:textId="77777777" w:rsidR="00DF53B0" w:rsidRPr="00DF53B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Oświadczenie Wykonawcy, że zaoferowany produkt leczniczy jest dopuszczony do obrotu zgodnie z ustawą Prawo farmaceutyczne (tj. Dz. U. z 2019. Poz. 499 ze zm.) wraz z zobowiązaniem się Wykonawcy do okazania dokumentu pozwolenia na wyraźne żądanie Zamawiającego;</w:t>
      </w:r>
    </w:p>
    <w:p w14:paraId="2C794693" w14:textId="77777777" w:rsidR="00DF53B0" w:rsidRPr="00DF53B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sz w:val="20"/>
          <w:szCs w:val="20"/>
        </w:rPr>
        <w:t>Oświadczenie Wykonawcy, że zaoferowany produkt posiada kartę charakterystyki produktu leczniczego potwierdzającą wymogi określone przez Zamawiającego w przypadku jeśli preparat jest zarejestrowany jako lek, a ponadto, że Wykonawca jest gotowy w każdej chwili na żądanie Zamawiającego potwierdzić to poprzez przesłanie odpowiedniej dokumentacji;</w:t>
      </w:r>
    </w:p>
    <w:p w14:paraId="4395316C" w14:textId="77777777" w:rsidR="00DF53B0" w:rsidRPr="00DF53B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sz w:val="20"/>
          <w:szCs w:val="20"/>
        </w:rPr>
        <w:t>Oświadczenie Wykonawcy, że posiada aktualny dokument potwierdzający spełnianie normy na zapewnienie zgodności i jakości dostarczonego gazu w opisie przedmiotu zamówienia;</w:t>
      </w:r>
    </w:p>
    <w:p w14:paraId="4D95C2AB" w14:textId="77777777" w:rsidR="00DF53B0" w:rsidRPr="00DF53B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sz w:val="20"/>
          <w:szCs w:val="20"/>
        </w:rPr>
        <w:t>Oświadczenie Wykonawcy, że przekaże kartę specyfikacji produktu potwierdzającą, że oferowany tlen medyczny posiada czystość nie mniejszą niż 99,5%. Atest jakości dla zaproponowanego produktu leczniczego wykonawca będzie dostarczał każdorazowo z dostawą tlenu;</w:t>
      </w:r>
    </w:p>
    <w:p w14:paraId="0559EA13" w14:textId="77777777" w:rsidR="00DF53B0" w:rsidRPr="00DF53B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sz w:val="20"/>
          <w:szCs w:val="20"/>
        </w:rPr>
        <w:t>Oświadczenie Wykonawcy, że oferowany zbiornik wraz z osprzętem spełnia wszelkie przewidziane prawem wymogi techniczne, wymogi bezpieczeństwa i normy oraz, że są dopuszczone do obrotu i używania;</w:t>
      </w:r>
    </w:p>
    <w:p w14:paraId="6575871C" w14:textId="482663E8" w:rsidR="00DF53B0" w:rsidRPr="00124890" w:rsidRDefault="00DF53B0" w:rsidP="00DF53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09" w:hanging="306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DF53B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F53B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Oświadczenie Wykonawcy, że przekaże Zamawiającemu aktualną kompletną instrukcję obsługi nowego zbiornika wraz z dopuszczeniem do eksploatacji oraz przeprowadzi instruktaż stanowiskowy Zamawiającego z zakresu obsługi nowego zbiornika</w:t>
      </w:r>
      <w:r w:rsidRPr="00DF53B0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4DB3EDC2" w14:textId="77777777" w:rsidR="00124890" w:rsidRPr="00DF53B0" w:rsidRDefault="00124890" w:rsidP="00124890">
      <w:pPr>
        <w:pStyle w:val="Akapitzlist"/>
        <w:autoSpaceDE w:val="0"/>
        <w:autoSpaceDN w:val="0"/>
        <w:adjustRightInd w:val="0"/>
        <w:spacing w:after="200" w:line="276" w:lineRule="auto"/>
        <w:ind w:left="709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E804F50" w14:textId="77777777" w:rsidR="00DF53B0" w:rsidRPr="00F82AD5" w:rsidRDefault="00DF53B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48A07908" w14:textId="77777777" w:rsidR="00B17E67" w:rsidRDefault="00B17E67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26544067" w14:textId="77777777" w:rsidR="007B112E" w:rsidRDefault="007B112E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310CCC7F" w14:textId="77777777" w:rsidR="007B112E" w:rsidRPr="00F82AD5" w:rsidRDefault="007B112E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712D6368" w14:textId="0A22C032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7</w:t>
      </w:r>
    </w:p>
    <w:p w14:paraId="5F3EFCC8" w14:textId="2EC5329E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Czy Zamawiający dopuszcza dostarczenie do każdorazowej dostawy tlenu medycznego certyfikatu analizy, potwierdzającego numer serii tlenu medycznego ciekłego oraz wynik przeprowadzonej analizy? Proszę o potwierdzenie;</w:t>
      </w:r>
    </w:p>
    <w:p w14:paraId="6467854C" w14:textId="21EA11D6" w:rsidR="00D72EA9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4F41199D" w14:textId="487E7136" w:rsidR="004851D1" w:rsidRPr="004851D1" w:rsidRDefault="004851D1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4851D1">
        <w:rPr>
          <w:rFonts w:eastAsia="Times New Roman" w:cstheme="minorHAnsi"/>
          <w:sz w:val="20"/>
          <w:szCs w:val="20"/>
          <w:lang w:eastAsia="pl-PL"/>
        </w:rPr>
        <w:t>Zamawiający dopuszcza dostarczenie do każdorazowej dostawy tlenu medycznego certyfikatu analizy, potwierdzającego numer serii tlenu medycznego ciekłego oraz wynik przeprowadzonej analizy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6F9C1DD8" w14:textId="77777777" w:rsidR="008A43C0" w:rsidRPr="00F82AD5" w:rsidRDefault="008A43C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0806396A" w14:textId="1F72AB5F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8</w:t>
      </w:r>
    </w:p>
    <w:p w14:paraId="2DB3713E" w14:textId="78FF457E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zmianę z: „usuwania wszelkich usterek, awarii Przedmiotu najmu w ciągu 12 godzin od zgłoszenia przez Zamawiającego na adres e-mail………….., czas naprawy zbiornika/elementów zbiornika i ponownego uruchomienia maksymalnie 48h od zgłoszenia” na: „usuwania wszelkich usterek, awarii Przedmiotu najmu w ciągu 24 godzin od zgłoszenia przez Zamawiającego na adres e-mail………….., czas naprawy zbiornika/elementów zbiornika i ponownego uruchomienia maksymalnie 72h od zgłoszenia;</w:t>
      </w:r>
    </w:p>
    <w:p w14:paraId="05D8FFDE" w14:textId="6CDC43F4" w:rsidR="00DC6975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2ABC409D" w14:textId="3ADF9D63" w:rsidR="004851D1" w:rsidRPr="0000020B" w:rsidRDefault="004851D1" w:rsidP="004851D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51D1">
        <w:rPr>
          <w:rFonts w:eastAsia="Times New Roman" w:cstheme="minorHAnsi"/>
          <w:sz w:val="20"/>
          <w:szCs w:val="20"/>
          <w:lang w:eastAsia="pl-PL"/>
        </w:rPr>
        <w:t>Zamawiający nie wyraża zgody na powyższe i nie zmienia zapisów Projektowanych postanowień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D43BE6" w14:textId="77777777" w:rsidR="00D72EA9" w:rsidRPr="00F82AD5" w:rsidRDefault="00D72EA9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A5CC810" w14:textId="0D250E04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9</w:t>
      </w:r>
    </w:p>
    <w:p w14:paraId="57BA94AF" w14:textId="65CBC739" w:rsidR="004851D1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zmianę z: ” Wykonawca najpóźniej w dniu podpisania umowy dostarczy Polisę ubezpieczeniową o wartości nie mniejszej niż 1 mln zł na jeden i wszystkie zdarzenia w okresie ubezpieczenia i zobowiązuje się do utrzymania opłaconej (aktualnej) Polisy przez cały okres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trwania umowy. Wydzierżawiający przedkładać będzie kopie polisy ubezpieczenia w terminie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do 7 dni roboczych po wygaśnięciu poprzedniej polisy/umowy ubezpieczenia” </w:t>
      </w:r>
    </w:p>
    <w:p w14:paraId="5141D66C" w14:textId="77777777" w:rsidR="004851D1" w:rsidRDefault="004851D1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2054FFBA" w14:textId="2BE6D338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 „Wykonawca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najpóźniej w dniu podpisania umowy na prośbę Zamawiającego dostarczy Polisę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ubezpieczeniową o wartości nie mniejszej niż 1 mln zł na jeden i wszystkie zdarzenia w okresie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ubezpieczenia i zobowiązuje się do utrzymania opłaconej (aktualnej) Polisy przez cały okres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trwania umowy. Wydzierżawiający przedkładać będzie kopie polisy ubezpieczenia na każdego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wezwanie Zamawiającego po wygaśnięciu poprzedniej polisy/umowy ubezpieczenia.”;</w:t>
      </w:r>
    </w:p>
    <w:p w14:paraId="248D11A4" w14:textId="6F58A105" w:rsidR="00464C83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3459AF1D" w14:textId="120E3D58" w:rsidR="008E1ED3" w:rsidRPr="00F82AD5" w:rsidRDefault="004851D1" w:rsidP="00D72EA9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 w:rsidRPr="004851D1">
        <w:rPr>
          <w:rFonts w:eastAsia="Times New Roman" w:cstheme="minorHAnsi"/>
          <w:sz w:val="20"/>
          <w:szCs w:val="20"/>
          <w:lang w:eastAsia="pl-PL"/>
        </w:rPr>
        <w:t>Zamawiający nie wyraża zgody na powyższe i nie zmienia zapisów Projektowanych postanowień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576871" w14:textId="77777777" w:rsidR="005146F3" w:rsidRDefault="005146F3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7B92A8D8" w14:textId="23C331BA" w:rsidR="005E5B2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10</w:t>
      </w:r>
    </w:p>
    <w:p w14:paraId="1531F877" w14:textId="0401E1D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zmianę z: „Zamawiający może obciążyć Wykonawcę karami umownymi w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następujących przypadkach i wysokościach:</w:t>
      </w:r>
    </w:p>
    <w:p w14:paraId="3915A20E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a) w przypadku zwłoki w wykonaniu obowiązku wskazanych w § 2 ust. 1 pkt 3), 6) i 8) umowy -</w:t>
      </w:r>
    </w:p>
    <w:p w14:paraId="0DF6CF1A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wysokości 0,2% wynagrodzenia netto określonego w § 3 ust. 1 niniejszej umowy za każdy rozpoczęty</w:t>
      </w:r>
    </w:p>
    <w:p w14:paraId="5073CE05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dzień zwłoki, nie więcej jednak niż 10% wynagrodzenia netto określonego w § 3 ust. 1 umowy;</w:t>
      </w:r>
    </w:p>
    <w:p w14:paraId="05B36ACA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b) w przypadku zwłoki w wykonaniu obowiązku określonego w § 4 ust. 3 umowy - w wysokości 0,2%</w:t>
      </w:r>
    </w:p>
    <w:p w14:paraId="4F147A1C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wartości netto reklamowanego przedmiotu dostawy, za każdy rozpoczęty dzień zwłoki;</w:t>
      </w:r>
    </w:p>
    <w:p w14:paraId="53E85FDE" w14:textId="5F5B7021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c) w przypadku rozwiązania przez Zamawiającego umowy ze skutkiem natychmiastowym lub w przypadku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odstąpienia od umowy z przyczyn leżących po stronie Wykonawcy - w wysokości 20% wynagrodzenia netto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określonego w § 3 ust. 1 niniejszej umowy.”</w:t>
      </w:r>
    </w:p>
    <w:p w14:paraId="0A6A8A33" w14:textId="77777777" w:rsidR="00F82AD5" w:rsidRPr="00F82AD5" w:rsidRDefault="00F82AD5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14B2B69F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 „Zamawiający może obciążyć Wykonawcę karami umownymi w następujących przypadkach i</w:t>
      </w:r>
    </w:p>
    <w:p w14:paraId="2714A59D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wysokościach:</w:t>
      </w:r>
    </w:p>
    <w:p w14:paraId="5E22462F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a) w przypadku zwłoki w wykonaniu obowiązku wskazanych w § 2 ust. 1 pkt 3), 6) i 8) umowy -</w:t>
      </w:r>
    </w:p>
    <w:p w14:paraId="63EB6438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wysokości 0,2% niewykorzystanej wartości umowy brutto określonego w § 3 ust. 1 niniejszej umowy</w:t>
      </w:r>
    </w:p>
    <w:p w14:paraId="5870AECE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 każdy rozpoczęty dzień zwłoki, nie więcej jednak niż 10% niewykorzystanej wartości umowy brutto</w:t>
      </w:r>
    </w:p>
    <w:p w14:paraId="75EEF557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określonego w § 3 ust. 1 umowy;</w:t>
      </w:r>
    </w:p>
    <w:p w14:paraId="6B470902" w14:textId="77777777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b) w przypadku zwłoki w wykonaniu obowiązku określonego w § 4 ust. 3 umowy - w wysokości 0,2%</w:t>
      </w:r>
    </w:p>
    <w:p w14:paraId="1F317C0D" w14:textId="77777777" w:rsidR="00B17E67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wartości netto reklamowanego Przedmiotu dostawy, za każdy rozpoczęty dzień zwłoki;</w:t>
      </w:r>
    </w:p>
    <w:p w14:paraId="59C13DE8" w14:textId="77777777" w:rsidR="007B112E" w:rsidRDefault="007B112E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44E6E05" w14:textId="77777777" w:rsidR="007B112E" w:rsidRDefault="007B112E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7B66966E" w14:textId="77777777" w:rsidR="007B112E" w:rsidRDefault="007B112E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5C95505F" w14:textId="77777777" w:rsidR="007B112E" w:rsidRDefault="007B112E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15D78400" w14:textId="77777777" w:rsidR="007B112E" w:rsidRPr="00F82AD5" w:rsidRDefault="007B112E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468BF3EE" w14:textId="4DF5419F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c) w przypadku rozwiązania przez Zamawiającego umowy ze skutkiem natychmiastowym lub w przypadku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odstąpienia od umowy z przyczyn leżących po stronie Wykonawcy - w wysokości 20% niewykorzystanej</w:t>
      </w:r>
      <w:r w:rsidR="00F82AD5"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wartości umowy brutto określonego w § 3 ust. 1 niniejszej umowy.</w:t>
      </w:r>
    </w:p>
    <w:p w14:paraId="2E6CCAB9" w14:textId="77777777" w:rsidR="00F82AD5" w:rsidRPr="00F82AD5" w:rsidRDefault="00F82AD5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FE05E1A" w14:textId="37DDDAB5" w:rsidR="00B17E67" w:rsidRPr="00F82AD5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Kary określone w ust. 1 są niezależne od siebie i każda z nich może być naliczona osobno w przypadku</w:t>
      </w:r>
      <w:r w:rsid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zaistnienia przesłanek określonych w umowie dla jej naliczenia. Suma naliczonych kar umownych nie</w:t>
      </w:r>
      <w:r w:rsid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może przekroczyć 30% niewykorzystanej wartości umowy brutto w § 3 ust. 1 niniejszej umowy.</w:t>
      </w:r>
      <w:r w:rsid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F82AD5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Kara nie może swym zasięgiem odnosić się do należyto wykonanej części umowy</w:t>
      </w:r>
    </w:p>
    <w:p w14:paraId="4C7AC640" w14:textId="36E866DB" w:rsidR="007C3DE0" w:rsidRPr="00F82AD5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455CA1CB" w14:textId="63FD0E8A" w:rsidR="000C702B" w:rsidRPr="004762D6" w:rsidRDefault="004762D6" w:rsidP="00DC69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4762D6">
        <w:rPr>
          <w:rFonts w:eastAsia="Times New Roman" w:cstheme="minorHAnsi"/>
          <w:sz w:val="20"/>
          <w:szCs w:val="20"/>
          <w:lang w:eastAsia="pl-PL"/>
        </w:rPr>
        <w:t>Zamawiający nie wyraża zgody na powyższe i nie zmienia zapisów Projektowanych postanowień umowy.</w:t>
      </w:r>
    </w:p>
    <w:p w14:paraId="3188DDD5" w14:textId="77777777" w:rsidR="00F82AD5" w:rsidRPr="00F82AD5" w:rsidRDefault="00F82AD5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5DBD5686" w14:textId="621A260C" w:rsidR="005E5B20" w:rsidRPr="005146F3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1</w:t>
      </w:r>
      <w:r w:rsidR="005146F3"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</w:t>
      </w:r>
    </w:p>
    <w:p w14:paraId="00512D5D" w14:textId="77777777" w:rsidR="004851D1" w:rsidRPr="005146F3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Proszę o zmianę z: </w:t>
      </w:r>
    </w:p>
    <w:p w14:paraId="5A37C283" w14:textId="77777777" w:rsidR="004851D1" w:rsidRPr="005146F3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„Zamawiający ma prawo do rozwiązania umowy ze skutkiem</w:t>
      </w:r>
      <w:r w:rsidR="00F82AD5"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natychmiastowym w przypadku: gdy opóźnienie którejkolwiek dostawy cząstkowej przekroczy</w:t>
      </w:r>
      <w:r w:rsidR="00F82AD5"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1 dzień kalendarzowy;” </w:t>
      </w:r>
    </w:p>
    <w:p w14:paraId="057B16A8" w14:textId="77777777" w:rsidR="004851D1" w:rsidRPr="005146F3" w:rsidRDefault="004851D1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7DCA8D4B" w14:textId="282DF0C9" w:rsidR="00B17E67" w:rsidRPr="005146F3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 „Zamawiający ma prawo do rozwiązania umowy ze skutkiem natychmiastowym w przypadku: gdy opóźnienie którejkolwiek dostawy cząstkowej przekroczy</w:t>
      </w:r>
      <w:r w:rsidR="00F82AD5"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 dni kalendarzowe;”</w:t>
      </w:r>
    </w:p>
    <w:p w14:paraId="43AD2A45" w14:textId="77777777" w:rsidR="005E5B20" w:rsidRPr="005146F3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30D8D554" w14:textId="77777777" w:rsidR="005146F3" w:rsidRPr="004762D6" w:rsidRDefault="005146F3" w:rsidP="005146F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sz w:val="20"/>
          <w:szCs w:val="20"/>
          <w:lang w:eastAsia="pl-PL"/>
        </w:rPr>
        <w:t>Zamawiający nie wyraża zgody na powyższe i nie zmienia zapisów Projektowanych postanowień umowy.</w:t>
      </w:r>
    </w:p>
    <w:p w14:paraId="544E78D8" w14:textId="77777777" w:rsidR="002265EF" w:rsidRPr="004851D1" w:rsidRDefault="002265EF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yellow"/>
          <w:lang w:eastAsia="pl-PL"/>
        </w:rPr>
      </w:pPr>
    </w:p>
    <w:p w14:paraId="7E049C1D" w14:textId="4F2CC5D2" w:rsidR="005E5B20" w:rsidRPr="005146F3" w:rsidRDefault="005E5B20" w:rsidP="00DC697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1</w:t>
      </w:r>
      <w:r w:rsidR="005146F3"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2</w:t>
      </w:r>
    </w:p>
    <w:p w14:paraId="65548DA3" w14:textId="1EBF3CEB" w:rsidR="00B17E67" w:rsidRPr="005146F3" w:rsidRDefault="00B17E67" w:rsidP="00B17E67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Proszę o potwierdzenie czy w formularzu cenowym tab. 2 „Dzierżawa zbiornika” Zamawiający</w:t>
      </w:r>
      <w:r w:rsidR="00F82AD5"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5146F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wymaga tylko określenia producenta oferowanego zbiornika?;</w:t>
      </w:r>
    </w:p>
    <w:p w14:paraId="140A0680" w14:textId="67E8298F" w:rsidR="005F5052" w:rsidRPr="005146F3" w:rsidRDefault="005E5B20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314EF504" w14:textId="143C0473" w:rsidR="00464C83" w:rsidRPr="005146F3" w:rsidRDefault="005146F3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5146F3">
        <w:rPr>
          <w:sz w:val="20"/>
          <w:szCs w:val="20"/>
        </w:rPr>
        <w:t>Zamawiający wymaga uzupełnienia całej tab. 2 „Dzierżawa zbiornika” wraz z cenami, nazwą producenta, nazwą produktu oraz numerem katalogowym.</w:t>
      </w:r>
    </w:p>
    <w:p w14:paraId="3F11C06A" w14:textId="0E92C4FF" w:rsidR="00DC6975" w:rsidRPr="00F82AD5" w:rsidRDefault="00DC6975" w:rsidP="00DC6975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F5947FF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</w:t>
      </w: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13</w:t>
      </w:r>
    </w:p>
    <w:p w14:paraId="4FB90482" w14:textId="345635E3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Zwracamy się z prosbą o zmianę zapisow SWZ w sekcji Opis przedmiotu zamowienia. Załozeniem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systemu telemetrycznego jest wsparcie procesu kontrolowania zawartosci gazu w zbiorniku oraz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mozliwosc dokonania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pomiarow ilosci cieczy w sposob zdalny. Nalezy jednak podkreslic, ze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podstawą miarodajnych odczytow telemetrii jest systematyczne zuzycie gazu w stałym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przepływie, a nieregularny pobor tlenu ze zbiornika moze wpłynąc na nieprecyzyjny pomiar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systemu telemetrycznego i powstanie ryzyka niezapewnienia płynnosci dostaw. Dlatego tez</w:t>
      </w:r>
    </w:p>
    <w:p w14:paraId="566BBE37" w14:textId="11033DBA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istotne jest kazdorazowe poinformowanie Wykonawcy o wzmozonym o 50% poborze tlenu ze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zbiornika w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stosunku do sredniego profilu zuzycia w skali poprzedniego tygodnia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kalendarzowego.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związku z powyzszym prosimy o zmianę zapisu jak nizej,</w:t>
      </w:r>
    </w:p>
    <w:p w14:paraId="248A760C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Z:</w:t>
      </w:r>
    </w:p>
    <w:p w14:paraId="6EDF6939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„III. OPIS PRZEDMIOTU ZAMÓWIENIA</w:t>
      </w:r>
    </w:p>
    <w:p w14:paraId="0BD498C3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2. Lokalizacja nr I ; 42-400 Zawiercie, ul. Miodowa 14 (zbiornik najem):</w:t>
      </w:r>
    </w:p>
    <w:p w14:paraId="75F5176D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tlen ciekły, medyczny, częstotliwosc dostawy 5 razy w miesiącu,</w:t>
      </w:r>
    </w:p>
    <w:p w14:paraId="053DB86E" w14:textId="17CEC4A9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dostawa, montaz i najem zbiornika kriogenicznego z parownicą, instalacją i armaturą będącą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własnoscią Wykonawcy,</w:t>
      </w:r>
    </w:p>
    <w:p w14:paraId="39EBBC7E" w14:textId="546AEEF9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zdalna, bezprzewodowa telemetria napełnienia zbiornikow (czujnik słuzący do monitoringu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ilosci tlenu w zbiorniku przez Wykonawcę) oraz stanow awaryjnych zbiornika i parownicy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powiadamiająca o awarii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Zamawiającego i Wykonawcy</w:t>
      </w:r>
    </w:p>
    <w:p w14:paraId="7AC30E72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transport do siedziby Zamawiającego.”</w:t>
      </w:r>
    </w:p>
    <w:p w14:paraId="0B50F12A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</w:t>
      </w:r>
    </w:p>
    <w:p w14:paraId="53F9566A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„III. OPIS PRZEDMIOTU ZAMÓWIENIA</w:t>
      </w:r>
    </w:p>
    <w:p w14:paraId="4110D448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. Lokalizacja nr I ; 42-400 Zawiercie, ul. Miodowa 14 (zbiornik najem):</w:t>
      </w:r>
    </w:p>
    <w:p w14:paraId="3DAC99D6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tlen ciekły, medyczny, częstotliwosc dostawy 5 razy w miesiącu,</w:t>
      </w:r>
    </w:p>
    <w:p w14:paraId="22B089C1" w14:textId="3C0FC013" w:rsid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dostawa, montaz i najem zbiornika kriogenicznego z parownicą, instalacją i armaturą będącą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własnoscią Wykonawcy,</w:t>
      </w:r>
    </w:p>
    <w:p w14:paraId="06358F08" w14:textId="77777777" w:rsidR="008542C6" w:rsidRDefault="008542C6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1D92B7C1" w14:textId="77777777" w:rsidR="008542C6" w:rsidRDefault="008542C6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CD1FA5E" w14:textId="77777777" w:rsidR="008542C6" w:rsidRDefault="008542C6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FB6DAA7" w14:textId="77777777" w:rsidR="008542C6" w:rsidRPr="007B112E" w:rsidRDefault="008542C6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05D019D8" w14:textId="78CBFF03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zdalna, bezprzewodowa telemetria napełnienia zbiornikow (czujnik słuzący do monitoringu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ilosci tlenu w zbiorniku przez Wykonawcę) oraz stanow awaryjnych zbiornika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powiadamiająca o zbyt niskim stanie napełnienia Zamawiającego i Wykonawcy. Z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zastrzezeniem przypadku wzmozonego zapotrzebowania Zamawiającego, o 50% w stosunku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do sredniego profilu zuzycia w skali poprzedniego tygodnia kalendarzowego, Zamawiający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będzie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niezwłocznie informował Wykonawcę o zwiększonym zapotrzebowaniu, by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zapewnić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realizację dostaw tlenu zapewniającą utrzymanie wymaganego poziomu napełnienia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zbiornika. Zamawiający nie dopusci do sytuacji, aby zbiornik został całkowicie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opróżniony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jego obowiązkiem jest złozenie u Wykonawcy zamowienia na gazy przy osiągnięciu 30%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stanu napełnienia zbiornika.</w:t>
      </w:r>
    </w:p>
    <w:p w14:paraId="45993167" w14:textId="1B7C2560" w:rsidR="007B112E" w:rsidRPr="00DC5F28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- transport do siedziby Zamawiającego.” </w:t>
      </w:r>
    </w:p>
    <w:p w14:paraId="768A9DEB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Odpowiedź:</w:t>
      </w:r>
      <w:r w:rsidRPr="007B112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6A42AD0A" w14:textId="1485EF1E" w:rsidR="000C702B" w:rsidRDefault="00DC5F28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>
        <w:rPr>
          <w:rFonts w:eastAsia="SimSun" w:cstheme="minorHAnsi"/>
          <w:kern w:val="2"/>
          <w:sz w:val="20"/>
          <w:szCs w:val="20"/>
          <w:lang w:eastAsia="hi-IN" w:bidi="hi-IN"/>
        </w:rPr>
        <w:t xml:space="preserve">Zamawiający nie wyraża zgody na powyższe.  </w:t>
      </w:r>
    </w:p>
    <w:p w14:paraId="5887DB4E" w14:textId="77777777" w:rsidR="00DC5F28" w:rsidRPr="007B112E" w:rsidRDefault="00DC5F28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p w14:paraId="39003ED8" w14:textId="4FD71B2D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14</w:t>
      </w:r>
    </w:p>
    <w:p w14:paraId="3199F58A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związku z tym zwracamy się z wnioskiem o zmianę zapisow SWZ w sekcji Opis przedmiotu</w:t>
      </w:r>
    </w:p>
    <w:p w14:paraId="7A6D7C28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zamowienia,</w:t>
      </w:r>
    </w:p>
    <w:p w14:paraId="5541003E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Z:</w:t>
      </w:r>
    </w:p>
    <w:p w14:paraId="39B33226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„III. OPIS PRZEDMIOTU ZAMÓWIENIA</w:t>
      </w:r>
    </w:p>
    <w:p w14:paraId="2A97BDAA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2. Lokalizacja nr I ; 42-400 Zawiercie, ul. Miodowa 14 (zbiornik najem):</w:t>
      </w:r>
    </w:p>
    <w:p w14:paraId="1A53DEC7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tlen ciekły, medyczny, częstotliwosc dostawy 5 razy w miesiącu,</w:t>
      </w:r>
    </w:p>
    <w:p w14:paraId="77CCA98B" w14:textId="77777777" w:rsidR="0017318F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dostawa, montaz i najem zbiornika kriogenicznego z parownicą, instalacją i armaturą będącą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własnoscią Wykonawcy,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87D45B6" w14:textId="3806C050" w:rsidR="007B112E" w:rsidRPr="007B112E" w:rsidRDefault="0017318F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- </w:t>
      </w:r>
      <w:r w:rsidR="007B112E"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zdalna, bezprzewodowa telemetria napełnienia zbiornikow (czujnik słuzący do monitoringu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7B112E"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ilosci tlenu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7B112E"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 zbiorniku przez Wykonawcę) oraz stanow awaryjnych zbiornika i parownicy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7B112E"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powiadamiająca o awarii Zamawiającego i Wykonawcę,</w:t>
      </w:r>
    </w:p>
    <w:p w14:paraId="6D5230FA" w14:textId="49DEC025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transport do siedziby Zamawiającego.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”</w:t>
      </w:r>
    </w:p>
    <w:p w14:paraId="6EA8A3D2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</w:t>
      </w:r>
    </w:p>
    <w:p w14:paraId="56A1A5E6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„III. OPIS PRZEDMIOTU ZAMÓWIENIA</w:t>
      </w:r>
    </w:p>
    <w:p w14:paraId="12665714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2. Lokalizacja nr I ; 42-400 Zawiercie, ul. Miodowa 14 (zbiornik najem):</w:t>
      </w:r>
    </w:p>
    <w:p w14:paraId="7B274AAB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tlen ciekły, medyczny, częstotliwosc dostawy 5 razy w miesiącu,</w:t>
      </w:r>
    </w:p>
    <w:p w14:paraId="1990E79D" w14:textId="240CEF16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dostawa, montaz i najem zbiornika kriogenicznego z parownicą, instalacją i armaturą będącą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własnoscią Wykonawcy,</w:t>
      </w:r>
    </w:p>
    <w:p w14:paraId="40F62494" w14:textId="00ACFA5B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zdalna, bezprzewodowa telemetria napełnienia zbiornikow (czujnik słuzący do monitoringu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ilosci tlenu w zbiorniku przez Wykonawcę)</w:t>
      </w:r>
    </w:p>
    <w:p w14:paraId="1E114EAC" w14:textId="7E571F6D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-Wykonawca zobowiązany jest utrzymywac zbiornik wraz z parownicą i systemem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telemonitoringu w stałej sprawnosci technicznej, a Zamawiający ma obowiązek codziennych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oględzin zbiornika i wizualnej kontroli wskaznikow stanu napełnienia oraz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szczelności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układu a takze odszraniania parownicy i rurociągu w przypadku znacznej eksploatacji oraz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odszraniania parownicy i rurociągu ze sniegu w czasie opadow sniegu a takze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kontrolować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 bieząco stan napełnienia, stan parownicy, odszraniac jej elementy i nie dopuszczac do jej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zalodzenia oraz informowac Wykonawcę o zauwazonych awariach, zwłaszcza mechanicznych</w:t>
      </w:r>
    </w:p>
    <w:p w14:paraId="488DD047" w14:textId="1903D309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transport do siedziby Zamawiającego.”</w:t>
      </w:r>
    </w:p>
    <w:p w14:paraId="5977B16B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Odpowiedź:</w:t>
      </w:r>
      <w:r w:rsidRPr="007B112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3ADA13E6" w14:textId="77777777" w:rsidR="00DC5F28" w:rsidRDefault="00DC5F28" w:rsidP="00DC5F28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>
        <w:rPr>
          <w:rFonts w:eastAsia="SimSun" w:cstheme="minorHAnsi"/>
          <w:kern w:val="2"/>
          <w:sz w:val="20"/>
          <w:szCs w:val="20"/>
          <w:lang w:eastAsia="hi-IN" w:bidi="hi-IN"/>
        </w:rPr>
        <w:t xml:space="preserve">Zamawiający nie wyraża zgody na powyższe.  </w:t>
      </w:r>
    </w:p>
    <w:p w14:paraId="2C89DC79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5FDE449D" w14:textId="52A68009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15</w:t>
      </w:r>
    </w:p>
    <w:p w14:paraId="622AFC87" w14:textId="77777777" w:rsidR="00DC5F28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Prosimy o zmianę zapisow umowy w paragrafie 2 jak nizej.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Prosbę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motywujemy faktem, ze z uwagi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na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wymog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zamontowania telemetrii dostawy mają miejsce 24h/7dni w tygodniu. Załozeniem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systemu telemetrycznego jest wsparcie procesu kontrolowania zawartosci gazu w zbiorniku oraz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mozliwosc dokonania pomiarow ilosci cieczy w sposob zdalny. Tym samym Wykonawca musi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mieć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mozliwosc realizacji dostawy tlenu przez całą dobę i stały dostęp do zbiornika, zwłaszcza w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przypadku wzmozonego poboru gazu, tak aby utrzymywac graniczne poziomy cieczy w zbiorniku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i nie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dopuscic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do jego oproznienia, a tym samym zapewnic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ciągłosc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pracy szpitala. W celu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uniknięcia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powyzszego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dostawy muszą byc realizowane 24h/7dni w tygodniu na podstawie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odczytow z telemetrii.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Wykonawca zastrzega, ze Zamawiający poinformuje Wykonawcę o nagłym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zwiększeniu zapotrzebowania na ciekły tlen medyczny – mając na uwadze fakt, ze nagła zmiana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poboru tlenu ze zbiornika moze wpłynąc na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wiarygodnosc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355B143A" w14:textId="77777777" w:rsidR="00DC5F28" w:rsidRDefault="00DC5F28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363AB34" w14:textId="77777777" w:rsidR="00DC5F28" w:rsidRDefault="00DC5F28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05F6A04F" w14:textId="77777777" w:rsidR="00DC5F28" w:rsidRDefault="00DC5F28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3C3CFB00" w14:textId="77777777" w:rsidR="00DC5F28" w:rsidRDefault="00DC5F28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p w14:paraId="15A485AB" w14:textId="0A7603BF" w:rsidR="008542C6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wyniku pomiaru systemu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telemetrycznego.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Wyzej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wspomniane zgłoszenie jest niezbędne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poniewaz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tlen nie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zużywany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regularnie moze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zaburzac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wskazniki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telemetrii </w:t>
      </w:r>
      <w:proofErr w:type="spellStart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ktore</w:t>
      </w:r>
      <w:proofErr w:type="spellEnd"/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w pierwszej fazie nie odzwierciedlą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zwiększonego poboru tlenu ze zbiornika. Dlatego w sytuacji wzmozonego o 50% w stosunku do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sredniego profilu zuzycia w skali poprzedniego tygodnia kalendarzowego Zamawiający będzie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niezwłocznie informował Wykonawcę o zwiększonym </w:t>
      </w:r>
    </w:p>
    <w:p w14:paraId="36614B20" w14:textId="659BEED3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zapotrzebowaniu, by zapewnic realizację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dostaw tlenu zapewniającą utrzymanie wymaganego poziomu napełnienia zbiornika i nie dopusci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do jego oproznienia.</w:t>
      </w:r>
    </w:p>
    <w:p w14:paraId="4D8BDA59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Z:</w:t>
      </w:r>
    </w:p>
    <w:p w14:paraId="09446C5D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§ 2</w:t>
      </w:r>
    </w:p>
    <w:p w14:paraId="490830C3" w14:textId="1B1C26ED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8)wykonania czynnosci okreslonych w pkt 7) w terminie do 2 dni kalendarzowych od 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złożenia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przez Zamawiającego (drogą elektroniczną na adres …………..) zamowienia asortymentowo –ilosciowego. Dostawy przyjmowane są od poniedziałku do piątku w godzinach od 7:00 do 15:00.</w:t>
      </w:r>
    </w:p>
    <w:p w14:paraId="668BCBAA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Na:</w:t>
      </w:r>
    </w:p>
    <w:p w14:paraId="1C1119F1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§ 2</w:t>
      </w:r>
    </w:p>
    <w:p w14:paraId="05FEB305" w14:textId="5260DFCF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8)wykonania czynnosci okreslonych w pkt 7): Dostawy przyjmowane są 24h/7dni w tygodniu na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podstawie odczytow z telemetrii. W przypadku awarii dostawy realizowane są w terminie do 2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dni kalendarzowych od złozenia przez Zamawiającego (drogą elektroniczną na adres …………..)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zamowienia asortymentowo – ilosciowego.</w:t>
      </w:r>
    </w:p>
    <w:p w14:paraId="6CFB26B4" w14:textId="77777777" w:rsidR="007B112E" w:rsidRPr="00DC5F28" w:rsidRDefault="007B112E" w:rsidP="007B112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712A7C5C" w14:textId="54595CF2" w:rsidR="007B112E" w:rsidRPr="0017318F" w:rsidRDefault="0017318F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Zamawiający nie wyraża zgody na powyższe.</w:t>
      </w:r>
      <w:r w:rsidRPr="0017318F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 </w:t>
      </w:r>
    </w:p>
    <w:p w14:paraId="1F476D10" w14:textId="77777777" w:rsidR="0017318F" w:rsidRPr="007B112E" w:rsidRDefault="0017318F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7A08C844" w14:textId="5B4293A3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16</w:t>
      </w:r>
    </w:p>
    <w:p w14:paraId="397C30CB" w14:textId="2E29AB84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Prosimy o zmianę zapisow umowy w paragrafie 3 jak nizej. Zgodnie z punktem 4, ktory brzmi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„Faktura za dostarczony Przedmiot dostawy winna byc wystawiona nie pozniej niz w terminie 7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dni roboczych od daty dostarczenia Przedmiotu dostawy. Zapłata wynagrodzenia nastąpi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przelewem na rachunek Wykonawcy w ciągu 60 dni od dnia otrzymania przez Zamawiającego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prawidłowo wystawionej faktury”.</w:t>
      </w:r>
    </w:p>
    <w:p w14:paraId="64106D9C" w14:textId="49680BEB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Prosimy o zmianę na „Faktura za dostarczony Przedmiot dostawy winna byc wystawiona nie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pozniej niz w terminie 7 dni roboczych od daty dostarczenia Przedmiotu dostawy. Zapłata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wynagrodzenia nastąpi przelewem na rachunek Wykonawcy w ciągu 60 dni od dnia wystawienia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przez Wykonawcę faktury”.</w:t>
      </w:r>
    </w:p>
    <w:p w14:paraId="3DF7C2BA" w14:textId="77777777" w:rsidR="007B112E" w:rsidRPr="00DC5F28" w:rsidRDefault="007B112E" w:rsidP="007B112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25673D4C" w14:textId="18439FBB" w:rsidR="007B112E" w:rsidRPr="00E02DD3" w:rsidRDefault="00E02DD3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DC5F28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Zamawiający nie wyraża zgody na powyższe</w:t>
      </w:r>
      <w:r w:rsidRPr="00E02DD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2350A659" w14:textId="77777777" w:rsidR="00E02DD3" w:rsidRPr="007B112E" w:rsidRDefault="00E02DD3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14:paraId="64F6344E" w14:textId="7C9F4D5B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Pr="007B112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17</w:t>
      </w:r>
    </w:p>
    <w:p w14:paraId="04C875C7" w14:textId="766F2790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Prosimy o zmianę daty w paragrafie 2 pkt 2) odnoszącej się do dostarczenia, posadowienia i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montazu Przedmiotu najmu do magazynowania ciekłego tlenu medycznego z 30.04.2024 na</w:t>
      </w:r>
      <w:r w:rsidR="008542C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B112E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aktualną. Proponujemy datę 15.06.2024.</w:t>
      </w:r>
    </w:p>
    <w:p w14:paraId="54419343" w14:textId="77777777" w:rsidR="007B112E" w:rsidRPr="007B112E" w:rsidRDefault="007B112E" w:rsidP="007B112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B112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20E1EBB1" w14:textId="4B28C579" w:rsidR="007B112E" w:rsidRPr="00E02DD3" w:rsidRDefault="008542C6" w:rsidP="007B112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E02DD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Zamawiający </w:t>
      </w:r>
      <w:r w:rsidR="00E02DD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informuje, że dostawa i montaż zbiornika na ciekły tlen nastąpi w terminie najpóźniej  do 31.05.2024r. i nie później niż w dniu, w którym dokonano demontażu istniejącego zbiornika i armatury przez dotychczasowego Wykonawcę. Jednocześnie dokonuje poprawy</w:t>
      </w:r>
      <w:r w:rsidR="00E02DD3" w:rsidRPr="00E02DD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omyłki pisarskiej w § 2 ust. 1 pkt 1)</w:t>
      </w:r>
      <w:r w:rsidR="00E02DD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.</w:t>
      </w:r>
    </w:p>
    <w:p w14:paraId="4FCE4D64" w14:textId="77777777" w:rsidR="000C702B" w:rsidRPr="00F82AD5" w:rsidRDefault="000C702B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p w14:paraId="72172637" w14:textId="77777777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p w14:paraId="1A9F826A" w14:textId="19E3B569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Załączniki: </w:t>
      </w:r>
    </w:p>
    <w:p w14:paraId="2A513EEF" w14:textId="6042482B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- zał. </w:t>
      </w:r>
      <w:r w:rsidR="00F82AD5">
        <w:rPr>
          <w:rFonts w:eastAsia="SimSun" w:cstheme="minorHAnsi"/>
          <w:kern w:val="2"/>
          <w:sz w:val="20"/>
          <w:szCs w:val="20"/>
          <w:lang w:eastAsia="hi-IN" w:bidi="hi-IN"/>
        </w:rPr>
        <w:t>4</w:t>
      </w: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 do SWZ PPU – aktualizacja  </w:t>
      </w:r>
    </w:p>
    <w:p w14:paraId="5248553B" w14:textId="77777777" w:rsidR="008D0F07" w:rsidRPr="00F82AD5" w:rsidRDefault="008D0F07" w:rsidP="00DC6975">
      <w:pPr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sectPr w:rsidR="008D0F07" w:rsidRPr="00F82AD5" w:rsidSect="008A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3D29" w14:textId="77777777" w:rsidR="008A1FE9" w:rsidRDefault="008A1FE9" w:rsidP="007E3857">
      <w:pPr>
        <w:spacing w:after="0" w:line="240" w:lineRule="auto"/>
      </w:pPr>
      <w:r>
        <w:separator/>
      </w:r>
    </w:p>
  </w:endnote>
  <w:endnote w:type="continuationSeparator" w:id="0">
    <w:p w14:paraId="33848547" w14:textId="77777777" w:rsidR="008A1FE9" w:rsidRDefault="008A1F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E7730" w14:textId="77777777" w:rsidR="008A1FE9" w:rsidRDefault="008A1FE9" w:rsidP="007E3857">
      <w:pPr>
        <w:spacing w:after="0" w:line="240" w:lineRule="auto"/>
      </w:pPr>
      <w:r>
        <w:separator/>
      </w:r>
    </w:p>
  </w:footnote>
  <w:footnote w:type="continuationSeparator" w:id="0">
    <w:p w14:paraId="4C6DC891" w14:textId="77777777" w:rsidR="008A1FE9" w:rsidRDefault="008A1F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DC5F2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DC5F28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DC5F2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1EDD"/>
    <w:multiLevelType w:val="hybridMultilevel"/>
    <w:tmpl w:val="92263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A9075F"/>
    <w:multiLevelType w:val="hybridMultilevel"/>
    <w:tmpl w:val="11124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36845">
    <w:abstractNumId w:val="3"/>
  </w:num>
  <w:num w:numId="2" w16cid:durableId="906959218">
    <w:abstractNumId w:val="1"/>
  </w:num>
  <w:num w:numId="3" w16cid:durableId="1565867726">
    <w:abstractNumId w:val="5"/>
  </w:num>
  <w:num w:numId="4" w16cid:durableId="1810440551">
    <w:abstractNumId w:val="4"/>
  </w:num>
  <w:num w:numId="5" w16cid:durableId="134421136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30EE"/>
    <w:rsid w:val="00015428"/>
    <w:rsid w:val="00022AF0"/>
    <w:rsid w:val="00023F82"/>
    <w:rsid w:val="00030ECB"/>
    <w:rsid w:val="00037437"/>
    <w:rsid w:val="0004050F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C702B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4890"/>
    <w:rsid w:val="00127D42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318F"/>
    <w:rsid w:val="001748BD"/>
    <w:rsid w:val="00174B79"/>
    <w:rsid w:val="0018594C"/>
    <w:rsid w:val="00191C48"/>
    <w:rsid w:val="0019249F"/>
    <w:rsid w:val="001944A9"/>
    <w:rsid w:val="001A13B2"/>
    <w:rsid w:val="001B0EB4"/>
    <w:rsid w:val="001B528A"/>
    <w:rsid w:val="001B627B"/>
    <w:rsid w:val="001C01B6"/>
    <w:rsid w:val="001C46C7"/>
    <w:rsid w:val="001C626E"/>
    <w:rsid w:val="001D356E"/>
    <w:rsid w:val="001D6CEE"/>
    <w:rsid w:val="001E2545"/>
    <w:rsid w:val="001E2D1E"/>
    <w:rsid w:val="001E2EB6"/>
    <w:rsid w:val="001F1A9C"/>
    <w:rsid w:val="001F302B"/>
    <w:rsid w:val="001F43B7"/>
    <w:rsid w:val="001F7C95"/>
    <w:rsid w:val="00215C6D"/>
    <w:rsid w:val="002230AE"/>
    <w:rsid w:val="002265EF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15F7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76E42"/>
    <w:rsid w:val="00384D19"/>
    <w:rsid w:val="003900DB"/>
    <w:rsid w:val="00394E3D"/>
    <w:rsid w:val="00397B72"/>
    <w:rsid w:val="003D01EE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2A43"/>
    <w:rsid w:val="00455C55"/>
    <w:rsid w:val="004579EF"/>
    <w:rsid w:val="00464C83"/>
    <w:rsid w:val="00471490"/>
    <w:rsid w:val="00472E4C"/>
    <w:rsid w:val="00473004"/>
    <w:rsid w:val="004762D6"/>
    <w:rsid w:val="0048262E"/>
    <w:rsid w:val="004851D1"/>
    <w:rsid w:val="004947BB"/>
    <w:rsid w:val="00494C1F"/>
    <w:rsid w:val="004A1970"/>
    <w:rsid w:val="004A29CE"/>
    <w:rsid w:val="004A3FAF"/>
    <w:rsid w:val="004B326A"/>
    <w:rsid w:val="004C2DC2"/>
    <w:rsid w:val="004C6E15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46F3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B155C"/>
    <w:rsid w:val="005C4178"/>
    <w:rsid w:val="005C50F4"/>
    <w:rsid w:val="005C6468"/>
    <w:rsid w:val="005E052C"/>
    <w:rsid w:val="005E1652"/>
    <w:rsid w:val="005E5B20"/>
    <w:rsid w:val="005E780E"/>
    <w:rsid w:val="005F5052"/>
    <w:rsid w:val="00601FCD"/>
    <w:rsid w:val="006035E0"/>
    <w:rsid w:val="006172DC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4C5D"/>
    <w:rsid w:val="0069508E"/>
    <w:rsid w:val="00695C02"/>
    <w:rsid w:val="006A7DFD"/>
    <w:rsid w:val="006B60B4"/>
    <w:rsid w:val="006C47DE"/>
    <w:rsid w:val="006C5E7E"/>
    <w:rsid w:val="006D6499"/>
    <w:rsid w:val="006D6F56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47EB0"/>
    <w:rsid w:val="007533A1"/>
    <w:rsid w:val="00754DBA"/>
    <w:rsid w:val="00762A54"/>
    <w:rsid w:val="007748D2"/>
    <w:rsid w:val="00783780"/>
    <w:rsid w:val="007870CF"/>
    <w:rsid w:val="007962D7"/>
    <w:rsid w:val="007A00D2"/>
    <w:rsid w:val="007A171B"/>
    <w:rsid w:val="007A4568"/>
    <w:rsid w:val="007A6E65"/>
    <w:rsid w:val="007B112E"/>
    <w:rsid w:val="007B3724"/>
    <w:rsid w:val="007C3DE0"/>
    <w:rsid w:val="007C677D"/>
    <w:rsid w:val="007C7544"/>
    <w:rsid w:val="007D3F9A"/>
    <w:rsid w:val="007D6A7F"/>
    <w:rsid w:val="007E3857"/>
    <w:rsid w:val="007F0C6B"/>
    <w:rsid w:val="00800878"/>
    <w:rsid w:val="008008D2"/>
    <w:rsid w:val="008061A5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42C6"/>
    <w:rsid w:val="008569B1"/>
    <w:rsid w:val="00860988"/>
    <w:rsid w:val="00862D87"/>
    <w:rsid w:val="008744B9"/>
    <w:rsid w:val="008830F6"/>
    <w:rsid w:val="008879F8"/>
    <w:rsid w:val="00896AC3"/>
    <w:rsid w:val="00896B68"/>
    <w:rsid w:val="008A1EDB"/>
    <w:rsid w:val="008A1FE9"/>
    <w:rsid w:val="008A2D49"/>
    <w:rsid w:val="008A43C0"/>
    <w:rsid w:val="008A5382"/>
    <w:rsid w:val="008B1DF0"/>
    <w:rsid w:val="008B72BC"/>
    <w:rsid w:val="008C446E"/>
    <w:rsid w:val="008D068F"/>
    <w:rsid w:val="008D0F07"/>
    <w:rsid w:val="008E09AB"/>
    <w:rsid w:val="008E1ED3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C1399"/>
    <w:rsid w:val="009F061E"/>
    <w:rsid w:val="00A06A6D"/>
    <w:rsid w:val="00A12BF1"/>
    <w:rsid w:val="00A13267"/>
    <w:rsid w:val="00A13A51"/>
    <w:rsid w:val="00A20161"/>
    <w:rsid w:val="00A2191D"/>
    <w:rsid w:val="00A263C9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44F"/>
    <w:rsid w:val="00A80EA1"/>
    <w:rsid w:val="00A8620F"/>
    <w:rsid w:val="00AA23DD"/>
    <w:rsid w:val="00AA4B30"/>
    <w:rsid w:val="00AB0AF0"/>
    <w:rsid w:val="00AB1741"/>
    <w:rsid w:val="00AB176F"/>
    <w:rsid w:val="00AB5910"/>
    <w:rsid w:val="00AC0F0A"/>
    <w:rsid w:val="00AC7922"/>
    <w:rsid w:val="00AD0A4B"/>
    <w:rsid w:val="00AD1525"/>
    <w:rsid w:val="00AD45AA"/>
    <w:rsid w:val="00AE1887"/>
    <w:rsid w:val="00B06A54"/>
    <w:rsid w:val="00B177C1"/>
    <w:rsid w:val="00B17E31"/>
    <w:rsid w:val="00B17E67"/>
    <w:rsid w:val="00B205E2"/>
    <w:rsid w:val="00B31672"/>
    <w:rsid w:val="00B35E93"/>
    <w:rsid w:val="00B435D7"/>
    <w:rsid w:val="00B43825"/>
    <w:rsid w:val="00B45808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971C7"/>
    <w:rsid w:val="00BA52BA"/>
    <w:rsid w:val="00BB5C3A"/>
    <w:rsid w:val="00BC010E"/>
    <w:rsid w:val="00BC3D4D"/>
    <w:rsid w:val="00BC7E9C"/>
    <w:rsid w:val="00BD2CCC"/>
    <w:rsid w:val="00BD68E6"/>
    <w:rsid w:val="00BE5404"/>
    <w:rsid w:val="00BE6133"/>
    <w:rsid w:val="00BE6155"/>
    <w:rsid w:val="00BF3B13"/>
    <w:rsid w:val="00BF40AE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474"/>
    <w:rsid w:val="00C87865"/>
    <w:rsid w:val="00C95C76"/>
    <w:rsid w:val="00CA00EB"/>
    <w:rsid w:val="00CA2A20"/>
    <w:rsid w:val="00CB04E9"/>
    <w:rsid w:val="00CB43C2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321"/>
    <w:rsid w:val="00D53819"/>
    <w:rsid w:val="00D56E00"/>
    <w:rsid w:val="00D64450"/>
    <w:rsid w:val="00D72EA9"/>
    <w:rsid w:val="00D737D6"/>
    <w:rsid w:val="00D742C2"/>
    <w:rsid w:val="00D81284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5F28"/>
    <w:rsid w:val="00DC66A5"/>
    <w:rsid w:val="00DC6975"/>
    <w:rsid w:val="00DC7D29"/>
    <w:rsid w:val="00DD02FF"/>
    <w:rsid w:val="00DE1471"/>
    <w:rsid w:val="00DE183C"/>
    <w:rsid w:val="00DE40C9"/>
    <w:rsid w:val="00DE5AA7"/>
    <w:rsid w:val="00DF1875"/>
    <w:rsid w:val="00DF4325"/>
    <w:rsid w:val="00DF53B0"/>
    <w:rsid w:val="00DF5E11"/>
    <w:rsid w:val="00E02DD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3341"/>
    <w:rsid w:val="00E7627D"/>
    <w:rsid w:val="00E77ACA"/>
    <w:rsid w:val="00E80640"/>
    <w:rsid w:val="00E830CA"/>
    <w:rsid w:val="00E84200"/>
    <w:rsid w:val="00E86F8A"/>
    <w:rsid w:val="00E95B8F"/>
    <w:rsid w:val="00E96726"/>
    <w:rsid w:val="00E97A53"/>
    <w:rsid w:val="00EA320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EE7675"/>
    <w:rsid w:val="00F057E7"/>
    <w:rsid w:val="00F07A22"/>
    <w:rsid w:val="00F10D08"/>
    <w:rsid w:val="00F2694E"/>
    <w:rsid w:val="00F340F0"/>
    <w:rsid w:val="00F461A2"/>
    <w:rsid w:val="00F465F2"/>
    <w:rsid w:val="00F571F7"/>
    <w:rsid w:val="00F63CC5"/>
    <w:rsid w:val="00F704FC"/>
    <w:rsid w:val="00F72EA7"/>
    <w:rsid w:val="00F779FF"/>
    <w:rsid w:val="00F77B3C"/>
    <w:rsid w:val="00F82AD5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,List Paragraph1 Char,L1 Char,Numerowanie Char,Akapit z listą5 Char,sw tekst Char,Akapit z listą BS Char,ISCG Numerowanie Char,lp1 Char,Akapit z listą2 Char,normalny tekst Char,Obiekt Char,BulletC Char,NOWY Char"/>
    <w:basedOn w:val="Domylnaczcionkaakapitu"/>
    <w:locked/>
    <w:rsid w:val="005F50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6</Pages>
  <Words>2667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101</cp:revision>
  <cp:lastPrinted>2024-05-10T12:04:00Z</cp:lastPrinted>
  <dcterms:created xsi:type="dcterms:W3CDTF">2022-05-16T07:18:00Z</dcterms:created>
  <dcterms:modified xsi:type="dcterms:W3CDTF">2024-05-10T12:05:00Z</dcterms:modified>
</cp:coreProperties>
</file>