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765" w:rsidRDefault="00862765" w:rsidP="006956D2">
      <w:pPr>
        <w:tabs>
          <w:tab w:val="left" w:pos="296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956D2" w:rsidRPr="00163A9C" w:rsidRDefault="00093A91" w:rsidP="00163A9C">
      <w:pPr>
        <w:tabs>
          <w:tab w:val="left" w:pos="2960"/>
        </w:tabs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ab/>
      </w:r>
      <w:r w:rsidR="00163A9C">
        <w:rPr>
          <w:rFonts w:ascii="Times New Roman" w:hAnsi="Times New Roman"/>
          <w:sz w:val="24"/>
          <w:szCs w:val="24"/>
        </w:rPr>
        <w:tab/>
      </w:r>
      <w:r w:rsidR="00163A9C">
        <w:rPr>
          <w:rFonts w:ascii="Times New Roman" w:hAnsi="Times New Roman"/>
          <w:sz w:val="24"/>
          <w:szCs w:val="24"/>
        </w:rPr>
        <w:tab/>
      </w:r>
      <w:r w:rsidR="00163A9C">
        <w:rPr>
          <w:rFonts w:ascii="Times New Roman" w:hAnsi="Times New Roman"/>
          <w:sz w:val="24"/>
          <w:szCs w:val="24"/>
        </w:rPr>
        <w:tab/>
      </w:r>
      <w:r w:rsidR="00163A9C">
        <w:rPr>
          <w:rFonts w:ascii="Times New Roman" w:hAnsi="Times New Roman"/>
          <w:sz w:val="24"/>
          <w:szCs w:val="24"/>
        </w:rPr>
        <w:tab/>
      </w:r>
      <w:r w:rsidR="00163A9C">
        <w:rPr>
          <w:rFonts w:ascii="Times New Roman" w:hAnsi="Times New Roman"/>
          <w:sz w:val="24"/>
          <w:szCs w:val="24"/>
        </w:rPr>
        <w:tab/>
      </w:r>
      <w:r w:rsidR="00163A9C" w:rsidRPr="00163A9C">
        <w:rPr>
          <w:rFonts w:ascii="Times New Roman" w:hAnsi="Times New Roman"/>
          <w:sz w:val="20"/>
          <w:szCs w:val="20"/>
        </w:rPr>
        <w:t>Załącznik nr 1 do SWZ</w:t>
      </w:r>
      <w:r w:rsidRPr="00163A9C">
        <w:rPr>
          <w:rFonts w:ascii="Times New Roman" w:hAnsi="Times New Roman"/>
          <w:sz w:val="20"/>
          <w:szCs w:val="20"/>
        </w:rPr>
        <w:tab/>
      </w:r>
      <w:r w:rsidRPr="00163A9C">
        <w:rPr>
          <w:rFonts w:ascii="Times New Roman" w:hAnsi="Times New Roman"/>
          <w:sz w:val="20"/>
          <w:szCs w:val="20"/>
        </w:rPr>
        <w:tab/>
      </w:r>
      <w:r w:rsidRPr="00163A9C">
        <w:rPr>
          <w:rFonts w:ascii="Times New Roman" w:hAnsi="Times New Roman"/>
          <w:sz w:val="20"/>
          <w:szCs w:val="20"/>
        </w:rPr>
        <w:tab/>
      </w:r>
    </w:p>
    <w:p w:rsidR="00B80F64" w:rsidRPr="00163A9C" w:rsidRDefault="006956D2" w:rsidP="00B80F64">
      <w:pPr>
        <w:spacing w:after="0" w:line="240" w:lineRule="auto"/>
        <w:jc w:val="right"/>
        <w:rPr>
          <w:rFonts w:ascii="Times New Roman" w:eastAsiaTheme="minorEastAsia" w:hAnsi="Times New Roman"/>
          <w:lang w:eastAsia="pl-PL"/>
        </w:rPr>
      </w:pPr>
      <w:r w:rsidRPr="00163A9C">
        <w:rPr>
          <w:rFonts w:ascii="Times New Roman" w:hAnsi="Times New Roman"/>
          <w:sz w:val="20"/>
          <w:szCs w:val="20"/>
        </w:rPr>
        <w:t>Załącznik nr 1</w:t>
      </w:r>
      <w:r w:rsidR="00B80F64" w:rsidRPr="00163A9C">
        <w:rPr>
          <w:rFonts w:ascii="Times New Roman" w:eastAsia="Times New Roman" w:hAnsi="Times New Roman"/>
          <w:sz w:val="20"/>
          <w:szCs w:val="20"/>
        </w:rPr>
        <w:t>do Umowy</w:t>
      </w:r>
    </w:p>
    <w:p w:rsidR="006C341F" w:rsidRDefault="00093A91" w:rsidP="00395289">
      <w:pPr>
        <w:tabs>
          <w:tab w:val="left" w:pos="29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C341F" w:rsidRDefault="006C341F" w:rsidP="00395289">
      <w:pPr>
        <w:tabs>
          <w:tab w:val="left" w:pos="29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341F" w:rsidRDefault="00093A91" w:rsidP="00395289">
      <w:pPr>
        <w:tabs>
          <w:tab w:val="left" w:pos="296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Szczegółowy opis przedmiotu zamówienia</w:t>
      </w:r>
    </w:p>
    <w:p w:rsidR="006C341F" w:rsidRDefault="00D263BB" w:rsidP="00D263BB">
      <w:pPr>
        <w:tabs>
          <w:tab w:val="left" w:pos="296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USŁUGA SPOŁECZNA</w:t>
      </w:r>
    </w:p>
    <w:p w:rsidR="006C341F" w:rsidRDefault="006C341F" w:rsidP="00395289">
      <w:pPr>
        <w:tabs>
          <w:tab w:val="left" w:pos="296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C341F" w:rsidRDefault="00093A91" w:rsidP="00395289">
      <w:pPr>
        <w:tabs>
          <w:tab w:val="left" w:pos="296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Temat szkolenia</w:t>
      </w:r>
      <w:r w:rsidR="008C6055">
        <w:rPr>
          <w:rFonts w:ascii="Times New Roman" w:hAnsi="Times New Roman"/>
          <w:b/>
          <w:sz w:val="24"/>
          <w:szCs w:val="24"/>
        </w:rPr>
        <w:t xml:space="preserve"> specjalistycznego</w:t>
      </w:r>
      <w:r>
        <w:rPr>
          <w:rFonts w:ascii="Times New Roman" w:hAnsi="Times New Roman"/>
          <w:b/>
          <w:sz w:val="24"/>
          <w:szCs w:val="24"/>
        </w:rPr>
        <w:t>: Ewakuacja osób ze statusem VIP oraz dokumentów ważnych dla obronności państwa z zagrożonych obiektów infrastruktury krytycznej</w:t>
      </w:r>
    </w:p>
    <w:p w:rsidR="006C341F" w:rsidRDefault="006C341F" w:rsidP="00395289">
      <w:pPr>
        <w:tabs>
          <w:tab w:val="left" w:pos="296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C341F" w:rsidRDefault="00093A91" w:rsidP="00395289">
      <w:pPr>
        <w:tabs>
          <w:tab w:val="left" w:pos="2960"/>
        </w:tabs>
        <w:spacing w:after="0" w:line="240" w:lineRule="auto"/>
        <w:jc w:val="both"/>
      </w:pPr>
      <w:r>
        <w:rPr>
          <w:rFonts w:ascii="Times New Roman" w:hAnsi="Times New Roman"/>
          <w:b/>
          <w:sz w:val="24"/>
          <w:szCs w:val="24"/>
        </w:rPr>
        <w:t xml:space="preserve">Cel szkolenia: </w:t>
      </w:r>
      <w:r>
        <w:rPr>
          <w:rFonts w:ascii="Times New Roman" w:hAnsi="Times New Roman"/>
          <w:sz w:val="24"/>
          <w:szCs w:val="24"/>
        </w:rPr>
        <w:t xml:space="preserve">celem szkolenia jest poprawienie skuteczności działań oraz ich koordynacji pomiędzy Policją a innymi służbami w przypadku wystąpienia sytuacji kryzysowej, w wyniku której konieczne jest przeprowadzenie ewakuacji osób o statusie VIP, dokumentacji ważnej </w:t>
      </w:r>
      <w:r w:rsidR="00395289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dla obronności i bezpieczeństwa kraju, a także personelu instytucji rządowych, samorządowych </w:t>
      </w:r>
      <w:r w:rsidR="00D24089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i innych. Mając na uwadze</w:t>
      </w:r>
      <w:r w:rsidR="006021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ustawowe zadania dla pododdziałów kontrterrorystycznych Policji, m.in. zabezpieczenie wizyt ważnych osób i stosowanie</w:t>
      </w:r>
      <w:r w:rsidR="006021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 trakcie ich realizacji taktyki specjalnej ochrony osób o statusie VIP oraz</w:t>
      </w:r>
      <w:r w:rsidR="006021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z uwagi na fakt, że w trakcie działań w obiektach infrastruktury krytycznej może zaistnieć konieczność natychmiastowej ewakuacji personelu zagrożonego bezpośrednim zamachem lub dokumentacji ważnej dla obronności </w:t>
      </w:r>
      <w:r w:rsidR="00D24089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i bezpieczeństwa kraju.  W związku z powyższym  zasadnym jest poznanie taktyki działania </w:t>
      </w:r>
      <w:r w:rsidR="00395289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w obszarze ochrony VIP innej niż policyjna. </w:t>
      </w:r>
      <w:r>
        <w:rPr>
          <w:rFonts w:ascii="Times New Roman" w:hAnsi="Times New Roman"/>
          <w:color w:val="000000"/>
          <w:sz w:val="24"/>
          <w:szCs w:val="24"/>
        </w:rPr>
        <w:t>Funkcjonariusze służby kontrterrorystycznej Policji podczas szkolenia będą mogli poszerzyć wiedzę i umiejętności oraz zdobyć doświadczenie w realizowaniu działań przy użyciu taktyki bojowej i taktyki specjalnej ochrony osób o statusie VIP, stosowanej w Wojsku Polskim.</w:t>
      </w:r>
      <w:r w:rsidR="0060214F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Ponadto szkolenie jest elementem lokalnego doskonalenia zawodowego dla policjantów służby kontrterrorystycznej.</w:t>
      </w:r>
    </w:p>
    <w:p w:rsidR="006C341F" w:rsidRDefault="006C341F" w:rsidP="00395289">
      <w:pPr>
        <w:tabs>
          <w:tab w:val="left" w:pos="296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C341F" w:rsidRDefault="00093A91" w:rsidP="00395289">
      <w:pPr>
        <w:tabs>
          <w:tab w:val="left" w:pos="29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Zakres tematyczny: </w:t>
      </w:r>
      <w:r>
        <w:rPr>
          <w:rFonts w:ascii="Times New Roman" w:hAnsi="Times New Roman"/>
          <w:sz w:val="24"/>
          <w:szCs w:val="24"/>
        </w:rPr>
        <w:t>zaawansowane techniki ochronne osób o statusie VIP, przemieszczanie się w terenie w szykach pieszych i poruszanie się kolumny pojazdów przewożących osoby VIP. Reakcja na atak (zasadzkę) na kolumnę pojazdów i modele reakcji na różnego rodzaju zagrożenia, zachowania w przypadku ataku przy użyciu granatów, improwizowanych ładunków wybuchowych</w:t>
      </w:r>
      <w:r w:rsidR="006021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="006021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IED.</w:t>
      </w:r>
    </w:p>
    <w:p w:rsidR="006C341F" w:rsidRDefault="006C341F" w:rsidP="00395289">
      <w:pPr>
        <w:pStyle w:val="Akapitzlist"/>
        <w:tabs>
          <w:tab w:val="left" w:pos="2960"/>
        </w:tabs>
        <w:jc w:val="both"/>
        <w:rPr>
          <w:sz w:val="24"/>
          <w:szCs w:val="24"/>
        </w:rPr>
      </w:pPr>
    </w:p>
    <w:p w:rsidR="006C341F" w:rsidRDefault="00093A91" w:rsidP="003952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Uczestnicy:</w:t>
      </w:r>
      <w:r>
        <w:rPr>
          <w:rFonts w:ascii="Times New Roman" w:hAnsi="Times New Roman"/>
          <w:sz w:val="24"/>
          <w:szCs w:val="24"/>
        </w:rPr>
        <w:t xml:space="preserve"> 20 osób </w:t>
      </w:r>
    </w:p>
    <w:p w:rsidR="006C341F" w:rsidRDefault="00093A91" w:rsidP="00395289">
      <w:pPr>
        <w:spacing w:after="0" w:line="240" w:lineRule="auto"/>
        <w:jc w:val="both"/>
      </w:pPr>
      <w:r>
        <w:rPr>
          <w:rFonts w:ascii="Times New Roman" w:hAnsi="Times New Roman"/>
          <w:b/>
          <w:color w:val="000000"/>
          <w:sz w:val="24"/>
          <w:szCs w:val="24"/>
        </w:rPr>
        <w:t>Czas trwania szkolenia:</w:t>
      </w:r>
      <w:r>
        <w:rPr>
          <w:rFonts w:ascii="Times New Roman" w:hAnsi="Times New Roman"/>
          <w:color w:val="000000"/>
          <w:sz w:val="24"/>
          <w:szCs w:val="24"/>
        </w:rPr>
        <w:t xml:space="preserve"> kolejnych 5 dni roboczych, 40 godz</w:t>
      </w:r>
      <w:r w:rsidR="008C6055">
        <w:rPr>
          <w:rFonts w:ascii="Times New Roman" w:hAnsi="Times New Roman"/>
          <w:color w:val="000000"/>
          <w:sz w:val="24"/>
          <w:szCs w:val="24"/>
        </w:rPr>
        <w:t>in</w:t>
      </w:r>
    </w:p>
    <w:p w:rsidR="006C341F" w:rsidRDefault="00093A91" w:rsidP="00395289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Planowany termin szkolenia:</w:t>
      </w:r>
      <w:r>
        <w:rPr>
          <w:rFonts w:ascii="Times New Roman" w:hAnsi="Times New Roman"/>
          <w:color w:val="000000"/>
          <w:sz w:val="24"/>
          <w:szCs w:val="24"/>
        </w:rPr>
        <w:t xml:space="preserve"> sierpień – wrzesień 2022 roku</w:t>
      </w:r>
      <w:r>
        <w:rPr>
          <w:rFonts w:ascii="Times New Roman" w:hAnsi="Times New Roman"/>
          <w:sz w:val="24"/>
          <w:szCs w:val="24"/>
        </w:rPr>
        <w:t>,</w:t>
      </w:r>
      <w:r w:rsidR="00163A9C">
        <w:rPr>
          <w:rFonts w:ascii="Times New Roman" w:hAnsi="Times New Roman"/>
          <w:sz w:val="24"/>
          <w:szCs w:val="24"/>
        </w:rPr>
        <w:t xml:space="preserve"> nie później jednak niż do 30.09.2022r., </w:t>
      </w:r>
      <w:r>
        <w:rPr>
          <w:rFonts w:ascii="Times New Roman" w:hAnsi="Times New Roman"/>
          <w:color w:val="000000"/>
          <w:sz w:val="24"/>
          <w:szCs w:val="24"/>
        </w:rPr>
        <w:t>przy czym dokładny termin szkolenia będzie ustal</w:t>
      </w:r>
      <w:r w:rsidR="008C6055"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ny w kontaktach roboczych z wyłonionym Wykonawcą. </w:t>
      </w:r>
    </w:p>
    <w:p w:rsidR="00163A9C" w:rsidRDefault="00163A9C" w:rsidP="00395289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C341F" w:rsidRPr="00163A9C" w:rsidRDefault="00093A91" w:rsidP="0039528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163A9C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Szkolenie będzie realizowane </w:t>
      </w:r>
      <w:r w:rsidRPr="00163A9C">
        <w:rPr>
          <w:rFonts w:ascii="Times New Roman" w:hAnsi="Times New Roman"/>
          <w:b/>
          <w:sz w:val="24"/>
          <w:szCs w:val="24"/>
          <w:u w:val="single"/>
        </w:rPr>
        <w:t>na obiektach Ośrodka Poligonowego Wojsk Lądowych</w:t>
      </w:r>
      <w:r w:rsidRPr="00163A9C">
        <w:rPr>
          <w:rFonts w:ascii="Times New Roman" w:hAnsi="Times New Roman"/>
          <w:b/>
          <w:sz w:val="24"/>
          <w:szCs w:val="24"/>
          <w:u w:val="single"/>
        </w:rPr>
        <w:br/>
        <w:t>w Wędrzynie na podstawie umowy użyczenia zawartej pomiędzy Zamawiającym</w:t>
      </w:r>
      <w:r w:rsidRPr="00163A9C">
        <w:rPr>
          <w:rFonts w:ascii="Times New Roman" w:hAnsi="Times New Roman"/>
          <w:b/>
          <w:sz w:val="24"/>
          <w:szCs w:val="24"/>
          <w:u w:val="single"/>
        </w:rPr>
        <w:br/>
        <w:t>a dysponentem Ośrodka. Zamawiający zapewnia bezkosztowy dla Wykonawcy dostęp</w:t>
      </w:r>
      <w:r w:rsidRPr="00163A9C">
        <w:rPr>
          <w:rFonts w:ascii="Times New Roman" w:hAnsi="Times New Roman"/>
          <w:b/>
          <w:sz w:val="24"/>
          <w:szCs w:val="24"/>
          <w:u w:val="single"/>
        </w:rPr>
        <w:br/>
        <w:t>do infrastruktury poligonu.</w:t>
      </w:r>
    </w:p>
    <w:p w:rsidR="006C341F" w:rsidRDefault="006C341F" w:rsidP="0039528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C341F" w:rsidRDefault="006C341F" w:rsidP="0039528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C341F" w:rsidRDefault="006C341F" w:rsidP="0039528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C341F" w:rsidRDefault="006C341F" w:rsidP="0039528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C341F" w:rsidRDefault="006C341F" w:rsidP="0039528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95289" w:rsidRDefault="00395289" w:rsidP="0039528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C341F" w:rsidRDefault="00093A91" w:rsidP="0039528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Wymagania:</w:t>
      </w:r>
    </w:p>
    <w:p w:rsidR="00395289" w:rsidRDefault="00395289" w:rsidP="003952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32491" w:rsidRPr="00E220BF" w:rsidRDefault="00432491" w:rsidP="00432491">
      <w:pPr>
        <w:pStyle w:val="Akapitzlist"/>
        <w:numPr>
          <w:ilvl w:val="0"/>
          <w:numId w:val="2"/>
        </w:numPr>
        <w:ind w:left="284" w:hanging="284"/>
        <w:contextualSpacing/>
        <w:jc w:val="both"/>
        <w:rPr>
          <w:sz w:val="24"/>
          <w:szCs w:val="24"/>
        </w:rPr>
      </w:pPr>
      <w:r w:rsidRPr="00432491">
        <w:rPr>
          <w:sz w:val="24"/>
          <w:szCs w:val="24"/>
        </w:rPr>
        <w:t>Wykonawca zobowiązany jest złożyć wraz z ofertą dla każdego z instrukt</w:t>
      </w:r>
      <w:r>
        <w:rPr>
          <w:sz w:val="24"/>
          <w:szCs w:val="24"/>
        </w:rPr>
        <w:t>or</w:t>
      </w:r>
      <w:r w:rsidRPr="00432491">
        <w:rPr>
          <w:sz w:val="24"/>
          <w:szCs w:val="24"/>
        </w:rPr>
        <w:t>ów wskazanego w formularzu ofertowym</w:t>
      </w:r>
      <w:r>
        <w:rPr>
          <w:sz w:val="24"/>
          <w:szCs w:val="24"/>
        </w:rPr>
        <w:t xml:space="preserve">, </w:t>
      </w:r>
      <w:r w:rsidRPr="00432491">
        <w:rPr>
          <w:sz w:val="24"/>
          <w:szCs w:val="24"/>
        </w:rPr>
        <w:t xml:space="preserve">że instruktorzy, którymi dysponuje lub będzie dysponował wykonali, a w przypadku świadczeń powtarzających się lub ciągłych również wykonywanych w okresie </w:t>
      </w:r>
      <w:r w:rsidR="00163A9C">
        <w:rPr>
          <w:sz w:val="24"/>
          <w:szCs w:val="24"/>
        </w:rPr>
        <w:t xml:space="preserve">ostatnich </w:t>
      </w:r>
      <w:r w:rsidRPr="00432491">
        <w:rPr>
          <w:sz w:val="24"/>
          <w:szCs w:val="24"/>
        </w:rPr>
        <w:t xml:space="preserve">3 lat, a jeżeli okres prowadzenia działalności jest krótszy – w tym okresie, co najmniej 4 usługi, z których każda polegała na realizacji szkoleń z działań bojowych dla formacji mundurowych. Na potwierdzenie spełnienia warunków dla kryterium </w:t>
      </w:r>
      <w:r w:rsidRPr="00432491">
        <w:rPr>
          <w:bCs/>
          <w:sz w:val="24"/>
          <w:szCs w:val="24"/>
        </w:rPr>
        <w:t xml:space="preserve">doświadczenie instruktorów, </w:t>
      </w:r>
      <w:r w:rsidRPr="00432491">
        <w:rPr>
          <w:sz w:val="24"/>
          <w:szCs w:val="24"/>
        </w:rPr>
        <w:t>Wykonawca dołączy: oświadczenie własne lub referencje</w:t>
      </w:r>
      <w:r w:rsidR="00163A9C">
        <w:rPr>
          <w:sz w:val="24"/>
          <w:szCs w:val="24"/>
        </w:rPr>
        <w:t xml:space="preserve"> </w:t>
      </w:r>
      <w:r w:rsidRPr="00432491">
        <w:rPr>
          <w:sz w:val="24"/>
          <w:szCs w:val="24"/>
        </w:rPr>
        <w:t>lub inne dokumenty, z których jednoznacznie musi wynikać zakres szkolenia, data realizacji szkolenia oraz dane instruktora.</w:t>
      </w:r>
      <w:r w:rsidR="00E220BF">
        <w:rPr>
          <w:sz w:val="24"/>
          <w:szCs w:val="24"/>
        </w:rPr>
        <w:t xml:space="preserve"> Z załączonych do oferty przedmiotowych środków dowodowych jednoznacznie musi wynikać, że wskazane w formularzu ofertowym osoby wykonały w okresie ostatnich 3 lat w roli instruktorów co najmniej 4 szkolenia </w:t>
      </w:r>
      <w:r w:rsidR="00E220BF" w:rsidRPr="00E220BF">
        <w:rPr>
          <w:sz w:val="24"/>
          <w:szCs w:val="24"/>
        </w:rPr>
        <w:t>z zakresu działań bojowych dla formacji mundurowych</w:t>
      </w:r>
      <w:r w:rsidR="00E220BF">
        <w:rPr>
          <w:sz w:val="24"/>
          <w:szCs w:val="24"/>
        </w:rPr>
        <w:t>. Przedmiotowe środki dowodowe muszą odpowiadać  ilości przeprowadzonych szkoleń wskazanych w formularzu ofertowym, ilość przeprowadzonych szkoleń świadczy o doświadczeniu instruktora i stanowi</w:t>
      </w:r>
      <w:bookmarkStart w:id="0" w:name="_GoBack"/>
      <w:bookmarkEnd w:id="0"/>
      <w:r w:rsidR="00E220BF">
        <w:rPr>
          <w:sz w:val="24"/>
          <w:szCs w:val="24"/>
        </w:rPr>
        <w:t xml:space="preserve"> kryterium oceny ofert.</w:t>
      </w:r>
    </w:p>
    <w:p w:rsidR="00432491" w:rsidRDefault="00093A91" w:rsidP="00432491">
      <w:pPr>
        <w:pStyle w:val="Akapitzlist"/>
        <w:numPr>
          <w:ilvl w:val="0"/>
          <w:numId w:val="2"/>
        </w:numPr>
        <w:ind w:left="284" w:hanging="284"/>
        <w:contextualSpacing/>
        <w:jc w:val="both"/>
      </w:pPr>
      <w:r>
        <w:rPr>
          <w:sz w:val="24"/>
          <w:szCs w:val="24"/>
        </w:rPr>
        <w:t>Wykonawca szkolenia jest odpowiedzialny za przygotowanie obiektu do szkolenia i jego uporządkowanie po szkoleniu.</w:t>
      </w:r>
    </w:p>
    <w:p w:rsidR="006C341F" w:rsidRDefault="00093A91" w:rsidP="00432491">
      <w:pPr>
        <w:pStyle w:val="Akapitzlist"/>
        <w:numPr>
          <w:ilvl w:val="0"/>
          <w:numId w:val="2"/>
        </w:numPr>
        <w:ind w:left="284" w:hanging="284"/>
        <w:contextualSpacing/>
        <w:jc w:val="both"/>
      </w:pPr>
      <w:r>
        <w:rPr>
          <w:sz w:val="24"/>
          <w:szCs w:val="24"/>
        </w:rPr>
        <w:t>Wykonawca szkolenia zapewnia uczestnikom nocleg (5 dób hotelowych/4 noclegi)</w:t>
      </w:r>
      <w:r>
        <w:rPr>
          <w:sz w:val="24"/>
          <w:szCs w:val="24"/>
        </w:rPr>
        <w:br/>
        <w:t xml:space="preserve">w standardzie minimum 3-gwiazdkowym, w odległości maksymalnie 60 km od bazy szkoleniowej </w:t>
      </w:r>
      <w:r>
        <w:rPr>
          <w:color w:val="000000"/>
          <w:sz w:val="24"/>
          <w:szCs w:val="24"/>
        </w:rPr>
        <w:t>(</w:t>
      </w:r>
      <w:r>
        <w:rPr>
          <w:sz w:val="24"/>
          <w:szCs w:val="24"/>
        </w:rPr>
        <w:t xml:space="preserve">najkrótsza, liczona w km z proponowanych tras obliczana za pomocą strony internetowej </w:t>
      </w:r>
      <w:hyperlink r:id="rId8">
        <w:r>
          <w:rPr>
            <w:rStyle w:val="czeinternetowe"/>
            <w:sz w:val="24"/>
            <w:szCs w:val="24"/>
          </w:rPr>
          <w:t>www.google.pl/maps</w:t>
        </w:r>
      </w:hyperlink>
      <w:r>
        <w:rPr>
          <w:sz w:val="24"/>
          <w:szCs w:val="24"/>
        </w:rPr>
        <w:t>„wyznacz trasę samochodową”. Zamawiający dysponuje własnym środkiem transportu). Zakwaterowanie w pierwszym dniu szkolenia od godziny 10:00, a wykwaterowanie w ostatnim dniu szkolenia do godziny 14:00.</w:t>
      </w:r>
    </w:p>
    <w:p w:rsidR="006C341F" w:rsidRDefault="00093A91" w:rsidP="00395289">
      <w:pPr>
        <w:pStyle w:val="Akapitzlist"/>
        <w:ind w:left="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Wymogi dotyczące zakwaterowania uczestników:</w:t>
      </w:r>
    </w:p>
    <w:p w:rsidR="006C341F" w:rsidRDefault="00093A91" w:rsidP="00395289">
      <w:pPr>
        <w:pStyle w:val="Akapitzlist"/>
        <w:numPr>
          <w:ilvl w:val="0"/>
          <w:numId w:val="1"/>
        </w:numPr>
        <w:ind w:left="567" w:hanging="28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wszyscy uczestnicy muszą być zakwaterowani w jednym obiekcie;</w:t>
      </w:r>
    </w:p>
    <w:p w:rsidR="006C341F" w:rsidRDefault="00093A91" w:rsidP="00395289">
      <w:pPr>
        <w:pStyle w:val="Akapitzlist"/>
        <w:numPr>
          <w:ilvl w:val="0"/>
          <w:numId w:val="1"/>
        </w:numPr>
        <w:ind w:left="567" w:hanging="28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zakwaterowanie w pokojach 1- lub </w:t>
      </w:r>
      <w:bookmarkStart w:id="1" w:name="__DdeLink__3564_2487518972"/>
      <w:r>
        <w:rPr>
          <w:sz w:val="24"/>
          <w:szCs w:val="24"/>
        </w:rPr>
        <w:t>2-osobow</w:t>
      </w:r>
      <w:bookmarkEnd w:id="1"/>
      <w:r>
        <w:rPr>
          <w:sz w:val="24"/>
          <w:szCs w:val="24"/>
        </w:rPr>
        <w:t>ych (pokoje 2-osobowe muszą być wyposażone w oddzielne łóżka);</w:t>
      </w:r>
    </w:p>
    <w:p w:rsidR="006C341F" w:rsidRDefault="00093A91" w:rsidP="00395289">
      <w:pPr>
        <w:pStyle w:val="Akapitzlist"/>
        <w:numPr>
          <w:ilvl w:val="0"/>
          <w:numId w:val="1"/>
        </w:numPr>
        <w:ind w:left="567" w:hanging="28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w każdym pokoju musi być węzeł sanitarny (umywalka i prysznic/wanna z ciepłą</w:t>
      </w:r>
      <w:r>
        <w:rPr>
          <w:sz w:val="24"/>
          <w:szCs w:val="24"/>
        </w:rPr>
        <w:br/>
        <w:t>i zimną wodą, toaleta), ręcznik oraz ręcznik kąpielowy, mydło, papier toaletowy;</w:t>
      </w:r>
    </w:p>
    <w:p w:rsidR="006C341F" w:rsidRDefault="00093A91" w:rsidP="00395289">
      <w:pPr>
        <w:pStyle w:val="Akapitzlist"/>
        <w:numPr>
          <w:ilvl w:val="0"/>
          <w:numId w:val="1"/>
        </w:numPr>
        <w:ind w:left="567" w:hanging="28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w obiekcie zostanie udostępniona sala szkoleniowa</w:t>
      </w:r>
      <w:r w:rsidR="0060214F">
        <w:rPr>
          <w:sz w:val="24"/>
          <w:szCs w:val="24"/>
        </w:rPr>
        <w:t xml:space="preserve"> </w:t>
      </w:r>
      <w:r w:rsidR="00802546">
        <w:rPr>
          <w:sz w:val="24"/>
          <w:szCs w:val="24"/>
        </w:rPr>
        <w:t xml:space="preserve">dla 20 osób, </w:t>
      </w:r>
      <w:r>
        <w:rPr>
          <w:sz w:val="24"/>
          <w:szCs w:val="24"/>
        </w:rPr>
        <w:t xml:space="preserve">do wykorzystania </w:t>
      </w:r>
      <w:r w:rsidR="00802546">
        <w:rPr>
          <w:sz w:val="24"/>
          <w:szCs w:val="24"/>
        </w:rPr>
        <w:br/>
      </w:r>
      <w:r>
        <w:rPr>
          <w:sz w:val="24"/>
          <w:szCs w:val="24"/>
        </w:rPr>
        <w:t>w godzinach wynikających ze szczegółowego harmonogramu szkolenia (przede wszystkim zajęcia teoretyczne);</w:t>
      </w:r>
    </w:p>
    <w:p w:rsidR="006C341F" w:rsidRDefault="00093A91" w:rsidP="00395289">
      <w:pPr>
        <w:pStyle w:val="Akapitzlist"/>
        <w:numPr>
          <w:ilvl w:val="0"/>
          <w:numId w:val="1"/>
        </w:numPr>
        <w:ind w:left="567" w:hanging="28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Wykonawca zapewnia bezpłatny dostęp do sieci wi-fi na terenie obiektu przez wszystkie dni szkoleniowe;</w:t>
      </w:r>
    </w:p>
    <w:p w:rsidR="00426FDE" w:rsidRPr="008D1D65" w:rsidRDefault="00093A91" w:rsidP="00395289">
      <w:pPr>
        <w:pStyle w:val="Akapitzlist"/>
        <w:numPr>
          <w:ilvl w:val="0"/>
          <w:numId w:val="1"/>
        </w:numPr>
        <w:ind w:left="567" w:hanging="283"/>
        <w:contextualSpacing/>
        <w:jc w:val="both"/>
        <w:rPr>
          <w:sz w:val="24"/>
          <w:szCs w:val="24"/>
        </w:rPr>
      </w:pPr>
      <w:bookmarkStart w:id="2" w:name="__DdeLink__1481_3242126447"/>
      <w:r>
        <w:rPr>
          <w:sz w:val="24"/>
          <w:szCs w:val="24"/>
        </w:rPr>
        <w:t xml:space="preserve">na terenie obiektu zostaną bezpłatnie udostępnione miejsca parkingowe </w:t>
      </w:r>
      <w:r w:rsidR="00B25479">
        <w:rPr>
          <w:sz w:val="24"/>
          <w:szCs w:val="24"/>
        </w:rPr>
        <w:br/>
      </w:r>
      <w:r>
        <w:rPr>
          <w:sz w:val="24"/>
          <w:szCs w:val="24"/>
        </w:rPr>
        <w:t>dla 10</w:t>
      </w:r>
      <w:bookmarkEnd w:id="2"/>
      <w:r>
        <w:rPr>
          <w:sz w:val="24"/>
          <w:szCs w:val="24"/>
        </w:rPr>
        <w:t xml:space="preserve"> samochodów osobowych przez wszystkie dni szkoleniowe.</w:t>
      </w:r>
    </w:p>
    <w:p w:rsidR="006C341F" w:rsidRPr="003D79C1" w:rsidRDefault="00426FDE" w:rsidP="001208F7">
      <w:pPr>
        <w:pStyle w:val="Akapitzlist"/>
        <w:numPr>
          <w:ilvl w:val="0"/>
          <w:numId w:val="2"/>
        </w:numPr>
        <w:ind w:left="284" w:hanging="284"/>
        <w:contextualSpacing/>
        <w:jc w:val="both"/>
        <w:rPr>
          <w:color w:val="000000"/>
          <w:sz w:val="24"/>
          <w:szCs w:val="24"/>
        </w:rPr>
      </w:pPr>
      <w:r w:rsidRPr="003D79C1">
        <w:rPr>
          <w:sz w:val="24"/>
          <w:szCs w:val="24"/>
        </w:rPr>
        <w:t xml:space="preserve">Wykonawca szkolenia zapewnia uczestnikom </w:t>
      </w:r>
      <w:r w:rsidRPr="003D79C1">
        <w:rPr>
          <w:color w:val="000000"/>
          <w:sz w:val="24"/>
          <w:szCs w:val="24"/>
        </w:rPr>
        <w:t xml:space="preserve">wyżywienie. Wyżywienie musi obejmować </w:t>
      </w:r>
      <w:r w:rsidR="008053DE" w:rsidRPr="003D79C1">
        <w:rPr>
          <w:color w:val="000000"/>
          <w:sz w:val="24"/>
          <w:szCs w:val="24"/>
        </w:rPr>
        <w:br/>
      </w:r>
      <w:r w:rsidRPr="003D79C1">
        <w:rPr>
          <w:color w:val="000000"/>
          <w:sz w:val="24"/>
          <w:szCs w:val="24"/>
        </w:rPr>
        <w:t>w pierwszym dniu</w:t>
      </w:r>
      <w:r w:rsidR="008053DE" w:rsidRPr="003D79C1">
        <w:rPr>
          <w:color w:val="000000"/>
          <w:sz w:val="24"/>
          <w:szCs w:val="24"/>
        </w:rPr>
        <w:t xml:space="preserve"> obiad</w:t>
      </w:r>
      <w:r w:rsidR="0063454D">
        <w:rPr>
          <w:color w:val="000000"/>
          <w:sz w:val="24"/>
          <w:szCs w:val="24"/>
        </w:rPr>
        <w:t xml:space="preserve"> dwudaniowy</w:t>
      </w:r>
      <w:r w:rsidR="008053DE" w:rsidRPr="003D79C1">
        <w:rPr>
          <w:color w:val="000000"/>
          <w:sz w:val="24"/>
          <w:szCs w:val="24"/>
        </w:rPr>
        <w:t xml:space="preserve"> i </w:t>
      </w:r>
      <w:r w:rsidRPr="003D79C1">
        <w:rPr>
          <w:color w:val="000000"/>
          <w:sz w:val="24"/>
          <w:szCs w:val="24"/>
        </w:rPr>
        <w:t>kolację. W drugim</w:t>
      </w:r>
      <w:r w:rsidR="008053DE" w:rsidRPr="003D79C1">
        <w:rPr>
          <w:color w:val="000000"/>
          <w:sz w:val="24"/>
          <w:szCs w:val="24"/>
        </w:rPr>
        <w:t>, trzecim i czwartym</w:t>
      </w:r>
      <w:r w:rsidRPr="003D79C1">
        <w:rPr>
          <w:color w:val="000000"/>
          <w:sz w:val="24"/>
          <w:szCs w:val="24"/>
        </w:rPr>
        <w:t xml:space="preserve"> dniu obejmować musi śniadanie</w:t>
      </w:r>
      <w:r w:rsidR="008D1D65">
        <w:rPr>
          <w:color w:val="000000"/>
          <w:sz w:val="24"/>
          <w:szCs w:val="24"/>
        </w:rPr>
        <w:t xml:space="preserve">, </w:t>
      </w:r>
      <w:r w:rsidRPr="003D79C1">
        <w:rPr>
          <w:color w:val="000000"/>
          <w:sz w:val="24"/>
          <w:szCs w:val="24"/>
        </w:rPr>
        <w:t xml:space="preserve">obiad dwudaniowy i kolacje. W </w:t>
      </w:r>
      <w:r w:rsidR="008053DE" w:rsidRPr="003D79C1">
        <w:rPr>
          <w:color w:val="000000"/>
          <w:sz w:val="24"/>
          <w:szCs w:val="24"/>
        </w:rPr>
        <w:t>piątym</w:t>
      </w:r>
      <w:r w:rsidRPr="003D79C1">
        <w:rPr>
          <w:color w:val="000000"/>
          <w:sz w:val="24"/>
          <w:szCs w:val="24"/>
        </w:rPr>
        <w:t xml:space="preserve"> dniu </w:t>
      </w:r>
      <w:r w:rsidR="001208F7">
        <w:rPr>
          <w:color w:val="000000"/>
          <w:sz w:val="24"/>
          <w:szCs w:val="24"/>
        </w:rPr>
        <w:t xml:space="preserve">musi obejmować </w:t>
      </w:r>
      <w:r w:rsidRPr="003D79C1">
        <w:rPr>
          <w:color w:val="000000"/>
          <w:sz w:val="24"/>
          <w:szCs w:val="24"/>
        </w:rPr>
        <w:t>śniadanie i obiad dwudaniowy.</w:t>
      </w:r>
      <w:r w:rsidR="0060214F">
        <w:rPr>
          <w:color w:val="000000"/>
          <w:sz w:val="24"/>
          <w:szCs w:val="24"/>
        </w:rPr>
        <w:t xml:space="preserve"> </w:t>
      </w:r>
      <w:r w:rsidR="00093A91" w:rsidRPr="003D79C1">
        <w:rPr>
          <w:sz w:val="24"/>
          <w:szCs w:val="24"/>
        </w:rPr>
        <w:t xml:space="preserve">Miejsce konsumpcji (poligon/hotel) będzie dostosowane </w:t>
      </w:r>
      <w:r w:rsidR="008D1D65">
        <w:rPr>
          <w:sz w:val="24"/>
          <w:szCs w:val="24"/>
        </w:rPr>
        <w:br/>
      </w:r>
      <w:r w:rsidR="00093A91" w:rsidRPr="003D79C1">
        <w:rPr>
          <w:sz w:val="24"/>
          <w:szCs w:val="24"/>
        </w:rPr>
        <w:t xml:space="preserve">do szczegółowego harmonogramu szkolenia ustalonego z Wykonawcą. </w:t>
      </w:r>
    </w:p>
    <w:p w:rsidR="006C341F" w:rsidRPr="008053DE" w:rsidRDefault="00093A91" w:rsidP="001208F7">
      <w:pPr>
        <w:pStyle w:val="Akapitzlist"/>
        <w:numPr>
          <w:ilvl w:val="0"/>
          <w:numId w:val="2"/>
        </w:numPr>
        <w:ind w:left="284" w:hanging="284"/>
        <w:contextualSpacing/>
        <w:jc w:val="both"/>
        <w:rPr>
          <w:sz w:val="24"/>
          <w:szCs w:val="24"/>
        </w:rPr>
      </w:pPr>
      <w:r w:rsidRPr="008053DE">
        <w:rPr>
          <w:b/>
          <w:sz w:val="24"/>
          <w:szCs w:val="24"/>
        </w:rPr>
        <w:t>Wykonawca szkolenia zapewni, w każdym dniu szkoleniowym, minimum</w:t>
      </w:r>
      <w:r w:rsidRPr="008053DE">
        <w:rPr>
          <w:b/>
          <w:sz w:val="24"/>
          <w:szCs w:val="24"/>
        </w:rPr>
        <w:br/>
        <w:t>4 instruktorów</w:t>
      </w:r>
      <w:r w:rsidRPr="008053DE">
        <w:rPr>
          <w:sz w:val="24"/>
          <w:szCs w:val="24"/>
        </w:rPr>
        <w:t xml:space="preserve">, z ukończonym szkoleniem podstawowym operatora zespołów bojowych wojsk specjalnych, będących czynnymi lub byłymi żołnierzami jednostek specjalnych </w:t>
      </w:r>
      <w:r w:rsidRPr="008053DE">
        <w:rPr>
          <w:sz w:val="24"/>
          <w:szCs w:val="24"/>
        </w:rPr>
        <w:lastRenderedPageBreak/>
        <w:t>wojska (wymagane min. roczne doświadczenie w komórce szkoleniowej wojsk specjalnych).</w:t>
      </w:r>
    </w:p>
    <w:p w:rsidR="006C341F" w:rsidRDefault="00093A91" w:rsidP="00395289">
      <w:pPr>
        <w:pStyle w:val="Akapitzlist"/>
        <w:ind w:left="284"/>
        <w:contextualSpacing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W przypadku żołnierza niebędącego w czynnej służbie, przerwa nie może być dłuższa </w:t>
      </w:r>
      <w:r w:rsidR="00395289">
        <w:rPr>
          <w:sz w:val="24"/>
          <w:szCs w:val="24"/>
          <w:u w:val="single"/>
        </w:rPr>
        <w:br/>
      </w:r>
      <w:r>
        <w:rPr>
          <w:sz w:val="24"/>
          <w:szCs w:val="24"/>
          <w:u w:val="single"/>
        </w:rPr>
        <w:t xml:space="preserve">niż 7 pełnych lat.  </w:t>
      </w:r>
    </w:p>
    <w:p w:rsidR="00862765" w:rsidRDefault="00093A91" w:rsidP="00862765">
      <w:pPr>
        <w:pStyle w:val="Akapitzlist"/>
        <w:numPr>
          <w:ilvl w:val="0"/>
          <w:numId w:val="2"/>
        </w:numPr>
        <w:ind w:left="284" w:hanging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Wykonawca szkolenia zapewni każdemu uczestnikowi opracowanie zawierające taktykę ochronną VIP.</w:t>
      </w:r>
    </w:p>
    <w:p w:rsidR="00862765" w:rsidRDefault="00862765" w:rsidP="00862765">
      <w:pPr>
        <w:pStyle w:val="Akapitzlist"/>
        <w:numPr>
          <w:ilvl w:val="0"/>
          <w:numId w:val="2"/>
        </w:numPr>
        <w:ind w:left="284" w:hanging="284"/>
        <w:contextualSpacing/>
        <w:jc w:val="both"/>
        <w:rPr>
          <w:sz w:val="24"/>
          <w:szCs w:val="24"/>
        </w:rPr>
      </w:pPr>
      <w:r w:rsidRPr="00862765">
        <w:rPr>
          <w:sz w:val="24"/>
          <w:szCs w:val="24"/>
        </w:rPr>
        <w:t>Po szkoleniu Wykonawca wystawi w wersji papierowej imienne certyfikaty ukończenia szkolenia dla każdego uczestnika, zgodnie z obowiązującymi przepisami dotyczącymi danych osobowych, na podstawie, uzyskanych bezpośrednio od uczestników szkolenia, danych osobowych. Certyfikaty rozdane zostaną uczestnikom szkolenia najpóźniej ostatniego dnia świadczenia usługi.</w:t>
      </w:r>
    </w:p>
    <w:p w:rsidR="006C341F" w:rsidRPr="00862765" w:rsidRDefault="00862765" w:rsidP="00862765">
      <w:pPr>
        <w:pStyle w:val="Akapitzlist"/>
        <w:numPr>
          <w:ilvl w:val="0"/>
          <w:numId w:val="2"/>
        </w:numPr>
        <w:ind w:left="284" w:hanging="284"/>
        <w:contextualSpacing/>
        <w:jc w:val="both"/>
        <w:rPr>
          <w:sz w:val="24"/>
          <w:szCs w:val="24"/>
        </w:rPr>
      </w:pPr>
      <w:r w:rsidRPr="00862765">
        <w:rPr>
          <w:color w:val="000000"/>
          <w:sz w:val="24"/>
          <w:szCs w:val="24"/>
        </w:rPr>
        <w:t xml:space="preserve">Opracowanie oraz certyfikaty, o których mowa powyżej, muszą zawierać oznaczenia wskazujące na finansowanie ze środków FBW w ramach Projektu (Zamawiający przekaże Wykonawcy niezbędne pliki graficzne). </w:t>
      </w:r>
    </w:p>
    <w:p w:rsidR="00862765" w:rsidRDefault="00862765" w:rsidP="00862765">
      <w:pPr>
        <w:pStyle w:val="Akapitzlist"/>
        <w:ind w:left="284"/>
        <w:contextualSpacing/>
        <w:jc w:val="both"/>
        <w:rPr>
          <w:sz w:val="24"/>
          <w:szCs w:val="24"/>
        </w:rPr>
      </w:pPr>
    </w:p>
    <w:p w:rsidR="00395289" w:rsidRDefault="00395289" w:rsidP="00395289">
      <w:pPr>
        <w:pStyle w:val="Standard"/>
        <w:jc w:val="both"/>
        <w:rPr>
          <w:rFonts w:ascii="Times New Roman" w:hAnsi="Times New Roman"/>
          <w:b/>
        </w:rPr>
      </w:pPr>
    </w:p>
    <w:p w:rsidR="006C341F" w:rsidRDefault="00093A91" w:rsidP="00395289">
      <w:pPr>
        <w:pStyle w:val="Standard"/>
        <w:jc w:val="both"/>
      </w:pPr>
      <w:r>
        <w:rPr>
          <w:rFonts w:ascii="Times New Roman" w:hAnsi="Times New Roman"/>
          <w:b/>
        </w:rPr>
        <w:t xml:space="preserve">Charakterystyka szkolenia: </w:t>
      </w:r>
      <w:r>
        <w:rPr>
          <w:rFonts w:ascii="Times New Roman" w:hAnsi="Times New Roman"/>
        </w:rPr>
        <w:t xml:space="preserve">Podczas szkolenia uczestnicy zostaną zapoznani z taktyką ochronną VIP realizowaną w strefie prowadzenia działań bojowych. Poznają modele reakcji </w:t>
      </w:r>
      <w:r w:rsidR="00395289">
        <w:rPr>
          <w:rFonts w:ascii="Times New Roman" w:hAnsi="Times New Roman"/>
        </w:rPr>
        <w:br/>
      </w:r>
      <w:r>
        <w:rPr>
          <w:rFonts w:ascii="Times New Roman" w:hAnsi="Times New Roman"/>
        </w:rPr>
        <w:t>na różnego rodzaju zagrożenia jak na przykład</w:t>
      </w:r>
      <w:r>
        <w:t xml:space="preserve"> atak (zasadzka) na kolumnę pojazdów, </w:t>
      </w:r>
      <w:r w:rsidR="001208F7">
        <w:br/>
      </w:r>
      <w:r>
        <w:t xml:space="preserve">obiekt przebywania osoby o statusie VIP i modele reakcji na różnego rodzaju zagrożenia. </w:t>
      </w:r>
      <w:r w:rsidR="00395289">
        <w:br/>
      </w:r>
      <w:r>
        <w:t xml:space="preserve">Zachowania w przypadku ataku przy użyciu granatów, materiałów wybuchowych </w:t>
      </w:r>
      <w:r>
        <w:br/>
        <w:t>i improwizowanych ładunków wybuchowych</w:t>
      </w:r>
      <w:r w:rsidR="0060214F">
        <w:t xml:space="preserve"> </w:t>
      </w:r>
      <w:r>
        <w:t>-</w:t>
      </w:r>
      <w:r w:rsidR="0060214F">
        <w:t xml:space="preserve"> </w:t>
      </w:r>
      <w:r>
        <w:t>IED.</w:t>
      </w:r>
    </w:p>
    <w:p w:rsidR="00395289" w:rsidRDefault="00395289" w:rsidP="0039528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C341F" w:rsidRDefault="00093A91" w:rsidP="00395289">
      <w:pPr>
        <w:spacing w:after="0" w:line="240" w:lineRule="auto"/>
        <w:jc w:val="both"/>
      </w:pPr>
      <w:r>
        <w:rPr>
          <w:rFonts w:ascii="Times New Roman" w:hAnsi="Times New Roman"/>
          <w:b/>
          <w:sz w:val="24"/>
          <w:szCs w:val="24"/>
        </w:rPr>
        <w:t>Przewidziane w trakcie szkolenia działania prowadzone będą również w porze nocnej.</w:t>
      </w:r>
      <w:r>
        <w:rPr>
          <w:rFonts w:ascii="Times New Roman" w:hAnsi="Times New Roman"/>
          <w:sz w:val="24"/>
          <w:szCs w:val="24"/>
        </w:rPr>
        <w:t xml:space="preserve"> Szkolenie powinno mieć charakter praktyczny o dużym stopniu realizmu i dynamiki</w:t>
      </w:r>
      <w:r>
        <w:rPr>
          <w:rFonts w:ascii="Times New Roman" w:hAnsi="Times New Roman"/>
          <w:sz w:val="24"/>
          <w:szCs w:val="24"/>
        </w:rPr>
        <w:br/>
        <w:t>z wykorzystaniem pozorantów, środków pozoracji pola walki i amunicji ćwiczebnej.                      Po zakończonym szkoleniu funkcjonariusze otrzymają certyfikaty ukończenia szkolenia.</w:t>
      </w:r>
    </w:p>
    <w:p w:rsidR="006C341F" w:rsidRDefault="006C341F" w:rsidP="003952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341F" w:rsidRDefault="00093A91" w:rsidP="0039528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Wykonawca przedstawi Zamawiającemu w terminie </w:t>
      </w:r>
      <w:r w:rsidR="00697099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 xml:space="preserve"> dni od dnia </w:t>
      </w:r>
      <w:r w:rsidR="003D79C1">
        <w:rPr>
          <w:rFonts w:ascii="Times New Roman" w:hAnsi="Times New Roman"/>
          <w:b/>
          <w:sz w:val="24"/>
          <w:szCs w:val="24"/>
        </w:rPr>
        <w:t>podpisania umowy,</w:t>
      </w:r>
      <w:r>
        <w:rPr>
          <w:rFonts w:ascii="Times New Roman" w:hAnsi="Times New Roman"/>
          <w:b/>
          <w:sz w:val="24"/>
          <w:szCs w:val="24"/>
        </w:rPr>
        <w:t xml:space="preserve"> harmonogram szkolenia, w którym należy uwzględnić poniższe etapy:</w:t>
      </w:r>
    </w:p>
    <w:p w:rsidR="006C341F" w:rsidRDefault="006C341F" w:rsidP="0039528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C341F" w:rsidRDefault="00093A91" w:rsidP="00395289">
      <w:p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  <w:u w:val="single"/>
        </w:rPr>
        <w:t xml:space="preserve">Etap pierwszy: zajęcia teoretyczne dla wszystkich uczestników jednocześnie (10 godz.), </w:t>
      </w:r>
      <w:r w:rsidR="00395289">
        <w:rPr>
          <w:rFonts w:ascii="Times New Roman" w:hAnsi="Times New Roman"/>
          <w:sz w:val="24"/>
          <w:szCs w:val="24"/>
          <w:u w:val="single"/>
        </w:rPr>
        <w:br/>
      </w:r>
      <w:r>
        <w:rPr>
          <w:rFonts w:ascii="Times New Roman" w:hAnsi="Times New Roman"/>
          <w:sz w:val="24"/>
          <w:szCs w:val="24"/>
          <w:u w:val="single"/>
        </w:rPr>
        <w:t>które umożliwią:</w:t>
      </w:r>
    </w:p>
    <w:p w:rsidR="006C341F" w:rsidRDefault="001208F7" w:rsidP="00395289">
      <w:pPr>
        <w:pStyle w:val="Akapitzlist"/>
        <w:numPr>
          <w:ilvl w:val="0"/>
          <w:numId w:val="3"/>
        </w:numPr>
        <w:ind w:left="284" w:hanging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093A91">
        <w:rPr>
          <w:sz w:val="24"/>
          <w:szCs w:val="24"/>
        </w:rPr>
        <w:t>lanowanie i organizacja ochrony VIP,</w:t>
      </w:r>
    </w:p>
    <w:p w:rsidR="006C341F" w:rsidRDefault="001208F7" w:rsidP="00395289">
      <w:pPr>
        <w:pStyle w:val="Akapitzlist"/>
        <w:numPr>
          <w:ilvl w:val="0"/>
          <w:numId w:val="3"/>
        </w:numPr>
        <w:ind w:left="284" w:hanging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 w:rsidR="00093A91">
        <w:rPr>
          <w:sz w:val="24"/>
          <w:szCs w:val="24"/>
        </w:rPr>
        <w:t>ola osób funkcyjnych w grupie ochrony,</w:t>
      </w:r>
    </w:p>
    <w:p w:rsidR="006C341F" w:rsidRDefault="001208F7" w:rsidP="00395289">
      <w:pPr>
        <w:pStyle w:val="Akapitzlist"/>
        <w:numPr>
          <w:ilvl w:val="0"/>
          <w:numId w:val="3"/>
        </w:numPr>
        <w:ind w:left="284" w:hanging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00093A91">
        <w:rPr>
          <w:sz w:val="24"/>
          <w:szCs w:val="24"/>
        </w:rPr>
        <w:t>aktyka działania (piesze szyki ochronne, szyki ochronne z wykorzystaniem pojazdów, ochrona podczas wsiadania i wysiadania z pojazdów)</w:t>
      </w:r>
      <w:r>
        <w:rPr>
          <w:sz w:val="24"/>
          <w:szCs w:val="24"/>
        </w:rPr>
        <w:t>,</w:t>
      </w:r>
    </w:p>
    <w:p w:rsidR="006C341F" w:rsidRDefault="001208F7" w:rsidP="00395289">
      <w:pPr>
        <w:pStyle w:val="Akapitzlist"/>
        <w:numPr>
          <w:ilvl w:val="0"/>
          <w:numId w:val="3"/>
        </w:numPr>
        <w:ind w:left="284" w:hanging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w</w:t>
      </w:r>
      <w:r w:rsidR="00093A91">
        <w:rPr>
          <w:sz w:val="24"/>
          <w:szCs w:val="24"/>
        </w:rPr>
        <w:t>ykorzystanie Grupy Wsparcia Taktycznego w strefie działań bojowych,</w:t>
      </w:r>
    </w:p>
    <w:p w:rsidR="006C341F" w:rsidRDefault="001208F7" w:rsidP="00395289">
      <w:pPr>
        <w:pStyle w:val="Akapitzlist"/>
        <w:numPr>
          <w:ilvl w:val="0"/>
          <w:numId w:val="3"/>
        </w:numPr>
        <w:ind w:left="284" w:hanging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="00093A91">
        <w:rPr>
          <w:sz w:val="24"/>
          <w:szCs w:val="24"/>
        </w:rPr>
        <w:t>ytuacje awaryjne,</w:t>
      </w:r>
    </w:p>
    <w:p w:rsidR="006C341F" w:rsidRDefault="001208F7" w:rsidP="00395289">
      <w:pPr>
        <w:pStyle w:val="Akapitzlist"/>
        <w:numPr>
          <w:ilvl w:val="0"/>
          <w:numId w:val="3"/>
        </w:numPr>
        <w:ind w:left="284" w:hanging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 w:rsidR="00093A91">
        <w:rPr>
          <w:sz w:val="24"/>
          <w:szCs w:val="24"/>
        </w:rPr>
        <w:t>eakcja na różnego rodzaju ataki.</w:t>
      </w:r>
    </w:p>
    <w:p w:rsidR="00395289" w:rsidRDefault="00395289" w:rsidP="00395289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6C341F" w:rsidRDefault="00093A91" w:rsidP="00395289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Etap drugi: zajęcia praktyczne w grupach (25 godz.) zawierające: </w:t>
      </w:r>
    </w:p>
    <w:p w:rsidR="006C341F" w:rsidRDefault="001208F7" w:rsidP="00395289">
      <w:pPr>
        <w:pStyle w:val="Akapitzlist"/>
        <w:numPr>
          <w:ilvl w:val="0"/>
          <w:numId w:val="3"/>
        </w:numPr>
        <w:ind w:left="284" w:hanging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00093A91">
        <w:rPr>
          <w:sz w:val="24"/>
          <w:szCs w:val="24"/>
        </w:rPr>
        <w:t>aktyka działania (piesze szyki ochronne, szyki ochronne z wykorzystaniem pojazdów, ochrona podczas wsiadania i wysiadania z pojazdów)</w:t>
      </w:r>
      <w:r w:rsidR="00784DF3">
        <w:rPr>
          <w:sz w:val="24"/>
          <w:szCs w:val="24"/>
        </w:rPr>
        <w:t>,</w:t>
      </w:r>
    </w:p>
    <w:p w:rsidR="006C341F" w:rsidRDefault="001208F7" w:rsidP="00395289">
      <w:pPr>
        <w:pStyle w:val="Akapitzlist"/>
        <w:numPr>
          <w:ilvl w:val="0"/>
          <w:numId w:val="3"/>
        </w:numPr>
        <w:ind w:left="284" w:hanging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w</w:t>
      </w:r>
      <w:r w:rsidR="00093A91">
        <w:rPr>
          <w:sz w:val="24"/>
          <w:szCs w:val="24"/>
        </w:rPr>
        <w:t>ykorzystanie Grupy Wsparcia Taktycznego w strefie działań bojowych,</w:t>
      </w:r>
    </w:p>
    <w:p w:rsidR="006C341F" w:rsidRDefault="001208F7" w:rsidP="00395289">
      <w:pPr>
        <w:pStyle w:val="Akapitzlist"/>
        <w:numPr>
          <w:ilvl w:val="0"/>
          <w:numId w:val="3"/>
        </w:numPr>
        <w:ind w:left="284" w:hanging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="00093A91">
        <w:rPr>
          <w:sz w:val="24"/>
          <w:szCs w:val="24"/>
        </w:rPr>
        <w:t>ytuacje awaryjne,</w:t>
      </w:r>
    </w:p>
    <w:p w:rsidR="006C341F" w:rsidRDefault="001208F7" w:rsidP="00395289">
      <w:pPr>
        <w:pStyle w:val="Akapitzlist"/>
        <w:numPr>
          <w:ilvl w:val="0"/>
          <w:numId w:val="3"/>
        </w:numPr>
        <w:ind w:left="284" w:hanging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 w:rsidR="00093A91">
        <w:rPr>
          <w:sz w:val="24"/>
          <w:szCs w:val="24"/>
        </w:rPr>
        <w:t>eakcja na różnego rodzaju ataki.</w:t>
      </w:r>
    </w:p>
    <w:p w:rsidR="00395289" w:rsidRDefault="00395289" w:rsidP="00395289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6C341F" w:rsidRPr="001208F7" w:rsidRDefault="00093A91" w:rsidP="00395289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lastRenderedPageBreak/>
        <w:t>Etap trzeci</w:t>
      </w:r>
      <w:r w:rsidRPr="001208F7">
        <w:rPr>
          <w:rFonts w:ascii="Times New Roman" w:hAnsi="Times New Roman"/>
          <w:sz w:val="24"/>
          <w:szCs w:val="24"/>
          <w:u w:val="single"/>
        </w:rPr>
        <w:t>: ćwiczenia zgrywające dla wszystkich (5 godz.) zawierające:</w:t>
      </w:r>
    </w:p>
    <w:p w:rsidR="006C341F" w:rsidRDefault="001208F7" w:rsidP="00395289">
      <w:pPr>
        <w:pStyle w:val="Akapitzlist"/>
        <w:numPr>
          <w:ilvl w:val="0"/>
          <w:numId w:val="4"/>
        </w:numPr>
        <w:ind w:left="283" w:hanging="28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 w:rsidR="00093A91">
        <w:rPr>
          <w:sz w:val="24"/>
          <w:szCs w:val="24"/>
        </w:rPr>
        <w:t>ompleksowe działania ochronne polegające na zaplanowaniu i przeprowadzeniu działań ochronnych/ewakuacyjnych w sytuacji bezpośredniego zagrożenia atakiem oraz w sytuacji wystąpienia takiego ataku,</w:t>
      </w:r>
    </w:p>
    <w:p w:rsidR="006C341F" w:rsidRDefault="001208F7" w:rsidP="00395289">
      <w:pPr>
        <w:pStyle w:val="Akapitzlist"/>
        <w:numPr>
          <w:ilvl w:val="0"/>
          <w:numId w:val="4"/>
        </w:numPr>
        <w:ind w:left="283" w:hanging="28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 w:rsidR="00093A91">
        <w:rPr>
          <w:sz w:val="24"/>
          <w:szCs w:val="24"/>
        </w:rPr>
        <w:t>ompleksowe działania ochronne polegające na zaplanowaniu i przeprowadzeniu działań ochronnych/ewakuacyjnych w sytuacji bezpośredniego zagrożenia atakiem oraz w sytuacji wystąpienia takiego ataku – ćwiczenia sprawdzające</w:t>
      </w:r>
      <w:r w:rsidR="00784DF3">
        <w:rPr>
          <w:sz w:val="24"/>
          <w:szCs w:val="24"/>
        </w:rPr>
        <w:t>,</w:t>
      </w:r>
    </w:p>
    <w:p w:rsidR="006C341F" w:rsidRDefault="001208F7" w:rsidP="00395289">
      <w:pPr>
        <w:pStyle w:val="Akapitzlist"/>
        <w:numPr>
          <w:ilvl w:val="0"/>
          <w:numId w:val="4"/>
        </w:numPr>
        <w:ind w:left="283" w:hanging="28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093A91">
        <w:rPr>
          <w:sz w:val="24"/>
          <w:szCs w:val="24"/>
        </w:rPr>
        <w:t>odsumowanie, wręczenie certyfikatów i wykwaterowanie.</w:t>
      </w:r>
    </w:p>
    <w:p w:rsidR="006C341F" w:rsidRDefault="006C341F" w:rsidP="003952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341F" w:rsidRDefault="00093A91" w:rsidP="0039528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Zamawiający podczas szkolenia zapewni:</w:t>
      </w:r>
    </w:p>
    <w:p w:rsidR="006C341F" w:rsidRDefault="005C4EC7" w:rsidP="00395289">
      <w:pPr>
        <w:pStyle w:val="Akapitzlist"/>
        <w:numPr>
          <w:ilvl w:val="0"/>
          <w:numId w:val="5"/>
        </w:numPr>
        <w:ind w:left="284" w:hanging="284"/>
        <w:contextualSpacing/>
        <w:jc w:val="both"/>
      </w:pPr>
      <w:r>
        <w:rPr>
          <w:sz w:val="24"/>
          <w:szCs w:val="24"/>
        </w:rPr>
        <w:t>A</w:t>
      </w:r>
      <w:r w:rsidR="00093A91">
        <w:rPr>
          <w:sz w:val="24"/>
          <w:szCs w:val="24"/>
        </w:rPr>
        <w:t>municję barwiącą, granaty ćwiczebne z zapalnikami, granaty dymne, jednorazowe oświetlenie chemiczne</w:t>
      </w:r>
      <w:r w:rsidR="00395289">
        <w:rPr>
          <w:sz w:val="24"/>
          <w:szCs w:val="24"/>
        </w:rPr>
        <w:t>,</w:t>
      </w:r>
    </w:p>
    <w:p w:rsidR="006C341F" w:rsidRDefault="005C4EC7" w:rsidP="00395289">
      <w:pPr>
        <w:pStyle w:val="Akapitzlist"/>
        <w:numPr>
          <w:ilvl w:val="0"/>
          <w:numId w:val="5"/>
        </w:numPr>
        <w:ind w:left="284" w:hanging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093A91">
        <w:rPr>
          <w:sz w:val="24"/>
          <w:szCs w:val="24"/>
        </w:rPr>
        <w:t>biekt w Ośrodku Poligonowym Wojsk Lądowych w Wędrzynie</w:t>
      </w:r>
      <w:r w:rsidR="00395289">
        <w:rPr>
          <w:sz w:val="24"/>
          <w:szCs w:val="24"/>
        </w:rPr>
        <w:t>,</w:t>
      </w:r>
    </w:p>
    <w:p w:rsidR="00784DF3" w:rsidRPr="00784DF3" w:rsidRDefault="005C4EC7" w:rsidP="00784DF3">
      <w:pPr>
        <w:pStyle w:val="Akapitzlist"/>
        <w:numPr>
          <w:ilvl w:val="0"/>
          <w:numId w:val="5"/>
        </w:numPr>
        <w:ind w:left="284" w:hanging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Z</w:t>
      </w:r>
      <w:r w:rsidR="00093A91">
        <w:rPr>
          <w:sz w:val="24"/>
          <w:szCs w:val="24"/>
        </w:rPr>
        <w:t xml:space="preserve">abezpieczenie medyczne w postaci dwóch ratowników medycznych z karetką. </w:t>
      </w:r>
    </w:p>
    <w:sectPr w:rsidR="00784DF3" w:rsidRPr="00784DF3" w:rsidSect="0037475B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formProt w:val="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46DE" w:rsidRDefault="005146DE">
      <w:pPr>
        <w:spacing w:after="0" w:line="240" w:lineRule="auto"/>
      </w:pPr>
      <w:r>
        <w:separator/>
      </w:r>
    </w:p>
  </w:endnote>
  <w:endnote w:type="continuationSeparator" w:id="1">
    <w:p w:rsidR="005146DE" w:rsidRDefault="00514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">
    <w:altName w:val="Cambria"/>
    <w:charset w:val="EE"/>
    <w:family w:val="roman"/>
    <w:pitch w:val="variable"/>
    <w:sig w:usb0="00000000" w:usb1="00000000" w:usb2="00000000" w:usb3="00000000" w:csb0="00000000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41F" w:rsidRDefault="00093A91">
    <w:pPr>
      <w:pStyle w:val="Stopka"/>
    </w:pPr>
    <w:r>
      <w:rPr>
        <w:noProof/>
        <w:lang w:eastAsia="pl-PL"/>
      </w:rPr>
      <w:drawing>
        <wp:inline distT="0" distB="0" distL="0" distR="0">
          <wp:extent cx="5760720" cy="473710"/>
          <wp:effectExtent l="0" t="0" r="0" b="0"/>
          <wp:docPr id="2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37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46DE" w:rsidRDefault="005146DE">
      <w:pPr>
        <w:spacing w:after="0" w:line="240" w:lineRule="auto"/>
      </w:pPr>
      <w:r>
        <w:separator/>
      </w:r>
    </w:p>
  </w:footnote>
  <w:footnote w:type="continuationSeparator" w:id="1">
    <w:p w:rsidR="005146DE" w:rsidRDefault="005146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41F" w:rsidRDefault="00093A91">
    <w:pPr>
      <w:pStyle w:val="Nagwek"/>
    </w:pPr>
    <w:r>
      <w:rPr>
        <w:noProof/>
        <w:lang w:eastAsia="pl-PL"/>
      </w:rPr>
      <w:drawing>
        <wp:inline distT="0" distB="0" distL="0" distR="0">
          <wp:extent cx="5760720" cy="678180"/>
          <wp:effectExtent l="0" t="0" r="0" b="0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13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78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144D1D"/>
    <w:multiLevelType w:val="multilevel"/>
    <w:tmpl w:val="2A6A714C"/>
    <w:lvl w:ilvl="0">
      <w:start w:val="1"/>
      <w:numFmt w:val="bullet"/>
      <w:lvlText w:val=""/>
      <w:lvlJc w:val="left"/>
      <w:pPr>
        <w:ind w:left="1547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22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8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0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4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6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07" w:hanging="360"/>
      </w:pPr>
      <w:rPr>
        <w:rFonts w:ascii="Wingdings" w:hAnsi="Wingdings" w:cs="Wingdings" w:hint="default"/>
      </w:rPr>
    </w:lvl>
  </w:abstractNum>
  <w:abstractNum w:abstractNumId="1">
    <w:nsid w:val="20C27648"/>
    <w:multiLevelType w:val="multilevel"/>
    <w:tmpl w:val="07F23FB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A886070"/>
    <w:multiLevelType w:val="hybridMultilevel"/>
    <w:tmpl w:val="6C30EAD6"/>
    <w:lvl w:ilvl="0" w:tplc="564E80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08620F"/>
    <w:multiLevelType w:val="multilevel"/>
    <w:tmpl w:val="466049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EB3AB7"/>
    <w:multiLevelType w:val="multilevel"/>
    <w:tmpl w:val="829873A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>
    <w:nsid w:val="3D9B1706"/>
    <w:multiLevelType w:val="hybridMultilevel"/>
    <w:tmpl w:val="BFC0D82C"/>
    <w:lvl w:ilvl="0" w:tplc="4492E49C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134592"/>
    <w:multiLevelType w:val="multilevel"/>
    <w:tmpl w:val="86FABFBA"/>
    <w:lvl w:ilvl="0">
      <w:start w:val="1"/>
      <w:numFmt w:val="bullet"/>
      <w:lvlText w:val=""/>
      <w:lvlJc w:val="left"/>
      <w:pPr>
        <w:ind w:left="1996" w:hanging="360"/>
      </w:pPr>
      <w:rPr>
        <w:rFonts w:ascii="Wingdings" w:hAnsi="Wingdings" w:cs="Wingdings" w:hint="default"/>
        <w:b/>
        <w:sz w:val="24"/>
      </w:rPr>
    </w:lvl>
    <w:lvl w:ilvl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3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15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9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31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56" w:hanging="360"/>
      </w:pPr>
      <w:rPr>
        <w:rFonts w:ascii="Wingdings" w:hAnsi="Wingdings" w:cs="Wingdings" w:hint="default"/>
      </w:rPr>
    </w:lvl>
  </w:abstractNum>
  <w:abstractNum w:abstractNumId="7">
    <w:nsid w:val="587E2057"/>
    <w:multiLevelType w:val="multilevel"/>
    <w:tmpl w:val="65CA5F56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DB45DA"/>
    <w:multiLevelType w:val="multilevel"/>
    <w:tmpl w:val="1954107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6106000C"/>
    <w:multiLevelType w:val="multilevel"/>
    <w:tmpl w:val="170C8908"/>
    <w:lvl w:ilvl="0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0">
    <w:nsid w:val="6CA41795"/>
    <w:multiLevelType w:val="multilevel"/>
    <w:tmpl w:val="D248BAB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/>
        <w:b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A1516F"/>
    <w:multiLevelType w:val="multilevel"/>
    <w:tmpl w:val="FE5CB9AC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1"/>
  </w:num>
  <w:num w:numId="4">
    <w:abstractNumId w:val="8"/>
  </w:num>
  <w:num w:numId="5">
    <w:abstractNumId w:val="7"/>
  </w:num>
  <w:num w:numId="6">
    <w:abstractNumId w:val="3"/>
  </w:num>
  <w:num w:numId="7">
    <w:abstractNumId w:val="6"/>
  </w:num>
  <w:num w:numId="8">
    <w:abstractNumId w:val="10"/>
  </w:num>
  <w:num w:numId="9">
    <w:abstractNumId w:val="9"/>
  </w:num>
  <w:num w:numId="10">
    <w:abstractNumId w:val="4"/>
  </w:num>
  <w:num w:numId="11">
    <w:abstractNumId w:val="2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C341F"/>
    <w:rsid w:val="00042669"/>
    <w:rsid w:val="000761C7"/>
    <w:rsid w:val="00093A91"/>
    <w:rsid w:val="001208F7"/>
    <w:rsid w:val="001263AA"/>
    <w:rsid w:val="00163A9C"/>
    <w:rsid w:val="001D349D"/>
    <w:rsid w:val="002346BF"/>
    <w:rsid w:val="002779BD"/>
    <w:rsid w:val="002A3045"/>
    <w:rsid w:val="0037475B"/>
    <w:rsid w:val="00395289"/>
    <w:rsid w:val="003D79C1"/>
    <w:rsid w:val="00426FDE"/>
    <w:rsid w:val="00432491"/>
    <w:rsid w:val="005146DE"/>
    <w:rsid w:val="00567B40"/>
    <w:rsid w:val="005C4EC7"/>
    <w:rsid w:val="0060214F"/>
    <w:rsid w:val="0063454D"/>
    <w:rsid w:val="006956D2"/>
    <w:rsid w:val="00697099"/>
    <w:rsid w:val="006A49A5"/>
    <w:rsid w:val="006C341F"/>
    <w:rsid w:val="00784DF3"/>
    <w:rsid w:val="00802546"/>
    <w:rsid w:val="008053DE"/>
    <w:rsid w:val="00862765"/>
    <w:rsid w:val="0087062D"/>
    <w:rsid w:val="008C6055"/>
    <w:rsid w:val="008D1D65"/>
    <w:rsid w:val="00B24A00"/>
    <w:rsid w:val="00B25479"/>
    <w:rsid w:val="00B80F64"/>
    <w:rsid w:val="00BA5E2E"/>
    <w:rsid w:val="00BC6AF9"/>
    <w:rsid w:val="00C2526C"/>
    <w:rsid w:val="00C954F0"/>
    <w:rsid w:val="00CB0253"/>
    <w:rsid w:val="00CE75ED"/>
    <w:rsid w:val="00D24089"/>
    <w:rsid w:val="00D263BB"/>
    <w:rsid w:val="00E220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C3E02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Nagwek1">
    <w:name w:val="heading 1"/>
    <w:basedOn w:val="Normalny"/>
    <w:link w:val="Nagwek1Znak"/>
    <w:qFormat/>
    <w:rsid w:val="00B00FA0"/>
    <w:pPr>
      <w:keepNext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sz w:val="32"/>
      <w:szCs w:val="32"/>
      <w:lang w:eastAsia="pl-PL"/>
    </w:rPr>
  </w:style>
  <w:style w:type="paragraph" w:styleId="Nagwek2">
    <w:name w:val="heading 2"/>
    <w:basedOn w:val="Normalny"/>
    <w:link w:val="Nagwek2Znak"/>
    <w:semiHidden/>
    <w:unhideWhenUsed/>
    <w:qFormat/>
    <w:rsid w:val="0069642C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pl-PL"/>
    </w:rPr>
  </w:style>
  <w:style w:type="paragraph" w:styleId="Nagwek3">
    <w:name w:val="heading 3"/>
    <w:basedOn w:val="Normalny"/>
    <w:link w:val="Nagwek3Znak"/>
    <w:semiHidden/>
    <w:unhideWhenUsed/>
    <w:qFormat/>
    <w:rsid w:val="0069642C"/>
    <w:pPr>
      <w:keepNext/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eastAsia="pl-PL"/>
    </w:rPr>
  </w:style>
  <w:style w:type="paragraph" w:styleId="Nagwek4">
    <w:name w:val="heading 4"/>
    <w:basedOn w:val="Normalny"/>
    <w:link w:val="Nagwek4Znak"/>
    <w:semiHidden/>
    <w:unhideWhenUsed/>
    <w:qFormat/>
    <w:rsid w:val="0069642C"/>
    <w:pPr>
      <w:keepNext/>
      <w:spacing w:before="240" w:after="60" w:line="240" w:lineRule="auto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eastAsia="pl-PL"/>
    </w:rPr>
  </w:style>
  <w:style w:type="paragraph" w:styleId="Nagwek5">
    <w:name w:val="heading 5"/>
    <w:basedOn w:val="Normalny"/>
    <w:link w:val="Nagwek5Znak"/>
    <w:semiHidden/>
    <w:unhideWhenUsed/>
    <w:qFormat/>
    <w:rsid w:val="0069642C"/>
    <w:pPr>
      <w:spacing w:before="240" w:after="60" w:line="240" w:lineRule="auto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link w:val="Nagwek6Znak"/>
    <w:semiHidden/>
    <w:unhideWhenUsed/>
    <w:qFormat/>
    <w:rsid w:val="0069642C"/>
    <w:pPr>
      <w:spacing w:before="240" w:after="60" w:line="240" w:lineRule="auto"/>
      <w:outlineLvl w:val="5"/>
    </w:pPr>
    <w:rPr>
      <w:rFonts w:asciiTheme="minorHAnsi" w:eastAsiaTheme="minorEastAsia" w:hAnsiTheme="minorHAnsi" w:cstheme="minorBidi"/>
      <w:b/>
      <w:bCs/>
      <w:lang w:eastAsia="pl-PL"/>
    </w:rPr>
  </w:style>
  <w:style w:type="paragraph" w:styleId="Nagwek9">
    <w:name w:val="heading 9"/>
    <w:basedOn w:val="Normalny"/>
    <w:link w:val="Nagwek9Znak"/>
    <w:semiHidden/>
    <w:unhideWhenUsed/>
    <w:qFormat/>
    <w:rsid w:val="0069642C"/>
    <w:pPr>
      <w:spacing w:before="240" w:after="60" w:line="240" w:lineRule="auto"/>
      <w:outlineLvl w:val="8"/>
    </w:pPr>
    <w:rPr>
      <w:rFonts w:asciiTheme="majorHAnsi" w:eastAsiaTheme="majorEastAsia" w:hAnsiTheme="majorHAnsi" w:cstheme="majorBid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qFormat/>
    <w:rsid w:val="00B00FA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Nagwek2Znak">
    <w:name w:val="Nagłówek 2 Znak"/>
    <w:link w:val="Nagwek2"/>
    <w:semiHidden/>
    <w:qFormat/>
    <w:rsid w:val="0069642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qFormat/>
    <w:rsid w:val="0069642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semiHidden/>
    <w:qFormat/>
    <w:rsid w:val="0069642C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semiHidden/>
    <w:qFormat/>
    <w:rsid w:val="0069642C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semiHidden/>
    <w:qFormat/>
    <w:rsid w:val="0069642C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Nagwek9Znak">
    <w:name w:val="Nagłówek 9 Znak"/>
    <w:basedOn w:val="Domylnaczcionkaakapitu"/>
    <w:link w:val="Nagwek9"/>
    <w:semiHidden/>
    <w:qFormat/>
    <w:rsid w:val="0069642C"/>
    <w:rPr>
      <w:rFonts w:asciiTheme="majorHAnsi" w:eastAsiaTheme="majorEastAsia" w:hAnsiTheme="majorHAnsi" w:cstheme="majorBidi"/>
      <w:sz w:val="22"/>
      <w:szCs w:val="22"/>
    </w:rPr>
  </w:style>
  <w:style w:type="character" w:styleId="Pogrubienie">
    <w:name w:val="Strong"/>
    <w:basedOn w:val="Domylnaczcionkaakapitu"/>
    <w:qFormat/>
    <w:rsid w:val="00B00FA0"/>
    <w:rPr>
      <w:b/>
      <w:bCs/>
    </w:rPr>
  </w:style>
  <w:style w:type="character" w:customStyle="1" w:styleId="Wyrnienie">
    <w:name w:val="Wyróżnienie"/>
    <w:basedOn w:val="Domylnaczcionkaakapitu"/>
    <w:qFormat/>
    <w:rsid w:val="00B00FA0"/>
    <w:rPr>
      <w:i/>
      <w:iCs/>
    </w:rPr>
  </w:style>
  <w:style w:type="character" w:customStyle="1" w:styleId="TytuZnak">
    <w:name w:val="Tytuł Znak"/>
    <w:basedOn w:val="Domylnaczcionkaakapitu"/>
    <w:link w:val="Tytu"/>
    <w:qFormat/>
    <w:rsid w:val="00B00FA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PodtytuZnak">
    <w:name w:val="Podtytuł Znak"/>
    <w:basedOn w:val="Domylnaczcionkaakapitu"/>
    <w:link w:val="Podtytu"/>
    <w:qFormat/>
    <w:rsid w:val="00B00FA0"/>
    <w:rPr>
      <w:rFonts w:asciiTheme="majorHAnsi" w:eastAsiaTheme="majorEastAsia" w:hAnsiTheme="majorHAnsi" w:cstheme="majorBidi"/>
      <w:sz w:val="24"/>
      <w:szCs w:val="24"/>
    </w:rPr>
  </w:style>
  <w:style w:type="character" w:customStyle="1" w:styleId="czeinternetowe">
    <w:name w:val="Łącze internetowe"/>
    <w:basedOn w:val="Domylnaczcionkaakapitu"/>
    <w:uiPriority w:val="99"/>
    <w:unhideWhenUsed/>
    <w:rsid w:val="001C3E02"/>
    <w:rPr>
      <w:color w:val="0000FF" w:themeColor="hyperlink"/>
      <w:u w:val="single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5A2AFB"/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5A2AFB"/>
    <w:rPr>
      <w:rFonts w:ascii="Calibri" w:eastAsia="Calibri" w:hAnsi="Calibri"/>
      <w:sz w:val="22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qFormat/>
    <w:rsid w:val="00AE5B82"/>
    <w:rPr>
      <w:rFonts w:ascii="Comic Sans MS" w:hAnsi="Comic Sans MS"/>
      <w:b/>
      <w:bCs/>
      <w:color w:val="FF9900"/>
      <w:sz w:val="24"/>
      <w:szCs w:val="2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7720B2"/>
    <w:rPr>
      <w:rFonts w:ascii="Tahoma" w:eastAsia="Calibri" w:hAnsi="Tahoma" w:cs="Tahoma"/>
      <w:sz w:val="16"/>
      <w:szCs w:val="16"/>
      <w:lang w:eastAsia="en-US"/>
    </w:rPr>
  </w:style>
  <w:style w:type="character" w:customStyle="1" w:styleId="ListLabel1">
    <w:name w:val="ListLabel 1"/>
    <w:qFormat/>
    <w:rsid w:val="0037475B"/>
    <w:rPr>
      <w:rFonts w:cs="Symbol"/>
    </w:rPr>
  </w:style>
  <w:style w:type="character" w:customStyle="1" w:styleId="ListLabel2">
    <w:name w:val="ListLabel 2"/>
    <w:qFormat/>
    <w:rsid w:val="0037475B"/>
    <w:rPr>
      <w:b w:val="0"/>
      <w:bCs w:val="0"/>
    </w:rPr>
  </w:style>
  <w:style w:type="character" w:customStyle="1" w:styleId="ListLabel3">
    <w:name w:val="ListLabel 3"/>
    <w:qFormat/>
    <w:rsid w:val="0037475B"/>
    <w:rPr>
      <w:rFonts w:eastAsia="Times New Roman" w:cs="Times New Roman"/>
    </w:rPr>
  </w:style>
  <w:style w:type="character" w:customStyle="1" w:styleId="ListLabel4">
    <w:name w:val="ListLabel 4"/>
    <w:qFormat/>
    <w:rsid w:val="0037475B"/>
    <w:rPr>
      <w:rFonts w:cs="Times New Roman"/>
      <w:b w:val="0"/>
      <w:bCs w:val="0"/>
      <w:sz w:val="24"/>
      <w:szCs w:val="24"/>
      <w:highlight w:val="yellow"/>
    </w:rPr>
  </w:style>
  <w:style w:type="character" w:customStyle="1" w:styleId="ListLabel5">
    <w:name w:val="ListLabel 5"/>
    <w:qFormat/>
    <w:rsid w:val="0037475B"/>
    <w:rPr>
      <w:rFonts w:cs="Times New Roman"/>
      <w:sz w:val="24"/>
      <w:szCs w:val="24"/>
    </w:rPr>
  </w:style>
  <w:style w:type="character" w:customStyle="1" w:styleId="ListLabel6">
    <w:name w:val="ListLabel 6"/>
    <w:qFormat/>
    <w:rsid w:val="0037475B"/>
    <w:rPr>
      <w:rFonts w:cs="Symbol"/>
    </w:rPr>
  </w:style>
  <w:style w:type="character" w:customStyle="1" w:styleId="ListLabel7">
    <w:name w:val="ListLabel 7"/>
    <w:qFormat/>
    <w:rsid w:val="0037475B"/>
    <w:rPr>
      <w:rFonts w:cs="Symbol"/>
    </w:rPr>
  </w:style>
  <w:style w:type="character" w:customStyle="1" w:styleId="ListLabel8">
    <w:name w:val="ListLabel 8"/>
    <w:qFormat/>
    <w:rsid w:val="0037475B"/>
    <w:rPr>
      <w:rFonts w:cs="Courier New"/>
    </w:rPr>
  </w:style>
  <w:style w:type="character" w:customStyle="1" w:styleId="ListLabel9">
    <w:name w:val="ListLabel 9"/>
    <w:qFormat/>
    <w:rsid w:val="0037475B"/>
    <w:rPr>
      <w:rFonts w:cs="Courier New"/>
    </w:rPr>
  </w:style>
  <w:style w:type="character" w:customStyle="1" w:styleId="ListLabel10">
    <w:name w:val="ListLabel 10"/>
    <w:qFormat/>
    <w:rsid w:val="0037475B"/>
    <w:rPr>
      <w:rFonts w:cs="Courier New"/>
    </w:rPr>
  </w:style>
  <w:style w:type="character" w:customStyle="1" w:styleId="ListLabel11">
    <w:name w:val="ListLabel 11"/>
    <w:qFormat/>
    <w:rsid w:val="0037475B"/>
    <w:rPr>
      <w:rFonts w:cs="Symbol"/>
    </w:rPr>
  </w:style>
  <w:style w:type="character" w:customStyle="1" w:styleId="ListLabel12">
    <w:name w:val="ListLabel 12"/>
    <w:qFormat/>
    <w:rsid w:val="0037475B"/>
    <w:rPr>
      <w:rFonts w:cs="Symbol"/>
    </w:rPr>
  </w:style>
  <w:style w:type="character" w:customStyle="1" w:styleId="ListLabel13">
    <w:name w:val="ListLabel 13"/>
    <w:qFormat/>
    <w:rsid w:val="0037475B"/>
    <w:rPr>
      <w:rFonts w:cs="Courier New"/>
    </w:rPr>
  </w:style>
  <w:style w:type="character" w:customStyle="1" w:styleId="ListLabel14">
    <w:name w:val="ListLabel 14"/>
    <w:qFormat/>
    <w:rsid w:val="0037475B"/>
    <w:rPr>
      <w:rFonts w:cs="Courier New"/>
    </w:rPr>
  </w:style>
  <w:style w:type="character" w:customStyle="1" w:styleId="ListLabel15">
    <w:name w:val="ListLabel 15"/>
    <w:qFormat/>
    <w:rsid w:val="0037475B"/>
    <w:rPr>
      <w:rFonts w:cs="Courier New"/>
    </w:rPr>
  </w:style>
  <w:style w:type="character" w:customStyle="1" w:styleId="ListLabel16">
    <w:name w:val="ListLabel 16"/>
    <w:qFormat/>
    <w:rsid w:val="0037475B"/>
    <w:rPr>
      <w:b w:val="0"/>
      <w:bCs w:val="0"/>
      <w:sz w:val="24"/>
      <w:szCs w:val="24"/>
    </w:rPr>
  </w:style>
  <w:style w:type="character" w:customStyle="1" w:styleId="ListLabel17">
    <w:name w:val="ListLabel 17"/>
    <w:qFormat/>
    <w:rsid w:val="0037475B"/>
    <w:rPr>
      <w:rFonts w:cs="Symbol"/>
    </w:rPr>
  </w:style>
  <w:style w:type="character" w:customStyle="1" w:styleId="ListLabel18">
    <w:name w:val="ListLabel 18"/>
    <w:qFormat/>
    <w:rsid w:val="0037475B"/>
    <w:rPr>
      <w:rFonts w:cs="Symbol"/>
    </w:rPr>
  </w:style>
  <w:style w:type="character" w:customStyle="1" w:styleId="ListLabel19">
    <w:name w:val="ListLabel 19"/>
    <w:qFormat/>
    <w:rsid w:val="0037475B"/>
    <w:rPr>
      <w:rFonts w:cs="Symbol"/>
      <w:sz w:val="24"/>
    </w:rPr>
  </w:style>
  <w:style w:type="character" w:customStyle="1" w:styleId="ListLabel20">
    <w:name w:val="ListLabel 20"/>
    <w:qFormat/>
    <w:rsid w:val="0037475B"/>
    <w:rPr>
      <w:rFonts w:cs="Courier New"/>
    </w:rPr>
  </w:style>
  <w:style w:type="character" w:customStyle="1" w:styleId="ListLabel21">
    <w:name w:val="ListLabel 21"/>
    <w:qFormat/>
    <w:rsid w:val="0037475B"/>
    <w:rPr>
      <w:rFonts w:cs="Wingdings"/>
    </w:rPr>
  </w:style>
  <w:style w:type="character" w:customStyle="1" w:styleId="ListLabel22">
    <w:name w:val="ListLabel 22"/>
    <w:qFormat/>
    <w:rsid w:val="0037475B"/>
    <w:rPr>
      <w:rFonts w:cs="Symbol"/>
    </w:rPr>
  </w:style>
  <w:style w:type="character" w:customStyle="1" w:styleId="ListLabel23">
    <w:name w:val="ListLabel 23"/>
    <w:qFormat/>
    <w:rsid w:val="0037475B"/>
    <w:rPr>
      <w:rFonts w:cs="Courier New"/>
    </w:rPr>
  </w:style>
  <w:style w:type="character" w:customStyle="1" w:styleId="ListLabel24">
    <w:name w:val="ListLabel 24"/>
    <w:qFormat/>
    <w:rsid w:val="0037475B"/>
    <w:rPr>
      <w:rFonts w:cs="Wingdings"/>
    </w:rPr>
  </w:style>
  <w:style w:type="character" w:customStyle="1" w:styleId="ListLabel25">
    <w:name w:val="ListLabel 25"/>
    <w:qFormat/>
    <w:rsid w:val="0037475B"/>
    <w:rPr>
      <w:rFonts w:cs="Symbol"/>
    </w:rPr>
  </w:style>
  <w:style w:type="character" w:customStyle="1" w:styleId="ListLabel26">
    <w:name w:val="ListLabel 26"/>
    <w:qFormat/>
    <w:rsid w:val="0037475B"/>
    <w:rPr>
      <w:rFonts w:cs="Courier New"/>
    </w:rPr>
  </w:style>
  <w:style w:type="character" w:customStyle="1" w:styleId="ListLabel27">
    <w:name w:val="ListLabel 27"/>
    <w:qFormat/>
    <w:rsid w:val="0037475B"/>
    <w:rPr>
      <w:rFonts w:cs="Wingdings"/>
    </w:rPr>
  </w:style>
  <w:style w:type="character" w:customStyle="1" w:styleId="ListLabel28">
    <w:name w:val="ListLabel 28"/>
    <w:qFormat/>
    <w:rsid w:val="0037475B"/>
    <w:rPr>
      <w:b/>
      <w:sz w:val="24"/>
    </w:rPr>
  </w:style>
  <w:style w:type="character" w:customStyle="1" w:styleId="ListLabel29">
    <w:name w:val="ListLabel 29"/>
    <w:qFormat/>
    <w:rsid w:val="0037475B"/>
    <w:rPr>
      <w:rFonts w:cs="Symbol"/>
      <w:sz w:val="24"/>
    </w:rPr>
  </w:style>
  <w:style w:type="character" w:customStyle="1" w:styleId="ListLabel30">
    <w:name w:val="ListLabel 30"/>
    <w:qFormat/>
    <w:rsid w:val="0037475B"/>
    <w:rPr>
      <w:rFonts w:cs="Courier New"/>
    </w:rPr>
  </w:style>
  <w:style w:type="character" w:customStyle="1" w:styleId="ListLabel31">
    <w:name w:val="ListLabel 31"/>
    <w:qFormat/>
    <w:rsid w:val="0037475B"/>
    <w:rPr>
      <w:rFonts w:cs="Wingdings"/>
    </w:rPr>
  </w:style>
  <w:style w:type="character" w:customStyle="1" w:styleId="ListLabel32">
    <w:name w:val="ListLabel 32"/>
    <w:qFormat/>
    <w:rsid w:val="0037475B"/>
    <w:rPr>
      <w:rFonts w:cs="Symbol"/>
    </w:rPr>
  </w:style>
  <w:style w:type="character" w:customStyle="1" w:styleId="ListLabel33">
    <w:name w:val="ListLabel 33"/>
    <w:qFormat/>
    <w:rsid w:val="0037475B"/>
    <w:rPr>
      <w:rFonts w:cs="Courier New"/>
    </w:rPr>
  </w:style>
  <w:style w:type="character" w:customStyle="1" w:styleId="ListLabel34">
    <w:name w:val="ListLabel 34"/>
    <w:qFormat/>
    <w:rsid w:val="0037475B"/>
    <w:rPr>
      <w:rFonts w:cs="Wingdings"/>
    </w:rPr>
  </w:style>
  <w:style w:type="character" w:customStyle="1" w:styleId="ListLabel35">
    <w:name w:val="ListLabel 35"/>
    <w:qFormat/>
    <w:rsid w:val="0037475B"/>
    <w:rPr>
      <w:rFonts w:cs="Symbol"/>
    </w:rPr>
  </w:style>
  <w:style w:type="character" w:customStyle="1" w:styleId="ListLabel36">
    <w:name w:val="ListLabel 36"/>
    <w:qFormat/>
    <w:rsid w:val="0037475B"/>
    <w:rPr>
      <w:rFonts w:cs="Courier New"/>
    </w:rPr>
  </w:style>
  <w:style w:type="character" w:customStyle="1" w:styleId="ListLabel37">
    <w:name w:val="ListLabel 37"/>
    <w:qFormat/>
    <w:rsid w:val="0037475B"/>
    <w:rPr>
      <w:rFonts w:cs="Wingdings"/>
    </w:rPr>
  </w:style>
  <w:style w:type="character" w:customStyle="1" w:styleId="ListLabel38">
    <w:name w:val="ListLabel 38"/>
    <w:qFormat/>
    <w:rsid w:val="0037475B"/>
    <w:rPr>
      <w:rFonts w:cs="Symbol"/>
      <w:sz w:val="24"/>
    </w:rPr>
  </w:style>
  <w:style w:type="character" w:customStyle="1" w:styleId="ListLabel39">
    <w:name w:val="ListLabel 39"/>
    <w:qFormat/>
    <w:rsid w:val="0037475B"/>
    <w:rPr>
      <w:rFonts w:cs="Courier New"/>
    </w:rPr>
  </w:style>
  <w:style w:type="character" w:customStyle="1" w:styleId="ListLabel40">
    <w:name w:val="ListLabel 40"/>
    <w:qFormat/>
    <w:rsid w:val="0037475B"/>
    <w:rPr>
      <w:rFonts w:cs="Wingdings"/>
    </w:rPr>
  </w:style>
  <w:style w:type="character" w:customStyle="1" w:styleId="ListLabel41">
    <w:name w:val="ListLabel 41"/>
    <w:qFormat/>
    <w:rsid w:val="0037475B"/>
    <w:rPr>
      <w:rFonts w:cs="Symbol"/>
    </w:rPr>
  </w:style>
  <w:style w:type="character" w:customStyle="1" w:styleId="ListLabel42">
    <w:name w:val="ListLabel 42"/>
    <w:qFormat/>
    <w:rsid w:val="0037475B"/>
    <w:rPr>
      <w:rFonts w:cs="Courier New"/>
    </w:rPr>
  </w:style>
  <w:style w:type="character" w:customStyle="1" w:styleId="ListLabel43">
    <w:name w:val="ListLabel 43"/>
    <w:qFormat/>
    <w:rsid w:val="0037475B"/>
    <w:rPr>
      <w:rFonts w:cs="Wingdings"/>
    </w:rPr>
  </w:style>
  <w:style w:type="character" w:customStyle="1" w:styleId="ListLabel44">
    <w:name w:val="ListLabel 44"/>
    <w:qFormat/>
    <w:rsid w:val="0037475B"/>
    <w:rPr>
      <w:rFonts w:cs="Symbol"/>
    </w:rPr>
  </w:style>
  <w:style w:type="character" w:customStyle="1" w:styleId="ListLabel45">
    <w:name w:val="ListLabel 45"/>
    <w:qFormat/>
    <w:rsid w:val="0037475B"/>
    <w:rPr>
      <w:rFonts w:cs="Courier New"/>
    </w:rPr>
  </w:style>
  <w:style w:type="character" w:customStyle="1" w:styleId="ListLabel46">
    <w:name w:val="ListLabel 46"/>
    <w:qFormat/>
    <w:rsid w:val="0037475B"/>
    <w:rPr>
      <w:rFonts w:cs="Wingdings"/>
    </w:rPr>
  </w:style>
  <w:style w:type="character" w:customStyle="1" w:styleId="ListLabel47">
    <w:name w:val="ListLabel 47"/>
    <w:qFormat/>
    <w:rsid w:val="0037475B"/>
    <w:rPr>
      <w:rFonts w:cs="Symbol"/>
      <w:sz w:val="24"/>
    </w:rPr>
  </w:style>
  <w:style w:type="character" w:customStyle="1" w:styleId="ListLabel48">
    <w:name w:val="ListLabel 48"/>
    <w:qFormat/>
    <w:rsid w:val="0037475B"/>
    <w:rPr>
      <w:rFonts w:cs="Courier New"/>
    </w:rPr>
  </w:style>
  <w:style w:type="character" w:customStyle="1" w:styleId="ListLabel49">
    <w:name w:val="ListLabel 49"/>
    <w:qFormat/>
    <w:rsid w:val="0037475B"/>
    <w:rPr>
      <w:rFonts w:cs="Wingdings"/>
    </w:rPr>
  </w:style>
  <w:style w:type="character" w:customStyle="1" w:styleId="ListLabel50">
    <w:name w:val="ListLabel 50"/>
    <w:qFormat/>
    <w:rsid w:val="0037475B"/>
    <w:rPr>
      <w:rFonts w:cs="Symbol"/>
    </w:rPr>
  </w:style>
  <w:style w:type="character" w:customStyle="1" w:styleId="ListLabel51">
    <w:name w:val="ListLabel 51"/>
    <w:qFormat/>
    <w:rsid w:val="0037475B"/>
    <w:rPr>
      <w:rFonts w:cs="Courier New"/>
    </w:rPr>
  </w:style>
  <w:style w:type="character" w:customStyle="1" w:styleId="ListLabel52">
    <w:name w:val="ListLabel 52"/>
    <w:qFormat/>
    <w:rsid w:val="0037475B"/>
    <w:rPr>
      <w:rFonts w:cs="Wingdings"/>
    </w:rPr>
  </w:style>
  <w:style w:type="character" w:customStyle="1" w:styleId="ListLabel53">
    <w:name w:val="ListLabel 53"/>
    <w:qFormat/>
    <w:rsid w:val="0037475B"/>
    <w:rPr>
      <w:rFonts w:cs="Symbol"/>
    </w:rPr>
  </w:style>
  <w:style w:type="character" w:customStyle="1" w:styleId="ListLabel54">
    <w:name w:val="ListLabel 54"/>
    <w:qFormat/>
    <w:rsid w:val="0037475B"/>
    <w:rPr>
      <w:rFonts w:cs="Courier New"/>
    </w:rPr>
  </w:style>
  <w:style w:type="character" w:customStyle="1" w:styleId="ListLabel55">
    <w:name w:val="ListLabel 55"/>
    <w:qFormat/>
    <w:rsid w:val="0037475B"/>
    <w:rPr>
      <w:rFonts w:cs="Wingdings"/>
    </w:rPr>
  </w:style>
  <w:style w:type="character" w:customStyle="1" w:styleId="ListLabel56">
    <w:name w:val="ListLabel 56"/>
    <w:qFormat/>
    <w:rsid w:val="0037475B"/>
    <w:rPr>
      <w:rFonts w:cs="Courier New"/>
    </w:rPr>
  </w:style>
  <w:style w:type="character" w:customStyle="1" w:styleId="ListLabel57">
    <w:name w:val="ListLabel 57"/>
    <w:qFormat/>
    <w:rsid w:val="0037475B"/>
    <w:rPr>
      <w:rFonts w:cs="Courier New"/>
    </w:rPr>
  </w:style>
  <w:style w:type="character" w:customStyle="1" w:styleId="ListLabel58">
    <w:name w:val="ListLabel 58"/>
    <w:qFormat/>
    <w:rsid w:val="0037475B"/>
    <w:rPr>
      <w:rFonts w:cs="Courier New"/>
    </w:rPr>
  </w:style>
  <w:style w:type="character" w:customStyle="1" w:styleId="ListLabel59">
    <w:name w:val="ListLabel 59"/>
    <w:qFormat/>
    <w:rsid w:val="0037475B"/>
    <w:rPr>
      <w:b/>
      <w:sz w:val="24"/>
    </w:rPr>
  </w:style>
  <w:style w:type="character" w:customStyle="1" w:styleId="ListLabel60">
    <w:name w:val="ListLabel 60"/>
    <w:qFormat/>
    <w:rsid w:val="0037475B"/>
    <w:rPr>
      <w:rFonts w:cs="Symbol"/>
      <w:sz w:val="24"/>
    </w:rPr>
  </w:style>
  <w:style w:type="character" w:customStyle="1" w:styleId="ListLabel61">
    <w:name w:val="ListLabel 61"/>
    <w:qFormat/>
    <w:rsid w:val="0037475B"/>
    <w:rPr>
      <w:rFonts w:cs="Courier New"/>
    </w:rPr>
  </w:style>
  <w:style w:type="character" w:customStyle="1" w:styleId="ListLabel62">
    <w:name w:val="ListLabel 62"/>
    <w:qFormat/>
    <w:rsid w:val="0037475B"/>
    <w:rPr>
      <w:rFonts w:cs="Wingdings"/>
    </w:rPr>
  </w:style>
  <w:style w:type="character" w:customStyle="1" w:styleId="ListLabel63">
    <w:name w:val="ListLabel 63"/>
    <w:qFormat/>
    <w:rsid w:val="0037475B"/>
    <w:rPr>
      <w:rFonts w:cs="Symbol"/>
    </w:rPr>
  </w:style>
  <w:style w:type="character" w:customStyle="1" w:styleId="ListLabel64">
    <w:name w:val="ListLabel 64"/>
    <w:qFormat/>
    <w:rsid w:val="0037475B"/>
    <w:rPr>
      <w:rFonts w:cs="Courier New"/>
    </w:rPr>
  </w:style>
  <w:style w:type="character" w:customStyle="1" w:styleId="ListLabel65">
    <w:name w:val="ListLabel 65"/>
    <w:qFormat/>
    <w:rsid w:val="0037475B"/>
    <w:rPr>
      <w:rFonts w:cs="Wingdings"/>
    </w:rPr>
  </w:style>
  <w:style w:type="character" w:customStyle="1" w:styleId="ListLabel66">
    <w:name w:val="ListLabel 66"/>
    <w:qFormat/>
    <w:rsid w:val="0037475B"/>
    <w:rPr>
      <w:rFonts w:cs="Symbol"/>
    </w:rPr>
  </w:style>
  <w:style w:type="character" w:customStyle="1" w:styleId="ListLabel67">
    <w:name w:val="ListLabel 67"/>
    <w:qFormat/>
    <w:rsid w:val="0037475B"/>
    <w:rPr>
      <w:rFonts w:cs="Courier New"/>
    </w:rPr>
  </w:style>
  <w:style w:type="character" w:customStyle="1" w:styleId="ListLabel68">
    <w:name w:val="ListLabel 68"/>
    <w:qFormat/>
    <w:rsid w:val="0037475B"/>
    <w:rPr>
      <w:rFonts w:cs="Wingdings"/>
    </w:rPr>
  </w:style>
  <w:style w:type="character" w:customStyle="1" w:styleId="ListLabel69">
    <w:name w:val="ListLabel 69"/>
    <w:qFormat/>
    <w:rsid w:val="0037475B"/>
    <w:rPr>
      <w:b/>
      <w:sz w:val="24"/>
    </w:rPr>
  </w:style>
  <w:style w:type="character" w:customStyle="1" w:styleId="ListLabel70">
    <w:name w:val="ListLabel 70"/>
    <w:qFormat/>
    <w:rsid w:val="0037475B"/>
    <w:rPr>
      <w:rFonts w:cs="Symbol"/>
      <w:sz w:val="24"/>
    </w:rPr>
  </w:style>
  <w:style w:type="character" w:customStyle="1" w:styleId="ListLabel71">
    <w:name w:val="ListLabel 71"/>
    <w:qFormat/>
    <w:rsid w:val="0037475B"/>
    <w:rPr>
      <w:rFonts w:cs="Courier New"/>
    </w:rPr>
  </w:style>
  <w:style w:type="character" w:customStyle="1" w:styleId="ListLabel72">
    <w:name w:val="ListLabel 72"/>
    <w:qFormat/>
    <w:rsid w:val="0037475B"/>
    <w:rPr>
      <w:rFonts w:cs="Wingdings"/>
    </w:rPr>
  </w:style>
  <w:style w:type="character" w:customStyle="1" w:styleId="ListLabel73">
    <w:name w:val="ListLabel 73"/>
    <w:qFormat/>
    <w:rsid w:val="0037475B"/>
    <w:rPr>
      <w:rFonts w:cs="Symbol"/>
    </w:rPr>
  </w:style>
  <w:style w:type="character" w:customStyle="1" w:styleId="ListLabel74">
    <w:name w:val="ListLabel 74"/>
    <w:qFormat/>
    <w:rsid w:val="0037475B"/>
    <w:rPr>
      <w:rFonts w:cs="Courier New"/>
    </w:rPr>
  </w:style>
  <w:style w:type="character" w:customStyle="1" w:styleId="ListLabel75">
    <w:name w:val="ListLabel 75"/>
    <w:qFormat/>
    <w:rsid w:val="0037475B"/>
    <w:rPr>
      <w:rFonts w:cs="Wingdings"/>
    </w:rPr>
  </w:style>
  <w:style w:type="character" w:customStyle="1" w:styleId="ListLabel76">
    <w:name w:val="ListLabel 76"/>
    <w:qFormat/>
    <w:rsid w:val="0037475B"/>
    <w:rPr>
      <w:rFonts w:cs="Symbol"/>
    </w:rPr>
  </w:style>
  <w:style w:type="character" w:customStyle="1" w:styleId="ListLabel77">
    <w:name w:val="ListLabel 77"/>
    <w:qFormat/>
    <w:rsid w:val="0037475B"/>
    <w:rPr>
      <w:rFonts w:cs="Courier New"/>
    </w:rPr>
  </w:style>
  <w:style w:type="character" w:customStyle="1" w:styleId="ListLabel78">
    <w:name w:val="ListLabel 78"/>
    <w:qFormat/>
    <w:rsid w:val="0037475B"/>
    <w:rPr>
      <w:rFonts w:cs="Wingdings"/>
    </w:rPr>
  </w:style>
  <w:style w:type="character" w:customStyle="1" w:styleId="ListLabel79">
    <w:name w:val="ListLabel 79"/>
    <w:qFormat/>
    <w:rsid w:val="0037475B"/>
    <w:rPr>
      <w:rFonts w:cs="Symbol"/>
      <w:sz w:val="24"/>
    </w:rPr>
  </w:style>
  <w:style w:type="character" w:customStyle="1" w:styleId="ListLabel80">
    <w:name w:val="ListLabel 80"/>
    <w:qFormat/>
    <w:rsid w:val="0037475B"/>
    <w:rPr>
      <w:rFonts w:cs="Courier New"/>
    </w:rPr>
  </w:style>
  <w:style w:type="character" w:customStyle="1" w:styleId="ListLabel81">
    <w:name w:val="ListLabel 81"/>
    <w:qFormat/>
    <w:rsid w:val="0037475B"/>
    <w:rPr>
      <w:rFonts w:cs="Wingdings"/>
    </w:rPr>
  </w:style>
  <w:style w:type="character" w:customStyle="1" w:styleId="ListLabel82">
    <w:name w:val="ListLabel 82"/>
    <w:qFormat/>
    <w:rsid w:val="0037475B"/>
    <w:rPr>
      <w:rFonts w:cs="Symbol"/>
    </w:rPr>
  </w:style>
  <w:style w:type="character" w:customStyle="1" w:styleId="ListLabel83">
    <w:name w:val="ListLabel 83"/>
    <w:qFormat/>
    <w:rsid w:val="0037475B"/>
    <w:rPr>
      <w:rFonts w:cs="Courier New"/>
    </w:rPr>
  </w:style>
  <w:style w:type="character" w:customStyle="1" w:styleId="ListLabel84">
    <w:name w:val="ListLabel 84"/>
    <w:qFormat/>
    <w:rsid w:val="0037475B"/>
    <w:rPr>
      <w:rFonts w:cs="Wingdings"/>
    </w:rPr>
  </w:style>
  <w:style w:type="character" w:customStyle="1" w:styleId="ListLabel85">
    <w:name w:val="ListLabel 85"/>
    <w:qFormat/>
    <w:rsid w:val="0037475B"/>
    <w:rPr>
      <w:rFonts w:cs="Symbol"/>
    </w:rPr>
  </w:style>
  <w:style w:type="character" w:customStyle="1" w:styleId="ListLabel86">
    <w:name w:val="ListLabel 86"/>
    <w:qFormat/>
    <w:rsid w:val="0037475B"/>
    <w:rPr>
      <w:rFonts w:cs="Courier New"/>
    </w:rPr>
  </w:style>
  <w:style w:type="character" w:customStyle="1" w:styleId="ListLabel87">
    <w:name w:val="ListLabel 87"/>
    <w:qFormat/>
    <w:rsid w:val="0037475B"/>
    <w:rPr>
      <w:rFonts w:cs="Wingdings"/>
    </w:rPr>
  </w:style>
  <w:style w:type="character" w:customStyle="1" w:styleId="ListLabel88">
    <w:name w:val="ListLabel 88"/>
    <w:qFormat/>
    <w:rsid w:val="0037475B"/>
    <w:rPr>
      <w:rFonts w:cs="Symbol"/>
      <w:sz w:val="24"/>
    </w:rPr>
  </w:style>
  <w:style w:type="character" w:customStyle="1" w:styleId="ListLabel89">
    <w:name w:val="ListLabel 89"/>
    <w:qFormat/>
    <w:rsid w:val="0037475B"/>
    <w:rPr>
      <w:rFonts w:cs="Courier New"/>
    </w:rPr>
  </w:style>
  <w:style w:type="character" w:customStyle="1" w:styleId="ListLabel90">
    <w:name w:val="ListLabel 90"/>
    <w:qFormat/>
    <w:rsid w:val="0037475B"/>
    <w:rPr>
      <w:rFonts w:cs="Wingdings"/>
    </w:rPr>
  </w:style>
  <w:style w:type="character" w:customStyle="1" w:styleId="ListLabel91">
    <w:name w:val="ListLabel 91"/>
    <w:qFormat/>
    <w:rsid w:val="0037475B"/>
    <w:rPr>
      <w:rFonts w:cs="Symbol"/>
    </w:rPr>
  </w:style>
  <w:style w:type="character" w:customStyle="1" w:styleId="ListLabel92">
    <w:name w:val="ListLabel 92"/>
    <w:qFormat/>
    <w:rsid w:val="0037475B"/>
    <w:rPr>
      <w:rFonts w:cs="Courier New"/>
    </w:rPr>
  </w:style>
  <w:style w:type="character" w:customStyle="1" w:styleId="ListLabel93">
    <w:name w:val="ListLabel 93"/>
    <w:qFormat/>
    <w:rsid w:val="0037475B"/>
    <w:rPr>
      <w:rFonts w:cs="Wingdings"/>
    </w:rPr>
  </w:style>
  <w:style w:type="character" w:customStyle="1" w:styleId="ListLabel94">
    <w:name w:val="ListLabel 94"/>
    <w:qFormat/>
    <w:rsid w:val="0037475B"/>
    <w:rPr>
      <w:rFonts w:cs="Symbol"/>
    </w:rPr>
  </w:style>
  <w:style w:type="character" w:customStyle="1" w:styleId="ListLabel95">
    <w:name w:val="ListLabel 95"/>
    <w:qFormat/>
    <w:rsid w:val="0037475B"/>
    <w:rPr>
      <w:rFonts w:cs="Courier New"/>
    </w:rPr>
  </w:style>
  <w:style w:type="character" w:customStyle="1" w:styleId="ListLabel96">
    <w:name w:val="ListLabel 96"/>
    <w:qFormat/>
    <w:rsid w:val="0037475B"/>
    <w:rPr>
      <w:rFonts w:cs="Wingdings"/>
    </w:rPr>
  </w:style>
  <w:style w:type="character" w:customStyle="1" w:styleId="ListLabel97">
    <w:name w:val="ListLabel 97"/>
    <w:qFormat/>
    <w:rsid w:val="0037475B"/>
    <w:rPr>
      <w:rFonts w:cs="Wingdings"/>
    </w:rPr>
  </w:style>
  <w:style w:type="character" w:customStyle="1" w:styleId="ListLabel98">
    <w:name w:val="ListLabel 98"/>
    <w:qFormat/>
    <w:rsid w:val="0037475B"/>
    <w:rPr>
      <w:rFonts w:cs="Courier New"/>
    </w:rPr>
  </w:style>
  <w:style w:type="character" w:customStyle="1" w:styleId="ListLabel99">
    <w:name w:val="ListLabel 99"/>
    <w:qFormat/>
    <w:rsid w:val="0037475B"/>
    <w:rPr>
      <w:rFonts w:cs="Wingdings"/>
    </w:rPr>
  </w:style>
  <w:style w:type="character" w:customStyle="1" w:styleId="ListLabel100">
    <w:name w:val="ListLabel 100"/>
    <w:qFormat/>
    <w:rsid w:val="0037475B"/>
    <w:rPr>
      <w:rFonts w:cs="Symbol"/>
    </w:rPr>
  </w:style>
  <w:style w:type="character" w:customStyle="1" w:styleId="ListLabel101">
    <w:name w:val="ListLabel 101"/>
    <w:qFormat/>
    <w:rsid w:val="0037475B"/>
    <w:rPr>
      <w:rFonts w:cs="Courier New"/>
    </w:rPr>
  </w:style>
  <w:style w:type="character" w:customStyle="1" w:styleId="ListLabel102">
    <w:name w:val="ListLabel 102"/>
    <w:qFormat/>
    <w:rsid w:val="0037475B"/>
    <w:rPr>
      <w:rFonts w:cs="Wingdings"/>
    </w:rPr>
  </w:style>
  <w:style w:type="character" w:customStyle="1" w:styleId="ListLabel103">
    <w:name w:val="ListLabel 103"/>
    <w:qFormat/>
    <w:rsid w:val="0037475B"/>
    <w:rPr>
      <w:rFonts w:cs="Symbol"/>
    </w:rPr>
  </w:style>
  <w:style w:type="character" w:customStyle="1" w:styleId="ListLabel104">
    <w:name w:val="ListLabel 104"/>
    <w:qFormat/>
    <w:rsid w:val="0037475B"/>
    <w:rPr>
      <w:rFonts w:cs="Courier New"/>
    </w:rPr>
  </w:style>
  <w:style w:type="character" w:customStyle="1" w:styleId="ListLabel105">
    <w:name w:val="ListLabel 105"/>
    <w:qFormat/>
    <w:rsid w:val="0037475B"/>
    <w:rPr>
      <w:rFonts w:cs="Wingdings"/>
    </w:rPr>
  </w:style>
  <w:style w:type="character" w:customStyle="1" w:styleId="ListLabel106">
    <w:name w:val="ListLabel 106"/>
    <w:qFormat/>
    <w:rsid w:val="0037475B"/>
    <w:rPr>
      <w:b/>
      <w:sz w:val="24"/>
    </w:rPr>
  </w:style>
  <w:style w:type="character" w:customStyle="1" w:styleId="ListLabel107">
    <w:name w:val="ListLabel 107"/>
    <w:qFormat/>
    <w:rsid w:val="0037475B"/>
    <w:rPr>
      <w:rFonts w:cs="Courier New"/>
    </w:rPr>
  </w:style>
  <w:style w:type="character" w:customStyle="1" w:styleId="ListLabel108">
    <w:name w:val="ListLabel 108"/>
    <w:qFormat/>
    <w:rsid w:val="0037475B"/>
    <w:rPr>
      <w:rFonts w:cs="Courier New"/>
    </w:rPr>
  </w:style>
  <w:style w:type="character" w:customStyle="1" w:styleId="ListLabel109">
    <w:name w:val="ListLabel 109"/>
    <w:qFormat/>
    <w:rsid w:val="0037475B"/>
    <w:rPr>
      <w:rFonts w:cs="Courier New"/>
    </w:rPr>
  </w:style>
  <w:style w:type="character" w:customStyle="1" w:styleId="ListLabel110">
    <w:name w:val="ListLabel 110"/>
    <w:qFormat/>
    <w:rsid w:val="0037475B"/>
    <w:rPr>
      <w:rFonts w:cs="Symbol"/>
      <w:sz w:val="24"/>
    </w:rPr>
  </w:style>
  <w:style w:type="character" w:customStyle="1" w:styleId="ListLabel111">
    <w:name w:val="ListLabel 111"/>
    <w:qFormat/>
    <w:rsid w:val="0037475B"/>
    <w:rPr>
      <w:rFonts w:cs="Courier New"/>
    </w:rPr>
  </w:style>
  <w:style w:type="character" w:customStyle="1" w:styleId="ListLabel112">
    <w:name w:val="ListLabel 112"/>
    <w:qFormat/>
    <w:rsid w:val="0037475B"/>
    <w:rPr>
      <w:rFonts w:cs="Wingdings"/>
    </w:rPr>
  </w:style>
  <w:style w:type="character" w:customStyle="1" w:styleId="ListLabel113">
    <w:name w:val="ListLabel 113"/>
    <w:qFormat/>
    <w:rsid w:val="0037475B"/>
    <w:rPr>
      <w:rFonts w:cs="Symbol"/>
    </w:rPr>
  </w:style>
  <w:style w:type="character" w:customStyle="1" w:styleId="ListLabel114">
    <w:name w:val="ListLabel 114"/>
    <w:qFormat/>
    <w:rsid w:val="0037475B"/>
    <w:rPr>
      <w:rFonts w:cs="Courier New"/>
    </w:rPr>
  </w:style>
  <w:style w:type="character" w:customStyle="1" w:styleId="ListLabel115">
    <w:name w:val="ListLabel 115"/>
    <w:qFormat/>
    <w:rsid w:val="0037475B"/>
    <w:rPr>
      <w:rFonts w:cs="Wingdings"/>
    </w:rPr>
  </w:style>
  <w:style w:type="character" w:customStyle="1" w:styleId="ListLabel116">
    <w:name w:val="ListLabel 116"/>
    <w:qFormat/>
    <w:rsid w:val="0037475B"/>
    <w:rPr>
      <w:rFonts w:cs="Symbol"/>
    </w:rPr>
  </w:style>
  <w:style w:type="character" w:customStyle="1" w:styleId="ListLabel117">
    <w:name w:val="ListLabel 117"/>
    <w:qFormat/>
    <w:rsid w:val="0037475B"/>
    <w:rPr>
      <w:rFonts w:cs="Courier New"/>
    </w:rPr>
  </w:style>
  <w:style w:type="character" w:customStyle="1" w:styleId="ListLabel118">
    <w:name w:val="ListLabel 118"/>
    <w:qFormat/>
    <w:rsid w:val="0037475B"/>
    <w:rPr>
      <w:rFonts w:cs="Wingdings"/>
    </w:rPr>
  </w:style>
  <w:style w:type="character" w:customStyle="1" w:styleId="ListLabel119">
    <w:name w:val="ListLabel 119"/>
    <w:qFormat/>
    <w:rsid w:val="0037475B"/>
    <w:rPr>
      <w:b/>
      <w:sz w:val="24"/>
    </w:rPr>
  </w:style>
  <w:style w:type="character" w:customStyle="1" w:styleId="ListLabel120">
    <w:name w:val="ListLabel 120"/>
    <w:qFormat/>
    <w:rsid w:val="0037475B"/>
    <w:rPr>
      <w:rFonts w:cs="Symbol"/>
      <w:sz w:val="24"/>
    </w:rPr>
  </w:style>
  <w:style w:type="character" w:customStyle="1" w:styleId="ListLabel121">
    <w:name w:val="ListLabel 121"/>
    <w:qFormat/>
    <w:rsid w:val="0037475B"/>
    <w:rPr>
      <w:rFonts w:cs="Courier New"/>
    </w:rPr>
  </w:style>
  <w:style w:type="character" w:customStyle="1" w:styleId="ListLabel122">
    <w:name w:val="ListLabel 122"/>
    <w:qFormat/>
    <w:rsid w:val="0037475B"/>
    <w:rPr>
      <w:rFonts w:cs="Wingdings"/>
    </w:rPr>
  </w:style>
  <w:style w:type="character" w:customStyle="1" w:styleId="ListLabel123">
    <w:name w:val="ListLabel 123"/>
    <w:qFormat/>
    <w:rsid w:val="0037475B"/>
    <w:rPr>
      <w:rFonts w:cs="Symbol"/>
    </w:rPr>
  </w:style>
  <w:style w:type="character" w:customStyle="1" w:styleId="ListLabel124">
    <w:name w:val="ListLabel 124"/>
    <w:qFormat/>
    <w:rsid w:val="0037475B"/>
    <w:rPr>
      <w:rFonts w:cs="Courier New"/>
    </w:rPr>
  </w:style>
  <w:style w:type="character" w:customStyle="1" w:styleId="ListLabel125">
    <w:name w:val="ListLabel 125"/>
    <w:qFormat/>
    <w:rsid w:val="0037475B"/>
    <w:rPr>
      <w:rFonts w:cs="Wingdings"/>
    </w:rPr>
  </w:style>
  <w:style w:type="character" w:customStyle="1" w:styleId="ListLabel126">
    <w:name w:val="ListLabel 126"/>
    <w:qFormat/>
    <w:rsid w:val="0037475B"/>
    <w:rPr>
      <w:rFonts w:cs="Symbol"/>
    </w:rPr>
  </w:style>
  <w:style w:type="character" w:customStyle="1" w:styleId="ListLabel127">
    <w:name w:val="ListLabel 127"/>
    <w:qFormat/>
    <w:rsid w:val="0037475B"/>
    <w:rPr>
      <w:rFonts w:cs="Courier New"/>
    </w:rPr>
  </w:style>
  <w:style w:type="character" w:customStyle="1" w:styleId="ListLabel128">
    <w:name w:val="ListLabel 128"/>
    <w:qFormat/>
    <w:rsid w:val="0037475B"/>
    <w:rPr>
      <w:rFonts w:cs="Wingdings"/>
    </w:rPr>
  </w:style>
  <w:style w:type="character" w:customStyle="1" w:styleId="ListLabel129">
    <w:name w:val="ListLabel 129"/>
    <w:qFormat/>
    <w:rsid w:val="0037475B"/>
    <w:rPr>
      <w:rFonts w:cs="Symbol"/>
      <w:sz w:val="24"/>
    </w:rPr>
  </w:style>
  <w:style w:type="character" w:customStyle="1" w:styleId="ListLabel130">
    <w:name w:val="ListLabel 130"/>
    <w:qFormat/>
    <w:rsid w:val="0037475B"/>
    <w:rPr>
      <w:rFonts w:cs="Courier New"/>
    </w:rPr>
  </w:style>
  <w:style w:type="character" w:customStyle="1" w:styleId="ListLabel131">
    <w:name w:val="ListLabel 131"/>
    <w:qFormat/>
    <w:rsid w:val="0037475B"/>
    <w:rPr>
      <w:rFonts w:cs="Wingdings"/>
    </w:rPr>
  </w:style>
  <w:style w:type="character" w:customStyle="1" w:styleId="ListLabel132">
    <w:name w:val="ListLabel 132"/>
    <w:qFormat/>
    <w:rsid w:val="0037475B"/>
    <w:rPr>
      <w:rFonts w:cs="Symbol"/>
    </w:rPr>
  </w:style>
  <w:style w:type="character" w:customStyle="1" w:styleId="ListLabel133">
    <w:name w:val="ListLabel 133"/>
    <w:qFormat/>
    <w:rsid w:val="0037475B"/>
    <w:rPr>
      <w:rFonts w:cs="Courier New"/>
    </w:rPr>
  </w:style>
  <w:style w:type="character" w:customStyle="1" w:styleId="ListLabel134">
    <w:name w:val="ListLabel 134"/>
    <w:qFormat/>
    <w:rsid w:val="0037475B"/>
    <w:rPr>
      <w:rFonts w:cs="Wingdings"/>
    </w:rPr>
  </w:style>
  <w:style w:type="character" w:customStyle="1" w:styleId="ListLabel135">
    <w:name w:val="ListLabel 135"/>
    <w:qFormat/>
    <w:rsid w:val="0037475B"/>
    <w:rPr>
      <w:rFonts w:cs="Symbol"/>
    </w:rPr>
  </w:style>
  <w:style w:type="character" w:customStyle="1" w:styleId="ListLabel136">
    <w:name w:val="ListLabel 136"/>
    <w:qFormat/>
    <w:rsid w:val="0037475B"/>
    <w:rPr>
      <w:rFonts w:cs="Courier New"/>
    </w:rPr>
  </w:style>
  <w:style w:type="character" w:customStyle="1" w:styleId="ListLabel137">
    <w:name w:val="ListLabel 137"/>
    <w:qFormat/>
    <w:rsid w:val="0037475B"/>
    <w:rPr>
      <w:rFonts w:cs="Wingdings"/>
    </w:rPr>
  </w:style>
  <w:style w:type="character" w:customStyle="1" w:styleId="ListLabel138">
    <w:name w:val="ListLabel 138"/>
    <w:qFormat/>
    <w:rsid w:val="0037475B"/>
    <w:rPr>
      <w:rFonts w:cs="Symbol"/>
      <w:sz w:val="24"/>
    </w:rPr>
  </w:style>
  <w:style w:type="character" w:customStyle="1" w:styleId="ListLabel139">
    <w:name w:val="ListLabel 139"/>
    <w:qFormat/>
    <w:rsid w:val="0037475B"/>
    <w:rPr>
      <w:rFonts w:cs="Courier New"/>
    </w:rPr>
  </w:style>
  <w:style w:type="character" w:customStyle="1" w:styleId="ListLabel140">
    <w:name w:val="ListLabel 140"/>
    <w:qFormat/>
    <w:rsid w:val="0037475B"/>
    <w:rPr>
      <w:rFonts w:cs="Wingdings"/>
    </w:rPr>
  </w:style>
  <w:style w:type="character" w:customStyle="1" w:styleId="ListLabel141">
    <w:name w:val="ListLabel 141"/>
    <w:qFormat/>
    <w:rsid w:val="0037475B"/>
    <w:rPr>
      <w:rFonts w:cs="Symbol"/>
    </w:rPr>
  </w:style>
  <w:style w:type="character" w:customStyle="1" w:styleId="ListLabel142">
    <w:name w:val="ListLabel 142"/>
    <w:qFormat/>
    <w:rsid w:val="0037475B"/>
    <w:rPr>
      <w:rFonts w:cs="Courier New"/>
    </w:rPr>
  </w:style>
  <w:style w:type="character" w:customStyle="1" w:styleId="ListLabel143">
    <w:name w:val="ListLabel 143"/>
    <w:qFormat/>
    <w:rsid w:val="0037475B"/>
    <w:rPr>
      <w:rFonts w:cs="Wingdings"/>
    </w:rPr>
  </w:style>
  <w:style w:type="character" w:customStyle="1" w:styleId="ListLabel144">
    <w:name w:val="ListLabel 144"/>
    <w:qFormat/>
    <w:rsid w:val="0037475B"/>
    <w:rPr>
      <w:rFonts w:cs="Symbol"/>
    </w:rPr>
  </w:style>
  <w:style w:type="character" w:customStyle="1" w:styleId="ListLabel145">
    <w:name w:val="ListLabel 145"/>
    <w:qFormat/>
    <w:rsid w:val="0037475B"/>
    <w:rPr>
      <w:rFonts w:cs="Courier New"/>
    </w:rPr>
  </w:style>
  <w:style w:type="character" w:customStyle="1" w:styleId="ListLabel146">
    <w:name w:val="ListLabel 146"/>
    <w:qFormat/>
    <w:rsid w:val="0037475B"/>
    <w:rPr>
      <w:rFonts w:cs="Wingdings"/>
    </w:rPr>
  </w:style>
  <w:style w:type="character" w:customStyle="1" w:styleId="ListLabel147">
    <w:name w:val="ListLabel 147"/>
    <w:qFormat/>
    <w:rsid w:val="0037475B"/>
    <w:rPr>
      <w:rFonts w:cs="Symbol"/>
    </w:rPr>
  </w:style>
  <w:style w:type="character" w:customStyle="1" w:styleId="ListLabel148">
    <w:name w:val="ListLabel 148"/>
    <w:qFormat/>
    <w:rsid w:val="0037475B"/>
    <w:rPr>
      <w:rFonts w:cs="Courier New"/>
    </w:rPr>
  </w:style>
  <w:style w:type="character" w:customStyle="1" w:styleId="ListLabel149">
    <w:name w:val="ListLabel 149"/>
    <w:qFormat/>
    <w:rsid w:val="0037475B"/>
    <w:rPr>
      <w:rFonts w:cs="Wingdings"/>
    </w:rPr>
  </w:style>
  <w:style w:type="character" w:customStyle="1" w:styleId="ListLabel150">
    <w:name w:val="ListLabel 150"/>
    <w:qFormat/>
    <w:rsid w:val="0037475B"/>
    <w:rPr>
      <w:rFonts w:cs="Symbol"/>
    </w:rPr>
  </w:style>
  <w:style w:type="character" w:customStyle="1" w:styleId="ListLabel151">
    <w:name w:val="ListLabel 151"/>
    <w:qFormat/>
    <w:rsid w:val="0037475B"/>
    <w:rPr>
      <w:rFonts w:cs="Courier New"/>
    </w:rPr>
  </w:style>
  <w:style w:type="character" w:customStyle="1" w:styleId="ListLabel152">
    <w:name w:val="ListLabel 152"/>
    <w:qFormat/>
    <w:rsid w:val="0037475B"/>
    <w:rPr>
      <w:rFonts w:cs="Wingdings"/>
    </w:rPr>
  </w:style>
  <w:style w:type="character" w:customStyle="1" w:styleId="ListLabel153">
    <w:name w:val="ListLabel 153"/>
    <w:qFormat/>
    <w:rsid w:val="0037475B"/>
    <w:rPr>
      <w:rFonts w:cs="Symbol"/>
    </w:rPr>
  </w:style>
  <w:style w:type="character" w:customStyle="1" w:styleId="ListLabel154">
    <w:name w:val="ListLabel 154"/>
    <w:qFormat/>
    <w:rsid w:val="0037475B"/>
    <w:rPr>
      <w:rFonts w:cs="Courier New"/>
    </w:rPr>
  </w:style>
  <w:style w:type="character" w:customStyle="1" w:styleId="ListLabel155">
    <w:name w:val="ListLabel 155"/>
    <w:qFormat/>
    <w:rsid w:val="0037475B"/>
    <w:rPr>
      <w:rFonts w:cs="Wingdings"/>
    </w:rPr>
  </w:style>
  <w:style w:type="character" w:customStyle="1" w:styleId="ListLabel156">
    <w:name w:val="ListLabel 156"/>
    <w:qFormat/>
    <w:rsid w:val="0037475B"/>
    <w:rPr>
      <w:rFonts w:ascii="Times New Roman" w:hAnsi="Times New Roman" w:cs="Wingdings"/>
      <w:b/>
      <w:sz w:val="24"/>
    </w:rPr>
  </w:style>
  <w:style w:type="character" w:customStyle="1" w:styleId="ListLabel157">
    <w:name w:val="ListLabel 157"/>
    <w:qFormat/>
    <w:rsid w:val="0037475B"/>
    <w:rPr>
      <w:rFonts w:cs="Courier New"/>
    </w:rPr>
  </w:style>
  <w:style w:type="character" w:customStyle="1" w:styleId="ListLabel158">
    <w:name w:val="ListLabel 158"/>
    <w:qFormat/>
    <w:rsid w:val="0037475B"/>
    <w:rPr>
      <w:rFonts w:cs="Wingdings"/>
    </w:rPr>
  </w:style>
  <w:style w:type="character" w:customStyle="1" w:styleId="ListLabel159">
    <w:name w:val="ListLabel 159"/>
    <w:qFormat/>
    <w:rsid w:val="0037475B"/>
    <w:rPr>
      <w:rFonts w:cs="Symbol"/>
    </w:rPr>
  </w:style>
  <w:style w:type="character" w:customStyle="1" w:styleId="ListLabel160">
    <w:name w:val="ListLabel 160"/>
    <w:qFormat/>
    <w:rsid w:val="0037475B"/>
    <w:rPr>
      <w:rFonts w:cs="Courier New"/>
    </w:rPr>
  </w:style>
  <w:style w:type="character" w:customStyle="1" w:styleId="ListLabel161">
    <w:name w:val="ListLabel 161"/>
    <w:qFormat/>
    <w:rsid w:val="0037475B"/>
    <w:rPr>
      <w:rFonts w:cs="Wingdings"/>
    </w:rPr>
  </w:style>
  <w:style w:type="character" w:customStyle="1" w:styleId="ListLabel162">
    <w:name w:val="ListLabel 162"/>
    <w:qFormat/>
    <w:rsid w:val="0037475B"/>
    <w:rPr>
      <w:rFonts w:cs="Symbol"/>
    </w:rPr>
  </w:style>
  <w:style w:type="character" w:customStyle="1" w:styleId="ListLabel163">
    <w:name w:val="ListLabel 163"/>
    <w:qFormat/>
    <w:rsid w:val="0037475B"/>
    <w:rPr>
      <w:rFonts w:cs="Courier New"/>
    </w:rPr>
  </w:style>
  <w:style w:type="character" w:customStyle="1" w:styleId="ListLabel164">
    <w:name w:val="ListLabel 164"/>
    <w:qFormat/>
    <w:rsid w:val="0037475B"/>
    <w:rPr>
      <w:rFonts w:cs="Wingdings"/>
    </w:rPr>
  </w:style>
  <w:style w:type="character" w:customStyle="1" w:styleId="ListLabel165">
    <w:name w:val="ListLabel 165"/>
    <w:qFormat/>
    <w:rsid w:val="0037475B"/>
    <w:rPr>
      <w:rFonts w:ascii="Times New Roman" w:hAnsi="Times New Roman"/>
      <w:b/>
      <w:sz w:val="24"/>
    </w:rPr>
  </w:style>
  <w:style w:type="character" w:customStyle="1" w:styleId="ListLabel166">
    <w:name w:val="ListLabel 166"/>
    <w:qFormat/>
    <w:rsid w:val="0037475B"/>
    <w:rPr>
      <w:rFonts w:cs="Courier New"/>
    </w:rPr>
  </w:style>
  <w:style w:type="character" w:customStyle="1" w:styleId="ListLabel167">
    <w:name w:val="ListLabel 167"/>
    <w:qFormat/>
    <w:rsid w:val="0037475B"/>
    <w:rPr>
      <w:rFonts w:cs="Courier New"/>
    </w:rPr>
  </w:style>
  <w:style w:type="character" w:customStyle="1" w:styleId="ListLabel168">
    <w:name w:val="ListLabel 168"/>
    <w:qFormat/>
    <w:rsid w:val="0037475B"/>
    <w:rPr>
      <w:rFonts w:cs="Courier New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5A2AFB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rsid w:val="00AE5B82"/>
    <w:pPr>
      <w:spacing w:after="0" w:line="240" w:lineRule="auto"/>
    </w:pPr>
    <w:rPr>
      <w:rFonts w:ascii="Comic Sans MS" w:eastAsia="Times New Roman" w:hAnsi="Comic Sans MS"/>
      <w:b/>
      <w:bCs/>
      <w:color w:val="FF9900"/>
      <w:sz w:val="24"/>
      <w:szCs w:val="24"/>
      <w:lang w:eastAsia="pl-PL"/>
    </w:rPr>
  </w:style>
  <w:style w:type="paragraph" w:styleId="Lista">
    <w:name w:val="List"/>
    <w:basedOn w:val="Tekstpodstawowy"/>
    <w:rsid w:val="0037475B"/>
    <w:rPr>
      <w:rFonts w:cs="Arial"/>
    </w:rPr>
  </w:style>
  <w:style w:type="paragraph" w:styleId="Legenda">
    <w:name w:val="caption"/>
    <w:basedOn w:val="Normalny"/>
    <w:qFormat/>
    <w:rsid w:val="0037475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37475B"/>
    <w:pPr>
      <w:suppressLineNumbers/>
    </w:pPr>
    <w:rPr>
      <w:rFonts w:cs="Arial"/>
    </w:rPr>
  </w:style>
  <w:style w:type="paragraph" w:styleId="Akapitzlist">
    <w:name w:val="List Paragraph"/>
    <w:basedOn w:val="Normalny"/>
    <w:uiPriority w:val="34"/>
    <w:qFormat/>
    <w:rsid w:val="0069642C"/>
    <w:pPr>
      <w:spacing w:after="0" w:line="240" w:lineRule="auto"/>
      <w:ind w:left="708"/>
    </w:pPr>
    <w:rPr>
      <w:rFonts w:ascii="Times New Roman" w:eastAsia="Times New Roman" w:hAnsi="Times New Roman"/>
      <w:sz w:val="26"/>
      <w:szCs w:val="26"/>
      <w:lang w:eastAsia="pl-PL"/>
    </w:rPr>
  </w:style>
  <w:style w:type="paragraph" w:styleId="Tytu">
    <w:name w:val="Title"/>
    <w:basedOn w:val="Normalny"/>
    <w:link w:val="TytuZnak"/>
    <w:qFormat/>
    <w:rsid w:val="00B00FA0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  <w:lang w:eastAsia="pl-PL"/>
    </w:rPr>
  </w:style>
  <w:style w:type="paragraph" w:styleId="Podtytu">
    <w:name w:val="Subtitle"/>
    <w:basedOn w:val="Normalny"/>
    <w:link w:val="PodtytuZnak"/>
    <w:qFormat/>
    <w:rsid w:val="00B00FA0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  <w:lang w:eastAsia="pl-PL"/>
    </w:rPr>
  </w:style>
  <w:style w:type="paragraph" w:styleId="Bezodstpw">
    <w:name w:val="No Spacing"/>
    <w:uiPriority w:val="1"/>
    <w:qFormat/>
    <w:rsid w:val="00B00FA0"/>
    <w:rPr>
      <w:sz w:val="26"/>
      <w:szCs w:val="26"/>
    </w:rPr>
  </w:style>
  <w:style w:type="paragraph" w:styleId="Stopka">
    <w:name w:val="footer"/>
    <w:basedOn w:val="Normalny"/>
    <w:link w:val="StopkaZnak"/>
    <w:unhideWhenUsed/>
    <w:rsid w:val="005A2AFB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7720B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qFormat/>
    <w:rsid w:val="00695A4B"/>
    <w:pPr>
      <w:widowControl w:val="0"/>
      <w:suppressAutoHyphens/>
      <w:spacing w:before="240" w:after="120" w:line="240" w:lineRule="auto"/>
      <w:jc w:val="center"/>
    </w:pPr>
    <w:rPr>
      <w:rFonts w:ascii="Time" w:eastAsia="Times New Roman" w:hAnsi="Time" w:cs="Time"/>
      <w:b/>
      <w:sz w:val="24"/>
      <w:szCs w:val="20"/>
      <w:lang w:eastAsia="zh-CN"/>
    </w:rPr>
  </w:style>
  <w:style w:type="paragraph" w:customStyle="1" w:styleId="Standard">
    <w:name w:val="Standard"/>
    <w:qFormat/>
    <w:rsid w:val="007345EC"/>
    <w:pPr>
      <w:suppressAutoHyphens/>
    </w:pPr>
    <w:rPr>
      <w:rFonts w:ascii="Liberation Serif" w:eastAsia="NSimSun" w:hAnsi="Liberation Serif" w:cs="Arial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72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pl/map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E94C3B-75E5-494A-A0E2-EEC64361F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1307</Words>
  <Characters>7846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dc:description/>
  <cp:lastModifiedBy>Ozga Anna</cp:lastModifiedBy>
  <cp:revision>17</cp:revision>
  <dcterms:created xsi:type="dcterms:W3CDTF">2022-06-06T07:42:00Z</dcterms:created>
  <dcterms:modified xsi:type="dcterms:W3CDTF">2022-07-07T09:24:00Z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