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C5C" w:rsidRPr="002F6298" w:rsidRDefault="00602C5C" w:rsidP="00313497">
      <w:pPr>
        <w:spacing w:line="240" w:lineRule="auto"/>
        <w:jc w:val="center"/>
        <w:rPr>
          <w:b/>
          <w:sz w:val="18"/>
          <w:szCs w:val="18"/>
        </w:rPr>
      </w:pPr>
    </w:p>
    <w:p w:rsidR="00F77A05" w:rsidRDefault="00F77A05" w:rsidP="00313497">
      <w:pPr>
        <w:spacing w:line="240" w:lineRule="auto"/>
        <w:jc w:val="center"/>
        <w:rPr>
          <w:b/>
          <w:sz w:val="32"/>
          <w:szCs w:val="32"/>
        </w:rPr>
      </w:pPr>
      <w:r w:rsidRPr="00733967">
        <w:rPr>
          <w:b/>
          <w:sz w:val="32"/>
          <w:szCs w:val="32"/>
        </w:rPr>
        <w:t xml:space="preserve">PROJEKT  </w:t>
      </w:r>
      <w:r>
        <w:rPr>
          <w:b/>
          <w:sz w:val="32"/>
          <w:szCs w:val="32"/>
        </w:rPr>
        <w:t>ARCHITEKTONICZNO-BUDOWLANY</w:t>
      </w:r>
    </w:p>
    <w:p w:rsidR="00F77A05" w:rsidRPr="00F77A05" w:rsidRDefault="00F77A05" w:rsidP="00F77A0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----------------------------------------------------------------------------------------------------------</w:t>
      </w:r>
    </w:p>
    <w:p w:rsidR="00313497" w:rsidRDefault="00D95E02" w:rsidP="00313497">
      <w:pPr>
        <w:spacing w:line="240" w:lineRule="auto"/>
        <w:jc w:val="center"/>
        <w:rPr>
          <w:b/>
          <w:sz w:val="36"/>
          <w:szCs w:val="36"/>
        </w:rPr>
      </w:pPr>
      <w:r w:rsidRPr="00D95E02">
        <w:rPr>
          <w:b/>
          <w:sz w:val="36"/>
          <w:szCs w:val="36"/>
        </w:rPr>
        <w:t>BUDOW</w:t>
      </w:r>
      <w:r w:rsidR="00B03171">
        <w:rPr>
          <w:b/>
          <w:sz w:val="36"/>
          <w:szCs w:val="36"/>
        </w:rPr>
        <w:t>A</w:t>
      </w:r>
      <w:r w:rsidRPr="00D95E02">
        <w:rPr>
          <w:b/>
          <w:sz w:val="36"/>
          <w:szCs w:val="36"/>
        </w:rPr>
        <w:t xml:space="preserve"> PLACU ZABAW </w:t>
      </w:r>
      <w:r w:rsidR="00B03171">
        <w:rPr>
          <w:b/>
          <w:sz w:val="36"/>
          <w:szCs w:val="36"/>
        </w:rPr>
        <w:t>„</w:t>
      </w:r>
      <w:r w:rsidRPr="00657F07">
        <w:rPr>
          <w:b/>
          <w:sz w:val="40"/>
          <w:szCs w:val="40"/>
          <w:u w:val="single"/>
        </w:rPr>
        <w:t>ŚLIMAKOWY RAJ</w:t>
      </w:r>
      <w:r w:rsidR="00B03171">
        <w:rPr>
          <w:b/>
          <w:sz w:val="36"/>
          <w:szCs w:val="36"/>
        </w:rPr>
        <w:t>”</w:t>
      </w:r>
      <w:r w:rsidRPr="00D95E02">
        <w:rPr>
          <w:b/>
          <w:sz w:val="36"/>
          <w:szCs w:val="36"/>
        </w:rPr>
        <w:t xml:space="preserve"> </w:t>
      </w:r>
    </w:p>
    <w:p w:rsidR="00D95E02" w:rsidRPr="00D95E02" w:rsidRDefault="00D95E02" w:rsidP="00313497">
      <w:pPr>
        <w:spacing w:line="240" w:lineRule="auto"/>
        <w:jc w:val="center"/>
        <w:rPr>
          <w:b/>
          <w:sz w:val="36"/>
          <w:szCs w:val="36"/>
        </w:rPr>
      </w:pPr>
      <w:r w:rsidRPr="00D95E02">
        <w:rPr>
          <w:b/>
          <w:sz w:val="36"/>
          <w:szCs w:val="36"/>
        </w:rPr>
        <w:t>W MIEJSCOWOŚCI DORUCHÓW</w:t>
      </w:r>
    </w:p>
    <w:p w:rsidR="00F77A05" w:rsidRPr="00F77A05" w:rsidRDefault="00F77A05" w:rsidP="00F77A0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----------------------------------------------------------------------------------------------------------</w:t>
      </w:r>
    </w:p>
    <w:p w:rsidR="00FB414F" w:rsidRPr="00692A8F" w:rsidRDefault="00FB414F" w:rsidP="00F77A05">
      <w:pPr>
        <w:ind w:left="3540" w:firstLine="708"/>
        <w:rPr>
          <w:b/>
          <w:sz w:val="36"/>
          <w:szCs w:val="36"/>
        </w:rPr>
      </w:pPr>
      <w:r w:rsidRPr="00733967">
        <w:rPr>
          <w:b/>
          <w:sz w:val="36"/>
          <w:szCs w:val="36"/>
        </w:rPr>
        <w:t>CZĘŚĆ OPISOWA</w:t>
      </w:r>
    </w:p>
    <w:p w:rsidR="00FB414F" w:rsidRDefault="00FB414F" w:rsidP="00FB414F"/>
    <w:p w:rsidR="00FB414F" w:rsidRPr="00D90ED6" w:rsidRDefault="00FB414F" w:rsidP="001C11EB">
      <w:pPr>
        <w:pStyle w:val="Akapitzlist"/>
        <w:numPr>
          <w:ilvl w:val="0"/>
          <w:numId w:val="1"/>
        </w:numPr>
        <w:rPr>
          <w:b/>
          <w:sz w:val="24"/>
          <w:szCs w:val="24"/>
        </w:rPr>
      </w:pPr>
      <w:r w:rsidRPr="00D90ED6">
        <w:rPr>
          <w:b/>
          <w:sz w:val="24"/>
          <w:szCs w:val="24"/>
        </w:rPr>
        <w:t>INFORMACJE OGÓLNE</w:t>
      </w:r>
    </w:p>
    <w:p w:rsidR="00FB414F" w:rsidRPr="00D90ED6" w:rsidRDefault="00FB414F" w:rsidP="00FB414F"/>
    <w:p w:rsidR="00FB414F" w:rsidRPr="00D90ED6" w:rsidRDefault="00D90ED6" w:rsidP="00FB414F">
      <w:pPr>
        <w:ind w:left="360"/>
        <w:rPr>
          <w:b/>
        </w:rPr>
      </w:pPr>
      <w:r w:rsidRPr="00D90ED6">
        <w:rPr>
          <w:b/>
        </w:rPr>
        <w:t>1.1.</w:t>
      </w:r>
      <w:r w:rsidR="00FB414F" w:rsidRPr="00D90ED6">
        <w:rPr>
          <w:b/>
        </w:rPr>
        <w:t>WARUNKI PRZEJECIA TERENU</w:t>
      </w:r>
    </w:p>
    <w:p w:rsidR="00FB414F" w:rsidRPr="00D90ED6" w:rsidRDefault="00FB414F" w:rsidP="00D90ED6">
      <w:pPr>
        <w:ind w:left="357" w:firstLine="573"/>
        <w:jc w:val="both"/>
      </w:pPr>
      <w:r w:rsidRPr="00D90ED6">
        <w:t xml:space="preserve">Przejęcie terenu następuje na podstawie warunków określonych w umowie lub na podstawie stanu istniejącego. Przed jego przejęciem należy obejrzeć teren oraz zapoznać się z mapą sytuacyjno-wysokościową i uzbrojenia podziemnego danego obszaru. Niezbędne jest również zwrócenie uwagi na przeszkody ukryte w ziemi. </w:t>
      </w:r>
    </w:p>
    <w:p w:rsidR="00FB414F" w:rsidRPr="00FE7BB0" w:rsidRDefault="00FB414F" w:rsidP="00FB414F">
      <w:pPr>
        <w:ind w:left="360"/>
        <w:jc w:val="both"/>
        <w:rPr>
          <w:u w:val="single"/>
        </w:rPr>
      </w:pPr>
      <w:r w:rsidRPr="00FE7BB0">
        <w:rPr>
          <w:u w:val="single"/>
        </w:rPr>
        <w:t>Istni</w:t>
      </w:r>
      <w:r w:rsidR="00A144EC">
        <w:rPr>
          <w:u w:val="single"/>
        </w:rPr>
        <w:t>ejące elementy zagospodarowania</w:t>
      </w:r>
      <w:r w:rsidRPr="00FE7BB0">
        <w:rPr>
          <w:u w:val="single"/>
        </w:rPr>
        <w:t xml:space="preserve"> terenu</w:t>
      </w:r>
    </w:p>
    <w:p w:rsidR="00FB414F" w:rsidRPr="00D90ED6" w:rsidRDefault="00FB414F" w:rsidP="00D90ED6">
      <w:pPr>
        <w:ind w:left="357" w:firstLine="573"/>
        <w:jc w:val="both"/>
      </w:pPr>
      <w:r w:rsidRPr="00D90ED6">
        <w:t>Przejęcie terenu oznacza przejęcie wszystkich istniejących na tym terenie elementów należących do jego zagospodarowania.</w:t>
      </w:r>
    </w:p>
    <w:p w:rsidR="00FB414F" w:rsidRPr="00D90ED6" w:rsidRDefault="00D90ED6" w:rsidP="00657F07">
      <w:pPr>
        <w:ind w:firstLine="357"/>
        <w:jc w:val="both"/>
        <w:rPr>
          <w:b/>
        </w:rPr>
      </w:pPr>
      <w:r w:rsidRPr="00D90ED6">
        <w:rPr>
          <w:b/>
        </w:rPr>
        <w:t xml:space="preserve">1.2 </w:t>
      </w:r>
      <w:r w:rsidR="00FB414F" w:rsidRPr="00D90ED6">
        <w:rPr>
          <w:b/>
        </w:rPr>
        <w:t>DOKUMENTACJA PROJEKTOWA I ZAKRES ROBÓT</w:t>
      </w:r>
    </w:p>
    <w:p w:rsidR="00FB414F" w:rsidRPr="00D90ED6" w:rsidRDefault="00FB414F" w:rsidP="001C11EB">
      <w:pPr>
        <w:pStyle w:val="Akapitzlist"/>
        <w:numPr>
          <w:ilvl w:val="0"/>
          <w:numId w:val="5"/>
        </w:numPr>
        <w:jc w:val="both"/>
      </w:pPr>
      <w:r w:rsidRPr="00D90ED6">
        <w:t>Niniejszy opis należy rozpatrywać łącznie z rysunkami.</w:t>
      </w:r>
    </w:p>
    <w:p w:rsidR="00FB414F" w:rsidRPr="00D90ED6" w:rsidRDefault="00FB414F" w:rsidP="001C11EB">
      <w:pPr>
        <w:pStyle w:val="Akapitzlist"/>
        <w:numPr>
          <w:ilvl w:val="0"/>
          <w:numId w:val="5"/>
        </w:numPr>
        <w:jc w:val="both"/>
      </w:pPr>
      <w:r w:rsidRPr="00D90ED6">
        <w:t>Opisy robót zaw</w:t>
      </w:r>
      <w:r w:rsidR="00D90ED6" w:rsidRPr="00D90ED6">
        <w:t>arte w dokumentacji wykonawczej</w:t>
      </w:r>
      <w:r w:rsidRPr="00D90ED6">
        <w:t xml:space="preserve"> nie zastępują technicznych opisów wykonania i służą do scharakteryzowania zakresu robót w celu ich wyceny. Wykonawca korzystający z rozwiązań wskazanych jako marka referencyjna lub równoważnego zaakceptowanego, zobowiązany jest do uwzględnienia w cenie wszelkich wymogów dotyczących stosowania materiałów i wyrobów do mocowania, osadzania, uszczelniania</w:t>
      </w:r>
      <w:r w:rsidR="00210111">
        <w:t xml:space="preserve"> </w:t>
      </w:r>
      <w:r w:rsidRPr="00D90ED6">
        <w:t>wyrobów, wymagań dotyczących stosowania sprzętu pomocniczego, narzędzi i wszelkich innych akcesoriów jak również wszelkich konsekwencji wynikających z kolejności, czasu trwania i organizacji robót, których wymaga stosowana technologia. Podana marka referencyjna określa jakość materiału, dopuszcza się zakup materiału z innego źródła z zachowaniem jakości.</w:t>
      </w:r>
    </w:p>
    <w:p w:rsidR="00FB414F" w:rsidRPr="00D90ED6" w:rsidRDefault="00FB414F" w:rsidP="001C11EB">
      <w:pPr>
        <w:pStyle w:val="Akapitzlist"/>
        <w:numPr>
          <w:ilvl w:val="0"/>
          <w:numId w:val="5"/>
        </w:numPr>
        <w:jc w:val="both"/>
      </w:pPr>
      <w:r w:rsidRPr="00D90ED6">
        <w:t>Wykonawca jest odpowiedzialny za uwzględnienie występowania odpadów, wykonywania połączeń (np. na zakładkę), gospodarkę materiałami i inne czynniki wpływające na rzeczywiste ich zużycie.</w:t>
      </w:r>
    </w:p>
    <w:p w:rsidR="00FB414F" w:rsidRPr="00D90ED6" w:rsidRDefault="00FB414F" w:rsidP="001C11EB">
      <w:pPr>
        <w:pStyle w:val="Akapitzlist"/>
        <w:numPr>
          <w:ilvl w:val="0"/>
          <w:numId w:val="5"/>
        </w:numPr>
        <w:jc w:val="both"/>
      </w:pPr>
      <w:r w:rsidRPr="00D90ED6">
        <w:t xml:space="preserve">Wszelkie propozycje stosowania rozwiązań technicznych lub materiałowych, różne od zawartych w projekcie muszą być wyraźnie opisane i zaakceptowane przez </w:t>
      </w:r>
      <w:r w:rsidR="0019285C">
        <w:t>Z</w:t>
      </w:r>
      <w:r w:rsidRPr="00D90ED6">
        <w:t>amawiającego. Wykonawca, który nie dopełnił tego warunku musi liczyć się z obowiązkiem wykonania robót tak jak ilustrują je rysunki.</w:t>
      </w:r>
    </w:p>
    <w:p w:rsidR="00FB414F" w:rsidRPr="00D90ED6" w:rsidRDefault="00FB414F" w:rsidP="001C11EB">
      <w:pPr>
        <w:pStyle w:val="Akapitzlist"/>
        <w:numPr>
          <w:ilvl w:val="0"/>
          <w:numId w:val="5"/>
        </w:numPr>
        <w:jc w:val="both"/>
      </w:pPr>
      <w:r w:rsidRPr="00D90ED6">
        <w:lastRenderedPageBreak/>
        <w:t>Zamiana wyrobów opisanych w dokumentacji na równoważne podlega każdorazowo akceptacji Zamawiającego.</w:t>
      </w:r>
    </w:p>
    <w:p w:rsidR="00FB414F" w:rsidRDefault="00FB414F" w:rsidP="001C11EB">
      <w:pPr>
        <w:pStyle w:val="Akapitzlist"/>
        <w:numPr>
          <w:ilvl w:val="0"/>
          <w:numId w:val="5"/>
        </w:numPr>
        <w:jc w:val="both"/>
      </w:pPr>
      <w:r w:rsidRPr="00D90ED6">
        <w:t xml:space="preserve">Dokładne tyczenie projektowanego zagospodarowania powinno być </w:t>
      </w:r>
      <w:r w:rsidR="003663B7">
        <w:t>zgodne z wytycznymi w dokumentacji</w:t>
      </w:r>
      <w:r w:rsidRPr="00D90ED6">
        <w:t>.</w:t>
      </w:r>
    </w:p>
    <w:p w:rsidR="0059368A" w:rsidRPr="00D90ED6" w:rsidRDefault="0059368A" w:rsidP="0059368A">
      <w:pPr>
        <w:pStyle w:val="Akapitzlist"/>
        <w:ind w:left="1080"/>
        <w:jc w:val="both"/>
      </w:pPr>
    </w:p>
    <w:p w:rsidR="00FB414F" w:rsidRPr="00210111" w:rsidRDefault="00AB34FA" w:rsidP="00AB34FA">
      <w:pPr>
        <w:jc w:val="both"/>
        <w:rPr>
          <w:b/>
        </w:rPr>
      </w:pPr>
      <w:r>
        <w:t xml:space="preserve">        </w:t>
      </w:r>
      <w:r w:rsidR="00210111" w:rsidRPr="00210111">
        <w:rPr>
          <w:b/>
        </w:rPr>
        <w:t xml:space="preserve">1.3 </w:t>
      </w:r>
      <w:r w:rsidR="00FB414F" w:rsidRPr="00210111">
        <w:rPr>
          <w:b/>
        </w:rPr>
        <w:t>CENA ROBÓT</w:t>
      </w:r>
    </w:p>
    <w:p w:rsidR="00FB414F" w:rsidRPr="00210111" w:rsidRDefault="00FB414F" w:rsidP="00FB414F">
      <w:pPr>
        <w:ind w:left="360"/>
        <w:jc w:val="both"/>
      </w:pPr>
      <w:r w:rsidRPr="00210111">
        <w:t>Ceny wykonania robót</w:t>
      </w:r>
      <w:r w:rsidR="00FD7A4C">
        <w:t>,</w:t>
      </w:r>
      <w:r w:rsidRPr="00210111">
        <w:t xml:space="preserve"> które oferent podaje w ofercie muszą obejmować:</w:t>
      </w:r>
    </w:p>
    <w:p w:rsidR="00FB414F" w:rsidRPr="00210111" w:rsidRDefault="00210111" w:rsidP="001C11EB">
      <w:pPr>
        <w:pStyle w:val="Akapitzlist"/>
        <w:numPr>
          <w:ilvl w:val="0"/>
          <w:numId w:val="6"/>
        </w:numPr>
        <w:jc w:val="both"/>
      </w:pPr>
      <w:r>
        <w:t>w</w:t>
      </w:r>
      <w:r w:rsidR="00FB414F" w:rsidRPr="00210111">
        <w:t>ykonanie robót zgodnie z obowiązującymi normami i przepisami</w:t>
      </w:r>
      <w:r w:rsidR="00FD7A4C">
        <w:t>,</w:t>
      </w:r>
      <w:r w:rsidR="00FB414F" w:rsidRPr="00210111">
        <w:t xml:space="preserve"> a dla produktów i wyrobów</w:t>
      </w:r>
      <w:r w:rsidR="00FD7A4C">
        <w:t>,</w:t>
      </w:r>
      <w:r w:rsidR="00FB414F" w:rsidRPr="00210111">
        <w:t xml:space="preserve"> dla których norm takich nie ma – wykonanie robót zgodnie z odpowiednimi standardami</w:t>
      </w:r>
      <w:r w:rsidR="00FD7A4C">
        <w:t>,</w:t>
      </w:r>
      <w:r w:rsidR="00FB414F" w:rsidRPr="00210111">
        <w:t xml:space="preserve"> którymi posługuje się producent danego wyrobu</w:t>
      </w:r>
      <w:r>
        <w:t>,</w:t>
      </w:r>
      <w:r w:rsidR="00FB414F" w:rsidRPr="00210111">
        <w:t xml:space="preserve"> </w:t>
      </w:r>
    </w:p>
    <w:p w:rsidR="00FB414F" w:rsidRPr="00210111" w:rsidRDefault="00210111" w:rsidP="001C11EB">
      <w:pPr>
        <w:pStyle w:val="Akapitzlist"/>
        <w:numPr>
          <w:ilvl w:val="0"/>
          <w:numId w:val="6"/>
        </w:numPr>
        <w:jc w:val="both"/>
      </w:pPr>
      <w:r>
        <w:t>m</w:t>
      </w:r>
      <w:r w:rsidR="00FB414F" w:rsidRPr="00210111">
        <w:t>ateriał, robociznę, transport materiału i osób, koszty zakupu, wynajęcia i pracy sprzętu, wszelkie koszty manipulacyjne, wydatki poniesione na obsługę administracyjną, marketing, podróże związane z realizacją robót, podatki i opłaty urzędowe, opłaty celne i inne, które Wykonawca musi ponieść dla kompletnego i terminowego wykonania usługi</w:t>
      </w:r>
      <w:r>
        <w:t>,</w:t>
      </w:r>
    </w:p>
    <w:p w:rsidR="00FB414F" w:rsidRPr="00210111" w:rsidRDefault="00CE2438" w:rsidP="001C11EB">
      <w:pPr>
        <w:pStyle w:val="Akapitzlist"/>
        <w:numPr>
          <w:ilvl w:val="0"/>
          <w:numId w:val="6"/>
        </w:numPr>
        <w:jc w:val="both"/>
      </w:pPr>
      <w:r>
        <w:t>ś</w:t>
      </w:r>
      <w:r w:rsidR="00FB414F" w:rsidRPr="00210111">
        <w:t>wiadczen</w:t>
      </w:r>
      <w:r>
        <w:t>ia z tytułu gwarancji i rękojmi</w:t>
      </w:r>
      <w:r w:rsidR="00FB414F" w:rsidRPr="00210111">
        <w:t>, koszty przygotowania instrukcji, przeszkolenia personelu Klienta, koszty uczestnictwa w naradach koordynacyjnych na budowie, odbiorach cząstkowych, rozruchu urządzeń i jeśli jest to wymagane koszty uczestnictwa w odbiorze</w:t>
      </w:r>
      <w:r w:rsidR="00381CDB">
        <w:t>.</w:t>
      </w:r>
    </w:p>
    <w:p w:rsidR="00FB414F" w:rsidRPr="00FB414F" w:rsidRDefault="00FB414F" w:rsidP="00DA0CDD">
      <w:pPr>
        <w:jc w:val="both"/>
        <w:rPr>
          <w:color w:val="FF0000"/>
        </w:rPr>
      </w:pPr>
    </w:p>
    <w:p w:rsidR="00FB414F" w:rsidRPr="00210111" w:rsidRDefault="00210111" w:rsidP="00FB414F">
      <w:pPr>
        <w:ind w:left="360"/>
        <w:jc w:val="both"/>
        <w:rPr>
          <w:b/>
        </w:rPr>
      </w:pPr>
      <w:r w:rsidRPr="00210111">
        <w:rPr>
          <w:b/>
        </w:rPr>
        <w:t xml:space="preserve">1.4 </w:t>
      </w:r>
      <w:r w:rsidR="00FB414F" w:rsidRPr="00210111">
        <w:rPr>
          <w:b/>
        </w:rPr>
        <w:t>MATERIAŁY I WYKONANIE</w:t>
      </w:r>
    </w:p>
    <w:p w:rsidR="00FB414F" w:rsidRPr="00210111" w:rsidRDefault="00FB414F" w:rsidP="00210111">
      <w:pPr>
        <w:ind w:left="357" w:firstLine="573"/>
        <w:jc w:val="both"/>
      </w:pPr>
      <w:r w:rsidRPr="00210111">
        <w:t>Wykonawca odpowiada za zapewnienie dostawy wszystkich materiałów niezbędnych do wykonania i zakończenia robót zgodnie z wymogami i standardami zawartymi w opracowaniu. Wykonawca zobowiązany jest do wykonania wszelkich robót z należytą starannością, zgodnie z zasadami sztuki budowlanej i wiedzy zawodowej</w:t>
      </w:r>
      <w:r w:rsidR="00C60E6D">
        <w:t>,</w:t>
      </w:r>
      <w:r w:rsidRPr="00210111">
        <w:t xml:space="preserve"> a także zgodnie z przepisami obowiązującymi w zakresie wykonawstwa. </w:t>
      </w:r>
    </w:p>
    <w:p w:rsidR="00FB414F" w:rsidRPr="00FB414F" w:rsidRDefault="00FB414F" w:rsidP="00FB414F">
      <w:pPr>
        <w:ind w:left="360"/>
        <w:jc w:val="both"/>
        <w:rPr>
          <w:color w:val="FF0000"/>
        </w:rPr>
      </w:pPr>
    </w:p>
    <w:p w:rsidR="00FB414F" w:rsidRPr="00210111" w:rsidRDefault="00210111" w:rsidP="00FB414F">
      <w:pPr>
        <w:ind w:left="360"/>
        <w:jc w:val="both"/>
        <w:rPr>
          <w:b/>
        </w:rPr>
      </w:pPr>
      <w:r w:rsidRPr="00210111">
        <w:rPr>
          <w:b/>
        </w:rPr>
        <w:t xml:space="preserve">1.5 </w:t>
      </w:r>
      <w:r w:rsidR="00FB414F" w:rsidRPr="00210111">
        <w:rPr>
          <w:b/>
        </w:rPr>
        <w:t>WYKONANIE, MASZYNY I NARZĘDZIA</w:t>
      </w:r>
    </w:p>
    <w:p w:rsidR="00FB414F" w:rsidRPr="00210111" w:rsidRDefault="00FB414F" w:rsidP="00210111">
      <w:pPr>
        <w:ind w:left="357" w:firstLine="573"/>
        <w:jc w:val="both"/>
      </w:pPr>
      <w:r w:rsidRPr="00210111">
        <w:t>Wykonawca zapewnia całość sprzętu, wszystkie narzędzia i maszyny potrzebne do wykonania robót i usuwa je z terenu budowy gdy są dłużej niepotrzebne. Kontroluje stan maszyn, narzędzi i materiałów, odpowiada za nie podczas trwania prac.</w:t>
      </w:r>
    </w:p>
    <w:p w:rsidR="00FB414F" w:rsidRPr="00210111" w:rsidRDefault="00FB414F" w:rsidP="00FB414F">
      <w:pPr>
        <w:ind w:left="360"/>
        <w:jc w:val="both"/>
      </w:pPr>
    </w:p>
    <w:p w:rsidR="00FB414F" w:rsidRPr="00210111" w:rsidRDefault="00210111" w:rsidP="00FB414F">
      <w:pPr>
        <w:ind w:left="360"/>
        <w:jc w:val="both"/>
        <w:rPr>
          <w:b/>
        </w:rPr>
      </w:pPr>
      <w:r w:rsidRPr="00210111">
        <w:rPr>
          <w:b/>
        </w:rPr>
        <w:t xml:space="preserve">1.6 </w:t>
      </w:r>
      <w:r w:rsidR="00FB414F" w:rsidRPr="00210111">
        <w:rPr>
          <w:b/>
        </w:rPr>
        <w:t>ZAGOSPODAROWANIE ODPADÓW</w:t>
      </w:r>
    </w:p>
    <w:p w:rsidR="00FB414F" w:rsidRPr="00210111" w:rsidRDefault="00FB414F" w:rsidP="00210111">
      <w:pPr>
        <w:ind w:left="357" w:firstLine="573"/>
        <w:jc w:val="both"/>
      </w:pPr>
      <w:r w:rsidRPr="00210111">
        <w:t>Wszystkie odpady powstające w związku z robotami mają być zbierane i składowane tymczasowo na terenie budowy zajmowanym przez wykonawcę. Następnie wywiezione przed zakończeniem prac. Spa</w:t>
      </w:r>
      <w:r w:rsidR="00C60E6D">
        <w:t>lanie odpadów na terenie budowy</w:t>
      </w:r>
      <w:r w:rsidRPr="00210111">
        <w:t xml:space="preserve"> jest zabronione. Materiały (np. nadmiar ziemi) pozyskane podczas robót</w:t>
      </w:r>
      <w:r w:rsidR="0052736A">
        <w:t>,</w:t>
      </w:r>
      <w:r w:rsidRPr="00210111">
        <w:t xml:space="preserve"> a nieprzewidziane do wykorzystania w projekcie stają się własnością </w:t>
      </w:r>
      <w:r w:rsidR="00FF2D12">
        <w:t>Inwestora</w:t>
      </w:r>
      <w:r w:rsidRPr="00210111">
        <w:t xml:space="preserve">. </w:t>
      </w:r>
    </w:p>
    <w:p w:rsidR="00FB414F" w:rsidRDefault="00FB414F" w:rsidP="00210111">
      <w:pPr>
        <w:ind w:left="357" w:firstLine="573"/>
        <w:jc w:val="both"/>
      </w:pPr>
    </w:p>
    <w:p w:rsidR="00DB6F31" w:rsidRDefault="00DB6F31" w:rsidP="00210111">
      <w:pPr>
        <w:ind w:left="357" w:firstLine="573"/>
        <w:jc w:val="both"/>
      </w:pPr>
    </w:p>
    <w:p w:rsidR="00DB6F31" w:rsidRPr="00210111" w:rsidRDefault="00DB6F31" w:rsidP="00210111">
      <w:pPr>
        <w:ind w:left="357" w:firstLine="573"/>
        <w:jc w:val="both"/>
      </w:pPr>
    </w:p>
    <w:p w:rsidR="00FB414F" w:rsidRPr="00210111" w:rsidRDefault="00210111" w:rsidP="00FB414F">
      <w:pPr>
        <w:ind w:left="360"/>
        <w:jc w:val="both"/>
        <w:rPr>
          <w:b/>
        </w:rPr>
      </w:pPr>
      <w:r w:rsidRPr="00210111">
        <w:rPr>
          <w:b/>
        </w:rPr>
        <w:lastRenderedPageBreak/>
        <w:t xml:space="preserve">1.7 </w:t>
      </w:r>
      <w:r w:rsidR="00FB414F" w:rsidRPr="00210111">
        <w:rPr>
          <w:b/>
        </w:rPr>
        <w:t>PORZĄDKOWANIE TERENU</w:t>
      </w:r>
    </w:p>
    <w:p w:rsidR="003B1116" w:rsidRDefault="00FB414F" w:rsidP="007D1FB2">
      <w:pPr>
        <w:ind w:left="357" w:firstLine="573"/>
        <w:jc w:val="both"/>
      </w:pPr>
      <w:r w:rsidRPr="00210111">
        <w:t xml:space="preserve">Wykonawca zobowiązany jest przez cały czas trwania robót do utrzymania porządku na terenie objętym robotami oraz </w:t>
      </w:r>
      <w:r w:rsidR="0052736A">
        <w:t>w</w:t>
      </w:r>
      <w:r w:rsidRPr="00210111">
        <w:t xml:space="preserve"> innych miejscach, które mogą ulec zanieczyszczeniu w wyniku prowadzenia robót jak np. drogi </w:t>
      </w:r>
      <w:r w:rsidR="0044676F">
        <w:t xml:space="preserve">     (</w:t>
      </w:r>
      <w:r w:rsidRPr="00210111">
        <w:t>należy zabezpieczyć możliwość czyszczenia wodą i zamiatania).</w:t>
      </w:r>
    </w:p>
    <w:p w:rsidR="00FF2D12" w:rsidRDefault="00FF2D12" w:rsidP="007D1FB2">
      <w:pPr>
        <w:ind w:left="357" w:firstLine="573"/>
        <w:jc w:val="both"/>
      </w:pPr>
    </w:p>
    <w:p w:rsidR="0042020D" w:rsidRDefault="00E17211" w:rsidP="001C11EB">
      <w:pPr>
        <w:pStyle w:val="Akapitzlist"/>
        <w:numPr>
          <w:ilvl w:val="0"/>
          <w:numId w:val="1"/>
        </w:numPr>
        <w:jc w:val="both"/>
        <w:rPr>
          <w:b/>
          <w:sz w:val="24"/>
          <w:szCs w:val="24"/>
        </w:rPr>
      </w:pPr>
      <w:r w:rsidRPr="00976CC2">
        <w:rPr>
          <w:b/>
          <w:sz w:val="24"/>
          <w:szCs w:val="24"/>
        </w:rPr>
        <w:t>DANE OGÓLNE O PROJEKTOWANYM TERENIE</w:t>
      </w:r>
    </w:p>
    <w:p w:rsidR="00D64FAF" w:rsidRPr="003631AE" w:rsidRDefault="00D64FAF" w:rsidP="00D64FAF">
      <w:pPr>
        <w:pStyle w:val="Akapitzlist"/>
        <w:jc w:val="both"/>
        <w:rPr>
          <w:b/>
          <w:sz w:val="24"/>
          <w:szCs w:val="24"/>
        </w:rPr>
      </w:pPr>
    </w:p>
    <w:p w:rsidR="00451B01" w:rsidRPr="00162416" w:rsidRDefault="00C60E6D" w:rsidP="00DA18FD">
      <w:pPr>
        <w:ind w:left="360"/>
        <w:jc w:val="both"/>
        <w:rPr>
          <w:b/>
        </w:rPr>
      </w:pPr>
      <w:r>
        <w:rPr>
          <w:b/>
        </w:rPr>
        <w:t>2</w:t>
      </w:r>
      <w:r w:rsidR="0094127B" w:rsidRPr="00162416">
        <w:rPr>
          <w:b/>
        </w:rPr>
        <w:t xml:space="preserve">.1. </w:t>
      </w:r>
      <w:r w:rsidR="00E17211" w:rsidRPr="00162416">
        <w:rPr>
          <w:b/>
        </w:rPr>
        <w:t xml:space="preserve">PRZEDMIOT </w:t>
      </w:r>
      <w:r w:rsidR="00196267" w:rsidRPr="00162416">
        <w:rPr>
          <w:b/>
        </w:rPr>
        <w:t xml:space="preserve"> </w:t>
      </w:r>
      <w:r w:rsidR="00E17211" w:rsidRPr="00162416">
        <w:rPr>
          <w:b/>
        </w:rPr>
        <w:t>OPRACOWANIA</w:t>
      </w:r>
    </w:p>
    <w:p w:rsidR="008516AC" w:rsidRPr="008A7254" w:rsidRDefault="00E17211" w:rsidP="008516AC">
      <w:pPr>
        <w:spacing w:after="0"/>
        <w:ind w:left="357" w:firstLine="346"/>
        <w:jc w:val="both"/>
      </w:pPr>
      <w:r w:rsidRPr="00AB6D24">
        <w:t xml:space="preserve">Przedmiotem </w:t>
      </w:r>
      <w:r w:rsidR="00025CE7" w:rsidRPr="008A7254">
        <w:t xml:space="preserve">niniejszego </w:t>
      </w:r>
      <w:r w:rsidRPr="008A7254">
        <w:t xml:space="preserve">opracowania jest </w:t>
      </w:r>
      <w:r w:rsidR="00DA0CDD">
        <w:t xml:space="preserve">budowa </w:t>
      </w:r>
      <w:r w:rsidR="0080558A">
        <w:t xml:space="preserve">ogólnodostępnego </w:t>
      </w:r>
      <w:r w:rsidR="00DA0CDD">
        <w:t>placu zabaw</w:t>
      </w:r>
      <w:r w:rsidR="008516AC">
        <w:t xml:space="preserve">. </w:t>
      </w:r>
      <w:r w:rsidRPr="008A7254">
        <w:t>Teren ob</w:t>
      </w:r>
      <w:r w:rsidR="004C34A9">
        <w:t xml:space="preserve">jęty opracowaniem położony jest </w:t>
      </w:r>
      <w:r w:rsidR="00764A57">
        <w:t xml:space="preserve">w części </w:t>
      </w:r>
      <w:r w:rsidR="00E05050">
        <w:t>dział</w:t>
      </w:r>
      <w:r w:rsidR="00764A57">
        <w:t>ki</w:t>
      </w:r>
      <w:r w:rsidR="008A7254" w:rsidRPr="008A7254">
        <w:t xml:space="preserve"> </w:t>
      </w:r>
      <w:r w:rsidR="00585E2C" w:rsidRPr="008A7254">
        <w:t>o numer</w:t>
      </w:r>
      <w:r w:rsidR="00E05050">
        <w:t>ze</w:t>
      </w:r>
      <w:r w:rsidRPr="008A7254">
        <w:t xml:space="preserve"> ewid</w:t>
      </w:r>
      <w:r w:rsidR="00E05050">
        <w:t>encyjnym</w:t>
      </w:r>
      <w:r w:rsidR="004134B6" w:rsidRPr="008A7254">
        <w:t xml:space="preserve"> </w:t>
      </w:r>
      <w:r w:rsidR="00764A57">
        <w:t>726</w:t>
      </w:r>
      <w:r w:rsidR="00A80AD8">
        <w:t>,</w:t>
      </w:r>
      <w:r w:rsidR="00E05050">
        <w:t xml:space="preserve"> </w:t>
      </w:r>
      <w:r w:rsidR="00E05050" w:rsidRPr="00A14D06">
        <w:t xml:space="preserve">o </w:t>
      </w:r>
      <w:r w:rsidR="008A7254" w:rsidRPr="00A14D06">
        <w:t xml:space="preserve">obszarze </w:t>
      </w:r>
      <w:r w:rsidR="006E5884">
        <w:t>6007</w:t>
      </w:r>
      <w:r w:rsidR="008A7254" w:rsidRPr="00A14D06">
        <w:t xml:space="preserve"> m</w:t>
      </w:r>
      <w:r w:rsidR="008A7254" w:rsidRPr="00A14D06">
        <w:rPr>
          <w:vertAlign w:val="superscript"/>
        </w:rPr>
        <w:t>2</w:t>
      </w:r>
      <w:r w:rsidRPr="00A14D06">
        <w:t>.</w:t>
      </w:r>
      <w:r w:rsidR="008516AC" w:rsidRPr="008A7254">
        <w:t xml:space="preserve"> Inwestycja znajduje się </w:t>
      </w:r>
      <w:r w:rsidR="008516AC">
        <w:t>przy ulicy Kaliskiej nr 5 w Doruchowie</w:t>
      </w:r>
      <w:r w:rsidR="009A4BC0">
        <w:t>.</w:t>
      </w:r>
    </w:p>
    <w:p w:rsidR="00585E2C" w:rsidRDefault="00E17211" w:rsidP="004914DD">
      <w:pPr>
        <w:spacing w:after="0"/>
        <w:ind w:left="357" w:firstLine="346"/>
        <w:jc w:val="both"/>
      </w:pPr>
      <w:r w:rsidRPr="008A7254">
        <w:t>Wła</w:t>
      </w:r>
      <w:r w:rsidR="004134B6" w:rsidRPr="008A7254">
        <w:t xml:space="preserve">ścicielem nieruchomości </w:t>
      </w:r>
      <w:r w:rsidR="00AB6D24" w:rsidRPr="008A7254">
        <w:t xml:space="preserve">jest </w:t>
      </w:r>
      <w:r w:rsidR="00585E2C">
        <w:t xml:space="preserve">Gmina </w:t>
      </w:r>
      <w:r w:rsidR="00854EAE">
        <w:t>Doruchów</w:t>
      </w:r>
      <w:r w:rsidR="00791EFC">
        <w:t xml:space="preserve"> z siedzibą przy </w:t>
      </w:r>
      <w:r w:rsidR="0019285C">
        <w:t xml:space="preserve">ul. </w:t>
      </w:r>
      <w:r w:rsidR="00854EAE">
        <w:t>Kępińskiej</w:t>
      </w:r>
      <w:r w:rsidR="00E04D4A">
        <w:t xml:space="preserve"> </w:t>
      </w:r>
      <w:r w:rsidR="0019285C">
        <w:t>nr</w:t>
      </w:r>
      <w:r w:rsidR="00A35862">
        <w:t xml:space="preserve"> </w:t>
      </w:r>
      <w:r w:rsidR="00854EAE">
        <w:t>13</w:t>
      </w:r>
      <w:r w:rsidR="00442E43">
        <w:t>,</w:t>
      </w:r>
      <w:r w:rsidR="00585E2C">
        <w:t xml:space="preserve"> </w:t>
      </w:r>
      <w:r w:rsidR="00585E2C" w:rsidRPr="00585E2C">
        <w:t>63-50</w:t>
      </w:r>
      <w:r w:rsidR="00854EAE">
        <w:t>5</w:t>
      </w:r>
      <w:r w:rsidR="00585E2C" w:rsidRPr="00585E2C">
        <w:t xml:space="preserve"> </w:t>
      </w:r>
      <w:r w:rsidR="00854EAE">
        <w:t>Doruchów</w:t>
      </w:r>
      <w:r w:rsidR="00585E2C" w:rsidRPr="00585E2C">
        <w:t>.</w:t>
      </w:r>
    </w:p>
    <w:p w:rsidR="004914DD" w:rsidRPr="00585E2C" w:rsidRDefault="004914DD" w:rsidP="00CE2438">
      <w:pPr>
        <w:ind w:left="357" w:firstLine="346"/>
        <w:jc w:val="both"/>
      </w:pPr>
    </w:p>
    <w:p w:rsidR="00E17211" w:rsidRPr="00657F07" w:rsidRDefault="00C60E6D" w:rsidP="00FD4725">
      <w:pPr>
        <w:ind w:left="360"/>
        <w:jc w:val="both"/>
        <w:rPr>
          <w:b/>
        </w:rPr>
      </w:pPr>
      <w:r w:rsidRPr="00657F07">
        <w:rPr>
          <w:b/>
        </w:rPr>
        <w:t>2</w:t>
      </w:r>
      <w:r w:rsidR="0094127B" w:rsidRPr="00657F07">
        <w:rPr>
          <w:b/>
        </w:rPr>
        <w:t xml:space="preserve">.2 </w:t>
      </w:r>
      <w:r w:rsidR="00E17211" w:rsidRPr="00657F07">
        <w:rPr>
          <w:b/>
        </w:rPr>
        <w:t>PODSTAWA OPRACOWANIA ORAZ MATERIAŁY WYJŚCIOWE</w:t>
      </w:r>
    </w:p>
    <w:p w:rsidR="00442BFC" w:rsidRPr="00657F07" w:rsidRDefault="00204BFF" w:rsidP="00442BFC">
      <w:pPr>
        <w:spacing w:after="0"/>
        <w:ind w:left="357" w:firstLine="346"/>
        <w:jc w:val="both"/>
      </w:pPr>
      <w:r w:rsidRPr="00657F07">
        <w:t xml:space="preserve">Podstawę opracowania stanowi </w:t>
      </w:r>
      <w:r w:rsidR="00E17211" w:rsidRPr="00657F07">
        <w:t xml:space="preserve">mapa </w:t>
      </w:r>
      <w:r w:rsidR="00B03171" w:rsidRPr="00657F07">
        <w:t>do celów projektowych</w:t>
      </w:r>
      <w:r w:rsidR="00E17211" w:rsidRPr="00657F07">
        <w:t xml:space="preserve"> </w:t>
      </w:r>
      <w:r w:rsidR="007C1D31" w:rsidRPr="00657F07">
        <w:t>wykonana na potrzeby opracowania projektu oraz założenia programowe i dane przekazane przez Zleceniodawcę</w:t>
      </w:r>
      <w:r w:rsidR="00E17211" w:rsidRPr="00657F07">
        <w:t xml:space="preserve">. </w:t>
      </w:r>
      <w:r w:rsidR="001A16C1" w:rsidRPr="00657F07">
        <w:t xml:space="preserve">Dodatkowo przy tworzeniu </w:t>
      </w:r>
      <w:r w:rsidR="00B03171" w:rsidRPr="00657F07">
        <w:t>projektu</w:t>
      </w:r>
      <w:r w:rsidR="002868C6" w:rsidRPr="00657F07">
        <w:t xml:space="preserve"> placu zabaw </w:t>
      </w:r>
      <w:r w:rsidR="001A16C1" w:rsidRPr="00657F07">
        <w:t xml:space="preserve">wsparto się informacjami </w:t>
      </w:r>
      <w:r w:rsidR="007C1D31" w:rsidRPr="00657F07">
        <w:t xml:space="preserve">z </w:t>
      </w:r>
      <w:r w:rsidR="00E05C31" w:rsidRPr="00657F07">
        <w:t>R</w:t>
      </w:r>
      <w:r w:rsidR="00D8363F" w:rsidRPr="00657F07">
        <w:t>ozporządzenia</w:t>
      </w:r>
      <w:r w:rsidR="00E05C31" w:rsidRPr="00657F07">
        <w:t xml:space="preserve"> </w:t>
      </w:r>
      <w:r w:rsidR="00D8363F" w:rsidRPr="00657F07">
        <w:t>Ministra</w:t>
      </w:r>
      <w:r w:rsidR="00E05C31" w:rsidRPr="00657F07">
        <w:t xml:space="preserve"> I</w:t>
      </w:r>
      <w:r w:rsidR="00D8363F" w:rsidRPr="00657F07">
        <w:t>nfrastruktury</w:t>
      </w:r>
      <w:r w:rsidR="007C1D31" w:rsidRPr="00657F07">
        <w:t xml:space="preserve"> </w:t>
      </w:r>
      <w:r w:rsidR="00E05C31" w:rsidRPr="00657F07">
        <w:t>w sprawie warunków technicznych, jakim powinny odpowiadać budynki i ich usytuowanie</w:t>
      </w:r>
      <w:r w:rsidR="00C27E21" w:rsidRPr="00657F07">
        <w:t xml:space="preserve"> </w:t>
      </w:r>
      <w:r w:rsidR="00FC0728" w:rsidRPr="00657F07">
        <w:t>oraz</w:t>
      </w:r>
      <w:r w:rsidR="007C1D31" w:rsidRPr="00657F07">
        <w:t xml:space="preserve"> literatur</w:t>
      </w:r>
      <w:r w:rsidR="00FC0728" w:rsidRPr="00657F07">
        <w:t xml:space="preserve">ą </w:t>
      </w:r>
      <w:r w:rsidR="007C1D31" w:rsidRPr="00657F07">
        <w:t>techniczn</w:t>
      </w:r>
      <w:r w:rsidR="00FC0728" w:rsidRPr="00657F07">
        <w:t>ą</w:t>
      </w:r>
      <w:r w:rsidR="007C1D31" w:rsidRPr="00657F07">
        <w:t>.</w:t>
      </w:r>
    </w:p>
    <w:p w:rsidR="00FD00B7" w:rsidRPr="00657F07" w:rsidRDefault="00FD00B7" w:rsidP="00CE2438">
      <w:pPr>
        <w:ind w:left="357" w:firstLine="346"/>
        <w:jc w:val="both"/>
      </w:pPr>
    </w:p>
    <w:p w:rsidR="00FD00B7" w:rsidRPr="00162416" w:rsidRDefault="00C60E6D" w:rsidP="00FD00B7">
      <w:pPr>
        <w:ind w:left="360"/>
        <w:jc w:val="both"/>
        <w:rPr>
          <w:b/>
        </w:rPr>
      </w:pPr>
      <w:r>
        <w:rPr>
          <w:b/>
        </w:rPr>
        <w:t>2</w:t>
      </w:r>
      <w:r w:rsidR="0094127B" w:rsidRPr="00162416">
        <w:rPr>
          <w:b/>
        </w:rPr>
        <w:t xml:space="preserve">.3 </w:t>
      </w:r>
      <w:r w:rsidR="00FD00B7" w:rsidRPr="00162416">
        <w:rPr>
          <w:b/>
        </w:rPr>
        <w:t xml:space="preserve">ZAKRES RZECZOWY OPRACOWANIA </w:t>
      </w:r>
    </w:p>
    <w:p w:rsidR="008516AC" w:rsidRDefault="00FD00B7" w:rsidP="009A4BC0">
      <w:pPr>
        <w:spacing w:after="0"/>
        <w:ind w:left="357" w:firstLine="346"/>
        <w:jc w:val="both"/>
        <w:rPr>
          <w:rFonts w:ascii="Calibri" w:hAnsi="Calibri" w:cs="Calibri"/>
        </w:rPr>
      </w:pPr>
      <w:r w:rsidRPr="00575394">
        <w:t xml:space="preserve">Zakres </w:t>
      </w:r>
      <w:r w:rsidR="00B03171">
        <w:t>projektu</w:t>
      </w:r>
      <w:r w:rsidRPr="00575394">
        <w:t xml:space="preserve"> obejmuje opracowanie dokumentacji technicznej </w:t>
      </w:r>
      <w:r w:rsidR="00A80AD8" w:rsidRPr="00575394">
        <w:t xml:space="preserve">związanej z pracami mającymi na celu </w:t>
      </w:r>
      <w:r w:rsidR="009327D8" w:rsidRPr="00575394">
        <w:t>budowę</w:t>
      </w:r>
      <w:r w:rsidR="00A80AD8" w:rsidRPr="00575394">
        <w:t xml:space="preserve"> placu zabaw </w:t>
      </w:r>
      <w:r w:rsidRPr="00575394">
        <w:t xml:space="preserve">(części opisowej i części graficznej), szczegółowych specyfikacji technicznych wykonania i odbioru robót budowlanych oraz przedmiarów robót i kosztorysu inwestorskiego. Niniejsza dokumentacja techniczna będzie stanowić podstawę do zgłoszenia właściwemu organowi administracji samorządowej robót związanych </w:t>
      </w:r>
      <w:r w:rsidR="00B86999">
        <w:t xml:space="preserve">z </w:t>
      </w:r>
      <w:r w:rsidR="009327D8" w:rsidRPr="00A335BE">
        <w:t>budową</w:t>
      </w:r>
      <w:r w:rsidRPr="00A335BE">
        <w:t xml:space="preserve"> </w:t>
      </w:r>
      <w:r w:rsidR="00FC0728" w:rsidRPr="00A335BE">
        <w:t>placu zabaw</w:t>
      </w:r>
      <w:r w:rsidRPr="00A335BE">
        <w:t xml:space="preserve"> oraz do rozpisa</w:t>
      </w:r>
      <w:r w:rsidR="009A4BC0">
        <w:t xml:space="preserve">nia przetargu na ich wykonanie. </w:t>
      </w:r>
      <w:r w:rsidR="008516AC" w:rsidRPr="000D0C96">
        <w:t>Przedmiotem</w:t>
      </w:r>
      <w:r w:rsidR="009A4BC0" w:rsidRPr="000D0C96">
        <w:t xml:space="preserve"> </w:t>
      </w:r>
      <w:r w:rsidR="008516AC" w:rsidRPr="000D0C96">
        <w:t>opracowania jest wykonanie projektu placu zabaw w zakresie wyposażenia w urządzenia zabawowe</w:t>
      </w:r>
      <w:r w:rsidR="00D4117E">
        <w:t>,</w:t>
      </w:r>
      <w:r w:rsidR="00A144EC">
        <w:t xml:space="preserve"> elementy małej architektury,</w:t>
      </w:r>
      <w:r w:rsidR="009A4BC0" w:rsidRPr="00365FC6">
        <w:rPr>
          <w:color w:val="FF0000"/>
        </w:rPr>
        <w:t xml:space="preserve"> </w:t>
      </w:r>
      <w:r w:rsidR="00D4117E" w:rsidRPr="00D4117E">
        <w:t>zdrój wody pitnej</w:t>
      </w:r>
      <w:r w:rsidR="008516AC" w:rsidRPr="00D4117E">
        <w:t xml:space="preserve"> oraz </w:t>
      </w:r>
      <w:r w:rsidR="00365FC6" w:rsidRPr="00D4117E">
        <w:t xml:space="preserve">nowe </w:t>
      </w:r>
      <w:r w:rsidR="008516AC" w:rsidRPr="00D4117E">
        <w:t>oświetlenie</w:t>
      </w:r>
      <w:r w:rsidR="008516AC" w:rsidRPr="000D0C96">
        <w:t xml:space="preserve"> terenu</w:t>
      </w:r>
      <w:r w:rsidR="00A144EC">
        <w:t xml:space="preserve"> z zainstalowanym monitoringiem</w:t>
      </w:r>
      <w:r w:rsidR="008516AC" w:rsidRPr="000D0C96">
        <w:t xml:space="preserve">, </w:t>
      </w:r>
      <w:r w:rsidR="00A144EC">
        <w:t xml:space="preserve">a także w zakresie </w:t>
      </w:r>
      <w:r w:rsidR="008516AC" w:rsidRPr="000D0C96">
        <w:t>wykonania</w:t>
      </w:r>
      <w:r w:rsidR="001D7244">
        <w:t xml:space="preserve"> trawnika, systemu nawadniania,</w:t>
      </w:r>
      <w:r w:rsidR="008516AC" w:rsidRPr="000D0C96">
        <w:t xml:space="preserve"> nawierzchni bezpiecznej </w:t>
      </w:r>
      <w:r w:rsidR="009A4BC0" w:rsidRPr="000D0C96">
        <w:t xml:space="preserve">z poliuretanu </w:t>
      </w:r>
      <w:r w:rsidR="008516AC" w:rsidRPr="000D0C96">
        <w:t>pod urządzenia</w:t>
      </w:r>
      <w:r w:rsidR="009A4BC0" w:rsidRPr="000D0C96">
        <w:t xml:space="preserve"> </w:t>
      </w:r>
      <w:r w:rsidR="008516AC" w:rsidRPr="000D0C96">
        <w:t>zabawowe</w:t>
      </w:r>
      <w:r w:rsidR="00A144EC">
        <w:t xml:space="preserve"> i </w:t>
      </w:r>
      <w:r w:rsidR="008516AC" w:rsidRPr="000D0C96">
        <w:t xml:space="preserve">nawierzchni z kostki </w:t>
      </w:r>
      <w:r w:rsidR="00B63F8D">
        <w:t>betonowej</w:t>
      </w:r>
      <w:r w:rsidR="00A144EC">
        <w:t xml:space="preserve"> oraz</w:t>
      </w:r>
      <w:r w:rsidR="008516AC" w:rsidRPr="000D0C96">
        <w:t xml:space="preserve"> </w:t>
      </w:r>
      <w:r w:rsidR="009A4BC0" w:rsidRPr="000D0C96">
        <w:t>nowego ogrodzenia panelowego z podmurówką</w:t>
      </w:r>
      <w:r w:rsidR="008516AC" w:rsidRPr="000D0C96">
        <w:rPr>
          <w:rFonts w:ascii="Calibri" w:hAnsi="Calibri" w:cs="Calibri"/>
        </w:rPr>
        <w:t>.</w:t>
      </w:r>
      <w:r w:rsidR="00B63F8D">
        <w:rPr>
          <w:rFonts w:ascii="Calibri" w:hAnsi="Calibri" w:cs="Calibri"/>
        </w:rPr>
        <w:t xml:space="preserve"> </w:t>
      </w:r>
    </w:p>
    <w:p w:rsidR="00B52302" w:rsidRPr="00B66F50" w:rsidRDefault="00B52302" w:rsidP="008A71B7">
      <w:pPr>
        <w:spacing w:after="0"/>
        <w:ind w:left="357" w:firstLine="346"/>
        <w:jc w:val="both"/>
      </w:pPr>
    </w:p>
    <w:p w:rsidR="00976CC2" w:rsidRPr="00A503D0" w:rsidRDefault="00C60E6D" w:rsidP="00442BFC">
      <w:pPr>
        <w:ind w:left="360"/>
        <w:jc w:val="both"/>
        <w:rPr>
          <w:b/>
        </w:rPr>
      </w:pPr>
      <w:r w:rsidRPr="00A503D0">
        <w:rPr>
          <w:b/>
        </w:rPr>
        <w:t>2</w:t>
      </w:r>
      <w:r w:rsidR="0094127B" w:rsidRPr="00A503D0">
        <w:rPr>
          <w:b/>
        </w:rPr>
        <w:t>.4</w:t>
      </w:r>
      <w:r w:rsidR="00D521CD" w:rsidRPr="00A503D0">
        <w:rPr>
          <w:b/>
        </w:rPr>
        <w:t xml:space="preserve"> </w:t>
      </w:r>
      <w:r w:rsidR="0094127B" w:rsidRPr="00A503D0">
        <w:rPr>
          <w:b/>
        </w:rPr>
        <w:t xml:space="preserve"> </w:t>
      </w:r>
      <w:r w:rsidR="00E05C31" w:rsidRPr="00A503D0">
        <w:rPr>
          <w:b/>
        </w:rPr>
        <w:t>ISTNIEJĄCE ZAGOSPODAROWANIE</w:t>
      </w:r>
      <w:r w:rsidR="00976CC2" w:rsidRPr="00A503D0">
        <w:rPr>
          <w:b/>
        </w:rPr>
        <w:t xml:space="preserve"> TERENU</w:t>
      </w:r>
    </w:p>
    <w:p w:rsidR="00252980" w:rsidRDefault="00696818" w:rsidP="00696818">
      <w:pPr>
        <w:spacing w:after="0"/>
        <w:ind w:left="357" w:firstLine="346"/>
        <w:jc w:val="both"/>
        <w:rPr>
          <w:bCs/>
        </w:rPr>
      </w:pPr>
      <w:r w:rsidRPr="00696818">
        <w:rPr>
          <w:bCs/>
        </w:rPr>
        <w:t xml:space="preserve">Działka objęta opracowaniem zabudowana jest budynkami Szkoły Podstawowej, połączonymi ciągami pieszymi w postaci chodników z kostki betonowej, teren jest ogrodzony. </w:t>
      </w:r>
    </w:p>
    <w:p w:rsidR="00696818" w:rsidRDefault="00696818" w:rsidP="00696818">
      <w:pPr>
        <w:spacing w:after="0"/>
        <w:ind w:left="357" w:firstLine="346"/>
        <w:jc w:val="both"/>
        <w:rPr>
          <w:bCs/>
        </w:rPr>
      </w:pPr>
      <w:r w:rsidRPr="00696818">
        <w:rPr>
          <w:bCs/>
        </w:rPr>
        <w:t xml:space="preserve">Teren przed budynkiem szkoły - od strony ulicy Kaliskiej - jest częściowo zadrzewiony i porośnięty trawą. </w:t>
      </w:r>
      <w:r w:rsidR="00252980" w:rsidRPr="00696818">
        <w:rPr>
          <w:bCs/>
        </w:rPr>
        <w:t xml:space="preserve">Wzdłuż ogrodzenia od strony </w:t>
      </w:r>
      <w:r w:rsidR="00252980">
        <w:rPr>
          <w:bCs/>
        </w:rPr>
        <w:t xml:space="preserve">budynku </w:t>
      </w:r>
      <w:r w:rsidR="00252980" w:rsidRPr="00696818">
        <w:rPr>
          <w:bCs/>
        </w:rPr>
        <w:t>Gimnazjum znajduje się żywopłot utworzony z żywotnika zachodniego ‘Smaragd’.</w:t>
      </w:r>
      <w:r w:rsidR="00252980">
        <w:rPr>
          <w:bCs/>
        </w:rPr>
        <w:t xml:space="preserve">  W miejscu planowanej inwestycji</w:t>
      </w:r>
      <w:r w:rsidR="004B2038" w:rsidRPr="004B2038">
        <w:rPr>
          <w:bCs/>
        </w:rPr>
        <w:t xml:space="preserve"> znajduje się</w:t>
      </w:r>
      <w:r w:rsidR="00153123" w:rsidRPr="004B2038">
        <w:rPr>
          <w:bCs/>
        </w:rPr>
        <w:t xml:space="preserve"> </w:t>
      </w:r>
      <w:r w:rsidR="00D344E9" w:rsidRPr="004B2038">
        <w:rPr>
          <w:bCs/>
        </w:rPr>
        <w:t>plac</w:t>
      </w:r>
      <w:r w:rsidR="00D344E9">
        <w:rPr>
          <w:bCs/>
        </w:rPr>
        <w:t xml:space="preserve"> zabaw</w:t>
      </w:r>
      <w:r w:rsidR="00153123">
        <w:rPr>
          <w:bCs/>
        </w:rPr>
        <w:t xml:space="preserve"> </w:t>
      </w:r>
      <w:r w:rsidR="00252980">
        <w:rPr>
          <w:bCs/>
        </w:rPr>
        <w:t>i</w:t>
      </w:r>
      <w:r w:rsidR="00153123">
        <w:rPr>
          <w:bCs/>
        </w:rPr>
        <w:t xml:space="preserve"> teren ten</w:t>
      </w:r>
      <w:r w:rsidR="00D344E9">
        <w:rPr>
          <w:bCs/>
        </w:rPr>
        <w:t xml:space="preserve"> </w:t>
      </w:r>
      <w:r w:rsidRPr="00696818">
        <w:rPr>
          <w:bCs/>
        </w:rPr>
        <w:t>jest częściowo zadrzewiony – od strony ulicy Ka</w:t>
      </w:r>
      <w:r w:rsidR="00D4117E">
        <w:rPr>
          <w:bCs/>
        </w:rPr>
        <w:t xml:space="preserve">liskiej i wzdłuż budynku szkoły. </w:t>
      </w:r>
    </w:p>
    <w:p w:rsidR="005D4A29" w:rsidRPr="006B30A0" w:rsidRDefault="005D4A29" w:rsidP="005D4A29">
      <w:pPr>
        <w:spacing w:after="0"/>
        <w:ind w:left="357" w:firstLine="346"/>
        <w:jc w:val="both"/>
        <w:rPr>
          <w:highlight w:val="yellow"/>
        </w:rPr>
      </w:pPr>
      <w:r w:rsidRPr="006B30A0">
        <w:t>Na terenie opracowania znajduj</w:t>
      </w:r>
      <w:r>
        <w:t>ą</w:t>
      </w:r>
      <w:r w:rsidRPr="006B30A0">
        <w:t xml:space="preserve"> się odcin</w:t>
      </w:r>
      <w:r>
        <w:t>ki</w:t>
      </w:r>
      <w:r w:rsidRPr="006B30A0">
        <w:t xml:space="preserve"> sieci uzbrojenia</w:t>
      </w:r>
      <w:r>
        <w:t>:</w:t>
      </w:r>
      <w:r w:rsidRPr="006B30A0">
        <w:t xml:space="preserve"> wodociągowego, kanalizacyjnego, kanalizacji deszczowej, gazowego, telekomunikacyjnego oraz elektroenergetycznego niskiego napięcia. </w:t>
      </w:r>
    </w:p>
    <w:p w:rsidR="002A0431" w:rsidRDefault="005D4A29" w:rsidP="00DB6F31">
      <w:pPr>
        <w:spacing w:after="0"/>
        <w:ind w:left="357" w:firstLine="346"/>
        <w:jc w:val="both"/>
      </w:pPr>
      <w:r w:rsidRPr="00FF1206">
        <w:t>Najbliższe otoczenie terenu inwestycji</w:t>
      </w:r>
      <w:r>
        <w:t xml:space="preserve"> stanowią: budynek Hali sportowej, budynek Gimnazjum, budynek Gminnego Ośrodka Kultury </w:t>
      </w:r>
      <w:r w:rsidRPr="00FF1206">
        <w:t>i zabudowa wielorodzinna.</w:t>
      </w:r>
      <w:r w:rsidR="004E1829">
        <w:t xml:space="preserve"> </w:t>
      </w:r>
    </w:p>
    <w:p w:rsidR="007D1FB2" w:rsidRPr="00F01C01" w:rsidRDefault="007D1FB2" w:rsidP="00D64FAF">
      <w:pPr>
        <w:spacing w:after="0"/>
        <w:jc w:val="both"/>
      </w:pPr>
    </w:p>
    <w:p w:rsidR="004268E5" w:rsidRPr="00F01C01" w:rsidRDefault="002B40DE" w:rsidP="001C11EB">
      <w:pPr>
        <w:pStyle w:val="Akapitzlist"/>
        <w:numPr>
          <w:ilvl w:val="0"/>
          <w:numId w:val="1"/>
        </w:numPr>
        <w:jc w:val="both"/>
        <w:rPr>
          <w:b/>
          <w:sz w:val="24"/>
          <w:szCs w:val="24"/>
        </w:rPr>
      </w:pPr>
      <w:r w:rsidRPr="00F01C01">
        <w:rPr>
          <w:b/>
          <w:sz w:val="24"/>
          <w:szCs w:val="24"/>
        </w:rPr>
        <w:t>PROJEKTOWANE ZAGOSPODAROWANIE TERENU</w:t>
      </w:r>
    </w:p>
    <w:p w:rsidR="00FD4725" w:rsidRPr="00F01C01" w:rsidRDefault="00FD4725" w:rsidP="00F01C01">
      <w:pPr>
        <w:spacing w:after="0"/>
        <w:ind w:left="357" w:firstLine="346"/>
        <w:jc w:val="both"/>
      </w:pPr>
    </w:p>
    <w:p w:rsidR="002B40DE" w:rsidRPr="007C5709" w:rsidRDefault="00C60E6D" w:rsidP="00F01C01">
      <w:pPr>
        <w:ind w:left="360"/>
        <w:jc w:val="both"/>
        <w:rPr>
          <w:b/>
        </w:rPr>
      </w:pPr>
      <w:r>
        <w:rPr>
          <w:b/>
        </w:rPr>
        <w:t>3</w:t>
      </w:r>
      <w:r w:rsidR="0094127B" w:rsidRPr="007C5709">
        <w:rPr>
          <w:b/>
        </w:rPr>
        <w:t xml:space="preserve">.1 </w:t>
      </w:r>
      <w:r w:rsidR="002B40DE" w:rsidRPr="007C5709">
        <w:rPr>
          <w:b/>
        </w:rPr>
        <w:t>GŁÓWNE ZAŁOŻENIA PROJEKTOWE</w:t>
      </w:r>
    </w:p>
    <w:p w:rsidR="00736710" w:rsidRPr="00657F07" w:rsidRDefault="002B40DE" w:rsidP="009B25DC">
      <w:pPr>
        <w:spacing w:after="0"/>
        <w:ind w:left="357" w:firstLine="346"/>
        <w:jc w:val="both"/>
      </w:pPr>
      <w:r w:rsidRPr="00196267">
        <w:tab/>
      </w:r>
      <w:r w:rsidR="00351324" w:rsidRPr="00C67434">
        <w:t xml:space="preserve">Celem inwestycji jest </w:t>
      </w:r>
      <w:r w:rsidR="00351324">
        <w:t xml:space="preserve">budowa </w:t>
      </w:r>
      <w:r w:rsidR="004865F8">
        <w:t xml:space="preserve">nowego </w:t>
      </w:r>
      <w:r w:rsidR="00351324" w:rsidRPr="00042F24">
        <w:t>ogólnodostępnego placu zabaw</w:t>
      </w:r>
      <w:r w:rsidR="002D0B7C" w:rsidRPr="00042F24">
        <w:t xml:space="preserve"> </w:t>
      </w:r>
      <w:r w:rsidR="00153123" w:rsidRPr="00042F24">
        <w:t>dostosowan</w:t>
      </w:r>
      <w:r w:rsidR="002D0B7C" w:rsidRPr="00042F24">
        <w:t xml:space="preserve">ego </w:t>
      </w:r>
      <w:r w:rsidR="00153123" w:rsidRPr="00042F24">
        <w:t>do wymagań bezpieczeństwa</w:t>
      </w:r>
      <w:r w:rsidR="002D0B7C" w:rsidRPr="00042F24">
        <w:t xml:space="preserve"> i nawiązującego stylistyką do kształtów ślimaka</w:t>
      </w:r>
      <w:r w:rsidR="00351324" w:rsidRPr="00657F07">
        <w:t xml:space="preserve">. </w:t>
      </w:r>
      <w:r w:rsidR="00F05B42" w:rsidRPr="00657F07">
        <w:t xml:space="preserve">Zagospodarowaniu podlega część terenu o powierzchni </w:t>
      </w:r>
      <w:r w:rsidR="00594315" w:rsidRPr="00657F07">
        <w:t>2545</w:t>
      </w:r>
      <w:r w:rsidR="00F05B42" w:rsidRPr="00657F07">
        <w:t xml:space="preserve"> m</w:t>
      </w:r>
      <w:r w:rsidR="00F05B42" w:rsidRPr="00657F07">
        <w:rPr>
          <w:vertAlign w:val="superscript"/>
        </w:rPr>
        <w:t>2</w:t>
      </w:r>
      <w:r w:rsidR="00F05B42" w:rsidRPr="00657F07">
        <w:t xml:space="preserve">. </w:t>
      </w:r>
    </w:p>
    <w:p w:rsidR="000D7C85" w:rsidRDefault="00F05B42" w:rsidP="000D7C85">
      <w:pPr>
        <w:spacing w:after="0"/>
        <w:ind w:left="357" w:firstLine="346"/>
        <w:jc w:val="both"/>
      </w:pPr>
      <w:r w:rsidRPr="00657F07">
        <w:t xml:space="preserve"> </w:t>
      </w:r>
      <w:r w:rsidR="00736710" w:rsidRPr="00657F07">
        <w:t>W ramach przedsięwzięcia przewiduje się montaż nowych urządzeń</w:t>
      </w:r>
      <w:r w:rsidR="00736710" w:rsidRPr="0006348D">
        <w:t xml:space="preserve"> do zabaw dla dzieci. Plac zabaw przewidziany jest dla dzieci w wieku </w:t>
      </w:r>
      <w:r w:rsidR="002D0B7C">
        <w:t>3-</w:t>
      </w:r>
      <w:r w:rsidR="00594315">
        <w:t>7</w:t>
      </w:r>
      <w:r w:rsidR="002D0B7C">
        <w:t xml:space="preserve"> </w:t>
      </w:r>
      <w:r w:rsidR="00594315">
        <w:t>lat</w:t>
      </w:r>
      <w:r w:rsidR="00736710" w:rsidRPr="0006348D">
        <w:t xml:space="preserve"> przy korzystaniu z n</w:t>
      </w:r>
      <w:r w:rsidR="00594315">
        <w:t>iego w obecności osób dorosłych</w:t>
      </w:r>
      <w:r w:rsidR="00736710" w:rsidRPr="0006348D">
        <w:t xml:space="preserve"> a także dzieci starszych.</w:t>
      </w:r>
      <w:r w:rsidR="00736710" w:rsidRPr="00617379">
        <w:rPr>
          <w:color w:val="538135" w:themeColor="accent6" w:themeShade="BF"/>
        </w:rPr>
        <w:t xml:space="preserve"> </w:t>
      </w:r>
      <w:r w:rsidR="00736710" w:rsidRPr="0006348D">
        <w:t>Jego głównym zadaniem jest rozwijanie sprawności u dzieci. Na placu zabaw zakłada się zaprojektowanie urządzeń oferujących różnorodne aktywności, na których może bawić się większa ilość dzieci jednocześnie.</w:t>
      </w:r>
      <w:r w:rsidR="00736710" w:rsidRPr="00617379">
        <w:rPr>
          <w:color w:val="538135" w:themeColor="accent6" w:themeShade="BF"/>
        </w:rPr>
        <w:t xml:space="preserve"> </w:t>
      </w:r>
      <w:r w:rsidR="00617379" w:rsidRPr="0006348D">
        <w:t xml:space="preserve">Zestaw dopełniają urządzenia zabawowe typu </w:t>
      </w:r>
      <w:r w:rsidR="00594315">
        <w:t>bujak</w:t>
      </w:r>
      <w:r w:rsidR="00252980">
        <w:t>, tablice sensoryczne i zdrój wody pitnej.</w:t>
      </w:r>
    </w:p>
    <w:p w:rsidR="000D7C85" w:rsidRPr="00D31B62" w:rsidRDefault="000D7C85" w:rsidP="000D7C85">
      <w:pPr>
        <w:spacing w:after="0"/>
        <w:jc w:val="both"/>
      </w:pPr>
    </w:p>
    <w:p w:rsidR="003F324B" w:rsidRPr="00DA07B2" w:rsidRDefault="00C60E6D" w:rsidP="00442BFC">
      <w:pPr>
        <w:ind w:left="360"/>
        <w:jc w:val="both"/>
        <w:rPr>
          <w:b/>
        </w:rPr>
      </w:pPr>
      <w:r w:rsidRPr="00DA07B2">
        <w:rPr>
          <w:b/>
        </w:rPr>
        <w:t>3</w:t>
      </w:r>
      <w:r w:rsidR="0094127B" w:rsidRPr="00DA07B2">
        <w:rPr>
          <w:b/>
        </w:rPr>
        <w:t xml:space="preserve">.2 </w:t>
      </w:r>
      <w:r w:rsidR="003F324B" w:rsidRPr="00DA07B2">
        <w:rPr>
          <w:b/>
        </w:rPr>
        <w:t>UKŁAD PRZESTRZENNY I PROGRAM FUNKCJONALNY</w:t>
      </w:r>
    </w:p>
    <w:p w:rsidR="001013C1" w:rsidRPr="00DA07B2" w:rsidRDefault="003F324B" w:rsidP="00DA07B2">
      <w:pPr>
        <w:spacing w:after="0"/>
        <w:ind w:left="360"/>
        <w:jc w:val="both"/>
      </w:pPr>
      <w:r w:rsidRPr="00DA07B2">
        <w:tab/>
      </w:r>
      <w:r w:rsidR="00801F8E" w:rsidRPr="00DA07B2">
        <w:t>Projektowan</w:t>
      </w:r>
      <w:r w:rsidR="00B33407" w:rsidRPr="00DA07B2">
        <w:t>a</w:t>
      </w:r>
      <w:r w:rsidR="005B0E8B" w:rsidRPr="00DA07B2">
        <w:t xml:space="preserve"> </w:t>
      </w:r>
      <w:r w:rsidR="00B33407" w:rsidRPr="00DA07B2">
        <w:t>budowa</w:t>
      </w:r>
      <w:r w:rsidR="00801F8E" w:rsidRPr="00DA07B2">
        <w:t xml:space="preserve"> plac</w:t>
      </w:r>
      <w:r w:rsidR="005B0E8B" w:rsidRPr="00DA07B2">
        <w:t>u</w:t>
      </w:r>
      <w:r w:rsidR="00801F8E" w:rsidRPr="00DA07B2">
        <w:t xml:space="preserve"> zabaw </w:t>
      </w:r>
      <w:r w:rsidR="005B0E8B" w:rsidRPr="00DA07B2">
        <w:t>dotyczy</w:t>
      </w:r>
      <w:r w:rsidR="00801F8E" w:rsidRPr="00DA07B2">
        <w:t xml:space="preserve"> </w:t>
      </w:r>
      <w:r w:rsidR="008A7254" w:rsidRPr="00DA07B2">
        <w:t xml:space="preserve">części </w:t>
      </w:r>
      <w:r w:rsidR="005B0E8B" w:rsidRPr="00DA07B2">
        <w:t>działki</w:t>
      </w:r>
      <w:r w:rsidR="008A7254" w:rsidRPr="00DA07B2">
        <w:t xml:space="preserve"> </w:t>
      </w:r>
      <w:r w:rsidR="005B0E8B" w:rsidRPr="00DA07B2">
        <w:t xml:space="preserve">o </w:t>
      </w:r>
      <w:r w:rsidR="008A7254" w:rsidRPr="00DA07B2">
        <w:t>numer</w:t>
      </w:r>
      <w:r w:rsidR="005B0E8B" w:rsidRPr="00DA07B2">
        <w:t>ze ewidencyjnym</w:t>
      </w:r>
      <w:r w:rsidR="00801F8E" w:rsidRPr="00DA07B2">
        <w:t xml:space="preserve"> </w:t>
      </w:r>
      <w:r w:rsidR="00D31B62">
        <w:t>726,</w:t>
      </w:r>
      <w:r w:rsidR="00801F8E" w:rsidRPr="00DA07B2">
        <w:t xml:space="preserve"> znajdując</w:t>
      </w:r>
      <w:r w:rsidR="005B0E8B" w:rsidRPr="00DA07B2">
        <w:t>ej</w:t>
      </w:r>
      <w:r w:rsidR="00801F8E" w:rsidRPr="00DA07B2">
        <w:t xml:space="preserve"> się </w:t>
      </w:r>
      <w:r w:rsidR="00AE4B3F" w:rsidRPr="00DA07B2">
        <w:t xml:space="preserve">w miejscowości </w:t>
      </w:r>
      <w:r w:rsidR="00D31B62">
        <w:t>Doruchów przy ulicy Kaliskiej nr 5</w:t>
      </w:r>
      <w:r w:rsidR="00736DAC" w:rsidRPr="00DA07B2">
        <w:t>.</w:t>
      </w:r>
      <w:r w:rsidR="00817717" w:rsidRPr="00DA07B2">
        <w:t xml:space="preserve"> </w:t>
      </w:r>
    </w:p>
    <w:p w:rsidR="00D31B62" w:rsidRPr="00D344E9" w:rsidRDefault="00D31B62" w:rsidP="00E67645">
      <w:pPr>
        <w:spacing w:after="0"/>
        <w:ind w:left="357"/>
        <w:jc w:val="both"/>
      </w:pPr>
      <w:r w:rsidRPr="007D7116">
        <w:rPr>
          <w:color w:val="FF0000"/>
        </w:rPr>
        <w:t xml:space="preserve">        </w:t>
      </w:r>
      <w:r w:rsidRPr="00E67645">
        <w:t>Plac zabaw został zaprojektowany w taki sposób, żeby zminimalizować możliwość wystąpienia kolizji z istniejącymi sieciami podziemnymi</w:t>
      </w:r>
      <w:r w:rsidR="00E67645" w:rsidRPr="00E67645">
        <w:t xml:space="preserve"> oraz uniknąć konieczności wycinki drzew od strony ulicy Kaliskiej i od strony szkoły</w:t>
      </w:r>
      <w:r w:rsidR="000E03E8">
        <w:t xml:space="preserve">, a także </w:t>
      </w:r>
      <w:r w:rsidR="00E67645" w:rsidRPr="00E67645">
        <w:rPr>
          <w:bCs/>
        </w:rPr>
        <w:t>żywopłotu utworzonego z żywotnika zachodniego ‘Smaragd’.</w:t>
      </w:r>
      <w:r w:rsidR="000E03E8">
        <w:rPr>
          <w:bCs/>
        </w:rPr>
        <w:t xml:space="preserve"> </w:t>
      </w:r>
    </w:p>
    <w:p w:rsidR="00D31B62" w:rsidRPr="00064228" w:rsidRDefault="00D31B62" w:rsidP="00F1438A">
      <w:pPr>
        <w:spacing w:after="0"/>
        <w:ind w:left="357" w:firstLine="346"/>
        <w:jc w:val="both"/>
      </w:pPr>
      <w:r w:rsidRPr="00A67F3A">
        <w:t xml:space="preserve">Na przedmiotowym terenie działki projektuje się budowę </w:t>
      </w:r>
      <w:r w:rsidR="006755E1">
        <w:t xml:space="preserve">nowego </w:t>
      </w:r>
      <w:r w:rsidRPr="00A67F3A">
        <w:t>placu zabaw o nawierzchni bezpiecznej wykonanej z poliuretanu. Na terenie placu zabaw projektuje się również ciągi piesze o nawierzchni z kostki betonowej zaplanowane w taki sposób, aby był łatwy dostęp do wszystkich urządzeń i obiektów małej architektury.</w:t>
      </w:r>
      <w:r w:rsidRPr="007D7116">
        <w:rPr>
          <w:color w:val="FF0000"/>
        </w:rPr>
        <w:t xml:space="preserve"> </w:t>
      </w:r>
      <w:r w:rsidRPr="00064228">
        <w:t>Wzdłuż ścieżek oraz w pobliżu urządzeń zabawowych rozplanowano ławki i kosze. Na estetykę terenu wpływ</w:t>
      </w:r>
      <w:r w:rsidR="005807CB" w:rsidRPr="00064228">
        <w:t>a</w:t>
      </w:r>
      <w:r w:rsidR="00F1438A">
        <w:t>ją zaplanowane</w:t>
      </w:r>
      <w:r w:rsidRPr="00064228">
        <w:t xml:space="preserve"> </w:t>
      </w:r>
      <w:r w:rsidR="005807CB" w:rsidRPr="00064228">
        <w:t>nasadzenia ro</w:t>
      </w:r>
      <w:r w:rsidR="001C0A4E" w:rsidRPr="00064228">
        <w:t>ś</w:t>
      </w:r>
      <w:r w:rsidR="005807CB" w:rsidRPr="00064228">
        <w:t>linności wkomponowane pomiędzy nawierzchni</w:t>
      </w:r>
      <w:r w:rsidR="009719BE" w:rsidRPr="00064228">
        <w:t>ę</w:t>
      </w:r>
      <w:r w:rsidR="005807CB" w:rsidRPr="00064228">
        <w:t xml:space="preserve"> z poliuretanu</w:t>
      </w:r>
      <w:r w:rsidRPr="00064228">
        <w:t xml:space="preserve"> </w:t>
      </w:r>
      <w:r w:rsidR="008E30DE">
        <w:t xml:space="preserve">i </w:t>
      </w:r>
      <w:r w:rsidR="00F1438A" w:rsidRPr="004C4A97">
        <w:t>nawierzchnia z trawy sianej</w:t>
      </w:r>
      <w:r w:rsidR="00F1438A">
        <w:t xml:space="preserve"> wraz z</w:t>
      </w:r>
      <w:r w:rsidR="00F1438A" w:rsidRPr="004C4A97">
        <w:t xml:space="preserve"> systemem automatycznego nawadniania</w:t>
      </w:r>
      <w:r w:rsidR="00F1438A">
        <w:t>,</w:t>
      </w:r>
      <w:r w:rsidR="00F1438A" w:rsidRPr="004C4A97">
        <w:t xml:space="preserve"> ułatwiającym jej utrzymanie w dobrym stanie.</w:t>
      </w:r>
    </w:p>
    <w:p w:rsidR="00D31B62" w:rsidRPr="00657F07" w:rsidRDefault="00D31B62" w:rsidP="00D31B62">
      <w:pPr>
        <w:spacing w:after="0"/>
        <w:ind w:left="357" w:firstLine="346"/>
        <w:jc w:val="both"/>
        <w:rPr>
          <w:strike/>
        </w:rPr>
      </w:pPr>
      <w:r w:rsidRPr="00657F07">
        <w:t>Projekt placu zabaw przewiduje jego ogrodzeni</w:t>
      </w:r>
      <w:r w:rsidR="001C0A4E" w:rsidRPr="00657F07">
        <w:t>e</w:t>
      </w:r>
      <w:r w:rsidRPr="00657F07">
        <w:t xml:space="preserve"> i zamknięci</w:t>
      </w:r>
      <w:r w:rsidR="001C0A4E" w:rsidRPr="00657F07">
        <w:t>e</w:t>
      </w:r>
      <w:r w:rsidR="00A67F3A" w:rsidRPr="00657F07">
        <w:t xml:space="preserve"> nowym ogrodzeniem panelowym z podmurówką</w:t>
      </w:r>
      <w:r w:rsidRPr="00657F07">
        <w:t xml:space="preserve">. Wejście na teren placu zabaw przewidziane jest </w:t>
      </w:r>
      <w:r w:rsidR="00594315" w:rsidRPr="00657F07">
        <w:t xml:space="preserve">od </w:t>
      </w:r>
      <w:r w:rsidRPr="00657F07">
        <w:t xml:space="preserve">strony </w:t>
      </w:r>
      <w:r w:rsidR="001C0A4E" w:rsidRPr="00657F07">
        <w:t xml:space="preserve">szkoły i od strony </w:t>
      </w:r>
      <w:r w:rsidRPr="00657F07">
        <w:t xml:space="preserve">ulicy </w:t>
      </w:r>
      <w:r w:rsidR="001C0A4E" w:rsidRPr="00657F07">
        <w:t>Sportowej.</w:t>
      </w:r>
      <w:r w:rsidRPr="00657F07">
        <w:t xml:space="preserve"> </w:t>
      </w:r>
      <w:r w:rsidR="001C0A4E" w:rsidRPr="00657F07">
        <w:t>P</w:t>
      </w:r>
      <w:r w:rsidRPr="00657F07">
        <w:t>rzy wejściu ma znajdować się tablica informacyjna z regulaminem placu zabaw.</w:t>
      </w:r>
    </w:p>
    <w:p w:rsidR="00D31B62" w:rsidRPr="00657F07" w:rsidRDefault="00D31B62" w:rsidP="008C1CCD">
      <w:pPr>
        <w:spacing w:after="0"/>
        <w:ind w:left="357" w:firstLine="346"/>
        <w:jc w:val="both"/>
      </w:pPr>
      <w:r w:rsidRPr="00657F07">
        <w:tab/>
      </w:r>
      <w:r w:rsidR="00F1438A" w:rsidRPr="00657F07">
        <w:t>Cała kompozycja placu zabaw wzbogacona została o oświetlenie parkowe wysokimi lampami</w:t>
      </w:r>
      <w:r w:rsidR="00571E56" w:rsidRPr="00657F07">
        <w:t xml:space="preserve"> z zainstalowanym monitoringiem terenu</w:t>
      </w:r>
      <w:r w:rsidR="00F1438A" w:rsidRPr="00657F07">
        <w:t xml:space="preserve">. </w:t>
      </w:r>
      <w:r w:rsidR="008C1CCD" w:rsidRPr="00657F07">
        <w:t>Z</w:t>
      </w:r>
      <w:r w:rsidR="00F1438A" w:rsidRPr="00657F07">
        <w:t xml:space="preserve">abieg </w:t>
      </w:r>
      <w:r w:rsidR="008C1CCD" w:rsidRPr="00657F07">
        <w:t xml:space="preserve">ten </w:t>
      </w:r>
      <w:r w:rsidR="00F1438A" w:rsidRPr="00657F07">
        <w:t xml:space="preserve">ma stworzyć komfortowy klimat przestrzeni w godzinach wieczornych. </w:t>
      </w:r>
    </w:p>
    <w:p w:rsidR="00500369" w:rsidRPr="00657F07" w:rsidRDefault="00500369" w:rsidP="00AE4B3F">
      <w:pPr>
        <w:spacing w:after="0"/>
        <w:ind w:left="357" w:firstLine="346"/>
        <w:jc w:val="both"/>
      </w:pPr>
    </w:p>
    <w:p w:rsidR="00500369" w:rsidRPr="00657F07" w:rsidRDefault="00500369" w:rsidP="00500369">
      <w:pPr>
        <w:ind w:left="360"/>
        <w:jc w:val="both"/>
        <w:rPr>
          <w:b/>
        </w:rPr>
      </w:pPr>
      <w:r w:rsidRPr="00657F07">
        <w:rPr>
          <w:b/>
        </w:rPr>
        <w:t>3.3 ODPROWADZANIE WODY DESZCZOWEJ</w:t>
      </w:r>
    </w:p>
    <w:p w:rsidR="00D21358" w:rsidRPr="00657F07" w:rsidRDefault="00500369" w:rsidP="00500369">
      <w:pPr>
        <w:spacing w:after="0"/>
        <w:ind w:left="360"/>
        <w:jc w:val="both"/>
      </w:pPr>
      <w:r w:rsidRPr="00657F07">
        <w:tab/>
        <w:t>Z uwagi na sporą połać powierzchni czynnej biologicznie nie jest konieczna budowa dodatkowej instalacji odprowadzenia wody deszczowej.</w:t>
      </w:r>
    </w:p>
    <w:p w:rsidR="00500369" w:rsidRPr="00657F07" w:rsidRDefault="00500369" w:rsidP="00500369">
      <w:pPr>
        <w:spacing w:after="0"/>
        <w:ind w:left="360"/>
        <w:jc w:val="both"/>
        <w:rPr>
          <w:b/>
          <w:strike/>
        </w:rPr>
      </w:pPr>
    </w:p>
    <w:p w:rsidR="00A35862" w:rsidRPr="00657F07" w:rsidRDefault="00C60E6D" w:rsidP="00A35862">
      <w:pPr>
        <w:ind w:left="360"/>
        <w:jc w:val="both"/>
        <w:rPr>
          <w:b/>
        </w:rPr>
      </w:pPr>
      <w:r w:rsidRPr="00657F07">
        <w:rPr>
          <w:b/>
        </w:rPr>
        <w:t>3.</w:t>
      </w:r>
      <w:r w:rsidR="00500369" w:rsidRPr="00657F07">
        <w:rPr>
          <w:b/>
        </w:rPr>
        <w:t>4</w:t>
      </w:r>
      <w:r w:rsidR="0094127B" w:rsidRPr="00657F07">
        <w:rPr>
          <w:b/>
        </w:rPr>
        <w:t xml:space="preserve"> </w:t>
      </w:r>
      <w:r w:rsidR="00A35862" w:rsidRPr="00657F07">
        <w:rPr>
          <w:b/>
        </w:rPr>
        <w:t>BILANS TERENU</w:t>
      </w:r>
    </w:p>
    <w:p w:rsidR="00A35862" w:rsidRPr="00657F07" w:rsidRDefault="00A35862" w:rsidP="00A35862">
      <w:pPr>
        <w:spacing w:after="0"/>
        <w:ind w:left="357" w:firstLine="346"/>
        <w:jc w:val="both"/>
      </w:pPr>
      <w:r w:rsidRPr="00657F07">
        <w:tab/>
      </w:r>
      <w:r w:rsidR="008071D4" w:rsidRPr="00657F07">
        <w:t>Powierz</w:t>
      </w:r>
      <w:r w:rsidR="00E21FF9" w:rsidRPr="00657F07">
        <w:t xml:space="preserve">chnia opracowania – </w:t>
      </w:r>
      <w:r w:rsidR="00F07010" w:rsidRPr="00657F07">
        <w:t>2545</w:t>
      </w:r>
      <w:r w:rsidR="00E21FF9" w:rsidRPr="00657F07">
        <w:t xml:space="preserve"> </w:t>
      </w:r>
      <w:r w:rsidR="00973613" w:rsidRPr="00657F07">
        <w:t xml:space="preserve"> </w:t>
      </w:r>
      <w:r w:rsidR="008071D4" w:rsidRPr="00657F07">
        <w:t>m</w:t>
      </w:r>
      <w:r w:rsidR="008071D4" w:rsidRPr="00657F07">
        <w:rPr>
          <w:vertAlign w:val="superscript"/>
        </w:rPr>
        <w:t>2</w:t>
      </w:r>
    </w:p>
    <w:p w:rsidR="0006647F" w:rsidRPr="00657F07" w:rsidRDefault="00E21FF9" w:rsidP="00435C78">
      <w:pPr>
        <w:spacing w:after="0"/>
        <w:ind w:left="357" w:firstLine="346"/>
        <w:jc w:val="both"/>
      </w:pPr>
      <w:r w:rsidRPr="00657F07">
        <w:t xml:space="preserve">Powierzchnia utwardzona </w:t>
      </w:r>
      <w:r w:rsidR="006F12DE" w:rsidRPr="00657F07">
        <w:t>z kostki betonowej</w:t>
      </w:r>
      <w:r w:rsidR="00657F07">
        <w:t xml:space="preserve"> ( nowe nawierzchnie) </w:t>
      </w:r>
      <w:r w:rsidR="008071D4" w:rsidRPr="00657F07">
        <w:t xml:space="preserve"> - </w:t>
      </w:r>
      <w:r w:rsidRPr="00657F07">
        <w:t xml:space="preserve"> </w:t>
      </w:r>
      <w:r w:rsidR="00657F07">
        <w:t>111</w:t>
      </w:r>
      <w:r w:rsidRPr="00657F07">
        <w:t xml:space="preserve"> </w:t>
      </w:r>
      <w:r w:rsidR="00973613" w:rsidRPr="00657F07">
        <w:t xml:space="preserve"> </w:t>
      </w:r>
      <w:r w:rsidR="008071D4" w:rsidRPr="00657F07">
        <w:t>m</w:t>
      </w:r>
      <w:r w:rsidR="008071D4" w:rsidRPr="00657F07">
        <w:rPr>
          <w:vertAlign w:val="superscript"/>
        </w:rPr>
        <w:t>2</w:t>
      </w:r>
    </w:p>
    <w:p w:rsidR="00E21FF9" w:rsidRPr="00657F07" w:rsidRDefault="006F12DE" w:rsidP="00435C78">
      <w:pPr>
        <w:spacing w:after="0"/>
        <w:ind w:left="357" w:firstLine="346"/>
        <w:jc w:val="both"/>
      </w:pPr>
      <w:r w:rsidRPr="00657F07">
        <w:t xml:space="preserve">Powierzchnia </w:t>
      </w:r>
      <w:r w:rsidR="007D7116" w:rsidRPr="00657F07">
        <w:t>nawierzchni bezpiecznej z poliuretanu</w:t>
      </w:r>
      <w:r w:rsidR="00E21FF9" w:rsidRPr="00657F07">
        <w:t xml:space="preserve"> – </w:t>
      </w:r>
      <w:r w:rsidR="00657F07">
        <w:t>1055</w:t>
      </w:r>
      <w:r w:rsidR="00E21FF9" w:rsidRPr="00657F07">
        <w:t xml:space="preserve"> m</w:t>
      </w:r>
      <w:r w:rsidR="00E21FF9" w:rsidRPr="00657F07">
        <w:rPr>
          <w:vertAlign w:val="superscript"/>
        </w:rPr>
        <w:t>2</w:t>
      </w:r>
    </w:p>
    <w:p w:rsidR="00017B4E" w:rsidRPr="00657F07" w:rsidRDefault="00E21FF9" w:rsidP="00FA11A2">
      <w:pPr>
        <w:spacing w:after="0"/>
        <w:ind w:left="357" w:firstLine="346"/>
        <w:jc w:val="both"/>
      </w:pPr>
      <w:r w:rsidRPr="00657F07">
        <w:t xml:space="preserve">Powierzchnia </w:t>
      </w:r>
      <w:r w:rsidR="007D7116" w:rsidRPr="00657F07">
        <w:t>nasadzeń zieleni</w:t>
      </w:r>
      <w:r w:rsidRPr="00657F07">
        <w:t xml:space="preserve"> – </w:t>
      </w:r>
      <w:r w:rsidR="00DF0E1C" w:rsidRPr="00657F07">
        <w:t>76</w:t>
      </w:r>
      <w:r w:rsidRPr="00657F07">
        <w:t xml:space="preserve"> m</w:t>
      </w:r>
      <w:r w:rsidRPr="00657F07">
        <w:rPr>
          <w:vertAlign w:val="superscript"/>
        </w:rPr>
        <w:t>2</w:t>
      </w:r>
    </w:p>
    <w:p w:rsidR="003103F5" w:rsidRPr="00657F07" w:rsidRDefault="003103F5" w:rsidP="009E34EC">
      <w:pPr>
        <w:spacing w:after="0"/>
        <w:ind w:left="357" w:firstLine="346"/>
        <w:jc w:val="both"/>
        <w:rPr>
          <w:vertAlign w:val="superscript"/>
        </w:rPr>
      </w:pPr>
      <w:r w:rsidRPr="00657F07">
        <w:t xml:space="preserve">Powierzchnia trawników </w:t>
      </w:r>
      <w:r w:rsidR="00383906" w:rsidRPr="00657F07">
        <w:t>–</w:t>
      </w:r>
      <w:r w:rsidRPr="00657F07">
        <w:t xml:space="preserve"> </w:t>
      </w:r>
      <w:r w:rsidR="00657F07">
        <w:t xml:space="preserve">1032 </w:t>
      </w:r>
      <w:r w:rsidRPr="00657F07">
        <w:t>m</w:t>
      </w:r>
      <w:r w:rsidRPr="00657F07">
        <w:rPr>
          <w:vertAlign w:val="superscript"/>
        </w:rPr>
        <w:t>2</w:t>
      </w:r>
    </w:p>
    <w:p w:rsidR="00A57AEA" w:rsidRPr="00657F07" w:rsidRDefault="00383906" w:rsidP="009E34EC">
      <w:pPr>
        <w:spacing w:after="0"/>
        <w:ind w:left="357" w:firstLine="346"/>
        <w:jc w:val="both"/>
        <w:rPr>
          <w:vertAlign w:val="superscript"/>
        </w:rPr>
      </w:pPr>
      <w:r w:rsidRPr="00657F07">
        <w:lastRenderedPageBreak/>
        <w:t>Powierzchnia terenów zielonych razem – 1</w:t>
      </w:r>
      <w:r w:rsidR="00657F07">
        <w:t xml:space="preserve">108 </w:t>
      </w:r>
      <w:r w:rsidRPr="00657F07">
        <w:t>m</w:t>
      </w:r>
      <w:r w:rsidRPr="00657F07">
        <w:rPr>
          <w:vertAlign w:val="superscript"/>
        </w:rPr>
        <w:t>2</w:t>
      </w:r>
    </w:p>
    <w:p w:rsidR="00383906" w:rsidRPr="00BF08B9" w:rsidRDefault="00383906" w:rsidP="009E34EC">
      <w:pPr>
        <w:spacing w:after="0"/>
        <w:ind w:left="357" w:firstLine="346"/>
        <w:jc w:val="both"/>
      </w:pPr>
    </w:p>
    <w:p w:rsidR="00801F8E" w:rsidRDefault="00801F8E" w:rsidP="001C11EB">
      <w:pPr>
        <w:pStyle w:val="Akapitzlist"/>
        <w:numPr>
          <w:ilvl w:val="0"/>
          <w:numId w:val="1"/>
        </w:numPr>
        <w:jc w:val="both"/>
        <w:rPr>
          <w:b/>
          <w:sz w:val="24"/>
          <w:szCs w:val="24"/>
        </w:rPr>
      </w:pPr>
      <w:r w:rsidRPr="00B64858">
        <w:rPr>
          <w:b/>
          <w:sz w:val="24"/>
          <w:szCs w:val="24"/>
        </w:rPr>
        <w:t xml:space="preserve">HARMONOGRAM PRAC </w:t>
      </w:r>
    </w:p>
    <w:p w:rsidR="00B64858" w:rsidRPr="00B64858" w:rsidRDefault="00B64858" w:rsidP="00091AB5">
      <w:pPr>
        <w:pStyle w:val="Akapitzlist"/>
        <w:jc w:val="both"/>
        <w:rPr>
          <w:b/>
          <w:sz w:val="24"/>
          <w:szCs w:val="24"/>
        </w:rPr>
      </w:pPr>
    </w:p>
    <w:p w:rsidR="00801F8E" w:rsidRPr="003B3682" w:rsidRDefault="007D7116" w:rsidP="00801F8E">
      <w:pPr>
        <w:ind w:left="357" w:firstLine="573"/>
        <w:jc w:val="both"/>
      </w:pPr>
      <w:r>
        <w:t>Przy realizacji</w:t>
      </w:r>
      <w:r w:rsidR="00801F8E" w:rsidRPr="003B3682">
        <w:t xml:space="preserve"> </w:t>
      </w:r>
      <w:r w:rsidR="001B33A1" w:rsidRPr="003B3682">
        <w:t>budowy</w:t>
      </w:r>
      <w:r w:rsidR="003052B4" w:rsidRPr="003B3682">
        <w:t xml:space="preserve"> </w:t>
      </w:r>
      <w:r w:rsidR="00801F8E" w:rsidRPr="003B3682">
        <w:t>placu zabaw</w:t>
      </w:r>
      <w:r w:rsidR="003052B4" w:rsidRPr="003B3682">
        <w:t xml:space="preserve"> </w:t>
      </w:r>
      <w:r w:rsidR="00801F8E" w:rsidRPr="003B3682">
        <w:t xml:space="preserve">przewiduje się następującą kolejność wykonywanych prac:  </w:t>
      </w:r>
    </w:p>
    <w:p w:rsidR="0059368A" w:rsidRDefault="00DE4354" w:rsidP="0059368A">
      <w:pPr>
        <w:pStyle w:val="Akapitzlist"/>
        <w:numPr>
          <w:ilvl w:val="0"/>
          <w:numId w:val="2"/>
        </w:numPr>
        <w:spacing w:after="0"/>
        <w:jc w:val="both"/>
      </w:pPr>
      <w:r w:rsidRPr="003B3682">
        <w:t>odpowiednie wygrodzenie i oznakowanie placu budowy</w:t>
      </w:r>
      <w:r w:rsidR="0059368A">
        <w:t xml:space="preserve"> (</w:t>
      </w:r>
      <w:r w:rsidR="0059368A" w:rsidRPr="003B3682">
        <w:t>wyznaczenie dróg transportu oraz miejsc składowania materiałów i stacjonowania sprzętu</w:t>
      </w:r>
      <w:r w:rsidR="0059368A">
        <w:t>),</w:t>
      </w:r>
      <w:r w:rsidR="0059368A" w:rsidRPr="003B3682">
        <w:t xml:space="preserve"> </w:t>
      </w:r>
    </w:p>
    <w:p w:rsidR="00716AD7" w:rsidRPr="00657F07" w:rsidRDefault="00716AD7" w:rsidP="001C11EB">
      <w:pPr>
        <w:pStyle w:val="Akapitzlist"/>
        <w:numPr>
          <w:ilvl w:val="0"/>
          <w:numId w:val="2"/>
        </w:numPr>
        <w:spacing w:after="0"/>
        <w:jc w:val="both"/>
      </w:pPr>
      <w:r>
        <w:t xml:space="preserve">rozbiórka i </w:t>
      </w:r>
      <w:r w:rsidRPr="004B2038">
        <w:t>wywóz istniejącego ogrodzenia wraz z wylewką betonową i fundamentami</w:t>
      </w:r>
      <w:r w:rsidR="00EC6B7C" w:rsidRPr="004B2038">
        <w:t xml:space="preserve"> oraz </w:t>
      </w:r>
      <w:r w:rsidR="00EC6B7C" w:rsidRPr="00657F07">
        <w:t>demontaż urządzeń istniejącego placu zabaw</w:t>
      </w:r>
      <w:r w:rsidR="005F7908">
        <w:t xml:space="preserve"> i przeniesienie ich w miejsce wskazane przez Zamawiającego</w:t>
      </w:r>
      <w:r w:rsidR="00B2153A" w:rsidRPr="00657F07">
        <w:t>,</w:t>
      </w:r>
    </w:p>
    <w:p w:rsidR="00EC6B7C" w:rsidRPr="00657F07" w:rsidRDefault="00EC6B7C" w:rsidP="00EC6B7C">
      <w:pPr>
        <w:pStyle w:val="Akapitzlist"/>
        <w:numPr>
          <w:ilvl w:val="0"/>
          <w:numId w:val="2"/>
        </w:numPr>
        <w:spacing w:after="0"/>
        <w:jc w:val="both"/>
      </w:pPr>
      <w:r w:rsidRPr="00657F07">
        <w:t>likwidacja istniej</w:t>
      </w:r>
      <w:r w:rsidR="00F07010" w:rsidRPr="00657F07">
        <w:t xml:space="preserve">ącego słupa linii napowietrznej zgodnie z </w:t>
      </w:r>
      <w:r w:rsidR="00383906" w:rsidRPr="00657F07">
        <w:t>wydanymi warunkami energetycznymi nr P/24/019719 z dnia 21.03.2024 ( załącznik do projektu)</w:t>
      </w:r>
    </w:p>
    <w:p w:rsidR="00383906" w:rsidRPr="00657F07" w:rsidRDefault="00042F24" w:rsidP="00383906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przeniesienie instalacji zasilającej dla Szkoły </w:t>
      </w:r>
      <w:r w:rsidR="004520F9" w:rsidRPr="00657F07">
        <w:t>P</w:t>
      </w:r>
      <w:r w:rsidRPr="00657F07">
        <w:t>odstawowej</w:t>
      </w:r>
      <w:r w:rsidR="004520F9" w:rsidRPr="00657F07">
        <w:t xml:space="preserve"> im. Powstańców </w:t>
      </w:r>
      <w:r w:rsidR="00DE18AE">
        <w:t>Wielkopolskich</w:t>
      </w:r>
      <w:r w:rsidR="004520F9" w:rsidRPr="00657F07">
        <w:t>, ul. Kaliska 5, 63-505 Doruchów</w:t>
      </w:r>
      <w:r w:rsidRPr="00657F07">
        <w:t xml:space="preserve"> zgodnie z wydanymi warunkami energetycznymi </w:t>
      </w:r>
      <w:r w:rsidR="00383906" w:rsidRPr="00657F07">
        <w:t>nr P/24/019719 z dnia 21.03.2024 ( załącznik do projektu)</w:t>
      </w:r>
    </w:p>
    <w:p w:rsidR="00291D9F" w:rsidRPr="00657F07" w:rsidRDefault="00291D9F" w:rsidP="001C11EB">
      <w:pPr>
        <w:pStyle w:val="Akapitzlist"/>
        <w:numPr>
          <w:ilvl w:val="0"/>
          <w:numId w:val="2"/>
        </w:numPr>
        <w:spacing w:after="0"/>
        <w:jc w:val="both"/>
      </w:pPr>
      <w:r w:rsidRPr="00657F07">
        <w:t>wykopanie</w:t>
      </w:r>
      <w:r w:rsidR="00EC6B7C" w:rsidRPr="00657F07">
        <w:t xml:space="preserve"> </w:t>
      </w:r>
      <w:r w:rsidRPr="00657F07">
        <w:t xml:space="preserve">i wywóz 4 sztuk pni o średnicy powyżej 80cm </w:t>
      </w:r>
      <w:r w:rsidR="00EC6B7C" w:rsidRPr="00657F07">
        <w:t xml:space="preserve">wraz </w:t>
      </w:r>
      <w:r w:rsidRPr="00657F07">
        <w:t xml:space="preserve">z </w:t>
      </w:r>
      <w:r w:rsidR="00383906" w:rsidRPr="00657F07">
        <w:t>systemem korzen</w:t>
      </w:r>
      <w:r w:rsidRPr="00657F07">
        <w:t>i,</w:t>
      </w:r>
    </w:p>
    <w:p w:rsidR="00B41191" w:rsidRPr="00657F07" w:rsidRDefault="00B41191" w:rsidP="001C11EB">
      <w:pPr>
        <w:pStyle w:val="Akapitzlist"/>
        <w:numPr>
          <w:ilvl w:val="0"/>
          <w:numId w:val="2"/>
        </w:numPr>
        <w:spacing w:after="0"/>
        <w:jc w:val="both"/>
      </w:pPr>
      <w:r w:rsidRPr="00657F07">
        <w:t>demontaż i zmiana lokalizacji obiektów małej architektury (</w:t>
      </w:r>
      <w:r w:rsidR="004550F2" w:rsidRPr="00657F07">
        <w:t xml:space="preserve">1szt. </w:t>
      </w:r>
      <w:r w:rsidRPr="00657F07">
        <w:t>drewnianej altany, 3 szt. koszy na śmieci, 3 szt. tablic edukacyjnych i stacji pogodowej</w:t>
      </w:r>
      <w:r w:rsidR="004550F2" w:rsidRPr="00657F07">
        <w:t>)</w:t>
      </w:r>
      <w:r w:rsidRPr="00657F07">
        <w:t xml:space="preserve"> w obrębie terenu objętego inwestycją</w:t>
      </w:r>
      <w:r w:rsidR="004550F2" w:rsidRPr="00657F07">
        <w:t>,</w:t>
      </w:r>
      <w:r w:rsidRPr="00657F07">
        <w:t xml:space="preserve"> </w:t>
      </w:r>
    </w:p>
    <w:p w:rsidR="00BF08B9" w:rsidRPr="00657F07" w:rsidRDefault="00BF08B9" w:rsidP="001C11EB">
      <w:pPr>
        <w:pStyle w:val="Akapitzlist"/>
        <w:numPr>
          <w:ilvl w:val="0"/>
          <w:numId w:val="2"/>
        </w:numPr>
        <w:spacing w:after="0"/>
        <w:jc w:val="both"/>
        <w:rPr>
          <w:strike/>
        </w:rPr>
      </w:pPr>
      <w:r w:rsidRPr="00657F07">
        <w:t xml:space="preserve">prace przygotowawcze i ziemne, </w:t>
      </w:r>
    </w:p>
    <w:p w:rsidR="00625340" w:rsidRPr="00657F07" w:rsidRDefault="00625340" w:rsidP="00625340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usunięcie i wywóz warstwy humusu, </w:t>
      </w:r>
    </w:p>
    <w:p w:rsidR="0059368A" w:rsidRPr="00657F07" w:rsidRDefault="0059368A" w:rsidP="0059368A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wytyczenie projektowanych obiektów, </w:t>
      </w:r>
    </w:p>
    <w:p w:rsidR="00716AD7" w:rsidRPr="00657F07" w:rsidRDefault="00716AD7" w:rsidP="001C11EB">
      <w:pPr>
        <w:pStyle w:val="Akapitzlist"/>
        <w:numPr>
          <w:ilvl w:val="0"/>
          <w:numId w:val="2"/>
        </w:numPr>
        <w:spacing w:after="0"/>
        <w:jc w:val="both"/>
        <w:rPr>
          <w:strike/>
        </w:rPr>
      </w:pPr>
      <w:r w:rsidRPr="00657F07">
        <w:t xml:space="preserve">wykonanie </w:t>
      </w:r>
      <w:r w:rsidR="00FA11A2" w:rsidRPr="00657F07">
        <w:t>przył</w:t>
      </w:r>
      <w:r w:rsidR="00291D9F" w:rsidRPr="00657F07">
        <w:t>ą</w:t>
      </w:r>
      <w:r w:rsidR="00FA11A2" w:rsidRPr="00657F07">
        <w:t xml:space="preserve">cza wody wraz ze studnią wodomierzową </w:t>
      </w:r>
      <w:r w:rsidR="00291D9F" w:rsidRPr="00657F07">
        <w:t>dla zdroju do wody pitnej</w:t>
      </w:r>
      <w:r w:rsidR="004B2038" w:rsidRPr="00657F07">
        <w:t>,</w:t>
      </w:r>
      <w:r w:rsidR="00FA11A2" w:rsidRPr="00657F07">
        <w:t xml:space="preserve"> </w:t>
      </w:r>
    </w:p>
    <w:p w:rsidR="0078741C" w:rsidRPr="00657F07" w:rsidRDefault="0078741C" w:rsidP="0078741C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montaż elementów systemu automatycznego nawadniania i instalacji elektrycznych, </w:t>
      </w:r>
    </w:p>
    <w:p w:rsidR="00D84359" w:rsidRPr="00657F07" w:rsidRDefault="00D84359" w:rsidP="00625340">
      <w:pPr>
        <w:pStyle w:val="Akapitzlist"/>
        <w:numPr>
          <w:ilvl w:val="0"/>
          <w:numId w:val="2"/>
        </w:numPr>
        <w:spacing w:after="0"/>
        <w:jc w:val="both"/>
      </w:pPr>
      <w:r w:rsidRPr="00657F07">
        <w:t>wykonanie i zabezpieczenie wykopów pod stopy i ławy fundamentowe,</w:t>
      </w:r>
      <w:r w:rsidR="00625340" w:rsidRPr="00657F07">
        <w:t xml:space="preserve"> </w:t>
      </w:r>
      <w:r w:rsidRPr="00657F07">
        <w:t>utwardzenie dna wykopu,</w:t>
      </w:r>
    </w:p>
    <w:p w:rsidR="00D84359" w:rsidRPr="00657F07" w:rsidRDefault="00D84359" w:rsidP="00D84359">
      <w:pPr>
        <w:pStyle w:val="Akapitzlist"/>
        <w:numPr>
          <w:ilvl w:val="0"/>
          <w:numId w:val="2"/>
        </w:numPr>
        <w:spacing w:after="0"/>
        <w:jc w:val="both"/>
      </w:pPr>
      <w:r w:rsidRPr="00657F07">
        <w:t>montaż deskowań oraz wylanie fundamentów pod urządzenia zabawowe, elementy małej architektury, zdrój wody pitnej i lampy z zainstalowanym monitoringiem,</w:t>
      </w:r>
    </w:p>
    <w:p w:rsidR="00D84359" w:rsidRPr="00657F07" w:rsidRDefault="00D84359" w:rsidP="00D84359">
      <w:pPr>
        <w:pStyle w:val="Akapitzlist"/>
        <w:numPr>
          <w:ilvl w:val="0"/>
          <w:numId w:val="2"/>
        </w:numPr>
        <w:spacing w:after="0"/>
        <w:jc w:val="both"/>
      </w:pPr>
      <w:r w:rsidRPr="00657F07">
        <w:t>osadzenie słupków oraz kotew w stopach fundamentowych,</w:t>
      </w:r>
    </w:p>
    <w:p w:rsidR="0059368A" w:rsidRPr="00657F07" w:rsidRDefault="0059368A" w:rsidP="0059368A">
      <w:pPr>
        <w:pStyle w:val="Akapitzlist"/>
        <w:numPr>
          <w:ilvl w:val="0"/>
          <w:numId w:val="2"/>
        </w:numPr>
        <w:spacing w:after="0"/>
        <w:jc w:val="both"/>
      </w:pPr>
      <w:r w:rsidRPr="00657F07">
        <w:t>montaż urządzeń zabawowych, elementów małej architektury, zdroju do wody pitnej i lamp z zainstalowanym monitoringiem, zgodnie z wytycznymi producenta,</w:t>
      </w:r>
    </w:p>
    <w:p w:rsidR="00B2153A" w:rsidRPr="00657F07" w:rsidRDefault="00B2153A" w:rsidP="00B2153A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montaż ogrodzenia panelowego z </w:t>
      </w:r>
      <w:r w:rsidR="00383906" w:rsidRPr="00657F07">
        <w:t>dwoma dwuskrzydłowymi furtkami</w:t>
      </w:r>
      <w:r w:rsidRPr="00657F07">
        <w:t xml:space="preserve"> i </w:t>
      </w:r>
      <w:r w:rsidR="00291D9F" w:rsidRPr="00657F07">
        <w:t>trzema</w:t>
      </w:r>
      <w:r w:rsidR="00FA11A2" w:rsidRPr="00657F07">
        <w:t xml:space="preserve"> </w:t>
      </w:r>
      <w:r w:rsidRPr="00657F07">
        <w:t>bram</w:t>
      </w:r>
      <w:r w:rsidR="00291D9F" w:rsidRPr="00657F07">
        <w:t>ami</w:t>
      </w:r>
      <w:r w:rsidRPr="00657F07">
        <w:t>,</w:t>
      </w:r>
    </w:p>
    <w:p w:rsidR="00BF08B9" w:rsidRPr="00657F07" w:rsidRDefault="00BF08B9" w:rsidP="001C11EB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wykonanie nawierzchni bezpiecznej z </w:t>
      </w:r>
      <w:r w:rsidR="007D7116" w:rsidRPr="00657F07">
        <w:t>poliuretanu</w:t>
      </w:r>
      <w:r w:rsidRPr="00657F07">
        <w:t>,</w:t>
      </w:r>
    </w:p>
    <w:p w:rsidR="00BF08B9" w:rsidRPr="00657F07" w:rsidRDefault="00BF08B9" w:rsidP="001C11EB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wykonanie nawierzchni </w:t>
      </w:r>
      <w:r w:rsidR="007D7116" w:rsidRPr="00657F07">
        <w:t>ciągó</w:t>
      </w:r>
      <w:r w:rsidR="00716AD7" w:rsidRPr="00657F07">
        <w:t>w</w:t>
      </w:r>
      <w:r w:rsidR="007D7116" w:rsidRPr="00657F07">
        <w:t xml:space="preserve"> komunikacyjnych </w:t>
      </w:r>
      <w:r w:rsidRPr="00657F07">
        <w:t xml:space="preserve">z kostki </w:t>
      </w:r>
      <w:r w:rsidR="00DD014E" w:rsidRPr="00657F07">
        <w:t>betonowej</w:t>
      </w:r>
      <w:r w:rsidR="003B3682" w:rsidRPr="00657F07">
        <w:t>,</w:t>
      </w:r>
    </w:p>
    <w:p w:rsidR="00BF08B9" w:rsidRPr="00657F07" w:rsidRDefault="00BF08B9" w:rsidP="001C11EB">
      <w:pPr>
        <w:pStyle w:val="Akapitzlist"/>
        <w:numPr>
          <w:ilvl w:val="0"/>
          <w:numId w:val="2"/>
        </w:numPr>
        <w:spacing w:after="0"/>
        <w:jc w:val="both"/>
      </w:pPr>
      <w:r w:rsidRPr="00657F07">
        <w:t xml:space="preserve">usunięcie zabezpieczeń i oznakowań wprowadzonych na czas budowy, uprzątnięcie terenu, </w:t>
      </w:r>
    </w:p>
    <w:p w:rsidR="00AB34FA" w:rsidRPr="00657F07" w:rsidRDefault="00716AD7" w:rsidP="001C11EB">
      <w:pPr>
        <w:pStyle w:val="Akapitzlist"/>
        <w:numPr>
          <w:ilvl w:val="0"/>
          <w:numId w:val="2"/>
        </w:numPr>
        <w:spacing w:after="0"/>
        <w:jc w:val="both"/>
      </w:pPr>
      <w:r w:rsidRPr="00657F07">
        <w:t>nasadzenia roślinności</w:t>
      </w:r>
      <w:r w:rsidR="004B2038" w:rsidRPr="00657F07">
        <w:t xml:space="preserve"> i </w:t>
      </w:r>
      <w:r w:rsidR="007926D7" w:rsidRPr="00657F07">
        <w:t>wykonanie nawierzchni z trawy sianej.</w:t>
      </w:r>
    </w:p>
    <w:p w:rsidR="00B64858" w:rsidRPr="00657F07" w:rsidRDefault="00B64858" w:rsidP="0011478B">
      <w:pPr>
        <w:jc w:val="both"/>
        <w:rPr>
          <w:b/>
        </w:rPr>
      </w:pPr>
    </w:p>
    <w:p w:rsidR="00522D8E" w:rsidRDefault="00B71962" w:rsidP="001C11EB">
      <w:pPr>
        <w:pStyle w:val="Akapitzlist"/>
        <w:numPr>
          <w:ilvl w:val="0"/>
          <w:numId w:val="1"/>
        </w:numPr>
        <w:contextualSpacing w:val="0"/>
        <w:jc w:val="both"/>
        <w:rPr>
          <w:b/>
          <w:sz w:val="24"/>
          <w:szCs w:val="24"/>
        </w:rPr>
      </w:pPr>
      <w:r w:rsidRPr="00B64858">
        <w:rPr>
          <w:b/>
          <w:sz w:val="24"/>
          <w:szCs w:val="24"/>
        </w:rPr>
        <w:t xml:space="preserve">ROZWIĄZANIA PROJEKTOWE </w:t>
      </w:r>
      <w:r w:rsidR="00DD3123">
        <w:rPr>
          <w:b/>
          <w:sz w:val="24"/>
          <w:szCs w:val="24"/>
        </w:rPr>
        <w:t>PLANOWANEJ INWESTYCJI</w:t>
      </w:r>
    </w:p>
    <w:p w:rsidR="008B7571" w:rsidRPr="00AB34FA" w:rsidRDefault="008B7571" w:rsidP="008B7571">
      <w:pPr>
        <w:pStyle w:val="Akapitzlist"/>
        <w:contextualSpacing w:val="0"/>
        <w:jc w:val="both"/>
        <w:rPr>
          <w:b/>
          <w:sz w:val="24"/>
          <w:szCs w:val="24"/>
        </w:rPr>
      </w:pPr>
    </w:p>
    <w:p w:rsidR="00D02326" w:rsidRDefault="00C60E6D" w:rsidP="001D661D">
      <w:pPr>
        <w:ind w:left="357"/>
        <w:jc w:val="both"/>
        <w:rPr>
          <w:b/>
        </w:rPr>
      </w:pPr>
      <w:r>
        <w:rPr>
          <w:b/>
        </w:rPr>
        <w:t>5</w:t>
      </w:r>
      <w:r w:rsidR="00162416" w:rsidRPr="00522D8E">
        <w:rPr>
          <w:b/>
        </w:rPr>
        <w:t xml:space="preserve">.1 </w:t>
      </w:r>
      <w:r w:rsidR="00091AB5" w:rsidRPr="00522D8E">
        <w:rPr>
          <w:b/>
        </w:rPr>
        <w:t xml:space="preserve"> </w:t>
      </w:r>
      <w:r w:rsidR="00162416" w:rsidRPr="00522D8E">
        <w:rPr>
          <w:b/>
        </w:rPr>
        <w:t>WYPOSAŻENIE</w:t>
      </w:r>
      <w:r w:rsidR="00DD3123">
        <w:rPr>
          <w:b/>
        </w:rPr>
        <w:t xml:space="preserve"> </w:t>
      </w:r>
      <w:r w:rsidR="008B7571">
        <w:rPr>
          <w:b/>
        </w:rPr>
        <w:t>TERENU</w:t>
      </w:r>
    </w:p>
    <w:p w:rsidR="005C0DC4" w:rsidRPr="00522D8E" w:rsidRDefault="005C0DC4" w:rsidP="005C0DC4">
      <w:pPr>
        <w:ind w:left="357" w:firstLine="573"/>
        <w:jc w:val="both"/>
        <w:rPr>
          <w:b/>
        </w:rPr>
      </w:pPr>
      <w:r>
        <w:t>W skład wyposażenia terenu zagospodarowania wchodzić mają następujące elementy:</w:t>
      </w:r>
    </w:p>
    <w:p w:rsidR="005C0DC4" w:rsidRPr="00091AB5" w:rsidRDefault="00011220" w:rsidP="005C0DC4">
      <w:pPr>
        <w:pStyle w:val="Akapitzlist"/>
        <w:numPr>
          <w:ilvl w:val="0"/>
          <w:numId w:val="3"/>
        </w:numPr>
        <w:spacing w:line="288" w:lineRule="auto"/>
        <w:ind w:hanging="357"/>
        <w:contextualSpacing w:val="0"/>
        <w:jc w:val="both"/>
      </w:pPr>
      <w:r>
        <w:t>urządzenia zabawowe</w:t>
      </w:r>
      <w:r w:rsidR="005C0DC4">
        <w:t>:</w:t>
      </w:r>
    </w:p>
    <w:p w:rsidR="00B75D86" w:rsidRDefault="00B75D86" w:rsidP="00B75D86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tablica sensoryczna  EDITO 2 – 1 szt.</w:t>
      </w:r>
    </w:p>
    <w:p w:rsidR="00B75D86" w:rsidRDefault="00B75D86" w:rsidP="00B75D86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lastRenderedPageBreak/>
        <w:t>t</w:t>
      </w:r>
      <w:r w:rsidR="00AC27D1">
        <w:t>ablica sensoryczna zegar EDITO 1</w:t>
      </w:r>
      <w:r>
        <w:t xml:space="preserve"> – 1 szt.</w:t>
      </w:r>
    </w:p>
    <w:p w:rsidR="00B75D86" w:rsidRDefault="00B75D86" w:rsidP="00B75D86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tablica sensoryczna z elementami grającymi SONO 3 – 1 szt.</w:t>
      </w:r>
    </w:p>
    <w:p w:rsidR="00B75D86" w:rsidRDefault="00B75D86" w:rsidP="00B75D86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bujak na sprężynie SIDI 1 – 2 szt.</w:t>
      </w:r>
    </w:p>
    <w:p w:rsidR="00B75D86" w:rsidRDefault="00B75D86" w:rsidP="00B75D86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huśtawka wahadłowa 1-siedziskowa w formie koszyczka VERGO 2 – 1 szt.</w:t>
      </w:r>
    </w:p>
    <w:p w:rsidR="00B75D86" w:rsidRDefault="00B75D86" w:rsidP="00B75D86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huśtawka wagowa z dwoma siedziskami BALACILO 1 – 2 szt.</w:t>
      </w:r>
    </w:p>
    <w:p w:rsidR="00B75D86" w:rsidRDefault="00B75D86" w:rsidP="00B75D86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huśtawka wahadłowa z dwoma siedziskami w formie deseczek  ARCO 1– 1 szt.</w:t>
      </w:r>
    </w:p>
    <w:p w:rsidR="001C1105" w:rsidRDefault="001C1105" w:rsidP="001C1105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bujak na dwóch sprężynach SIDENTA 2 – 1 szt.</w:t>
      </w:r>
    </w:p>
    <w:p w:rsidR="001C1105" w:rsidRPr="00D02326" w:rsidRDefault="001C1105" w:rsidP="001C1105">
      <w:pPr>
        <w:pStyle w:val="Akapitzlist"/>
        <w:numPr>
          <w:ilvl w:val="0"/>
          <w:numId w:val="8"/>
        </w:numPr>
        <w:spacing w:after="0" w:line="288" w:lineRule="auto"/>
        <w:ind w:left="2001" w:hanging="357"/>
        <w:jc w:val="both"/>
      </w:pPr>
      <w:r>
        <w:t xml:space="preserve">zestaw zabawowy 2-wieżowy ze zjeżdżalniami INFANO 5 - </w:t>
      </w:r>
      <w:r w:rsidRPr="00D02326">
        <w:t xml:space="preserve">1 szt.  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zabawka w kształcie ślimaka z granulatu gumowego ANIMALO 1 - 2</w:t>
      </w:r>
      <w:r w:rsidRPr="00D02326">
        <w:t xml:space="preserve"> szt.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linarium wspinaczkowe w kształcie stożka MT. KASPROWY - 1 szt</w:t>
      </w:r>
    </w:p>
    <w:p w:rsidR="00896BD3" w:rsidRDefault="00591D2C" w:rsidP="00896BD3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 xml:space="preserve">zestaw zabawowy 4-wieżowy z dwoma zjeżdżalniami DOMETO 4-1 - </w:t>
      </w:r>
      <w:r w:rsidRPr="00D02326">
        <w:t>1 szt.</w:t>
      </w:r>
    </w:p>
    <w:p w:rsidR="00591D2C" w:rsidRPr="00D02326" w:rsidRDefault="00896BD3" w:rsidP="00896BD3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 xml:space="preserve">karuzela stojąca z trzema uchwytami </w:t>
      </w:r>
      <w:r w:rsidRPr="00896BD3">
        <w:t>PLATFORMO</w:t>
      </w:r>
      <w:r w:rsidR="00591D2C">
        <w:t xml:space="preserve">– 1 szt. 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linarium wspinaczkowe przestrzenne w kształcie stożka PINTO 55 - 1 szt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trampolina 4 elementy HEXO 4A – 1 szt.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Huśtawka bocianie gniazdo BIRDO – 1 szt.</w:t>
      </w:r>
    </w:p>
    <w:p w:rsidR="00591D2C" w:rsidRPr="00D02326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 xml:space="preserve">zestaw zabawowy ze zjeżdżalnią INFANO 2 - </w:t>
      </w:r>
      <w:r w:rsidRPr="00D02326">
        <w:t>1 szt.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zjazd linowy 20m TRANSIRO – 1szt.</w:t>
      </w:r>
    </w:p>
    <w:p w:rsidR="00591D2C" w:rsidRDefault="00591D2C" w:rsidP="00591D2C">
      <w:pPr>
        <w:pStyle w:val="Akapitzlist"/>
        <w:numPr>
          <w:ilvl w:val="0"/>
          <w:numId w:val="8"/>
        </w:numPr>
        <w:spacing w:after="0" w:line="288" w:lineRule="auto"/>
        <w:ind w:left="2001" w:hanging="357"/>
        <w:contextualSpacing w:val="0"/>
        <w:jc w:val="both"/>
      </w:pPr>
      <w:r>
        <w:t xml:space="preserve">zestaw zabawowy 1-wieżowy z trzema zjeżdżalniami MEGA 1401 - </w:t>
      </w:r>
      <w:r w:rsidRPr="00D02326">
        <w:t>1 szt.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 xml:space="preserve">karuzela </w:t>
      </w:r>
      <w:r>
        <w:rPr>
          <w:rFonts w:ascii="Ebrima" w:hAnsi="Ebrima"/>
        </w:rPr>
        <w:t xml:space="preserve">ø </w:t>
      </w:r>
      <w:r>
        <w:t>70 cm o pochyłej platformie TELERO 1  – 1 szt.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trampolina integracyjna dla dzieci niepełnosprawnych ORTA 1 – 1 szt.</w:t>
      </w:r>
    </w:p>
    <w:p w:rsidR="00591D2C" w:rsidRDefault="00591D2C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karuzela tarczowa z trzema siedziskami i talerzykiem napędowym  TURNADO – 1 szt.</w:t>
      </w:r>
    </w:p>
    <w:p w:rsidR="00967E62" w:rsidRDefault="00967E62" w:rsidP="00591D2C">
      <w:pPr>
        <w:pStyle w:val="Akapitzlist"/>
        <w:numPr>
          <w:ilvl w:val="0"/>
          <w:numId w:val="8"/>
        </w:numPr>
        <w:spacing w:line="288" w:lineRule="auto"/>
        <w:ind w:left="2001" w:hanging="357"/>
        <w:jc w:val="both"/>
      </w:pPr>
      <w:r>
        <w:t>hamak - 2 szt.</w:t>
      </w:r>
    </w:p>
    <w:p w:rsidR="005C0DC4" w:rsidRPr="00F60F7E" w:rsidRDefault="005C0DC4" w:rsidP="005C0DC4">
      <w:pPr>
        <w:pStyle w:val="Akapitzlist"/>
        <w:numPr>
          <w:ilvl w:val="0"/>
          <w:numId w:val="3"/>
        </w:numPr>
        <w:spacing w:line="288" w:lineRule="auto"/>
        <w:ind w:hanging="357"/>
        <w:contextualSpacing w:val="0"/>
        <w:jc w:val="both"/>
      </w:pPr>
      <w:r>
        <w:t>elementy dodatkowe na placu zabaw:</w:t>
      </w:r>
    </w:p>
    <w:p w:rsidR="00E96BD9" w:rsidRDefault="00EC6B7C" w:rsidP="005C0DC4">
      <w:pPr>
        <w:pStyle w:val="Akapitzlist"/>
        <w:numPr>
          <w:ilvl w:val="0"/>
          <w:numId w:val="8"/>
        </w:numPr>
        <w:spacing w:after="0" w:line="288" w:lineRule="auto"/>
        <w:ind w:left="2001" w:hanging="357"/>
        <w:contextualSpacing w:val="0"/>
        <w:jc w:val="both"/>
      </w:pPr>
      <w:r>
        <w:t>z</w:t>
      </w:r>
      <w:r w:rsidRPr="00EC6B7C">
        <w:t>drój do wody pitnej</w:t>
      </w:r>
      <w:r>
        <w:t xml:space="preserve"> </w:t>
      </w:r>
      <w:r w:rsidR="00E96BD9">
        <w:t>– 1 szt.</w:t>
      </w:r>
    </w:p>
    <w:p w:rsidR="005C0DC4" w:rsidRPr="00591D2C" w:rsidRDefault="005C0DC4" w:rsidP="005C0DC4">
      <w:pPr>
        <w:pStyle w:val="Akapitzlist"/>
        <w:numPr>
          <w:ilvl w:val="0"/>
          <w:numId w:val="8"/>
        </w:numPr>
        <w:spacing w:after="0" w:line="288" w:lineRule="auto"/>
        <w:ind w:left="2001" w:hanging="357"/>
        <w:contextualSpacing w:val="0"/>
        <w:jc w:val="both"/>
      </w:pPr>
      <w:r w:rsidRPr="00ED3281">
        <w:t xml:space="preserve">ławki - </w:t>
      </w:r>
      <w:r w:rsidR="00591D2C">
        <w:t>10</w:t>
      </w:r>
      <w:r w:rsidRPr="00ED3281">
        <w:t xml:space="preserve"> szt.</w:t>
      </w:r>
    </w:p>
    <w:p w:rsidR="005C0DC4" w:rsidRPr="00591D2C" w:rsidRDefault="005C0DC4" w:rsidP="005C0DC4">
      <w:pPr>
        <w:pStyle w:val="Akapitzlist"/>
        <w:numPr>
          <w:ilvl w:val="0"/>
          <w:numId w:val="8"/>
        </w:numPr>
        <w:spacing w:after="0" w:line="288" w:lineRule="auto"/>
        <w:ind w:left="2001" w:hanging="357"/>
        <w:jc w:val="both"/>
      </w:pPr>
      <w:r w:rsidRPr="00591D2C">
        <w:t xml:space="preserve">kosze na śmieci - </w:t>
      </w:r>
      <w:r w:rsidR="00ED3281" w:rsidRPr="00591D2C">
        <w:t>5</w:t>
      </w:r>
      <w:r w:rsidRPr="00591D2C">
        <w:t xml:space="preserve"> szt.</w:t>
      </w:r>
    </w:p>
    <w:p w:rsidR="00A57AEA" w:rsidRPr="00591D2C" w:rsidRDefault="00591D2C" w:rsidP="005C0DC4">
      <w:pPr>
        <w:pStyle w:val="Akapitzlist"/>
        <w:numPr>
          <w:ilvl w:val="0"/>
          <w:numId w:val="8"/>
        </w:numPr>
        <w:spacing w:after="0" w:line="288" w:lineRule="auto"/>
        <w:ind w:left="2001" w:hanging="357"/>
        <w:jc w:val="both"/>
      </w:pPr>
      <w:r w:rsidRPr="00591D2C">
        <w:t>Stojaki na rower min 5 stanowiskowe – 2</w:t>
      </w:r>
      <w:r w:rsidR="00A57AEA" w:rsidRPr="00591D2C">
        <w:t xml:space="preserve"> szt.</w:t>
      </w:r>
    </w:p>
    <w:p w:rsidR="005C0DC4" w:rsidRPr="00591D2C" w:rsidRDefault="005C0DC4" w:rsidP="005C0DC4">
      <w:pPr>
        <w:pStyle w:val="Akapitzlist"/>
        <w:numPr>
          <w:ilvl w:val="0"/>
          <w:numId w:val="8"/>
        </w:numPr>
        <w:spacing w:line="288" w:lineRule="auto"/>
        <w:ind w:left="2001" w:hanging="357"/>
        <w:contextualSpacing w:val="0"/>
        <w:jc w:val="both"/>
      </w:pPr>
      <w:r w:rsidRPr="00591D2C">
        <w:t xml:space="preserve">tablica informacyjna - regulamin użytkowania  - </w:t>
      </w:r>
      <w:r w:rsidR="00591D2C" w:rsidRPr="00591D2C">
        <w:t>1</w:t>
      </w:r>
      <w:r w:rsidRPr="00591D2C">
        <w:t xml:space="preserve"> szt.</w:t>
      </w:r>
    </w:p>
    <w:p w:rsidR="00825408" w:rsidRPr="00E96BD9" w:rsidRDefault="007C7EE4" w:rsidP="00825408">
      <w:pPr>
        <w:pStyle w:val="Akapitzlist"/>
        <w:numPr>
          <w:ilvl w:val="0"/>
          <w:numId w:val="3"/>
        </w:numPr>
        <w:spacing w:line="288" w:lineRule="auto"/>
        <w:ind w:hanging="357"/>
        <w:contextualSpacing w:val="0"/>
        <w:jc w:val="both"/>
      </w:pPr>
      <w:r w:rsidRPr="00FB0233">
        <w:t xml:space="preserve">lampy parkowe z zainstalowanym monitoringiem </w:t>
      </w:r>
      <w:r w:rsidR="00825408" w:rsidRPr="00E96BD9">
        <w:t xml:space="preserve">– </w:t>
      </w:r>
      <w:r w:rsidR="00825408">
        <w:t>6 szt.</w:t>
      </w:r>
      <w:r w:rsidR="00931962">
        <w:t xml:space="preserve">  ( 4 kamery)</w:t>
      </w:r>
    </w:p>
    <w:p w:rsidR="00825408" w:rsidRDefault="005C0DC4" w:rsidP="00825408">
      <w:pPr>
        <w:pStyle w:val="Akapitzlist"/>
        <w:numPr>
          <w:ilvl w:val="0"/>
          <w:numId w:val="3"/>
        </w:numPr>
        <w:spacing w:line="288" w:lineRule="auto"/>
        <w:ind w:hanging="357"/>
        <w:contextualSpacing w:val="0"/>
        <w:jc w:val="both"/>
      </w:pPr>
      <w:r w:rsidRPr="00EC6B7C">
        <w:t>sy</w:t>
      </w:r>
      <w:r w:rsidR="00064889" w:rsidRPr="00EC6B7C">
        <w:t>stem automatycznego nawadniania</w:t>
      </w:r>
      <w:r w:rsidRPr="00EC6B7C">
        <w:t xml:space="preserve"> </w:t>
      </w:r>
    </w:p>
    <w:p w:rsidR="00825408" w:rsidRPr="00EC6B7C" w:rsidRDefault="00825408" w:rsidP="00825408">
      <w:pPr>
        <w:pStyle w:val="Akapitzlist"/>
        <w:numPr>
          <w:ilvl w:val="0"/>
          <w:numId w:val="3"/>
        </w:numPr>
        <w:spacing w:line="288" w:lineRule="auto"/>
        <w:ind w:hanging="357"/>
        <w:contextualSpacing w:val="0"/>
        <w:jc w:val="both"/>
      </w:pPr>
      <w:r>
        <w:t>nawierzchnia z kostki betonowej</w:t>
      </w:r>
    </w:p>
    <w:p w:rsidR="00E96BD9" w:rsidRDefault="00E96BD9" w:rsidP="00E96BD9">
      <w:pPr>
        <w:pStyle w:val="Akapitzlist"/>
        <w:numPr>
          <w:ilvl w:val="0"/>
          <w:numId w:val="3"/>
        </w:numPr>
        <w:spacing w:line="288" w:lineRule="auto"/>
        <w:ind w:hanging="357"/>
        <w:contextualSpacing w:val="0"/>
        <w:jc w:val="both"/>
      </w:pPr>
      <w:r>
        <w:t>nawierzchnia bezpieczna z poliuretanu</w:t>
      </w:r>
    </w:p>
    <w:p w:rsidR="0013014A" w:rsidRDefault="007D7116" w:rsidP="00A57AEA">
      <w:pPr>
        <w:pStyle w:val="Akapitzlist"/>
        <w:numPr>
          <w:ilvl w:val="0"/>
          <w:numId w:val="3"/>
        </w:numPr>
        <w:spacing w:line="288" w:lineRule="auto"/>
        <w:ind w:hanging="357"/>
        <w:contextualSpacing w:val="0"/>
        <w:jc w:val="both"/>
      </w:pPr>
      <w:r w:rsidRPr="00E96BD9">
        <w:t>nowe ogrodzeni</w:t>
      </w:r>
      <w:r w:rsidR="00E96BD9" w:rsidRPr="00E96BD9">
        <w:t>e</w:t>
      </w:r>
      <w:r w:rsidRPr="00E96BD9">
        <w:t xml:space="preserve"> panelowe</w:t>
      </w:r>
      <w:r w:rsidR="00064889">
        <w:t xml:space="preserve"> </w:t>
      </w:r>
      <w:r w:rsidR="00011220" w:rsidRPr="00291D9F">
        <w:t>z jedną furtką i trzema bramami</w:t>
      </w:r>
    </w:p>
    <w:p w:rsidR="00A57AEA" w:rsidRDefault="00A57AEA" w:rsidP="00A57AEA">
      <w:pPr>
        <w:pStyle w:val="Akapitzlist"/>
        <w:spacing w:line="288" w:lineRule="auto"/>
        <w:ind w:left="1650"/>
        <w:contextualSpacing w:val="0"/>
        <w:jc w:val="both"/>
      </w:pPr>
    </w:p>
    <w:p w:rsidR="007575A5" w:rsidRDefault="007575A5" w:rsidP="00A57AEA">
      <w:pPr>
        <w:pStyle w:val="Akapitzlist"/>
        <w:spacing w:line="288" w:lineRule="auto"/>
        <w:ind w:left="1650"/>
        <w:contextualSpacing w:val="0"/>
        <w:jc w:val="both"/>
      </w:pPr>
    </w:p>
    <w:p w:rsidR="007575A5" w:rsidRDefault="007575A5" w:rsidP="00A57AEA">
      <w:pPr>
        <w:pStyle w:val="Akapitzlist"/>
        <w:spacing w:line="288" w:lineRule="auto"/>
        <w:ind w:left="1650"/>
        <w:contextualSpacing w:val="0"/>
        <w:jc w:val="both"/>
      </w:pPr>
    </w:p>
    <w:p w:rsidR="007575A5" w:rsidRPr="00A57AEA" w:rsidRDefault="007575A5" w:rsidP="00A57AEA">
      <w:pPr>
        <w:pStyle w:val="Akapitzlist"/>
        <w:spacing w:line="288" w:lineRule="auto"/>
        <w:ind w:left="1650"/>
        <w:contextualSpacing w:val="0"/>
        <w:jc w:val="both"/>
      </w:pPr>
    </w:p>
    <w:p w:rsidR="00B71962" w:rsidRPr="00522D8E" w:rsidRDefault="00C60E6D" w:rsidP="00522D8E">
      <w:pPr>
        <w:ind w:left="360"/>
        <w:jc w:val="both"/>
        <w:rPr>
          <w:b/>
        </w:rPr>
      </w:pPr>
      <w:r>
        <w:rPr>
          <w:b/>
        </w:rPr>
        <w:t>5</w:t>
      </w:r>
      <w:r w:rsidR="00162416" w:rsidRPr="00522D8E">
        <w:rPr>
          <w:b/>
        </w:rPr>
        <w:t xml:space="preserve">.2 </w:t>
      </w:r>
      <w:r w:rsidR="00F01C01" w:rsidRPr="00522D8E">
        <w:rPr>
          <w:b/>
        </w:rPr>
        <w:t xml:space="preserve">ROBOTY PRZYGOTOWAWCZE I ZIEMNE </w:t>
      </w:r>
      <w:r w:rsidR="00B71962" w:rsidRPr="00522D8E">
        <w:rPr>
          <w:b/>
        </w:rPr>
        <w:t xml:space="preserve"> </w:t>
      </w:r>
    </w:p>
    <w:p w:rsidR="0013014A" w:rsidRDefault="00C45915" w:rsidP="0013014A">
      <w:pPr>
        <w:pStyle w:val="Akapitzlist"/>
        <w:spacing w:after="0"/>
        <w:ind w:left="357" w:firstLine="573"/>
        <w:jc w:val="both"/>
      </w:pPr>
      <w:r>
        <w:t>W ramach prac przygotowawczych należy usunąć wszelkie zbędne przedmioty i oczyścić teren oraz usunąć zbędna roślinność. Należy dokonać dokładnego sprawdzenia całego omawianego terenu i jego otoczenia w celu wyeliminowania jakichkolwiek utajonych zagrożeń i ostrych, niebezpiecznych przedmiotów mogących znajdować się przy małej architekturze</w:t>
      </w:r>
      <w:r w:rsidRPr="00F81C90">
        <w:t xml:space="preserve">. </w:t>
      </w:r>
    </w:p>
    <w:p w:rsidR="00C45915" w:rsidRDefault="00C45915" w:rsidP="00C45915">
      <w:pPr>
        <w:pStyle w:val="Akapitzlist"/>
        <w:spacing w:after="0"/>
        <w:ind w:left="357" w:firstLine="573"/>
        <w:jc w:val="both"/>
      </w:pPr>
      <w:r w:rsidRPr="003536E5">
        <w:t>Korzystając z załączników z wymiarowaniem projektu należy wyznaczyć punkty, które będą odpowiadały za lokalizację granic nawierzch</w:t>
      </w:r>
      <w:r w:rsidRPr="006B7798">
        <w:t xml:space="preserve">ni (nawierzchnia pod urządzenia zabawowe, nawierzchnia z kostki brukowej, nawierzchnia z </w:t>
      </w:r>
      <w:r>
        <w:t>poliuretanu</w:t>
      </w:r>
      <w:r w:rsidRPr="006B7798">
        <w:t>).</w:t>
      </w:r>
    </w:p>
    <w:p w:rsidR="00C45915" w:rsidRDefault="00C45915" w:rsidP="00C45915">
      <w:pPr>
        <w:pStyle w:val="Akapitzlist"/>
        <w:spacing w:after="0"/>
        <w:ind w:left="357" w:firstLine="573"/>
        <w:jc w:val="both"/>
      </w:pPr>
      <w:r w:rsidRPr="00F81C90">
        <w:t>Roboty ziemne należy wykonać koparką.</w:t>
      </w:r>
      <w:r>
        <w:t xml:space="preserve"> </w:t>
      </w:r>
      <w:r w:rsidRPr="006C44A9">
        <w:t xml:space="preserve">Tereny wokół systemu korzeniowego drzew </w:t>
      </w:r>
      <w:r w:rsidRPr="00FB0233">
        <w:t>i krzewów</w:t>
      </w:r>
      <w:r>
        <w:t xml:space="preserve"> oraz </w:t>
      </w:r>
      <w:r w:rsidRPr="00817717">
        <w:t>podziemnej infrastruktury należy bezwzględnie wykorytować ręcznie</w:t>
      </w:r>
      <w:r>
        <w:t xml:space="preserve"> i prowadzić </w:t>
      </w:r>
      <w:r w:rsidRPr="006C44A9">
        <w:t>ze szczególną ostrożnością, wszystkie zabezpieczenia i prace ziemne należy prowadzić pod nadzorem użytkowników sieci oraz pod ścisłym nadzorem Inwestora.</w:t>
      </w:r>
      <w:r>
        <w:t xml:space="preserve"> </w:t>
      </w:r>
      <w:r w:rsidRPr="00F81C90">
        <w:t>Należy</w:t>
      </w:r>
      <w:r>
        <w:t xml:space="preserve"> usunąć warstwę humusu w miejscu posadowienia urządzeń zabawowych i planowanych chodników, którą można częściowo wykorzystać do wyrównania i uformowania terenu, po przeprowadzeniu głównych prac budowlanych. </w:t>
      </w:r>
      <w:r w:rsidRPr="00FB0233">
        <w:t>W miejscach zaplanowanych trawników należy wymienić ziemię na urodzajną i żyzną.</w:t>
      </w:r>
    </w:p>
    <w:p w:rsidR="00A57AEA" w:rsidRDefault="00A57AEA" w:rsidP="00C45915">
      <w:pPr>
        <w:pStyle w:val="Akapitzlist"/>
        <w:spacing w:after="0"/>
        <w:ind w:left="357" w:firstLine="573"/>
        <w:jc w:val="both"/>
      </w:pPr>
    </w:p>
    <w:p w:rsidR="00A57AEA" w:rsidRDefault="00A57AEA" w:rsidP="00C45915">
      <w:pPr>
        <w:pStyle w:val="Akapitzlist"/>
        <w:spacing w:after="0"/>
        <w:ind w:left="357" w:firstLine="573"/>
        <w:jc w:val="both"/>
      </w:pPr>
    </w:p>
    <w:p w:rsidR="00931962" w:rsidRPr="00657F07" w:rsidRDefault="00A57AEA" w:rsidP="00657F07">
      <w:pPr>
        <w:spacing w:after="0"/>
        <w:ind w:left="357"/>
        <w:jc w:val="both"/>
        <w:rPr>
          <w:b/>
        </w:rPr>
      </w:pPr>
      <w:r w:rsidRPr="00657F07">
        <w:rPr>
          <w:b/>
        </w:rPr>
        <w:t xml:space="preserve">5.3   PRZENIESIENIE INSTALACJI ZASILAJĄCEJ DLA SZKOŁY PODSTAWOWEJ IM. POWSTAŃCÓW </w:t>
      </w:r>
      <w:r w:rsidR="0086584C">
        <w:rPr>
          <w:b/>
        </w:rPr>
        <w:t>WIELKOPOLSKICH</w:t>
      </w:r>
      <w:r w:rsidRPr="00657F07">
        <w:rPr>
          <w:b/>
        </w:rPr>
        <w:t xml:space="preserve">, UL. KALISKA 5, 63-505 DORUCHÓW ZGODNIE Z WYDANYMI WARUNKAMI ENERGETYCZNYMI </w:t>
      </w:r>
      <w:r w:rsidR="00931962" w:rsidRPr="00657F07">
        <w:rPr>
          <w:b/>
        </w:rPr>
        <w:t>nr P/24/019719 z dnia 21.03.2024 ( załącznik do projektu)</w:t>
      </w:r>
    </w:p>
    <w:p w:rsidR="00931962" w:rsidRPr="00657F07" w:rsidRDefault="00931962" w:rsidP="00A57AEA">
      <w:pPr>
        <w:ind w:left="360"/>
        <w:jc w:val="both"/>
        <w:rPr>
          <w:b/>
        </w:rPr>
      </w:pPr>
    </w:p>
    <w:p w:rsidR="00A57AEA" w:rsidRPr="00657F07" w:rsidRDefault="00931962" w:rsidP="00931962">
      <w:pPr>
        <w:ind w:left="360" w:firstLine="348"/>
        <w:jc w:val="both"/>
      </w:pPr>
      <w:r w:rsidRPr="00657F07">
        <w:t>Opis  robót według odrębnego opracowania</w:t>
      </w:r>
      <w:r w:rsidR="007575A5">
        <w:t>.</w:t>
      </w:r>
    </w:p>
    <w:p w:rsidR="00A57AEA" w:rsidRPr="00657F07" w:rsidRDefault="00A57AEA" w:rsidP="00C45915">
      <w:pPr>
        <w:pStyle w:val="Akapitzlist"/>
        <w:spacing w:after="0"/>
        <w:ind w:left="357" w:firstLine="573"/>
        <w:jc w:val="both"/>
      </w:pPr>
    </w:p>
    <w:p w:rsidR="00A57AEA" w:rsidRPr="00657F07" w:rsidRDefault="00A57AEA" w:rsidP="00A57AEA">
      <w:pPr>
        <w:ind w:left="360"/>
        <w:jc w:val="both"/>
        <w:rPr>
          <w:b/>
        </w:rPr>
      </w:pPr>
      <w:r w:rsidRPr="00657F07">
        <w:rPr>
          <w:b/>
        </w:rPr>
        <w:t xml:space="preserve">5.4  WYKONANIE PRZYŁĄCZA WODY WRAZ ZE STUDNIĄ WODOMIERZOWĄ DLA ZDROJU DO WODY PITNEJ </w:t>
      </w:r>
    </w:p>
    <w:p w:rsidR="004E1ABA" w:rsidRPr="00657F07" w:rsidRDefault="00931962" w:rsidP="00931962">
      <w:pPr>
        <w:ind w:left="360" w:firstLine="348"/>
        <w:jc w:val="both"/>
      </w:pPr>
      <w:r w:rsidRPr="00657F07">
        <w:t xml:space="preserve">Bieg przyłącza wody  przedstawiony jest na zagospodarowaniu terenu rys. 2402-01. Wykopy należy wykonać koparką na gł. 1,3m . Do zasilenia  należy użyć rury PE 32 PN16. W pobliżu zdroju wody należy posadowić studnię wodomierzową typu DN600 wraz z systemem pomiarowym ( nawiertka w istniejącą sieć na wejściu i wyjściu). </w:t>
      </w:r>
      <w:r w:rsidR="00657F07" w:rsidRPr="00657F07">
        <w:t xml:space="preserve">Podczas prowadzonych prac  należy częściowo rozebrać  nawierzchnię istniejącej kostki i po zakończeniu robót przywrócić jej stan pierwotny. </w:t>
      </w:r>
      <w:r w:rsidRPr="00657F07">
        <w:t>Przyłącze ma służyć instalacji syste</w:t>
      </w:r>
      <w:r w:rsidR="00735AA7">
        <w:t xml:space="preserve">mu nawadniania trawników oraz </w:t>
      </w:r>
      <w:r w:rsidRPr="00657F07">
        <w:t xml:space="preserve"> ujęcia wody w poidełku. Istnieje również możliwość zasilenia systemu nawadniania wodą ze zbiorników na deszczówkę które znajdują się na terenie szkoły podstawowej. </w:t>
      </w:r>
    </w:p>
    <w:p w:rsidR="00657F07" w:rsidRPr="00931962" w:rsidRDefault="00657F07" w:rsidP="00931962">
      <w:pPr>
        <w:ind w:left="360" w:firstLine="348"/>
        <w:jc w:val="both"/>
        <w:rPr>
          <w:b/>
          <w:color w:val="00B050"/>
        </w:rPr>
      </w:pPr>
    </w:p>
    <w:p w:rsidR="00DE5E58" w:rsidRPr="00522D8E" w:rsidRDefault="00C60E6D" w:rsidP="00F01C01">
      <w:pPr>
        <w:ind w:left="360"/>
        <w:jc w:val="both"/>
        <w:rPr>
          <w:b/>
        </w:rPr>
      </w:pPr>
      <w:r>
        <w:rPr>
          <w:b/>
        </w:rPr>
        <w:t>5</w:t>
      </w:r>
      <w:r w:rsidR="00162416" w:rsidRPr="00522D8E">
        <w:rPr>
          <w:b/>
        </w:rPr>
        <w:t>.</w:t>
      </w:r>
      <w:r w:rsidR="00A57AEA">
        <w:rPr>
          <w:b/>
        </w:rPr>
        <w:t>5</w:t>
      </w:r>
      <w:r w:rsidR="00162416" w:rsidRPr="00522D8E">
        <w:rPr>
          <w:b/>
        </w:rPr>
        <w:t xml:space="preserve"> </w:t>
      </w:r>
      <w:r w:rsidR="00C91C30" w:rsidRPr="00522D8E">
        <w:rPr>
          <w:b/>
        </w:rPr>
        <w:t xml:space="preserve">MONTAŻ </w:t>
      </w:r>
      <w:r w:rsidR="00F01C01" w:rsidRPr="00522D8E">
        <w:rPr>
          <w:b/>
        </w:rPr>
        <w:t>ELEMENT</w:t>
      </w:r>
      <w:r w:rsidR="00C91C30" w:rsidRPr="00522D8E">
        <w:rPr>
          <w:b/>
        </w:rPr>
        <w:t>ÓW</w:t>
      </w:r>
      <w:r w:rsidR="00F01C01" w:rsidRPr="00522D8E">
        <w:rPr>
          <w:b/>
        </w:rPr>
        <w:t xml:space="preserve"> PLACU ZABAW</w:t>
      </w:r>
    </w:p>
    <w:p w:rsidR="004865B5" w:rsidRDefault="00B71962" w:rsidP="00B7137A">
      <w:pPr>
        <w:spacing w:after="0"/>
        <w:ind w:left="357" w:firstLine="573"/>
        <w:jc w:val="both"/>
      </w:pPr>
      <w:r w:rsidRPr="00833964">
        <w:rPr>
          <w:color w:val="000000" w:themeColor="text1"/>
        </w:rPr>
        <w:t>Wszystkie urządzenia i elementy wyposażenia placu zabaw należy fundamentować i instalować zgodnie z</w:t>
      </w:r>
      <w:r w:rsidR="00C37D3D" w:rsidRPr="00833964">
        <w:rPr>
          <w:color w:val="000000" w:themeColor="text1"/>
        </w:rPr>
        <w:t xml:space="preserve"> rysunkiem lokalizacji urządzeń oraz</w:t>
      </w:r>
      <w:r w:rsidRPr="00833964">
        <w:rPr>
          <w:color w:val="000000" w:themeColor="text1"/>
        </w:rPr>
        <w:t xml:space="preserve"> </w:t>
      </w:r>
      <w:r w:rsidR="00C37D3D" w:rsidRPr="00833964">
        <w:rPr>
          <w:color w:val="000000" w:themeColor="text1"/>
        </w:rPr>
        <w:t xml:space="preserve">normami </w:t>
      </w:r>
      <w:r w:rsidRPr="00833964">
        <w:rPr>
          <w:color w:val="000000" w:themeColor="text1"/>
        </w:rPr>
        <w:t>PN-EN 1176-1:2009</w:t>
      </w:r>
      <w:r w:rsidR="00C37D3D" w:rsidRPr="00833964">
        <w:rPr>
          <w:color w:val="000000" w:themeColor="text1"/>
        </w:rPr>
        <w:t xml:space="preserve"> i </w:t>
      </w:r>
      <w:r w:rsidRPr="00833964">
        <w:rPr>
          <w:color w:val="000000" w:themeColor="text1"/>
        </w:rPr>
        <w:t>PN-EN 1176-7:2009</w:t>
      </w:r>
      <w:r w:rsidR="004865B5" w:rsidRPr="00833964">
        <w:rPr>
          <w:color w:val="000000" w:themeColor="text1"/>
        </w:rPr>
        <w:t>, Szczegółowymi Specyfikacjami Technicznymi</w:t>
      </w:r>
      <w:r w:rsidR="00B7137A" w:rsidRPr="00833964">
        <w:rPr>
          <w:color w:val="000000" w:themeColor="text1"/>
        </w:rPr>
        <w:t>, a także</w:t>
      </w:r>
      <w:r w:rsidR="00B7137A">
        <w:t xml:space="preserve"> </w:t>
      </w:r>
      <w:r w:rsidR="00C37D3D">
        <w:t>instrukcj</w:t>
      </w:r>
      <w:r w:rsidR="00833964">
        <w:t xml:space="preserve">ami. </w:t>
      </w:r>
      <w:r w:rsidR="00C37D3D">
        <w:t>M</w:t>
      </w:r>
      <w:r w:rsidR="00C37D3D" w:rsidRPr="00BA60E4">
        <w:t xml:space="preserve">ontaż urządzeń mogą </w:t>
      </w:r>
      <w:r w:rsidR="00C37D3D">
        <w:t>wykonywać</w:t>
      </w:r>
      <w:r w:rsidR="00C37D3D" w:rsidRPr="00BA60E4">
        <w:t xml:space="preserve"> osoby</w:t>
      </w:r>
      <w:r w:rsidR="00C37D3D">
        <w:t xml:space="preserve"> lub</w:t>
      </w:r>
      <w:r w:rsidR="00C37D3D" w:rsidRPr="00BA60E4">
        <w:t xml:space="preserve"> firmy przeszkolone w tym celu przez producentów </w:t>
      </w:r>
      <w:r w:rsidR="00C37D3D">
        <w:t xml:space="preserve">urządzeń oraz </w:t>
      </w:r>
      <w:r w:rsidR="00C37D3D" w:rsidRPr="00BA60E4">
        <w:t>oparciu o instrukcje montażu</w:t>
      </w:r>
      <w:r w:rsidR="00C37D3D">
        <w:t xml:space="preserve"> i</w:t>
      </w:r>
      <w:r w:rsidR="00C37D3D" w:rsidRPr="00BA60E4">
        <w:t xml:space="preserve"> pod nadzorem dostawcy </w:t>
      </w:r>
      <w:r w:rsidR="00B7137A">
        <w:t>lub</w:t>
      </w:r>
      <w:r w:rsidR="00C37D3D" w:rsidRPr="00BA60E4">
        <w:t xml:space="preserve"> instytucji dozoru technicznego. </w:t>
      </w:r>
    </w:p>
    <w:p w:rsidR="004865B5" w:rsidRDefault="001B33A1" w:rsidP="00BA60E4">
      <w:pPr>
        <w:spacing w:after="0"/>
        <w:ind w:left="357" w:firstLine="573"/>
        <w:jc w:val="both"/>
      </w:pPr>
      <w:r>
        <w:t>U</w:t>
      </w:r>
      <w:r w:rsidR="00B71962" w:rsidRPr="00BA60E4">
        <w:t xml:space="preserve">rządzenia i elementy wyposażenia placu zabaw muszą posiadać atesty i certyfikaty bezpieczeństwa potwierdzające, że zostały wykonane w oparciu o obowiązujące normy w tym zakresie oraz posiadać dopuszczenie do stosowania w kontakcie z dziećmi. </w:t>
      </w:r>
      <w:r>
        <w:t>U</w:t>
      </w:r>
      <w:r w:rsidR="00B7137A" w:rsidRPr="00BA60E4">
        <w:t xml:space="preserve">rządzenia </w:t>
      </w:r>
      <w:r w:rsidR="00B7137A">
        <w:t>muszą posiadać</w:t>
      </w:r>
      <w:r w:rsidR="00B7137A" w:rsidRPr="00BA60E4">
        <w:t xml:space="preserve"> tabliczki informujące o sposobie </w:t>
      </w:r>
      <w:r w:rsidR="00B7137A" w:rsidRPr="00BA60E4">
        <w:lastRenderedPageBreak/>
        <w:t xml:space="preserve">wykorzystania danego elementu wyposażenia i przestrzeganiu zasad bezpieczeństwa, </w:t>
      </w:r>
      <w:r w:rsidR="00B7137A">
        <w:t xml:space="preserve">które należy </w:t>
      </w:r>
      <w:r w:rsidR="00B7137A" w:rsidRPr="00BA60E4">
        <w:t>trwale zamontować i wykonać w sposób spełniający wymogi bezpieczeństwa.</w:t>
      </w:r>
    </w:p>
    <w:p w:rsidR="003D6ADF" w:rsidRDefault="00833964" w:rsidP="003C7755">
      <w:pPr>
        <w:spacing w:after="0"/>
        <w:ind w:left="357" w:firstLine="573"/>
        <w:jc w:val="both"/>
      </w:pPr>
      <w:r>
        <w:t xml:space="preserve">Szczegółowe Specyfikacje Techniczne urządzeń zaplanowanych na placu zbaw </w:t>
      </w:r>
      <w:r w:rsidR="00C248AE">
        <w:t xml:space="preserve">zostały </w:t>
      </w:r>
      <w:r>
        <w:t>załączon</w:t>
      </w:r>
      <w:r w:rsidR="00C248AE">
        <w:t>e</w:t>
      </w:r>
      <w:r>
        <w:t xml:space="preserve"> </w:t>
      </w:r>
      <w:r w:rsidR="00C248AE">
        <w:t>do</w:t>
      </w:r>
      <w:r w:rsidR="007A3E6E">
        <w:t xml:space="preserve"> niniejszego zgłosz</w:t>
      </w:r>
      <w:r>
        <w:t>enia.</w:t>
      </w:r>
    </w:p>
    <w:p w:rsidR="008B7571" w:rsidRDefault="003C7755" w:rsidP="003C7755">
      <w:pPr>
        <w:spacing w:after="0"/>
        <w:ind w:left="357" w:firstLine="573"/>
        <w:jc w:val="both"/>
      </w:pPr>
      <w:r w:rsidRPr="003C7755">
        <w:t xml:space="preserve">Zamawiający dopuszcza </w:t>
      </w:r>
      <w:r>
        <w:t>za</w:t>
      </w:r>
      <w:r w:rsidRPr="003C7755">
        <w:t>stosowanie rozwiązań równoważnych.</w:t>
      </w:r>
      <w:r>
        <w:t xml:space="preserve"> </w:t>
      </w:r>
      <w:r w:rsidRPr="00FB0233">
        <w:t xml:space="preserve">Wykonawca przed dostawą urządzeń przedłoży do akceptacji Zamawiającemu proponowane urządzenia. </w:t>
      </w:r>
    </w:p>
    <w:p w:rsidR="00AC27D1" w:rsidRPr="00522D8E" w:rsidRDefault="00AC27D1" w:rsidP="00833964">
      <w:pPr>
        <w:ind w:left="357" w:firstLine="573"/>
        <w:jc w:val="both"/>
      </w:pPr>
    </w:p>
    <w:p w:rsidR="003D6ADF" w:rsidRPr="00522D8E" w:rsidRDefault="003D6ADF" w:rsidP="003D6ADF">
      <w:pPr>
        <w:spacing w:after="0"/>
        <w:jc w:val="both"/>
        <w:rPr>
          <w:b/>
        </w:rPr>
      </w:pPr>
      <w:r w:rsidRPr="00522D8E">
        <w:rPr>
          <w:b/>
        </w:rPr>
        <w:t xml:space="preserve">       </w:t>
      </w:r>
      <w:r w:rsidR="00C60E6D">
        <w:rPr>
          <w:b/>
        </w:rPr>
        <w:t>5</w:t>
      </w:r>
      <w:r w:rsidR="00162416" w:rsidRPr="00522D8E">
        <w:rPr>
          <w:b/>
        </w:rPr>
        <w:t>.</w:t>
      </w:r>
      <w:r w:rsidR="00A57AEA">
        <w:rPr>
          <w:b/>
        </w:rPr>
        <w:t>5</w:t>
      </w:r>
      <w:r w:rsidR="00162416" w:rsidRPr="00522D8E">
        <w:rPr>
          <w:b/>
        </w:rPr>
        <w:t xml:space="preserve">.1 </w:t>
      </w:r>
      <w:r w:rsidR="001B33A1">
        <w:rPr>
          <w:b/>
        </w:rPr>
        <w:t>U</w:t>
      </w:r>
      <w:r w:rsidR="00522D8E" w:rsidRPr="00522D8E">
        <w:rPr>
          <w:b/>
        </w:rPr>
        <w:t>rządzenia na placu zabaw</w:t>
      </w:r>
    </w:p>
    <w:p w:rsidR="00B56E3B" w:rsidRPr="00A94981" w:rsidRDefault="00B56E3B" w:rsidP="00DD014E">
      <w:pPr>
        <w:spacing w:after="0"/>
        <w:jc w:val="both"/>
        <w:rPr>
          <w:color w:val="FF0000"/>
        </w:rPr>
      </w:pPr>
    </w:p>
    <w:p w:rsidR="00814224" w:rsidRPr="00814224" w:rsidRDefault="00814224" w:rsidP="00814224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Z</w:t>
      </w:r>
      <w:r w:rsidRPr="00814224">
        <w:rPr>
          <w:b/>
          <w:u w:val="single"/>
        </w:rPr>
        <w:t xml:space="preserve">estaw zabawowy 1-wieżowy z trzema zjeżdżalniami </w:t>
      </w:r>
      <w:r w:rsidR="00F11536">
        <w:rPr>
          <w:b/>
          <w:u w:val="single"/>
        </w:rPr>
        <w:t>MEGA 1401</w:t>
      </w:r>
    </w:p>
    <w:p w:rsidR="00D94B35" w:rsidRPr="004865F8" w:rsidRDefault="00D94B35" w:rsidP="005C0DC4">
      <w:pPr>
        <w:spacing w:after="0"/>
        <w:ind w:left="357" w:firstLine="573"/>
        <w:jc w:val="both"/>
      </w:pPr>
      <w:r w:rsidRPr="004865F8">
        <w:t xml:space="preserve">Urządzenie </w:t>
      </w:r>
      <w:r w:rsidR="004865F8" w:rsidRPr="004865F8">
        <w:t>w postaci wieży</w:t>
      </w:r>
      <w:r w:rsidR="004865F8">
        <w:t xml:space="preserve"> przeznaczonej</w:t>
      </w:r>
      <w:r w:rsidR="004865F8" w:rsidRPr="004865F8">
        <w:t xml:space="preserve"> do jednoczesnej zabawy dla dużej grupy dzieci w wieku od 3 do 12 lat. Posiada trzy ścianki wspinaczkowe, ścianę l</w:t>
      </w:r>
      <w:r w:rsidR="004865F8">
        <w:t>inową i trzy różne zjeżdżalnie.</w:t>
      </w:r>
    </w:p>
    <w:p w:rsidR="009B33C2" w:rsidRPr="00D94B35" w:rsidRDefault="00814224" w:rsidP="00814224">
      <w:pPr>
        <w:tabs>
          <w:tab w:val="left" w:pos="1066"/>
        </w:tabs>
        <w:jc w:val="center"/>
      </w:pPr>
      <w:r>
        <w:rPr>
          <w:noProof/>
          <w:lang w:eastAsia="pl-PL"/>
        </w:rPr>
        <w:drawing>
          <wp:inline distT="0" distB="0" distL="0" distR="0">
            <wp:extent cx="2664000" cy="1999185"/>
            <wp:effectExtent l="19050" t="0" r="3000" b="0"/>
            <wp:docPr id="2" name="Obraz 1" descr="duży morski zestaw wieża ze ślizgawkami na plac zaba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uży morski zestaw wieża ze ślizgawkami na plac zabaw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00" cy="1999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65F8" w:rsidRDefault="004865F8" w:rsidP="00666915">
      <w:pPr>
        <w:ind w:left="357" w:firstLine="573"/>
        <w:jc w:val="both"/>
        <w:rPr>
          <w:b/>
          <w:u w:val="single"/>
        </w:rPr>
      </w:pPr>
    </w:p>
    <w:p w:rsidR="00F11536" w:rsidRDefault="00F11536" w:rsidP="00666915">
      <w:pPr>
        <w:ind w:left="357" w:firstLine="573"/>
        <w:jc w:val="both"/>
        <w:rPr>
          <w:b/>
          <w:u w:val="single"/>
        </w:rPr>
      </w:pPr>
    </w:p>
    <w:p w:rsidR="00F11536" w:rsidRDefault="00F11536" w:rsidP="00666915">
      <w:pPr>
        <w:ind w:left="357" w:firstLine="573"/>
        <w:jc w:val="both"/>
        <w:rPr>
          <w:b/>
          <w:u w:val="single"/>
        </w:rPr>
      </w:pPr>
    </w:p>
    <w:p w:rsidR="00F11536" w:rsidRDefault="00F11536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Ze</w:t>
      </w:r>
      <w:r w:rsidRPr="00666915">
        <w:rPr>
          <w:b/>
          <w:u w:val="single"/>
        </w:rPr>
        <w:t xml:space="preserve">staw zabawowy ze zjeżdżalnią </w:t>
      </w:r>
      <w:r w:rsidR="00F11536">
        <w:rPr>
          <w:b/>
          <w:u w:val="single"/>
        </w:rPr>
        <w:t xml:space="preserve"> INFANO 2</w:t>
      </w:r>
    </w:p>
    <w:p w:rsidR="00726888" w:rsidRPr="00726888" w:rsidRDefault="00726888" w:rsidP="00666915">
      <w:pPr>
        <w:ind w:left="357" w:firstLine="573"/>
        <w:jc w:val="both"/>
      </w:pPr>
      <w:r w:rsidRPr="00726888">
        <w:t>Zestaw zabawowy ze zjeżdżalnią, o stylistyce nawiązującej do kształtów ślimaka o żywych kolorach. </w:t>
      </w:r>
    </w:p>
    <w:p w:rsidR="00726888" w:rsidRDefault="00726888" w:rsidP="00726888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2557096" cy="2045249"/>
            <wp:effectExtent l="19050" t="0" r="0" b="0"/>
            <wp:docPr id="5" name="Obraz 4" descr="Plac zabaw Zestaw Infano 2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lac zabaw Zestaw Infano 2 PLAY-PARK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3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7096" cy="2045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27D1" w:rsidRDefault="00AC27D1" w:rsidP="00E77E1E">
      <w:pPr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lastRenderedPageBreak/>
        <w:t>Z</w:t>
      </w:r>
      <w:r w:rsidRPr="00666915">
        <w:rPr>
          <w:b/>
          <w:u w:val="single"/>
        </w:rPr>
        <w:t>estaw zabawowy 2-wieżowy ze zjeżdżalnią</w:t>
      </w:r>
      <w:r w:rsidR="00F11536">
        <w:rPr>
          <w:b/>
          <w:u w:val="single"/>
        </w:rPr>
        <w:t xml:space="preserve"> INFANO 5</w:t>
      </w:r>
    </w:p>
    <w:p w:rsidR="00726888" w:rsidRPr="00726888" w:rsidRDefault="00726888" w:rsidP="00666915">
      <w:pPr>
        <w:ind w:left="357" w:firstLine="573"/>
        <w:jc w:val="both"/>
      </w:pPr>
      <w:r w:rsidRPr="00726888">
        <w:t>Zestaw zabawowy dwuwieżowy ze zjeżdżalnią, dwoma trapami wejściowymi, mostkiem i ażurowym daszkiem o stylistyce nawiązującej do kształtów ślimaka o żywych kolorach. </w:t>
      </w:r>
    </w:p>
    <w:p w:rsidR="006A0918" w:rsidRDefault="006A0918" w:rsidP="006A0918">
      <w:pPr>
        <w:ind w:left="357" w:firstLine="573"/>
        <w:rPr>
          <w:b/>
          <w:u w:val="single"/>
        </w:rPr>
      </w:pPr>
    </w:p>
    <w:p w:rsidR="00726888" w:rsidRDefault="00726888" w:rsidP="00726888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2592000" cy="2076570"/>
            <wp:effectExtent l="19050" t="0" r="0" b="0"/>
            <wp:docPr id="7" name="Obraz 7" descr="Plac zabaw Zestaw Infano 5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ac zabaw Zestaw Infano 5 PLAY-PARK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00" cy="2076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918" w:rsidRPr="00666915" w:rsidRDefault="006A0918" w:rsidP="00726888">
      <w:pPr>
        <w:ind w:left="357" w:firstLine="573"/>
        <w:jc w:val="center"/>
        <w:rPr>
          <w:b/>
          <w:u w:val="single"/>
        </w:rPr>
      </w:pPr>
    </w:p>
    <w:p w:rsidR="00F11536" w:rsidRDefault="00F11536" w:rsidP="00666915">
      <w:pPr>
        <w:ind w:left="357" w:firstLine="573"/>
        <w:jc w:val="both"/>
        <w:rPr>
          <w:b/>
          <w:u w:val="single"/>
        </w:rPr>
      </w:pPr>
    </w:p>
    <w:p w:rsidR="00F11536" w:rsidRDefault="00F11536" w:rsidP="00666915">
      <w:pPr>
        <w:ind w:left="357" w:firstLine="573"/>
        <w:jc w:val="both"/>
        <w:rPr>
          <w:b/>
          <w:u w:val="single"/>
        </w:rPr>
      </w:pPr>
    </w:p>
    <w:p w:rsidR="00F11536" w:rsidRDefault="00F11536" w:rsidP="00666915">
      <w:pPr>
        <w:ind w:left="357" w:firstLine="573"/>
        <w:jc w:val="both"/>
        <w:rPr>
          <w:b/>
          <w:u w:val="single"/>
        </w:rPr>
      </w:pPr>
    </w:p>
    <w:p w:rsidR="00F11536" w:rsidRDefault="00F11536" w:rsidP="00E77E1E">
      <w:pPr>
        <w:jc w:val="both"/>
        <w:rPr>
          <w:b/>
          <w:u w:val="single"/>
        </w:rPr>
      </w:pPr>
    </w:p>
    <w:p w:rsidR="00F11536" w:rsidRDefault="00F11536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Z</w:t>
      </w:r>
      <w:r w:rsidRPr="00666915">
        <w:rPr>
          <w:b/>
          <w:u w:val="single"/>
        </w:rPr>
        <w:t>abawka w kształc</w:t>
      </w:r>
      <w:r>
        <w:rPr>
          <w:b/>
          <w:u w:val="single"/>
        </w:rPr>
        <w:t>ie ślimaka z granulatu gumowego</w:t>
      </w:r>
      <w:r w:rsidR="00F11536">
        <w:rPr>
          <w:b/>
          <w:u w:val="single"/>
        </w:rPr>
        <w:t xml:space="preserve"> ANIMALO 1</w:t>
      </w:r>
    </w:p>
    <w:p w:rsidR="00440457" w:rsidRDefault="00440457" w:rsidP="00666915">
      <w:pPr>
        <w:ind w:left="357" w:firstLine="573"/>
        <w:jc w:val="both"/>
      </w:pPr>
      <w:r w:rsidRPr="00440457">
        <w:t>Zabawka na plac zabaw w kształcie ślimaka wykonana z wysokiej jakości granulatu gumowego odpornego na promieniowanie UV. </w:t>
      </w:r>
    </w:p>
    <w:p w:rsidR="00440457" w:rsidRPr="00440457" w:rsidRDefault="00440457" w:rsidP="00440457">
      <w:pPr>
        <w:ind w:left="357" w:firstLine="573"/>
        <w:jc w:val="center"/>
      </w:pPr>
      <w:r>
        <w:rPr>
          <w:noProof/>
          <w:lang w:eastAsia="pl-PL"/>
        </w:rPr>
        <w:drawing>
          <wp:inline distT="0" distB="0" distL="0" distR="0">
            <wp:extent cx="2310911" cy="1720592"/>
            <wp:effectExtent l="19050" t="0" r="0" b="0"/>
            <wp:docPr id="10" name="Obraz 10" descr="Plac zabaw Animalo 1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lac zabaw Animalo 1 PLAY-PARK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5669" b="23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0911" cy="1720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E1E" w:rsidRDefault="00E77E1E" w:rsidP="00DB6F31">
      <w:pPr>
        <w:jc w:val="both"/>
        <w:rPr>
          <w:b/>
          <w:u w:val="single"/>
        </w:rPr>
      </w:pPr>
    </w:p>
    <w:p w:rsidR="00DB6F31" w:rsidRDefault="00DB6F31" w:rsidP="00DB6F31">
      <w:pPr>
        <w:jc w:val="both"/>
        <w:rPr>
          <w:b/>
          <w:u w:val="single"/>
        </w:rPr>
      </w:pPr>
    </w:p>
    <w:p w:rsidR="00DB6F31" w:rsidRDefault="00DB6F31" w:rsidP="00DB6F31">
      <w:pPr>
        <w:jc w:val="both"/>
        <w:rPr>
          <w:b/>
          <w:u w:val="single"/>
        </w:rPr>
      </w:pPr>
    </w:p>
    <w:p w:rsidR="00DB6F31" w:rsidRDefault="00DB6F31" w:rsidP="00DB6F31">
      <w:pPr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lastRenderedPageBreak/>
        <w:t>Z</w:t>
      </w:r>
      <w:r w:rsidRPr="00666915">
        <w:rPr>
          <w:b/>
          <w:u w:val="single"/>
        </w:rPr>
        <w:t xml:space="preserve">abawka w kształcie ślimaka z granulatu gumowego z tunelem </w:t>
      </w:r>
      <w:r w:rsidR="00F11536">
        <w:rPr>
          <w:b/>
          <w:u w:val="single"/>
        </w:rPr>
        <w:t xml:space="preserve"> ANIMALO 2</w:t>
      </w:r>
    </w:p>
    <w:p w:rsidR="00440457" w:rsidRDefault="00440457" w:rsidP="00666915">
      <w:pPr>
        <w:ind w:left="357" w:firstLine="573"/>
        <w:jc w:val="both"/>
      </w:pPr>
      <w:r w:rsidRPr="00440457">
        <w:t>Zabawka na plac zabaw w kształcie ślimaka z tunelem</w:t>
      </w:r>
      <w:r>
        <w:t>, w</w:t>
      </w:r>
      <w:r w:rsidRPr="00440457">
        <w:t>ykonana z wysokiej jakości granulatu gumowego odpornego na promieniowanie UV. </w:t>
      </w:r>
    </w:p>
    <w:p w:rsidR="00440457" w:rsidRPr="00440457" w:rsidRDefault="00440457" w:rsidP="00602C5C">
      <w:pPr>
        <w:ind w:left="357" w:firstLine="573"/>
        <w:jc w:val="center"/>
      </w:pPr>
      <w:r>
        <w:rPr>
          <w:noProof/>
          <w:lang w:eastAsia="pl-PL"/>
        </w:rPr>
        <w:drawing>
          <wp:inline distT="0" distB="0" distL="0" distR="0">
            <wp:extent cx="2737440" cy="1944000"/>
            <wp:effectExtent l="19050" t="0" r="5760" b="0"/>
            <wp:docPr id="13" name="Obraz 13" descr="Plac zabaw Animalo 2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lac zabaw Animalo 2 PLAY-PARK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2756" b="13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440" cy="19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Z</w:t>
      </w:r>
      <w:r w:rsidRPr="00666915">
        <w:rPr>
          <w:b/>
          <w:u w:val="single"/>
        </w:rPr>
        <w:t xml:space="preserve">estaw zabawowy 4-wieżowy z dwoma zjeżdżalniami </w:t>
      </w:r>
      <w:r w:rsidR="00F11536">
        <w:rPr>
          <w:b/>
          <w:u w:val="single"/>
        </w:rPr>
        <w:t>DOMETO 4-1</w:t>
      </w:r>
    </w:p>
    <w:p w:rsidR="009832CB" w:rsidRDefault="009832CB" w:rsidP="00666915">
      <w:pPr>
        <w:ind w:left="357" w:firstLine="573"/>
        <w:jc w:val="both"/>
      </w:pPr>
      <w:r w:rsidRPr="009832CB">
        <w:t>Zestaw zabawowy 4-wieżowy z dwoma zjeżdżalniami prostymi, trzema mostkami, w tym jeden ruchomy zawieszony na łańcuchach, oraz drabinkami wejściowymi, o stylistyce nawiązującej do kształtów ślimaka.</w:t>
      </w:r>
    </w:p>
    <w:p w:rsidR="009832CB" w:rsidRPr="009832CB" w:rsidRDefault="009832CB" w:rsidP="009832CB">
      <w:pPr>
        <w:ind w:left="357" w:firstLine="573"/>
        <w:jc w:val="center"/>
      </w:pPr>
      <w:r>
        <w:rPr>
          <w:noProof/>
          <w:lang w:eastAsia="pl-PL"/>
        </w:rPr>
        <w:drawing>
          <wp:inline distT="0" distB="0" distL="0" distR="0">
            <wp:extent cx="2691830" cy="1980000"/>
            <wp:effectExtent l="19050" t="0" r="0" b="0"/>
            <wp:docPr id="16" name="Obraz 16" descr="Plac zabaw Zestaw Dometo 4-1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lac zabaw Zestaw Dometo 4-1 PLAY-PARK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830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27D1" w:rsidRDefault="00AC27D1" w:rsidP="005263F4">
      <w:pPr>
        <w:ind w:left="357" w:firstLine="573"/>
        <w:jc w:val="both"/>
        <w:rPr>
          <w:b/>
          <w:u w:val="single"/>
        </w:rPr>
      </w:pPr>
    </w:p>
    <w:p w:rsidR="005263F4" w:rsidRPr="005263F4" w:rsidRDefault="00666915" w:rsidP="005263F4">
      <w:pPr>
        <w:ind w:left="357" w:firstLine="573"/>
        <w:jc w:val="both"/>
        <w:rPr>
          <w:b/>
          <w:u w:val="single"/>
        </w:rPr>
      </w:pPr>
      <w:r w:rsidRPr="005263F4">
        <w:rPr>
          <w:b/>
          <w:u w:val="single"/>
        </w:rPr>
        <w:t xml:space="preserve">Zjazd linowy 20m </w:t>
      </w:r>
      <w:r w:rsidR="00F11536">
        <w:rPr>
          <w:b/>
          <w:u w:val="single"/>
        </w:rPr>
        <w:t xml:space="preserve"> TRANSIRO</w:t>
      </w:r>
    </w:p>
    <w:p w:rsidR="005263F4" w:rsidRPr="005263F4" w:rsidRDefault="005263F4" w:rsidP="005263F4">
      <w:pPr>
        <w:ind w:left="357" w:firstLine="573"/>
        <w:jc w:val="both"/>
        <w:rPr>
          <w:b/>
          <w:color w:val="FF0000"/>
          <w:u w:val="single"/>
        </w:rPr>
      </w:pPr>
      <w:r w:rsidRPr="005263F4">
        <w:t>Zjazd linowy dla dzieci starszych</w:t>
      </w:r>
      <w:r>
        <w:t xml:space="preserve"> </w:t>
      </w:r>
      <w:r>
        <w:rPr>
          <w:rFonts w:ascii="Calibri" w:hAnsi="Calibri" w:cs="Calibri"/>
        </w:rPr>
        <w:t xml:space="preserve">umożliwiający przemieszczanie się na linie rozpiętej </w:t>
      </w:r>
      <w:r w:rsidRPr="005263F4">
        <w:t>pomiędzy dwoma punktami.</w:t>
      </w:r>
    </w:p>
    <w:p w:rsidR="004E1ABA" w:rsidRDefault="00316689" w:rsidP="004E1ABA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2671396" cy="1727659"/>
            <wp:effectExtent l="19050" t="0" r="0" b="0"/>
            <wp:docPr id="19" name="Obraz 19" descr="Plac zabaw Zjazd linowy Transiro - 20 m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lac zabaw Zjazd linowy Transiro - 20 m PLAY-PARK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10709" b="6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396" cy="1727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lastRenderedPageBreak/>
        <w:t>K</w:t>
      </w:r>
      <w:r w:rsidRPr="00666915">
        <w:rPr>
          <w:b/>
          <w:u w:val="single"/>
        </w:rPr>
        <w:t xml:space="preserve">aruzela tarczowa z trzema siedziskami i talerzykiem napędowym </w:t>
      </w:r>
      <w:r w:rsidR="00756AF9">
        <w:rPr>
          <w:b/>
          <w:u w:val="single"/>
        </w:rPr>
        <w:t xml:space="preserve"> TURNADO</w:t>
      </w:r>
    </w:p>
    <w:p w:rsidR="00316689" w:rsidRPr="00316689" w:rsidRDefault="00316689" w:rsidP="00666915">
      <w:pPr>
        <w:ind w:left="357" w:firstLine="573"/>
        <w:jc w:val="both"/>
      </w:pPr>
      <w:r w:rsidRPr="00316689">
        <w:t>Karuzela tarczowa z trzema siedziskami umieszczonymi po obwodzie oraz centralnie umieszczonym talerzykiem napędowym. </w:t>
      </w:r>
    </w:p>
    <w:p w:rsidR="00316689" w:rsidRPr="00666915" w:rsidRDefault="00316689" w:rsidP="00316689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2671396" cy="1842363"/>
            <wp:effectExtent l="19050" t="0" r="0" b="0"/>
            <wp:docPr id="22" name="Obraz 22" descr="Plac zabaw Karuzela Turnado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Plac zabaw Karuzela Turnado PLAY-PARK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9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396" cy="1842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K</w:t>
      </w:r>
      <w:r w:rsidRPr="00666915">
        <w:rPr>
          <w:b/>
          <w:u w:val="single"/>
        </w:rPr>
        <w:t xml:space="preserve">aruzela stojąca z trzema uchwytami </w:t>
      </w:r>
      <w:r w:rsidR="00756AF9">
        <w:rPr>
          <w:b/>
          <w:u w:val="single"/>
        </w:rPr>
        <w:t>PLATFORMO</w:t>
      </w:r>
    </w:p>
    <w:p w:rsidR="005D5796" w:rsidRPr="005D5796" w:rsidRDefault="005D5796" w:rsidP="00666915">
      <w:pPr>
        <w:ind w:left="357" w:firstLine="573"/>
        <w:jc w:val="both"/>
      </w:pPr>
      <w:r w:rsidRPr="005D5796">
        <w:t>Karuzela stojąca z trzema estetycznie wygiętymi uchwytami ustawionymi gwieździście. </w:t>
      </w:r>
    </w:p>
    <w:p w:rsidR="00316689" w:rsidRPr="005D5796" w:rsidRDefault="005D5796" w:rsidP="005D5796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2661616" cy="1980000"/>
            <wp:effectExtent l="19050" t="0" r="5384" b="0"/>
            <wp:docPr id="35" name="Obraz 35" descr="Plac zabaw Karuzela Platformo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Plac zabaw Karuzela Platformo PLAY-PARK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616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K</w:t>
      </w:r>
      <w:r w:rsidRPr="00666915">
        <w:rPr>
          <w:b/>
          <w:u w:val="single"/>
        </w:rPr>
        <w:t xml:space="preserve">aruzela ø 70 cm o pochyłej platformie </w:t>
      </w:r>
      <w:r w:rsidR="00756AF9">
        <w:rPr>
          <w:b/>
          <w:u w:val="single"/>
        </w:rPr>
        <w:t xml:space="preserve"> TELERO1</w:t>
      </w:r>
    </w:p>
    <w:p w:rsidR="00316689" w:rsidRDefault="00316689" w:rsidP="00316689">
      <w:pPr>
        <w:ind w:left="357" w:firstLine="573"/>
        <w:jc w:val="both"/>
      </w:pPr>
      <w:r w:rsidRPr="00316689">
        <w:t>Karuzela średnicy 70 cm o pochyłej platformie z wzorem spirali nawiązującym do kształtów ślimaka.</w:t>
      </w:r>
    </w:p>
    <w:p w:rsidR="005D5796" w:rsidRDefault="00846B48" w:rsidP="00602C5C">
      <w:pPr>
        <w:ind w:left="357" w:firstLine="573"/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Plac zabaw Karuzela Telero 1 PLAY-PARK" style="width:24.25pt;height:24.25pt"/>
        </w:pict>
      </w:r>
      <w:r w:rsidR="00316689">
        <w:rPr>
          <w:noProof/>
          <w:lang w:eastAsia="pl-PL"/>
        </w:rPr>
        <w:drawing>
          <wp:inline distT="0" distB="0" distL="0" distR="0">
            <wp:extent cx="3174734" cy="1978269"/>
            <wp:effectExtent l="19050" t="0" r="6616" b="0"/>
            <wp:docPr id="8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12282" t="31177" r="11809" b="18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734" cy="1978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918" w:rsidRPr="00602C5C" w:rsidRDefault="006A0918" w:rsidP="00602C5C">
      <w:pPr>
        <w:ind w:left="357" w:firstLine="573"/>
        <w:jc w:val="center"/>
      </w:pPr>
    </w:p>
    <w:p w:rsidR="004E1ABA" w:rsidRDefault="004E1ABA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H</w:t>
      </w:r>
      <w:r w:rsidRPr="00666915">
        <w:rPr>
          <w:b/>
          <w:u w:val="single"/>
        </w:rPr>
        <w:t>uśtawka wagowa z dwoma siedziskami</w:t>
      </w:r>
      <w:r w:rsidR="00756AF9">
        <w:rPr>
          <w:b/>
          <w:u w:val="single"/>
        </w:rPr>
        <w:t xml:space="preserve"> BALANCILO 1</w:t>
      </w:r>
    </w:p>
    <w:p w:rsidR="005D5796" w:rsidRPr="005A52F7" w:rsidRDefault="005D5796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5A52F7">
        <w:rPr>
          <w:rFonts w:cstheme="minorHAnsi"/>
          <w:color w:val="000000"/>
          <w:shd w:val="clear" w:color="auto" w:fill="FFFFFF"/>
        </w:rPr>
        <w:t>Huśtawka wagowa z dwoma siedziskami o stylistyce nawiązującej do kształtów ślimaka. </w:t>
      </w:r>
    </w:p>
    <w:p w:rsidR="005D5796" w:rsidRPr="00666915" w:rsidRDefault="005D5796" w:rsidP="005D5796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3275503" cy="1980000"/>
            <wp:effectExtent l="19050" t="0" r="1097" b="0"/>
            <wp:docPr id="38" name="Obraz 38" descr="Plac zabaw Huśtawka wagowa Balancilo 1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Plac zabaw Huśtawka wagowa Balancilo 1 PLAY-PARK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503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AC27D1" w:rsidRDefault="00AC27D1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H</w:t>
      </w:r>
      <w:r w:rsidRPr="00666915">
        <w:rPr>
          <w:b/>
          <w:u w:val="single"/>
        </w:rPr>
        <w:t xml:space="preserve">uśtawka wahadłowa 1-siedziskowa w formie koszyczka </w:t>
      </w:r>
      <w:r w:rsidR="00756AF9">
        <w:rPr>
          <w:b/>
          <w:u w:val="single"/>
        </w:rPr>
        <w:t xml:space="preserve"> VERGO 2</w:t>
      </w:r>
    </w:p>
    <w:p w:rsidR="005D5796" w:rsidRPr="005A52F7" w:rsidRDefault="005D5796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5A52F7">
        <w:rPr>
          <w:rFonts w:cstheme="minorHAnsi"/>
          <w:color w:val="000000"/>
          <w:shd w:val="clear" w:color="auto" w:fill="FFFFFF"/>
        </w:rPr>
        <w:t>Huśtawka wahadłowa 1-siedziskowa w formie koszyczka o stylistyce nawiązującej do kształtów ślimaka, z dodatkową ławeczką 1-osobową.</w:t>
      </w:r>
    </w:p>
    <w:p w:rsidR="005D5796" w:rsidRPr="005D5796" w:rsidRDefault="005D5796" w:rsidP="005D5796">
      <w:pPr>
        <w:ind w:left="357" w:firstLine="573"/>
        <w:jc w:val="center"/>
        <w:rPr>
          <w:rFonts w:ascii="Arial" w:hAnsi="Arial" w:cs="Arial"/>
          <w:color w:val="000000"/>
          <w:sz w:val="19"/>
          <w:szCs w:val="19"/>
          <w:shd w:val="clear" w:color="auto" w:fill="FFFFFF"/>
        </w:rPr>
      </w:pPr>
      <w:r>
        <w:rPr>
          <w:noProof/>
          <w:lang w:eastAsia="pl-PL"/>
        </w:rPr>
        <w:drawing>
          <wp:inline distT="0" distB="0" distL="0" distR="0">
            <wp:extent cx="2974698" cy="2242038"/>
            <wp:effectExtent l="19050" t="0" r="0" b="0"/>
            <wp:docPr id="41" name="Obraz 41" descr="Plac zabaw Huśtawka wahadłowa Vergo 2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Plac zabaw Huśtawka wahadłowa Vergo 2 PLAY-PARK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01" cy="22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H</w:t>
      </w:r>
      <w:r w:rsidRPr="00666915">
        <w:rPr>
          <w:b/>
          <w:u w:val="single"/>
        </w:rPr>
        <w:t xml:space="preserve">uśtawka wahadłowa z dwoma siedziskami w formie deseczek </w:t>
      </w:r>
      <w:r w:rsidR="00756AF9">
        <w:rPr>
          <w:b/>
          <w:u w:val="single"/>
        </w:rPr>
        <w:t xml:space="preserve"> ARCO 1</w:t>
      </w:r>
    </w:p>
    <w:p w:rsidR="005D5796" w:rsidRDefault="005D5796" w:rsidP="00666915">
      <w:pPr>
        <w:ind w:left="357" w:firstLine="573"/>
        <w:jc w:val="both"/>
        <w:rPr>
          <w:rFonts w:ascii="Arial" w:hAnsi="Arial" w:cs="Arial"/>
          <w:color w:val="000000"/>
          <w:sz w:val="19"/>
          <w:szCs w:val="19"/>
          <w:shd w:val="clear" w:color="auto" w:fill="FFFFFF"/>
        </w:rPr>
      </w:pPr>
      <w:r w:rsidRPr="005A52F7">
        <w:rPr>
          <w:rFonts w:cstheme="minorHAnsi"/>
          <w:color w:val="000000"/>
          <w:shd w:val="clear" w:color="auto" w:fill="FFFFFF"/>
        </w:rPr>
        <w:t>Huśtawka wahadłowa z dwoma siedziskami w formie deseczek o stylistyce nawiązującej do kształtów ślimaka, z dodatkowymi dwoma ławeczkami umieszczonymi centralnie</w:t>
      </w:r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.</w:t>
      </w:r>
    </w:p>
    <w:p w:rsidR="005D5796" w:rsidRPr="00666915" w:rsidRDefault="005D5796" w:rsidP="005D5796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3296446" cy="1980000"/>
            <wp:effectExtent l="19050" t="0" r="0" b="0"/>
            <wp:docPr id="44" name="Obraz 44" descr="Plac zabaw Huśtawka wahadłowa Arco 1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Plac zabaw Huśtawka wahadłowa Arco 1 PLAY-PARK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446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ABA" w:rsidRDefault="004E1ABA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756AF9" w:rsidRDefault="00756AF9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B</w:t>
      </w:r>
      <w:r w:rsidRPr="00666915">
        <w:rPr>
          <w:b/>
          <w:u w:val="single"/>
        </w:rPr>
        <w:t xml:space="preserve">ujak na sprężynie </w:t>
      </w:r>
      <w:r w:rsidR="00756AF9">
        <w:rPr>
          <w:b/>
          <w:u w:val="single"/>
        </w:rPr>
        <w:t xml:space="preserve"> SIDI 1</w:t>
      </w:r>
    </w:p>
    <w:p w:rsidR="005D5796" w:rsidRPr="005A52F7" w:rsidRDefault="005D5796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5A52F7">
        <w:rPr>
          <w:rFonts w:cstheme="minorHAnsi"/>
          <w:color w:val="000000"/>
          <w:shd w:val="clear" w:color="auto" w:fill="FFFFFF"/>
        </w:rPr>
        <w:t>Bujak na sprężynie z jednym owalnym siedziskiem wyglądem nawiązującym do ślimaka. Rączki oraz podnóżek zakończone są kulistymi elementami przypominające czułki ślimaka.</w:t>
      </w:r>
    </w:p>
    <w:p w:rsidR="005D5796" w:rsidRPr="005D5796" w:rsidRDefault="005D5796" w:rsidP="00602C5C">
      <w:pPr>
        <w:ind w:left="357" w:firstLine="573"/>
        <w:jc w:val="center"/>
        <w:rPr>
          <w:rFonts w:ascii="Arial" w:hAnsi="Arial" w:cs="Arial"/>
          <w:color w:val="000000"/>
          <w:sz w:val="19"/>
          <w:szCs w:val="19"/>
          <w:shd w:val="clear" w:color="auto" w:fill="FFFFFF"/>
        </w:rPr>
      </w:pPr>
      <w:r>
        <w:rPr>
          <w:noProof/>
          <w:lang w:eastAsia="pl-PL"/>
        </w:rPr>
        <w:drawing>
          <wp:inline distT="0" distB="0" distL="0" distR="0">
            <wp:extent cx="2310912" cy="1532951"/>
            <wp:effectExtent l="19050" t="0" r="0" b="0"/>
            <wp:docPr id="47" name="Obraz 47" descr="Plac zabaw Bujak Sidi 1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Plac zabaw Bujak Sidi 1 PLAY-PARK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3951" b="3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378" cy="1536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lastRenderedPageBreak/>
        <w:t>B</w:t>
      </w:r>
      <w:r w:rsidRPr="00666915">
        <w:rPr>
          <w:b/>
          <w:u w:val="single"/>
        </w:rPr>
        <w:t xml:space="preserve">ujak na dwóch sprężynach z dwoma siedziskami i dwoma miejscami stojącymi </w:t>
      </w:r>
      <w:r w:rsidR="00756AF9">
        <w:rPr>
          <w:b/>
          <w:u w:val="single"/>
        </w:rPr>
        <w:t xml:space="preserve"> SIDENTA 2</w:t>
      </w:r>
    </w:p>
    <w:p w:rsidR="005D5796" w:rsidRDefault="005A52F7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5A52F7">
        <w:rPr>
          <w:rFonts w:cstheme="minorHAnsi"/>
          <w:color w:val="000000"/>
          <w:shd w:val="clear" w:color="auto" w:fill="FFFFFF"/>
        </w:rPr>
        <w:t>Bujak na dwóch sprężynach z dwoma siedziskami owalnymi i dwoma miejscami stojącymi posiadającymi spiralny motyw ozdobny nawiązujący do ślimaka oraz trzema uchwytami  zakończonymi kulistymi elementami dekoracyjnymi (dwa uchwyty są w kształcie litery „Y”, przypominającej czułki ślimaka, jeden centralny uchwyt w kształcie litery „T”).</w:t>
      </w:r>
    </w:p>
    <w:p w:rsidR="005A52F7" w:rsidRPr="005A52F7" w:rsidRDefault="005A52F7" w:rsidP="005A52F7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  <w:r>
        <w:rPr>
          <w:noProof/>
          <w:lang w:eastAsia="pl-PL"/>
        </w:rPr>
        <w:drawing>
          <wp:inline distT="0" distB="0" distL="0" distR="0">
            <wp:extent cx="1809750" cy="1386836"/>
            <wp:effectExtent l="19050" t="0" r="0" b="0"/>
            <wp:docPr id="50" name="Obraz 50" descr="Plac zabaw Bujak Sidenta 2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Plac zabaw Bujak Sidenta 2 PLAY-PARK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35" cy="1389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27D1" w:rsidRDefault="00AC27D1" w:rsidP="00666915">
      <w:pPr>
        <w:ind w:left="357" w:firstLine="573"/>
        <w:jc w:val="both"/>
        <w:rPr>
          <w:b/>
          <w:u w:val="single"/>
        </w:rPr>
      </w:pPr>
    </w:p>
    <w:p w:rsidR="00AC27D1" w:rsidRDefault="00AC27D1" w:rsidP="00AC27D1">
      <w:pPr>
        <w:jc w:val="both"/>
        <w:rPr>
          <w:b/>
          <w:u w:val="single"/>
        </w:rPr>
      </w:pPr>
      <w:r>
        <w:rPr>
          <w:b/>
          <w:u w:val="single"/>
        </w:rPr>
        <w:t>H</w:t>
      </w:r>
      <w:r w:rsidRPr="00666915">
        <w:rPr>
          <w:b/>
          <w:u w:val="single"/>
        </w:rPr>
        <w:t>uśtawka wahadłowa</w:t>
      </w:r>
      <w:r>
        <w:rPr>
          <w:b/>
          <w:u w:val="single"/>
        </w:rPr>
        <w:t xml:space="preserve"> bocianie gniazdo BIRDO</w:t>
      </w:r>
    </w:p>
    <w:p w:rsidR="00AC27D1" w:rsidRDefault="00AC27D1" w:rsidP="00666915">
      <w:pPr>
        <w:ind w:left="357" w:firstLine="573"/>
        <w:jc w:val="both"/>
        <w:rPr>
          <w:rFonts w:ascii="Arial" w:hAnsi="Arial" w:cs="Arial"/>
          <w:color w:val="000000"/>
          <w:sz w:val="19"/>
          <w:szCs w:val="19"/>
          <w:shd w:val="clear" w:color="auto" w:fill="FFFFFF"/>
        </w:rPr>
      </w:pPr>
      <w:r>
        <w:rPr>
          <w:rFonts w:ascii="Arial" w:hAnsi="Arial" w:cs="Arial"/>
          <w:color w:val="000000"/>
          <w:sz w:val="19"/>
          <w:szCs w:val="19"/>
          <w:shd w:val="clear" w:color="auto" w:fill="FFFFFF"/>
        </w:rPr>
        <w:t>Huśtawka wahadłowa o stylistyce nawiązującej do kształtów ślimaka, 1-siedziskowa (tzw. bocianie gniazdo) z dodatkową ławeczką 1-osobową. Konstrukcja wykonana jest ze stali nierdzewnej, odpornej na warunki atmosferyczne i intensywne użytkowanie.</w:t>
      </w:r>
    </w:p>
    <w:p w:rsidR="00AC27D1" w:rsidRDefault="00AC27D1" w:rsidP="00AC27D1">
      <w:pPr>
        <w:jc w:val="both"/>
        <w:rPr>
          <w:b/>
          <w:u w:val="single"/>
        </w:rPr>
      </w:pPr>
    </w:p>
    <w:p w:rsidR="00AC27D1" w:rsidRDefault="00AC27D1" w:rsidP="00AC27D1">
      <w:pPr>
        <w:ind w:left="357" w:firstLine="573"/>
        <w:jc w:val="center"/>
        <w:rPr>
          <w:b/>
          <w:u w:val="single"/>
        </w:rPr>
      </w:pPr>
      <w:r w:rsidRPr="00AC27D1">
        <w:rPr>
          <w:b/>
          <w:noProof/>
          <w:u w:val="single"/>
          <w:lang w:eastAsia="pl-PL"/>
        </w:rPr>
        <w:drawing>
          <wp:inline distT="0" distB="0" distL="0" distR="0">
            <wp:extent cx="2003180" cy="2042541"/>
            <wp:effectExtent l="19050" t="0" r="0" b="0"/>
            <wp:docPr id="12" name="Obraz 1" descr="Huśtawka bocianie gniazdo Bir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uśtawka bocianie gniazdo Birdo"/>
                    <pic:cNvPicPr>
                      <a:picLocks noChangeAspect="1" noChangeArrowheads="1"/>
                    </pic:cNvPicPr>
                  </pic:nvPicPr>
                  <pic:blipFill>
                    <a:blip r:link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917" cy="2043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27D1" w:rsidRDefault="00AC27D1" w:rsidP="00666915">
      <w:pPr>
        <w:ind w:left="357" w:firstLine="573"/>
        <w:jc w:val="both"/>
        <w:rPr>
          <w:b/>
          <w:u w:val="single"/>
        </w:rPr>
      </w:pPr>
    </w:p>
    <w:p w:rsidR="00AC27D1" w:rsidRDefault="00AC27D1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DB6F31" w:rsidRDefault="00DB6F31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lastRenderedPageBreak/>
        <w:t>T</w:t>
      </w:r>
      <w:r w:rsidRPr="00666915">
        <w:rPr>
          <w:b/>
          <w:u w:val="single"/>
        </w:rPr>
        <w:t xml:space="preserve">ablica sensoryczna zegar </w:t>
      </w:r>
      <w:r w:rsidR="00756AF9">
        <w:rPr>
          <w:b/>
          <w:u w:val="single"/>
        </w:rPr>
        <w:t xml:space="preserve"> </w:t>
      </w:r>
      <w:r w:rsidR="000522FD">
        <w:rPr>
          <w:b/>
          <w:u w:val="single"/>
        </w:rPr>
        <w:t>EDITO 3</w:t>
      </w:r>
    </w:p>
    <w:p w:rsidR="005A52F7" w:rsidRPr="005A52F7" w:rsidRDefault="005A52F7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5A52F7">
        <w:rPr>
          <w:rFonts w:cstheme="minorHAnsi"/>
          <w:color w:val="000000"/>
          <w:shd w:val="clear" w:color="auto" w:fill="FFFFFF"/>
        </w:rPr>
        <w:t>Panel wielofunkcyjny. </w:t>
      </w:r>
    </w:p>
    <w:p w:rsidR="005A52F7" w:rsidRPr="00666915" w:rsidRDefault="005A52F7" w:rsidP="005A52F7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2316603" cy="1908000"/>
            <wp:effectExtent l="19050" t="0" r="7497" b="0"/>
            <wp:docPr id="53" name="Obraz 53" descr="Plac zabaw Tablica Edito 3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Plac zabaw Tablica Edito 3 PLAY-PARK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8504" t="11969" r="16535" b="62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603" cy="190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T</w:t>
      </w:r>
      <w:r w:rsidRPr="00666915">
        <w:rPr>
          <w:b/>
          <w:u w:val="single"/>
        </w:rPr>
        <w:t>ablica sensoryczn</w:t>
      </w:r>
      <w:r>
        <w:rPr>
          <w:b/>
          <w:u w:val="single"/>
        </w:rPr>
        <w:t>a</w:t>
      </w:r>
      <w:r w:rsidR="000522FD">
        <w:rPr>
          <w:b/>
          <w:u w:val="single"/>
        </w:rPr>
        <w:t xml:space="preserve"> EDITO 1</w:t>
      </w:r>
    </w:p>
    <w:p w:rsidR="005A52F7" w:rsidRDefault="005A52F7" w:rsidP="005A52F7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5A52F7">
        <w:rPr>
          <w:rFonts w:cstheme="minorHAnsi"/>
          <w:color w:val="000000"/>
          <w:shd w:val="clear" w:color="auto" w:fill="FFFFFF"/>
        </w:rPr>
        <w:t>Panel wielofunkcyjny. </w:t>
      </w:r>
    </w:p>
    <w:p w:rsidR="000522FD" w:rsidRDefault="000522FD" w:rsidP="005A52F7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</w:p>
    <w:p w:rsidR="000522FD" w:rsidRDefault="000522FD" w:rsidP="000522FD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  <w:r w:rsidRPr="000522FD">
        <w:rPr>
          <w:rFonts w:cstheme="minorHAnsi"/>
          <w:noProof/>
          <w:color w:val="000000"/>
          <w:shd w:val="clear" w:color="auto" w:fill="FFFFFF"/>
          <w:lang w:eastAsia="pl-PL"/>
        </w:rPr>
        <w:drawing>
          <wp:inline distT="0" distB="0" distL="0" distR="0">
            <wp:extent cx="3462705" cy="2597029"/>
            <wp:effectExtent l="19050" t="0" r="4395" b="0"/>
            <wp:docPr id="3" name="Obraz 1" descr="Tablica Edit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ablica Edito 1"/>
                    <pic:cNvPicPr>
                      <a:picLocks noChangeAspect="1" noChangeArrowheads="1"/>
                    </pic:cNvPicPr>
                  </pic:nvPicPr>
                  <pic:blipFill>
                    <a:blip r:link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1032" cy="2603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E77E1E" w:rsidRDefault="00E77E1E" w:rsidP="00666915">
      <w:pPr>
        <w:ind w:left="357" w:firstLine="573"/>
        <w:jc w:val="both"/>
        <w:rPr>
          <w:b/>
          <w:u w:val="single"/>
        </w:rPr>
      </w:pPr>
    </w:p>
    <w:p w:rsidR="00AC27D1" w:rsidRDefault="00AC27D1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lastRenderedPageBreak/>
        <w:t>T</w:t>
      </w:r>
      <w:r w:rsidRPr="00666915">
        <w:rPr>
          <w:b/>
          <w:u w:val="single"/>
        </w:rPr>
        <w:t xml:space="preserve">ablica sensoryczna z elementami grającymi </w:t>
      </w:r>
    </w:p>
    <w:p w:rsidR="004D56AA" w:rsidRPr="004D56AA" w:rsidRDefault="004D56AA" w:rsidP="00666915">
      <w:pPr>
        <w:ind w:left="357" w:firstLine="573"/>
        <w:jc w:val="both"/>
        <w:rPr>
          <w:rFonts w:cstheme="minorHAnsi"/>
          <w:b/>
          <w:u w:val="single"/>
        </w:rPr>
      </w:pPr>
      <w:r w:rsidRPr="004D56AA">
        <w:rPr>
          <w:rFonts w:cstheme="minorHAnsi"/>
          <w:color w:val="000000"/>
          <w:shd w:val="clear" w:color="auto" w:fill="FFFFFF"/>
        </w:rPr>
        <w:t>Panel wielofunkcyjny z elementami grającymi.</w:t>
      </w:r>
    </w:p>
    <w:p w:rsidR="00602C5C" w:rsidRPr="00666915" w:rsidRDefault="00602C5C" w:rsidP="004D56AA">
      <w:pPr>
        <w:ind w:left="357" w:firstLine="573"/>
        <w:jc w:val="center"/>
        <w:rPr>
          <w:b/>
          <w:u w:val="single"/>
        </w:rPr>
      </w:pPr>
      <w:r w:rsidRPr="004D56AA">
        <w:rPr>
          <w:b/>
          <w:noProof/>
          <w:lang w:eastAsia="pl-PL"/>
        </w:rPr>
        <w:drawing>
          <wp:inline distT="0" distB="0" distL="0" distR="0">
            <wp:extent cx="1897832" cy="1908000"/>
            <wp:effectExtent l="19050" t="0" r="7168" b="0"/>
            <wp:docPr id="9" name="Obraz 60" descr="Plac zabaw Tablica Sono 3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Plac zabaw Tablica Sono 3 PLAY-PARK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18898" t="22047" r="28819" b="88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832" cy="190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Li</w:t>
      </w:r>
      <w:r w:rsidRPr="00666915">
        <w:rPr>
          <w:b/>
          <w:u w:val="single"/>
        </w:rPr>
        <w:t xml:space="preserve">narium wspinaczkowe przestrzenne w kształcie stożka </w:t>
      </w:r>
      <w:r w:rsidR="000522FD">
        <w:rPr>
          <w:b/>
          <w:u w:val="single"/>
        </w:rPr>
        <w:t xml:space="preserve"> PINTO 55</w:t>
      </w:r>
    </w:p>
    <w:p w:rsidR="004D56AA" w:rsidRPr="004D56AA" w:rsidRDefault="004D56AA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4D56AA">
        <w:rPr>
          <w:rFonts w:cstheme="minorHAnsi"/>
          <w:color w:val="000000"/>
          <w:shd w:val="clear" w:color="auto" w:fill="FFFFFF"/>
        </w:rPr>
        <w:t>Przestrzenna konstrukcja wspinaczkowa w kształcie stożka. Wielopoziomowa konstrukcja zbudowana jest z połączonych ze sobą stalowych rur i opiera się na 8 punktach podparcia rozchodzących się na zewnątrz bryły. R</w:t>
      </w:r>
      <w:r>
        <w:rPr>
          <w:rFonts w:cstheme="minorHAnsi"/>
          <w:color w:val="000000"/>
          <w:shd w:val="clear" w:color="auto" w:fill="FFFFFF"/>
        </w:rPr>
        <w:t>ury łączą się ze sobą za pomocą</w:t>
      </w:r>
      <w:r w:rsidRPr="004D56AA">
        <w:rPr>
          <w:rFonts w:cstheme="minorHAnsi"/>
          <w:color w:val="000000"/>
          <w:shd w:val="clear" w:color="auto" w:fill="FFFFFF"/>
        </w:rPr>
        <w:t xml:space="preserve"> aluminiowych kul, które tworzą wierzchołki konstrukcji. Przy każdej z kul znajduje się system regulacji naciągu lin. Przestrzeń wewnątrz urządzenia równomiernie wypełnia wielokierunkowa sieć zbudowana ze zbrojonych lin poliestrowych.</w:t>
      </w:r>
    </w:p>
    <w:p w:rsidR="00825408" w:rsidRDefault="004D56AA" w:rsidP="004E1ABA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2047729" cy="1980000"/>
            <wp:effectExtent l="19050" t="0" r="0" b="0"/>
            <wp:docPr id="63" name="Obraz 63" descr="Plac zabaw Pinto 55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Plac zabaw Pinto 55 PLAY-PARK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729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133" w:rsidRDefault="001A6133" w:rsidP="00666915">
      <w:pPr>
        <w:ind w:left="357" w:firstLine="573"/>
        <w:jc w:val="both"/>
        <w:rPr>
          <w:b/>
          <w:u w:val="single"/>
        </w:rPr>
      </w:pPr>
    </w:p>
    <w:p w:rsidR="001A6133" w:rsidRDefault="001A6133" w:rsidP="00666915">
      <w:pPr>
        <w:ind w:left="357" w:firstLine="573"/>
        <w:jc w:val="both"/>
        <w:rPr>
          <w:b/>
          <w:u w:val="single"/>
        </w:rPr>
      </w:pPr>
    </w:p>
    <w:p w:rsidR="001A6133" w:rsidRDefault="001A6133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lastRenderedPageBreak/>
        <w:t>L</w:t>
      </w:r>
      <w:r w:rsidRPr="00666915">
        <w:rPr>
          <w:b/>
          <w:u w:val="single"/>
        </w:rPr>
        <w:t xml:space="preserve">inarium wspinaczkowe w kształcie stożka </w:t>
      </w:r>
      <w:r w:rsidR="000522FD">
        <w:rPr>
          <w:b/>
          <w:u w:val="single"/>
        </w:rPr>
        <w:t>MT. KASPROWY</w:t>
      </w:r>
    </w:p>
    <w:p w:rsidR="004D56AA" w:rsidRDefault="004D56AA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4D56AA">
        <w:rPr>
          <w:rFonts w:cstheme="minorHAnsi"/>
          <w:color w:val="000000"/>
          <w:shd w:val="clear" w:color="auto" w:fill="FFFFFF"/>
        </w:rPr>
        <w:t>Linarium w kształcie stożka. Wspinaczkowe  urządzenie linowe z centralnie  umieszczonym słupem na którym zamontowana jest  linowa siatka wspinaczkowa. Urządzenie przeznaczone dla dzieci w wieku od 3 do 15 lat. </w:t>
      </w:r>
    </w:p>
    <w:p w:rsidR="004D56AA" w:rsidRDefault="004D56AA" w:rsidP="004D56AA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  <w:r>
        <w:rPr>
          <w:noProof/>
          <w:lang w:eastAsia="pl-PL"/>
        </w:rPr>
        <w:drawing>
          <wp:inline distT="0" distB="0" distL="0" distR="0">
            <wp:extent cx="2194215" cy="2160000"/>
            <wp:effectExtent l="19050" t="0" r="0" b="0"/>
            <wp:docPr id="66" name="Obraz 66" descr="Plac zabaw Linarium Mt. Kasprowy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Plac zabaw Linarium Mt. Kasprowy PLAY-PARK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215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2FD" w:rsidRDefault="000522FD" w:rsidP="004D56AA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</w:p>
    <w:p w:rsidR="000522FD" w:rsidRDefault="000522FD" w:rsidP="004D56AA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</w:p>
    <w:p w:rsidR="000522FD" w:rsidRDefault="000522FD" w:rsidP="004D56AA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</w:p>
    <w:p w:rsidR="00AC27D1" w:rsidRDefault="00AC27D1" w:rsidP="004D56AA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</w:p>
    <w:p w:rsidR="000522FD" w:rsidRPr="004D56AA" w:rsidRDefault="000522FD" w:rsidP="004D56AA">
      <w:pPr>
        <w:ind w:left="357" w:firstLine="573"/>
        <w:jc w:val="center"/>
        <w:rPr>
          <w:rFonts w:cstheme="minorHAnsi"/>
          <w:color w:val="000000"/>
          <w:shd w:val="clear" w:color="auto" w:fill="FFFFFF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Z</w:t>
      </w:r>
      <w:r w:rsidRPr="00666915">
        <w:rPr>
          <w:b/>
          <w:u w:val="single"/>
        </w:rPr>
        <w:t xml:space="preserve">estaw czterech trampolin ziemnych </w:t>
      </w:r>
      <w:r w:rsidR="000522FD">
        <w:rPr>
          <w:b/>
          <w:u w:val="single"/>
        </w:rPr>
        <w:t xml:space="preserve"> HEXO-4A</w:t>
      </w:r>
    </w:p>
    <w:p w:rsidR="004D56AA" w:rsidRPr="004D56AA" w:rsidRDefault="004D56AA" w:rsidP="00666915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4D56AA">
        <w:rPr>
          <w:rFonts w:cstheme="minorHAnsi"/>
          <w:color w:val="000000"/>
          <w:shd w:val="clear" w:color="auto" w:fill="FFFFFF"/>
        </w:rPr>
        <w:t>Zestaw 4 trampolin sześciokątnych przeznaczony do stosowania na placach zabaw o intensywnym użytkowaniu.</w:t>
      </w:r>
    </w:p>
    <w:p w:rsidR="000522FD" w:rsidRDefault="000522FD" w:rsidP="006D23DC">
      <w:pPr>
        <w:ind w:left="357" w:firstLine="573"/>
        <w:jc w:val="center"/>
        <w:rPr>
          <w:b/>
          <w:u w:val="single"/>
        </w:rPr>
      </w:pPr>
    </w:p>
    <w:p w:rsidR="000522FD" w:rsidRDefault="000522FD" w:rsidP="006D23DC">
      <w:pPr>
        <w:ind w:left="357" w:firstLine="573"/>
        <w:jc w:val="center"/>
        <w:rPr>
          <w:b/>
          <w:u w:val="single"/>
        </w:rPr>
      </w:pPr>
    </w:p>
    <w:p w:rsidR="00F96FC1" w:rsidRDefault="004D56AA" w:rsidP="006D23DC">
      <w:pPr>
        <w:ind w:left="357" w:firstLine="573"/>
        <w:jc w:val="center"/>
        <w:rPr>
          <w:b/>
          <w:u w:val="single"/>
        </w:rPr>
      </w:pPr>
      <w:r>
        <w:rPr>
          <w:noProof/>
          <w:lang w:eastAsia="pl-PL"/>
        </w:rPr>
        <w:drawing>
          <wp:inline distT="0" distB="0" distL="0" distR="0">
            <wp:extent cx="3026537" cy="1980000"/>
            <wp:effectExtent l="19050" t="0" r="2413" b="0"/>
            <wp:docPr id="69" name="Obraz 69" descr="Plac zabaw Trampolina Hexo 4A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Plac zabaw Trampolina Hexo 4A PLAY-PARK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6537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0522FD" w:rsidRDefault="000522FD" w:rsidP="00666915">
      <w:pPr>
        <w:ind w:left="357" w:firstLine="573"/>
        <w:jc w:val="both"/>
        <w:rPr>
          <w:b/>
          <w:u w:val="single"/>
        </w:rPr>
      </w:pPr>
    </w:p>
    <w:p w:rsidR="00666915" w:rsidRDefault="00666915" w:rsidP="00666915">
      <w:pPr>
        <w:ind w:left="357" w:firstLine="573"/>
        <w:jc w:val="both"/>
        <w:rPr>
          <w:b/>
          <w:u w:val="single"/>
        </w:rPr>
      </w:pPr>
      <w:r>
        <w:rPr>
          <w:b/>
          <w:u w:val="single"/>
        </w:rPr>
        <w:t>T</w:t>
      </w:r>
      <w:r w:rsidRPr="00666915">
        <w:rPr>
          <w:b/>
          <w:u w:val="single"/>
        </w:rPr>
        <w:t xml:space="preserve">rampolina integracyjna dla dzieci niepełnosprawnych </w:t>
      </w:r>
      <w:r w:rsidR="000522FD">
        <w:rPr>
          <w:b/>
          <w:u w:val="single"/>
        </w:rPr>
        <w:t xml:space="preserve"> ORTA 1</w:t>
      </w:r>
    </w:p>
    <w:p w:rsidR="004D56AA" w:rsidRPr="00F96FC1" w:rsidRDefault="004D56AA" w:rsidP="006A0918">
      <w:pPr>
        <w:ind w:left="357" w:firstLine="573"/>
        <w:jc w:val="both"/>
      </w:pPr>
      <w:r w:rsidRPr="004D56AA">
        <w:rPr>
          <w:rFonts w:cstheme="minorHAnsi"/>
          <w:color w:val="000000"/>
          <w:shd w:val="clear" w:color="auto" w:fill="FFFFFF"/>
        </w:rPr>
        <w:t>Trampolina prostokątna przeznaczona do stosowania na placach zabaw o intensywnym użytkowaniu, przystosowana dla osób poruszających się na wózkach inwalidzkich, które dzięki odpowiednio wyprofilowanemu wjazdowi i wyjazdowi mogą bez przeszkód dostać się na matę do skakania.</w:t>
      </w:r>
      <w:r w:rsidR="00F96FC1">
        <w:rPr>
          <w:rFonts w:cstheme="minorHAnsi"/>
          <w:color w:val="000000"/>
          <w:shd w:val="clear" w:color="auto" w:fill="FFFFFF"/>
        </w:rPr>
        <w:t xml:space="preserve"> </w:t>
      </w:r>
      <w:r w:rsidR="00F96FC1">
        <w:t>Korzystanie z huśtawki powinno odbywać się w asyście osoby dorosłej (opiekuna).</w:t>
      </w:r>
    </w:p>
    <w:p w:rsidR="005C0DC4" w:rsidRPr="00EB6DC2" w:rsidRDefault="004D56AA" w:rsidP="00F96FC1">
      <w:pPr>
        <w:ind w:left="357" w:firstLine="573"/>
        <w:jc w:val="center"/>
        <w:rPr>
          <w:rFonts w:cstheme="minorHAnsi"/>
          <w:b/>
          <w:u w:val="single"/>
        </w:rPr>
      </w:pPr>
      <w:r w:rsidRPr="00EB6DC2">
        <w:rPr>
          <w:rFonts w:cstheme="minorHAnsi"/>
          <w:noProof/>
          <w:lang w:eastAsia="pl-PL"/>
        </w:rPr>
        <w:drawing>
          <wp:inline distT="0" distB="0" distL="0" distR="0">
            <wp:extent cx="3035701" cy="1980000"/>
            <wp:effectExtent l="19050" t="0" r="0" b="0"/>
            <wp:docPr id="72" name="Obraz 72" descr="Plac zabaw Trampolina Orta-I 150 x 200 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Plac zabaw Trampolina Orta-I 150 x 200  PLAY-PARK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701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569A" w:rsidRDefault="00DC569A" w:rsidP="00F96FC1">
      <w:pPr>
        <w:ind w:left="357" w:firstLine="573"/>
        <w:jc w:val="center"/>
        <w:rPr>
          <w:rFonts w:cstheme="minorHAnsi"/>
          <w:b/>
          <w:u w:val="single"/>
        </w:rPr>
      </w:pPr>
    </w:p>
    <w:p w:rsidR="0086584C" w:rsidRDefault="0086584C" w:rsidP="0086584C">
      <w:pPr>
        <w:ind w:left="357" w:firstLine="573"/>
        <w:rPr>
          <w:rFonts w:cstheme="minorHAnsi"/>
          <w:b/>
          <w:u w:val="single"/>
        </w:rPr>
      </w:pPr>
      <w:r>
        <w:rPr>
          <w:rFonts w:cstheme="minorHAnsi"/>
          <w:b/>
          <w:u w:val="single"/>
        </w:rPr>
        <w:t>Hamak</w:t>
      </w:r>
    </w:p>
    <w:p w:rsidR="0034250D" w:rsidRPr="0034250D" w:rsidRDefault="0034250D" w:rsidP="0034250D">
      <w:pPr>
        <w:pStyle w:val="wwcustomstyletextstyle5"/>
        <w:shd w:val="clear" w:color="auto" w:fill="FFFFFF"/>
        <w:spacing w:before="0" w:beforeAutospacing="0" w:after="0" w:afterAutospacing="0" w:line="305" w:lineRule="atLeast"/>
        <w:ind w:left="357" w:firstLine="351"/>
        <w:rPr>
          <w:rFonts w:ascii="Advent Pro 400 normal" w:hAnsi="Advent Pro 400 normal"/>
          <w:color w:val="333333"/>
          <w:sz w:val="25"/>
          <w:szCs w:val="25"/>
        </w:rPr>
      </w:pPr>
      <w:r w:rsidRPr="0034250D">
        <w:rPr>
          <w:rStyle w:val="Pogrubienie"/>
          <w:rFonts w:ascii="Advent Pro 400 normal" w:hAnsi="Advent Pro 400 normal"/>
          <w:b w:val="0"/>
          <w:color w:val="333333"/>
          <w:sz w:val="25"/>
          <w:szCs w:val="25"/>
        </w:rPr>
        <w:t>Hamak linowy (łoże z zawiesiami) na 2 słupach do miejskich stref rekreacji i na place zabaw</w:t>
      </w:r>
      <w:r>
        <w:rPr>
          <w:rStyle w:val="Pogrubienie"/>
          <w:rFonts w:ascii="Advent Pro 400 normal" w:hAnsi="Advent Pro 400 normal"/>
          <w:b w:val="0"/>
          <w:color w:val="333333"/>
          <w:sz w:val="25"/>
          <w:szCs w:val="25"/>
        </w:rPr>
        <w:t xml:space="preserve"> w kolorze zieleni.</w:t>
      </w:r>
    </w:p>
    <w:p w:rsidR="0034250D" w:rsidRPr="0034250D" w:rsidRDefault="0034250D" w:rsidP="0034250D">
      <w:pPr>
        <w:pStyle w:val="wwcustomstyletextstyle5"/>
        <w:shd w:val="clear" w:color="auto" w:fill="FFFFFF"/>
        <w:spacing w:before="0" w:beforeAutospacing="0" w:after="0" w:afterAutospacing="0" w:line="305" w:lineRule="atLeast"/>
        <w:ind w:left="357" w:firstLine="348"/>
        <w:rPr>
          <w:rFonts w:ascii="Advent Pro 400 normal" w:hAnsi="Advent Pro 400 normal"/>
          <w:color w:val="333333"/>
          <w:sz w:val="25"/>
          <w:szCs w:val="25"/>
        </w:rPr>
      </w:pPr>
      <w:r w:rsidRPr="0034250D">
        <w:rPr>
          <w:rStyle w:val="Pogrubienie"/>
          <w:rFonts w:ascii="Open Sans Condensed 300 normal" w:hAnsi="Open Sans Condensed 300 normal"/>
          <w:b w:val="0"/>
          <w:color w:val="333333"/>
          <w:sz w:val="25"/>
          <w:szCs w:val="25"/>
        </w:rPr>
        <w:t>Siatka z lin zbrojonych polipropylenowych na oplocie stalowym połączonych z ramą przy pomocy łączników aluminiowych a także elementów złącznych z tworzywa sztucznego - łączników kulowo-krzyżowych. Belki stalowe lub z drewna liściastego impregnowane i zabezpieczone lakierem. </w:t>
      </w:r>
    </w:p>
    <w:p w:rsidR="0034250D" w:rsidRPr="0034250D" w:rsidRDefault="0034250D" w:rsidP="0086584C">
      <w:pPr>
        <w:ind w:left="357" w:firstLine="573"/>
        <w:rPr>
          <w:rFonts w:cstheme="minorHAnsi"/>
        </w:rPr>
      </w:pPr>
    </w:p>
    <w:p w:rsidR="0086584C" w:rsidRDefault="0034250D" w:rsidP="0034250D">
      <w:pPr>
        <w:ind w:left="357" w:firstLine="573"/>
        <w:jc w:val="center"/>
        <w:rPr>
          <w:rFonts w:cstheme="minorHAnsi"/>
          <w:b/>
          <w:u w:val="single"/>
        </w:rPr>
      </w:pPr>
      <w:r>
        <w:rPr>
          <w:rFonts w:cstheme="minorHAnsi"/>
          <w:b/>
          <w:noProof/>
          <w:u w:val="single"/>
          <w:lang w:eastAsia="pl-PL"/>
        </w:rPr>
        <w:drawing>
          <wp:inline distT="0" distB="0" distL="0" distR="0">
            <wp:extent cx="3244660" cy="2294792"/>
            <wp:effectExtent l="19050" t="0" r="0" b="0"/>
            <wp:docPr id="18" name="Obraz 7" descr="E:\Archi-Ogrody\PROJEKTY\2024 Projekty\1. Plac Zabaw Doruchów\Ham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Archi-Ogrody\PROJEKTY\2024 Projekty\1. Plac Zabaw Doruchów\Hamak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204" cy="2293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2FD" w:rsidRPr="00EB6DC2" w:rsidRDefault="00825408" w:rsidP="00825408">
      <w:pPr>
        <w:spacing w:after="0"/>
        <w:jc w:val="both"/>
        <w:rPr>
          <w:rFonts w:cstheme="minorHAnsi"/>
          <w:b/>
        </w:rPr>
      </w:pPr>
      <w:r w:rsidRPr="00EB6DC2">
        <w:rPr>
          <w:rFonts w:cstheme="minorHAnsi"/>
          <w:b/>
        </w:rPr>
        <w:t xml:space="preserve">      </w:t>
      </w:r>
    </w:p>
    <w:p w:rsidR="00825408" w:rsidRPr="00EB6DC2" w:rsidRDefault="00825408" w:rsidP="00825408">
      <w:pPr>
        <w:spacing w:after="0"/>
        <w:jc w:val="both"/>
        <w:rPr>
          <w:rFonts w:cstheme="minorHAnsi"/>
          <w:b/>
        </w:rPr>
      </w:pPr>
      <w:r w:rsidRPr="00EB6DC2">
        <w:rPr>
          <w:rFonts w:cstheme="minorHAnsi"/>
          <w:b/>
        </w:rPr>
        <w:lastRenderedPageBreak/>
        <w:t xml:space="preserve"> 5.</w:t>
      </w:r>
      <w:r w:rsidR="00A57AEA" w:rsidRPr="00EB6DC2">
        <w:rPr>
          <w:rFonts w:cstheme="minorHAnsi"/>
          <w:b/>
        </w:rPr>
        <w:t>5</w:t>
      </w:r>
      <w:r w:rsidRPr="00EB6DC2">
        <w:rPr>
          <w:rFonts w:cstheme="minorHAnsi"/>
          <w:b/>
        </w:rPr>
        <w:t>.2 Urządzenia dodatkowe na placu zabaw</w:t>
      </w:r>
    </w:p>
    <w:p w:rsidR="00825408" w:rsidRPr="00EB6DC2" w:rsidRDefault="00825408" w:rsidP="00F96FC1">
      <w:pPr>
        <w:ind w:left="357" w:firstLine="573"/>
        <w:jc w:val="center"/>
        <w:rPr>
          <w:rFonts w:cstheme="minorHAnsi"/>
          <w:b/>
          <w:u w:val="single"/>
        </w:rPr>
      </w:pPr>
    </w:p>
    <w:p w:rsidR="006D23DC" w:rsidRPr="00EB6DC2" w:rsidRDefault="006D23DC" w:rsidP="006D23DC">
      <w:pPr>
        <w:ind w:left="357" w:firstLine="573"/>
        <w:jc w:val="both"/>
        <w:rPr>
          <w:rFonts w:cstheme="minorHAnsi"/>
          <w:b/>
          <w:u w:val="single"/>
        </w:rPr>
      </w:pPr>
      <w:r w:rsidRPr="00EB6DC2">
        <w:rPr>
          <w:rFonts w:cstheme="minorHAnsi"/>
          <w:b/>
          <w:u w:val="single"/>
        </w:rPr>
        <w:t xml:space="preserve">Zdrój do wody pitnej </w:t>
      </w:r>
    </w:p>
    <w:p w:rsidR="006369DE" w:rsidRPr="00EB6DC2" w:rsidRDefault="006369DE" w:rsidP="006D23DC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EB6DC2">
        <w:rPr>
          <w:rFonts w:cstheme="minorHAnsi"/>
          <w:color w:val="000000"/>
          <w:shd w:val="clear" w:color="auto" w:fill="FFFFFF"/>
        </w:rPr>
        <w:t>Zdrój do wody pitnej w wersji Pawełek stosowany jako punkt poboru wody z sieci wodociągowej.</w:t>
      </w:r>
    </w:p>
    <w:p w:rsidR="006D23DC" w:rsidRPr="00EB6DC2" w:rsidRDefault="006369DE" w:rsidP="006369DE">
      <w:pPr>
        <w:ind w:left="357" w:firstLine="573"/>
        <w:jc w:val="center"/>
        <w:rPr>
          <w:rFonts w:cstheme="minorHAnsi"/>
          <w:b/>
          <w:u w:val="single"/>
        </w:rPr>
      </w:pPr>
      <w:r w:rsidRPr="00EB6DC2">
        <w:rPr>
          <w:rFonts w:cstheme="minorHAnsi"/>
          <w:noProof/>
          <w:lang w:eastAsia="pl-PL"/>
        </w:rPr>
        <w:drawing>
          <wp:inline distT="0" distB="0" distL="0" distR="0">
            <wp:extent cx="2161968" cy="2532185"/>
            <wp:effectExtent l="19050" t="0" r="0" b="0"/>
            <wp:docPr id="81" name="Obraz 81" descr="https://www.akwa.com.pl/wp-content/uploads/2023/07/3460-oferta-hydranty-hydrant-zdroj-pawelek-main-01-253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s://www.akwa.com.pl/wp-content/uploads/2023/07/3460-oferta-hydranty-hydrant-zdroj-pawelek-main-01-253x300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859" cy="2534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569A" w:rsidRPr="00EB6DC2" w:rsidRDefault="00DC569A" w:rsidP="006369DE">
      <w:pPr>
        <w:ind w:left="357" w:firstLine="573"/>
        <w:jc w:val="center"/>
        <w:rPr>
          <w:rFonts w:cstheme="minorHAnsi"/>
          <w:b/>
          <w:u w:val="single"/>
        </w:rPr>
      </w:pPr>
    </w:p>
    <w:p w:rsidR="001A6133" w:rsidRDefault="001A6133" w:rsidP="006D23DC">
      <w:pPr>
        <w:ind w:left="357" w:firstLine="573"/>
        <w:jc w:val="both"/>
        <w:rPr>
          <w:rFonts w:cstheme="minorHAnsi"/>
          <w:b/>
          <w:u w:val="single"/>
        </w:rPr>
      </w:pPr>
    </w:p>
    <w:p w:rsidR="006D23DC" w:rsidRPr="00EB6DC2" w:rsidRDefault="006D23DC" w:rsidP="006D23DC">
      <w:pPr>
        <w:ind w:left="357" w:firstLine="573"/>
        <w:jc w:val="both"/>
        <w:rPr>
          <w:rFonts w:cstheme="minorHAnsi"/>
          <w:b/>
          <w:u w:val="single"/>
        </w:rPr>
      </w:pPr>
      <w:r w:rsidRPr="00EB6DC2">
        <w:rPr>
          <w:rFonts w:cstheme="minorHAnsi"/>
          <w:b/>
          <w:u w:val="single"/>
        </w:rPr>
        <w:t>Ławk</w:t>
      </w:r>
      <w:r w:rsidR="004520F9" w:rsidRPr="00EB6DC2">
        <w:rPr>
          <w:rFonts w:cstheme="minorHAnsi"/>
          <w:b/>
          <w:u w:val="single"/>
        </w:rPr>
        <w:t>a</w:t>
      </w:r>
      <w:r w:rsidR="000522FD" w:rsidRPr="00EB6DC2">
        <w:rPr>
          <w:rFonts w:cstheme="minorHAnsi"/>
          <w:b/>
          <w:u w:val="single"/>
        </w:rPr>
        <w:t xml:space="preserve"> SEGO 2</w:t>
      </w:r>
    </w:p>
    <w:p w:rsidR="006D23DC" w:rsidRPr="00EB6DC2" w:rsidRDefault="006D23DC" w:rsidP="006D23DC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EB6DC2">
        <w:rPr>
          <w:rFonts w:cstheme="minorHAnsi"/>
          <w:color w:val="000000"/>
          <w:shd w:val="clear" w:color="auto" w:fill="FFFFFF"/>
        </w:rPr>
        <w:t>Ławka z jednym, podłużnym siedziskiem oraz oparciem na plecy z dekoracyjnymi wycięciami w kształcie kółek.</w:t>
      </w:r>
    </w:p>
    <w:p w:rsidR="006D23DC" w:rsidRPr="00EB6DC2" w:rsidRDefault="006D23DC" w:rsidP="006D23DC">
      <w:pPr>
        <w:ind w:left="357" w:firstLine="573"/>
        <w:jc w:val="center"/>
        <w:rPr>
          <w:rFonts w:cstheme="minorHAnsi"/>
          <w:b/>
          <w:u w:val="single"/>
        </w:rPr>
      </w:pPr>
      <w:r w:rsidRPr="00EB6DC2">
        <w:rPr>
          <w:rFonts w:cstheme="minorHAnsi"/>
          <w:noProof/>
          <w:lang w:eastAsia="pl-PL"/>
        </w:rPr>
        <w:drawing>
          <wp:inline distT="0" distB="0" distL="0" distR="0">
            <wp:extent cx="2484119" cy="2136530"/>
            <wp:effectExtent l="19050" t="0" r="0" b="0"/>
            <wp:docPr id="75" name="Obraz 75" descr="Plac zabaw Ławka Sego 2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Plac zabaw Ławka Sego 2 PLAY-PARK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l="8504" t="4427" r="8031" b="110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867" cy="213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22FD" w:rsidRPr="00EB6DC2" w:rsidRDefault="000522FD" w:rsidP="006D23DC">
      <w:pPr>
        <w:ind w:left="357" w:firstLine="573"/>
        <w:jc w:val="both"/>
        <w:rPr>
          <w:rFonts w:cstheme="minorHAnsi"/>
          <w:b/>
          <w:u w:val="single"/>
        </w:rPr>
      </w:pPr>
    </w:p>
    <w:p w:rsidR="000522FD" w:rsidRPr="00EB6DC2" w:rsidRDefault="000522FD" w:rsidP="006D23DC">
      <w:pPr>
        <w:ind w:left="357" w:firstLine="573"/>
        <w:jc w:val="both"/>
        <w:rPr>
          <w:rFonts w:cstheme="minorHAnsi"/>
          <w:b/>
          <w:u w:val="single"/>
        </w:rPr>
      </w:pPr>
    </w:p>
    <w:p w:rsidR="000522FD" w:rsidRPr="00EB6DC2" w:rsidRDefault="000522FD" w:rsidP="006D23DC">
      <w:pPr>
        <w:ind w:left="357" w:firstLine="573"/>
        <w:jc w:val="both"/>
        <w:rPr>
          <w:rFonts w:cstheme="minorHAnsi"/>
          <w:b/>
          <w:u w:val="single"/>
        </w:rPr>
      </w:pPr>
    </w:p>
    <w:p w:rsidR="000522FD" w:rsidRPr="00EB6DC2" w:rsidRDefault="000522FD" w:rsidP="006D23DC">
      <w:pPr>
        <w:ind w:left="357" w:firstLine="573"/>
        <w:jc w:val="both"/>
        <w:rPr>
          <w:rFonts w:cstheme="minorHAnsi"/>
          <w:b/>
          <w:u w:val="single"/>
        </w:rPr>
      </w:pPr>
    </w:p>
    <w:p w:rsidR="000522FD" w:rsidRPr="00EB6DC2" w:rsidRDefault="000522FD" w:rsidP="006D23DC">
      <w:pPr>
        <w:ind w:left="357" w:firstLine="573"/>
        <w:jc w:val="both"/>
        <w:rPr>
          <w:rFonts w:cstheme="minorHAnsi"/>
          <w:b/>
          <w:u w:val="single"/>
        </w:rPr>
      </w:pPr>
    </w:p>
    <w:p w:rsidR="002F4949" w:rsidRPr="00EB6DC2" w:rsidRDefault="006D23DC" w:rsidP="006D23DC">
      <w:pPr>
        <w:ind w:left="357" w:firstLine="573"/>
        <w:jc w:val="both"/>
        <w:rPr>
          <w:rFonts w:cstheme="minorHAnsi"/>
          <w:b/>
          <w:u w:val="single"/>
        </w:rPr>
      </w:pPr>
      <w:r w:rsidRPr="00EB6DC2">
        <w:rPr>
          <w:rFonts w:cstheme="minorHAnsi"/>
          <w:b/>
          <w:u w:val="single"/>
        </w:rPr>
        <w:lastRenderedPageBreak/>
        <w:t xml:space="preserve">Kosz na śmieci </w:t>
      </w:r>
      <w:r w:rsidR="000522FD" w:rsidRPr="00EB6DC2">
        <w:rPr>
          <w:rFonts w:cstheme="minorHAnsi"/>
          <w:b/>
          <w:u w:val="single"/>
        </w:rPr>
        <w:t>RUBO</w:t>
      </w:r>
    </w:p>
    <w:p w:rsidR="006D23DC" w:rsidRPr="00EB6DC2" w:rsidRDefault="006D23DC" w:rsidP="006D23DC">
      <w:pPr>
        <w:ind w:left="357" w:firstLine="573"/>
        <w:jc w:val="both"/>
        <w:rPr>
          <w:rFonts w:cstheme="minorHAnsi"/>
          <w:color w:val="000000"/>
          <w:shd w:val="clear" w:color="auto" w:fill="FFFFFF"/>
        </w:rPr>
      </w:pPr>
      <w:r w:rsidRPr="00EB6DC2">
        <w:rPr>
          <w:rFonts w:cstheme="minorHAnsi"/>
          <w:color w:val="000000"/>
          <w:shd w:val="clear" w:color="auto" w:fill="FFFFFF"/>
        </w:rPr>
        <w:t>Urządzenie komunalne typu kosz na śmieci o stylistyce nawiązującej do kształtów ślimaka. Skrzynia w kształcie prostopadłościanu zdobiona jest na bokach spiralnym motywem przypominającym ślimaka oraz przedłużonymi giętymi rurami, zakończonymi kulistymi elementami dekoracyjnymi przypominającymi czułki ślimaka.</w:t>
      </w:r>
    </w:p>
    <w:p w:rsidR="00997D57" w:rsidRPr="00EB6DC2" w:rsidRDefault="006D23DC" w:rsidP="006D23DC">
      <w:pPr>
        <w:ind w:left="357" w:firstLine="573"/>
        <w:jc w:val="center"/>
        <w:rPr>
          <w:rFonts w:cstheme="minorHAnsi"/>
          <w:b/>
          <w:u w:val="single"/>
        </w:rPr>
      </w:pPr>
      <w:r w:rsidRPr="00EB6DC2">
        <w:rPr>
          <w:rFonts w:cstheme="minorHAnsi"/>
          <w:noProof/>
          <w:lang w:eastAsia="pl-PL"/>
        </w:rPr>
        <w:drawing>
          <wp:inline distT="0" distB="0" distL="0" distR="0">
            <wp:extent cx="1840219" cy="1980000"/>
            <wp:effectExtent l="19050" t="0" r="7631" b="0"/>
            <wp:docPr id="78" name="Obraz 78" descr="Plac zabaw Śmietnik Rubo PLAY-P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Plac zabaw Śmietnik Rubo PLAY-PARK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l="20787" t="12964" r="15118" b="12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19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7E62" w:rsidRDefault="00967E62" w:rsidP="00390C83">
      <w:pPr>
        <w:ind w:left="357" w:firstLine="573"/>
        <w:jc w:val="both"/>
        <w:rPr>
          <w:rFonts w:cstheme="minorHAnsi"/>
          <w:b/>
          <w:u w:val="single"/>
        </w:rPr>
      </w:pPr>
    </w:p>
    <w:p w:rsidR="00967E62" w:rsidRDefault="00967E62" w:rsidP="00390C83">
      <w:pPr>
        <w:ind w:left="357" w:firstLine="573"/>
        <w:jc w:val="both"/>
        <w:rPr>
          <w:rFonts w:cstheme="minorHAnsi"/>
          <w:b/>
          <w:u w:val="single"/>
        </w:rPr>
      </w:pPr>
    </w:p>
    <w:p w:rsidR="00967E62" w:rsidRDefault="00967E62" w:rsidP="00390C83">
      <w:pPr>
        <w:ind w:left="357" w:firstLine="573"/>
        <w:jc w:val="both"/>
        <w:rPr>
          <w:rFonts w:cstheme="minorHAnsi"/>
          <w:b/>
          <w:u w:val="single"/>
        </w:rPr>
      </w:pPr>
    </w:p>
    <w:p w:rsidR="00967E62" w:rsidRDefault="00967E62" w:rsidP="0086584C">
      <w:pPr>
        <w:jc w:val="both"/>
        <w:rPr>
          <w:rFonts w:cstheme="minorHAnsi"/>
          <w:b/>
          <w:u w:val="single"/>
        </w:rPr>
      </w:pPr>
    </w:p>
    <w:p w:rsidR="00390C83" w:rsidRPr="00EB6DC2" w:rsidRDefault="000522FD" w:rsidP="00390C83">
      <w:pPr>
        <w:ind w:left="357" w:firstLine="573"/>
        <w:jc w:val="both"/>
        <w:rPr>
          <w:rFonts w:cstheme="minorHAnsi"/>
          <w:b/>
          <w:u w:val="single"/>
        </w:rPr>
      </w:pPr>
      <w:r w:rsidRPr="00EB6DC2">
        <w:rPr>
          <w:rFonts w:cstheme="minorHAnsi"/>
          <w:b/>
          <w:u w:val="single"/>
        </w:rPr>
        <w:t>Tablica Regulamin</w:t>
      </w:r>
    </w:p>
    <w:p w:rsidR="008A55CC" w:rsidRPr="00EB6DC2" w:rsidRDefault="008A55CC" w:rsidP="00A57AEA">
      <w:pPr>
        <w:ind w:left="357" w:firstLine="573"/>
        <w:jc w:val="center"/>
        <w:rPr>
          <w:rFonts w:cstheme="minorHAnsi"/>
          <w:b/>
          <w:u w:val="single"/>
        </w:rPr>
      </w:pPr>
    </w:p>
    <w:p w:rsidR="008A55CC" w:rsidRDefault="00967E62" w:rsidP="008369D7">
      <w:pPr>
        <w:spacing w:after="0"/>
        <w:jc w:val="center"/>
        <w:rPr>
          <w:rFonts w:cstheme="minorHAnsi"/>
          <w:b/>
          <w:color w:val="FF0000"/>
        </w:rPr>
      </w:pPr>
      <w:r w:rsidRPr="00967E62">
        <w:rPr>
          <w:rFonts w:cstheme="minorHAnsi"/>
          <w:b/>
          <w:noProof/>
          <w:color w:val="FF0000"/>
          <w:lang w:eastAsia="pl-PL"/>
        </w:rPr>
        <w:drawing>
          <wp:inline distT="0" distB="0" distL="0" distR="0">
            <wp:extent cx="2657594" cy="2664069"/>
            <wp:effectExtent l="19050" t="0" r="9406" b="0"/>
            <wp:docPr id="1" name="Obraz 1" descr="Tablica informacyjna Tab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ablica informacyjna Tablo"/>
                    <pic:cNvPicPr>
                      <a:picLocks noChangeAspect="1" noChangeArrowheads="1"/>
                    </pic:cNvPicPr>
                  </pic:nvPicPr>
                  <pic:blipFill>
                    <a:blip r:link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914" cy="2661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69D7" w:rsidRDefault="008369D7" w:rsidP="008369D7">
      <w:pPr>
        <w:spacing w:after="0"/>
        <w:jc w:val="center"/>
        <w:rPr>
          <w:rFonts w:cstheme="minorHAnsi"/>
          <w:b/>
          <w:color w:val="FF0000"/>
        </w:rPr>
      </w:pPr>
    </w:p>
    <w:p w:rsidR="008369D7" w:rsidRDefault="008369D7" w:rsidP="008369D7">
      <w:pPr>
        <w:spacing w:after="0"/>
        <w:jc w:val="center"/>
        <w:rPr>
          <w:rFonts w:cstheme="minorHAnsi"/>
          <w:b/>
          <w:color w:val="FF0000"/>
        </w:rPr>
      </w:pPr>
    </w:p>
    <w:p w:rsidR="008369D7" w:rsidRPr="00EB6DC2" w:rsidRDefault="008369D7" w:rsidP="008369D7">
      <w:pPr>
        <w:spacing w:after="0"/>
        <w:jc w:val="center"/>
        <w:rPr>
          <w:rFonts w:cstheme="minorHAnsi"/>
          <w:b/>
          <w:color w:val="FF0000"/>
        </w:rPr>
      </w:pPr>
    </w:p>
    <w:p w:rsidR="00DC569A" w:rsidRDefault="00C45915" w:rsidP="00EB6DC2">
      <w:pPr>
        <w:spacing w:after="0"/>
        <w:ind w:left="357"/>
        <w:jc w:val="both"/>
        <w:rPr>
          <w:rFonts w:cstheme="minorHAnsi"/>
          <w:b/>
        </w:rPr>
      </w:pPr>
      <w:r w:rsidRPr="00EB6DC2">
        <w:rPr>
          <w:rFonts w:cstheme="minorHAnsi"/>
          <w:b/>
        </w:rPr>
        <w:t>5.</w:t>
      </w:r>
      <w:r w:rsidR="00A57AEA" w:rsidRPr="00EB6DC2">
        <w:rPr>
          <w:rFonts w:cstheme="minorHAnsi"/>
          <w:b/>
        </w:rPr>
        <w:t>6</w:t>
      </w:r>
      <w:r w:rsidRPr="00EB6DC2">
        <w:rPr>
          <w:rFonts w:cstheme="minorHAnsi"/>
          <w:b/>
        </w:rPr>
        <w:t xml:space="preserve"> </w:t>
      </w:r>
      <w:r w:rsidR="00825408" w:rsidRPr="00EB6DC2">
        <w:rPr>
          <w:rFonts w:cstheme="minorHAnsi"/>
          <w:b/>
        </w:rPr>
        <w:t xml:space="preserve"> </w:t>
      </w:r>
      <w:r w:rsidR="00F1438A" w:rsidRPr="00EB6DC2">
        <w:rPr>
          <w:rFonts w:cstheme="minorHAnsi"/>
          <w:b/>
        </w:rPr>
        <w:t>MONTAŻ OŚWIETLENIA Z ZAINSTALOWANYM MONITORINGIEM TERENU</w:t>
      </w:r>
    </w:p>
    <w:p w:rsidR="00DD144C" w:rsidRPr="00EB6DC2" w:rsidRDefault="00DD144C" w:rsidP="00EB6DC2">
      <w:pPr>
        <w:spacing w:after="0"/>
        <w:ind w:left="357"/>
        <w:jc w:val="both"/>
        <w:rPr>
          <w:rFonts w:cstheme="minorHAnsi"/>
          <w:b/>
        </w:rPr>
      </w:pPr>
    </w:p>
    <w:p w:rsidR="005E525A" w:rsidRDefault="00F55C79" w:rsidP="00EB6DC2">
      <w:pPr>
        <w:spacing w:after="0"/>
        <w:ind w:left="357"/>
        <w:jc w:val="both"/>
        <w:rPr>
          <w:rFonts w:cstheme="minorHAnsi"/>
          <w:b/>
          <w:bCs/>
          <w:color w:val="000000"/>
          <w:u w:val="single"/>
        </w:rPr>
      </w:pPr>
      <w:r w:rsidRPr="001A6133">
        <w:rPr>
          <w:rFonts w:cstheme="minorHAnsi"/>
          <w:b/>
          <w:bCs/>
          <w:color w:val="000000"/>
          <w:u w:val="single"/>
        </w:rPr>
        <w:lastRenderedPageBreak/>
        <w:t>Skrzynka oświetleniowa SO.</w:t>
      </w:r>
    </w:p>
    <w:p w:rsidR="001A6133" w:rsidRPr="001A6133" w:rsidRDefault="001A6133" w:rsidP="00EB6DC2">
      <w:pPr>
        <w:spacing w:after="0"/>
        <w:ind w:left="357"/>
        <w:jc w:val="both"/>
        <w:rPr>
          <w:rFonts w:cstheme="minorHAnsi"/>
          <w:b/>
          <w:bCs/>
          <w:color w:val="000000"/>
          <w:u w:val="single"/>
        </w:rPr>
      </w:pPr>
    </w:p>
    <w:p w:rsidR="00F55C79" w:rsidRDefault="00F55C79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Style w:val="fontstyle01"/>
          <w:rFonts w:asciiTheme="minorHAnsi" w:hAnsiTheme="minorHAnsi" w:cstheme="minorHAnsi"/>
        </w:rPr>
        <w:t>Skrzynkę SO wykonać w obudowie termoutwardzalnej na fundamencie. Skrzynkę wyposażyć w główny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rozłącznik, oraz zabezpieczenia 2 obwodów oświetleniowych. Skrzynkę SO posadowić zgodnie z PZT.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Sterowanie oświetleniem zaprojektowano za pomocą czujnika zmierzchowego oraz stycznika.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Zasilanie wykonać w układzie TN-S. Schemat i widok szafki SO przedstawiono na rys. IE6</w:t>
      </w:r>
    </w:p>
    <w:p w:rsidR="001A6133" w:rsidRPr="00EB6DC2" w:rsidRDefault="001A6133" w:rsidP="00EB6DC2">
      <w:pPr>
        <w:spacing w:after="0"/>
        <w:ind w:left="357" w:firstLine="351"/>
        <w:jc w:val="both"/>
        <w:rPr>
          <w:rFonts w:cstheme="minorHAnsi"/>
          <w:b/>
        </w:rPr>
      </w:pPr>
    </w:p>
    <w:p w:rsidR="00F55C79" w:rsidRDefault="00F55C79" w:rsidP="00EB6DC2">
      <w:pPr>
        <w:spacing w:after="0"/>
        <w:ind w:firstLine="357"/>
        <w:jc w:val="both"/>
        <w:rPr>
          <w:rFonts w:cstheme="minorHAnsi"/>
          <w:b/>
          <w:bCs/>
          <w:color w:val="000000"/>
          <w:u w:val="single"/>
        </w:rPr>
      </w:pPr>
      <w:r w:rsidRPr="001A6133">
        <w:rPr>
          <w:rFonts w:cstheme="minorHAnsi"/>
          <w:b/>
          <w:bCs/>
          <w:color w:val="000000"/>
          <w:u w:val="single"/>
        </w:rPr>
        <w:t>Trasa linii kablowych oświetleniowych</w:t>
      </w:r>
    </w:p>
    <w:p w:rsidR="001A6133" w:rsidRPr="001A6133" w:rsidRDefault="001A6133" w:rsidP="00EB6DC2">
      <w:pPr>
        <w:spacing w:after="0"/>
        <w:ind w:firstLine="357"/>
        <w:jc w:val="both"/>
        <w:rPr>
          <w:rFonts w:cstheme="minorHAnsi"/>
          <w:color w:val="000000" w:themeColor="text1"/>
          <w:u w:val="single"/>
        </w:rPr>
      </w:pPr>
    </w:p>
    <w:p w:rsidR="00C45915" w:rsidRDefault="007C7EE4" w:rsidP="00EB6DC2">
      <w:pPr>
        <w:spacing w:after="0"/>
        <w:ind w:left="357" w:firstLine="573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Fonts w:cstheme="minorHAnsi"/>
          <w:color w:val="000000" w:themeColor="text1"/>
        </w:rPr>
        <w:t xml:space="preserve">Lokalizacja opraw oświetleniowych wraz z zamontowanymi kamerami do monitoringu terenu musi być zgodna z załączonym </w:t>
      </w:r>
      <w:r w:rsidR="000522FD" w:rsidRPr="00EB6DC2">
        <w:rPr>
          <w:rFonts w:cstheme="minorHAnsi"/>
          <w:color w:val="000000" w:themeColor="text1"/>
        </w:rPr>
        <w:t>rzutem zagospodarowania terenu</w:t>
      </w:r>
      <w:r w:rsidRPr="00EB6DC2">
        <w:rPr>
          <w:rFonts w:cstheme="minorHAnsi"/>
          <w:color w:val="000000" w:themeColor="text1"/>
        </w:rPr>
        <w:t xml:space="preserve">. </w:t>
      </w:r>
      <w:r w:rsidR="00F55C79" w:rsidRPr="00EB6DC2">
        <w:rPr>
          <w:rStyle w:val="fontstyle01"/>
          <w:rFonts w:asciiTheme="minorHAnsi" w:hAnsiTheme="minorHAnsi" w:cstheme="minorHAnsi"/>
        </w:rPr>
        <w:t xml:space="preserve">Trasę linii kablowych oświetleniowych na projekcie zagospodarowania terenu. Od SO wyprowadzić 2 odcinki </w:t>
      </w:r>
      <w:r w:rsidR="003B1D76">
        <w:rPr>
          <w:rStyle w:val="fontstyle01"/>
          <w:rFonts w:asciiTheme="minorHAnsi" w:hAnsiTheme="minorHAnsi" w:cstheme="minorHAnsi"/>
        </w:rPr>
        <w:t>linii kablowych YKXżo</w:t>
      </w:r>
      <w:r w:rsidR="00F55C79" w:rsidRPr="00EB6DC2">
        <w:rPr>
          <w:rStyle w:val="fontstyle01"/>
          <w:rFonts w:asciiTheme="minorHAnsi" w:hAnsiTheme="minorHAnsi" w:cstheme="minorHAnsi"/>
        </w:rPr>
        <w:t xml:space="preserve"> 5x4. Wykop pod linie kablowe należy wykonać na głębokość 1 m. Po wykonaniu podsypki piaskowej o grubości 0,1 m kable układać linią falista w taki sposób aby długość kabli ułożonych w wykopie była większa przynajmniej o 3% od długości wykopu. Na tak ułożoną rurę należy nasypać warstwę piasku o grubości 0,1 m, a pozostałą część wykopu uzupełnić gruntem rodzimym. Co najmniej 0,25 m nad kablami na całej długości linii kablowych należy ułożyć folię z tworzywa sztucznego barwy niebieskiej o grubości 0,5 mm i szerokości 0,2m większej niż pas zajmowany przez rury osłonowe. Pod terenem utwardzonym kable prowadzić w rurach osłonowych. Schemat zasilania oświetlenia terenu pokazano na rys. IE7.</w:t>
      </w:r>
    </w:p>
    <w:p w:rsidR="001A6133" w:rsidRPr="00EB6DC2" w:rsidRDefault="001A6133" w:rsidP="00EB6DC2">
      <w:pPr>
        <w:spacing w:after="0"/>
        <w:ind w:left="357" w:firstLine="573"/>
        <w:jc w:val="both"/>
        <w:rPr>
          <w:rStyle w:val="fontstyle01"/>
          <w:rFonts w:asciiTheme="minorHAnsi" w:hAnsiTheme="minorHAnsi" w:cstheme="minorHAnsi"/>
        </w:rPr>
      </w:pPr>
    </w:p>
    <w:p w:rsidR="00F55C79" w:rsidRDefault="00F55C79" w:rsidP="00EB6DC2">
      <w:pPr>
        <w:spacing w:after="0"/>
        <w:ind w:firstLine="357"/>
        <w:jc w:val="both"/>
        <w:rPr>
          <w:rFonts w:cstheme="minorHAnsi"/>
          <w:color w:val="000000"/>
        </w:rPr>
      </w:pPr>
      <w:r w:rsidRPr="001A6133">
        <w:rPr>
          <w:rFonts w:cstheme="minorHAnsi"/>
          <w:b/>
          <w:bCs/>
          <w:color w:val="000000"/>
          <w:u w:val="single"/>
        </w:rPr>
        <w:t>Słupy i oprawy oświetleniowe</w:t>
      </w:r>
      <w:r w:rsidRPr="00EB6DC2">
        <w:rPr>
          <w:rFonts w:cstheme="minorHAnsi"/>
          <w:color w:val="000000"/>
        </w:rPr>
        <w:t>.</w:t>
      </w:r>
    </w:p>
    <w:p w:rsidR="001A6133" w:rsidRPr="00EB6DC2" w:rsidRDefault="001A6133" w:rsidP="00EB6DC2">
      <w:pPr>
        <w:spacing w:after="0"/>
        <w:ind w:firstLine="357"/>
        <w:jc w:val="both"/>
        <w:rPr>
          <w:rStyle w:val="fontstyle01"/>
          <w:rFonts w:asciiTheme="minorHAnsi" w:hAnsiTheme="minorHAnsi" w:cstheme="minorHAnsi"/>
        </w:rPr>
      </w:pPr>
    </w:p>
    <w:p w:rsidR="00F55C79" w:rsidRDefault="00F55C79" w:rsidP="00EB6DC2">
      <w:pPr>
        <w:spacing w:after="0"/>
        <w:ind w:left="357" w:firstLine="573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Style w:val="fontstyle01"/>
          <w:rFonts w:asciiTheme="minorHAnsi" w:hAnsiTheme="minorHAnsi" w:cstheme="minorHAnsi"/>
        </w:rPr>
        <w:t>W miejscach wskazanych na projekcie zagospodarowania należy na prefabrykowanych fundamentach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betonowych zamontować stalowe słupy oświetleniowe o wysokości 6m wraz z oprawami LED 120W IP65.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Oprawy wyregulować aby uzyskać optymalny rozkład natężenia oświetlenia na powierzchni roboczej</w:t>
      </w:r>
    </w:p>
    <w:p w:rsidR="001A6133" w:rsidRPr="00EB6DC2" w:rsidRDefault="001A6133" w:rsidP="00EB6DC2">
      <w:pPr>
        <w:spacing w:after="0"/>
        <w:ind w:left="357" w:firstLine="573"/>
        <w:jc w:val="both"/>
        <w:rPr>
          <w:rStyle w:val="fontstyle01"/>
          <w:rFonts w:asciiTheme="minorHAnsi" w:hAnsiTheme="minorHAnsi" w:cstheme="minorHAnsi"/>
        </w:rPr>
      </w:pPr>
    </w:p>
    <w:p w:rsidR="00F55C79" w:rsidRPr="001A6133" w:rsidRDefault="00F55C79" w:rsidP="00EB6DC2">
      <w:pPr>
        <w:ind w:firstLine="357"/>
        <w:jc w:val="both"/>
        <w:rPr>
          <w:rFonts w:cstheme="minorHAnsi"/>
          <w:b/>
          <w:bCs/>
          <w:color w:val="000000"/>
          <w:u w:val="single"/>
        </w:rPr>
      </w:pPr>
      <w:r w:rsidRPr="001A6133">
        <w:rPr>
          <w:rFonts w:cstheme="minorHAnsi"/>
          <w:b/>
          <w:bCs/>
          <w:color w:val="000000"/>
          <w:u w:val="single"/>
        </w:rPr>
        <w:t>Złącza słupowe</w:t>
      </w:r>
    </w:p>
    <w:p w:rsidR="00F55C79" w:rsidRPr="00EB6DC2" w:rsidRDefault="00F55C79" w:rsidP="00EB6DC2">
      <w:pPr>
        <w:ind w:left="357" w:firstLine="351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Style w:val="fontstyle01"/>
          <w:rFonts w:asciiTheme="minorHAnsi" w:hAnsiTheme="minorHAnsi" w:cstheme="minorHAnsi"/>
        </w:rPr>
        <w:t>We wnękach słupów zamontować złącza z wkładkami bezpiecznikowymi D01 4A gG. Oprawy od złącza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słupowego zasilić przewodem YDYżo 3x2,5. Stosować złącza słupowe 5- cio torowe.</w:t>
      </w:r>
    </w:p>
    <w:p w:rsidR="00F55C79" w:rsidRDefault="00F55C79" w:rsidP="00EB6DC2">
      <w:pPr>
        <w:spacing w:after="0"/>
        <w:ind w:firstLine="357"/>
        <w:jc w:val="both"/>
        <w:rPr>
          <w:rFonts w:cstheme="minorHAnsi"/>
          <w:b/>
          <w:bCs/>
          <w:color w:val="000000"/>
        </w:rPr>
      </w:pPr>
      <w:r w:rsidRPr="001A6133">
        <w:rPr>
          <w:rFonts w:cstheme="minorHAnsi"/>
          <w:b/>
          <w:bCs/>
          <w:color w:val="000000"/>
          <w:u w:val="single"/>
        </w:rPr>
        <w:t>Uziemienie złącza skrzynki SO</w:t>
      </w:r>
      <w:r w:rsidRPr="00EB6DC2">
        <w:rPr>
          <w:rFonts w:cstheme="minorHAnsi"/>
          <w:b/>
          <w:bCs/>
          <w:color w:val="000000"/>
        </w:rPr>
        <w:t>.</w:t>
      </w:r>
    </w:p>
    <w:p w:rsidR="001A6133" w:rsidRPr="00EB6DC2" w:rsidRDefault="001A6133" w:rsidP="00EB6DC2">
      <w:pPr>
        <w:spacing w:after="0"/>
        <w:ind w:firstLine="357"/>
        <w:jc w:val="both"/>
        <w:rPr>
          <w:rStyle w:val="fontstyle01"/>
          <w:rFonts w:asciiTheme="minorHAnsi" w:hAnsiTheme="minorHAnsi" w:cstheme="minorHAnsi"/>
        </w:rPr>
      </w:pPr>
    </w:p>
    <w:p w:rsidR="00F55C79" w:rsidRDefault="00F55C79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Style w:val="fontstyle01"/>
          <w:rFonts w:asciiTheme="minorHAnsi" w:hAnsiTheme="minorHAnsi" w:cstheme="minorHAnsi"/>
        </w:rPr>
        <w:t>Szynę PE w złączu SO uziemić za pomocą uziomów pionowych pomiedziowanych StCu, wbijanych, l=6m, 2szt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pogrążanych w odległości 6m połączone taśmą StCu 30x4. Rezystancja uziemienia R</w:t>
      </w:r>
      <w:r w:rsidRPr="00EB6DC2">
        <w:rPr>
          <w:rStyle w:val="fontstyle01"/>
          <w:rFonts w:asciiTheme="minorHAnsi" w:hAnsiTheme="minorHAnsi" w:cstheme="minorHAnsi"/>
          <w:sz w:val="14"/>
          <w:szCs w:val="14"/>
        </w:rPr>
        <w:t xml:space="preserve">u </w:t>
      </w:r>
      <w:r w:rsidRPr="00EB6DC2">
        <w:rPr>
          <w:rStyle w:val="fontstyle01"/>
          <w:rFonts w:asciiTheme="minorHAnsi" w:hAnsiTheme="minorHAnsi" w:cstheme="minorHAnsi"/>
        </w:rPr>
        <w:t>≤ 30Ω. Przewody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uziomowe wykonać taśmą StCu 30x4.</w:t>
      </w:r>
    </w:p>
    <w:p w:rsidR="001A6133" w:rsidRPr="00EB6DC2" w:rsidRDefault="001A6133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</w:p>
    <w:p w:rsidR="00F55C79" w:rsidRDefault="00F55C79" w:rsidP="00EB6DC2">
      <w:pPr>
        <w:spacing w:after="0"/>
        <w:ind w:firstLine="357"/>
        <w:jc w:val="both"/>
        <w:rPr>
          <w:rFonts w:cstheme="minorHAnsi"/>
          <w:b/>
          <w:bCs/>
          <w:color w:val="000000"/>
          <w:u w:val="single"/>
        </w:rPr>
      </w:pPr>
      <w:r w:rsidRPr="001A6133">
        <w:rPr>
          <w:rFonts w:cstheme="minorHAnsi"/>
          <w:b/>
          <w:bCs/>
          <w:color w:val="000000"/>
          <w:u w:val="single"/>
        </w:rPr>
        <w:t>Kamery.</w:t>
      </w:r>
    </w:p>
    <w:p w:rsidR="001A6133" w:rsidRPr="001A6133" w:rsidRDefault="001A6133" w:rsidP="00EB6DC2">
      <w:pPr>
        <w:spacing w:after="0"/>
        <w:ind w:firstLine="357"/>
        <w:jc w:val="both"/>
        <w:rPr>
          <w:rFonts w:cstheme="minorHAnsi"/>
          <w:b/>
          <w:bCs/>
          <w:color w:val="000000"/>
          <w:u w:val="single"/>
        </w:rPr>
      </w:pPr>
    </w:p>
    <w:p w:rsidR="00F55C79" w:rsidRDefault="00F55C79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Style w:val="fontstyle01"/>
          <w:rFonts w:asciiTheme="minorHAnsi" w:hAnsiTheme="minorHAnsi" w:cstheme="minorHAnsi"/>
        </w:rPr>
        <w:t>Do bezpośredniego monitoringu zaprojektowano kamery ip 4Mpix 2,8mm 0,028lx z IR 30m. Kamery montować na słupach oświetleniowych z wyjątkiem dwóch dedykowanych słupów na wysokości 3,5 - 4m. Kamery montować za pomocą odpowiednich uchwytów. Połączenia wykonywać w puszkach IP65 za pomocą złączek. Kamery wyregulować tak, aby uzyskać optymalne pole obserwacji. Na bieżąco prowadzić konsultacje z przedstawicielem Inwestora. Lokalizację i rozmieszczenia kamer pokazano na projekcie zagospodarowania.</w:t>
      </w:r>
    </w:p>
    <w:p w:rsidR="001A6133" w:rsidRPr="00EB6DC2" w:rsidRDefault="001A6133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</w:p>
    <w:p w:rsidR="00F55C79" w:rsidRDefault="00F55C79" w:rsidP="00EB6DC2">
      <w:pPr>
        <w:spacing w:after="0"/>
        <w:ind w:firstLine="357"/>
        <w:jc w:val="both"/>
        <w:rPr>
          <w:rFonts w:cstheme="minorHAnsi"/>
          <w:b/>
          <w:bCs/>
          <w:color w:val="000000"/>
        </w:rPr>
      </w:pPr>
      <w:r w:rsidRPr="001A6133">
        <w:rPr>
          <w:rFonts w:cstheme="minorHAnsi"/>
          <w:b/>
          <w:bCs/>
          <w:color w:val="000000"/>
          <w:u w:val="single"/>
        </w:rPr>
        <w:t>Trasa linii kablowych monitoringu</w:t>
      </w:r>
      <w:r w:rsidRPr="00EB6DC2">
        <w:rPr>
          <w:rFonts w:cstheme="minorHAnsi"/>
          <w:b/>
          <w:bCs/>
          <w:color w:val="000000"/>
        </w:rPr>
        <w:t>.</w:t>
      </w:r>
    </w:p>
    <w:p w:rsidR="001A6133" w:rsidRPr="00EB6DC2" w:rsidRDefault="001A6133" w:rsidP="00EB6DC2">
      <w:pPr>
        <w:spacing w:after="0"/>
        <w:ind w:firstLine="357"/>
        <w:jc w:val="both"/>
        <w:rPr>
          <w:rFonts w:cstheme="minorHAnsi"/>
          <w:b/>
          <w:bCs/>
          <w:color w:val="000000"/>
        </w:rPr>
      </w:pPr>
    </w:p>
    <w:p w:rsidR="00F55C79" w:rsidRDefault="00F55C79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Style w:val="fontstyle01"/>
          <w:rFonts w:asciiTheme="minorHAnsi" w:hAnsiTheme="minorHAnsi" w:cstheme="minorHAnsi"/>
        </w:rPr>
        <w:lastRenderedPageBreak/>
        <w:t>Trasę linii kablowych monitoringu na projekcie zagospodarowania terenu. Od budynku szkoły podstawowej wyprowadzić dcinki linii skrętką 4x2x24AWG do ziemi. Wykop pod linie kablowe należy wykonać na głębokość 1 m. Po wykonaniu podsypki piaskowej o grubości 0,1 m kable układać linią falista w taki sposób aby długość kabli ułożonych w wykopie była większa przynajmniej o 3% od długości wykopu. Na tak ułożoną rurę należy nasypać warstwę piasku o grubości 0,1 m, a pozostałą część wykopu uzupełnić gruntem rodzimym. Co najmniej 0,25 m nad kablami na całej długości linii kablowych należy ułożyć folię z tworzywa sztucznego barwy pomarańczowym o grubości 0,5 mm i szerokości 0,2m większej niż pas zajmowany przez rury osłonowe. Schemat układu monitoringu pokazano na rys. IE10.</w:t>
      </w:r>
    </w:p>
    <w:p w:rsidR="001A6133" w:rsidRPr="00EB6DC2" w:rsidRDefault="001A6133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</w:p>
    <w:p w:rsidR="00F55C79" w:rsidRDefault="00F55C79" w:rsidP="00EB6DC2">
      <w:pPr>
        <w:spacing w:after="0"/>
        <w:ind w:firstLine="357"/>
        <w:jc w:val="both"/>
        <w:rPr>
          <w:rFonts w:cstheme="minorHAnsi"/>
          <w:b/>
          <w:bCs/>
          <w:color w:val="000000"/>
          <w:u w:val="single"/>
        </w:rPr>
      </w:pPr>
      <w:r w:rsidRPr="001A6133">
        <w:rPr>
          <w:rFonts w:cstheme="minorHAnsi"/>
          <w:b/>
          <w:bCs/>
          <w:color w:val="000000"/>
          <w:u w:val="single"/>
        </w:rPr>
        <w:t>Ochrona przeciwporażeniowa.</w:t>
      </w:r>
    </w:p>
    <w:p w:rsidR="001A6133" w:rsidRPr="001A6133" w:rsidRDefault="001A6133" w:rsidP="00EB6DC2">
      <w:pPr>
        <w:spacing w:after="0"/>
        <w:ind w:firstLine="357"/>
        <w:jc w:val="both"/>
        <w:rPr>
          <w:rFonts w:cstheme="minorHAnsi"/>
          <w:b/>
          <w:bCs/>
          <w:color w:val="000000"/>
          <w:u w:val="single"/>
        </w:rPr>
      </w:pPr>
    </w:p>
    <w:p w:rsidR="00F55C79" w:rsidRDefault="00F55C79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  <w:r w:rsidRPr="00EB6DC2">
        <w:rPr>
          <w:rStyle w:val="fontstyle01"/>
          <w:rFonts w:asciiTheme="minorHAnsi" w:hAnsiTheme="minorHAnsi" w:cstheme="minorHAnsi"/>
        </w:rPr>
        <w:t xml:space="preserve">Ochrona przeciwporażeniowa realizowana jest przez: - izolację roboczą 750V - ochrona przed dotykiem </w:t>
      </w:r>
      <w:r w:rsidR="008E123C" w:rsidRPr="00EB6DC2">
        <w:rPr>
          <w:rStyle w:val="fontstyle01"/>
          <w:rFonts w:asciiTheme="minorHAnsi" w:hAnsiTheme="minorHAnsi" w:cstheme="minorHAnsi"/>
        </w:rPr>
        <w:t>b</w:t>
      </w:r>
      <w:r w:rsidRPr="00EB6DC2">
        <w:rPr>
          <w:rStyle w:val="fontstyle01"/>
          <w:rFonts w:asciiTheme="minorHAnsi" w:hAnsiTheme="minorHAnsi" w:cstheme="minorHAnsi"/>
        </w:rPr>
        <w:t>ezpośrednim,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- szybkie samoczynne wyłączenie zasilania - ochrona przed dotykiem pośrednim - stosowanie przewodu ochronnegoPE</w:t>
      </w:r>
      <w:r w:rsidRPr="00EB6DC2">
        <w:rPr>
          <w:rFonts w:cstheme="minorHAnsi"/>
          <w:color w:val="000000"/>
        </w:rPr>
        <w:br/>
      </w:r>
      <w:r w:rsidRPr="00EB6DC2">
        <w:rPr>
          <w:rStyle w:val="fontstyle01"/>
          <w:rFonts w:asciiTheme="minorHAnsi" w:hAnsiTheme="minorHAnsi" w:cstheme="minorHAnsi"/>
        </w:rPr>
        <w:t>- stosowanie uziemienia przewodów PEN i PE.</w:t>
      </w:r>
    </w:p>
    <w:p w:rsidR="001A6133" w:rsidRPr="00EB6DC2" w:rsidRDefault="001A6133" w:rsidP="00EB6DC2">
      <w:pPr>
        <w:spacing w:after="0"/>
        <w:ind w:left="357" w:firstLine="351"/>
        <w:jc w:val="both"/>
        <w:rPr>
          <w:rStyle w:val="fontstyle01"/>
          <w:rFonts w:asciiTheme="minorHAnsi" w:hAnsiTheme="minorHAnsi" w:cstheme="minorHAnsi"/>
        </w:rPr>
      </w:pPr>
    </w:p>
    <w:p w:rsidR="00F55C79" w:rsidRDefault="00F55C79" w:rsidP="00EB6DC2">
      <w:pPr>
        <w:spacing w:after="0"/>
        <w:ind w:firstLine="357"/>
        <w:jc w:val="both"/>
        <w:rPr>
          <w:rFonts w:cstheme="minorHAnsi"/>
          <w:b/>
          <w:bCs/>
          <w:color w:val="000000"/>
          <w:u w:val="single"/>
        </w:rPr>
      </w:pPr>
      <w:r w:rsidRPr="001A6133">
        <w:rPr>
          <w:rFonts w:cstheme="minorHAnsi"/>
          <w:b/>
          <w:bCs/>
          <w:color w:val="000000"/>
          <w:u w:val="single"/>
        </w:rPr>
        <w:t>Uwagi końcowe</w:t>
      </w:r>
    </w:p>
    <w:p w:rsidR="001A6133" w:rsidRPr="001A6133" w:rsidRDefault="001A6133" w:rsidP="00EB6DC2">
      <w:pPr>
        <w:spacing w:after="0"/>
        <w:ind w:firstLine="357"/>
        <w:jc w:val="both"/>
        <w:rPr>
          <w:rFonts w:cstheme="minorHAnsi"/>
          <w:b/>
          <w:bCs/>
          <w:color w:val="000000"/>
          <w:u w:val="single"/>
        </w:rPr>
      </w:pPr>
    </w:p>
    <w:p w:rsidR="008E123C" w:rsidRPr="00EB6DC2" w:rsidRDefault="00F55C79" w:rsidP="00EB6DC2">
      <w:pPr>
        <w:spacing w:after="0"/>
        <w:ind w:left="357" w:firstLine="351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Całość robót należy wykonać zgodnie z obowiązującymi przepisami, rozwiązaniami katalogowymi, zaleceniami</w:t>
      </w:r>
      <w:r w:rsidRPr="00EB6DC2">
        <w:rPr>
          <w:rFonts w:cstheme="minorHAnsi"/>
          <w:color w:val="000000"/>
        </w:rPr>
        <w:br/>
        <w:t>zawartymi w załączonych do projektu decyzjach administracyjnych oraz odpowiednimi normami.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Pr="00EB6DC2" w:rsidRDefault="00F55C79" w:rsidP="00EB6DC2">
      <w:pPr>
        <w:spacing w:after="0"/>
        <w:ind w:left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-Wykopy prowadzone w pobliżu istniejących sieci wykonać ręcznie ze względu na możliwość istnienia nie</w:t>
      </w:r>
      <w:r w:rsidRPr="00EB6DC2">
        <w:rPr>
          <w:rFonts w:cstheme="minorHAnsi"/>
          <w:color w:val="000000"/>
        </w:rPr>
        <w:br/>
        <w:t>pokazanych na mapie sieci.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Pr="00EB6DC2" w:rsidRDefault="00F55C79" w:rsidP="00EB6DC2">
      <w:pPr>
        <w:spacing w:after="0"/>
        <w:ind w:firstLine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-Roboty prowadzić w koordynacji z robotami budowlanymi.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Pr="00EB6DC2" w:rsidRDefault="00F55C79" w:rsidP="00EB6DC2">
      <w:pPr>
        <w:spacing w:after="0"/>
        <w:ind w:firstLine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-Wszystkie zamontowane urządzenia musza posiadać odpowiednie atesty, certyfikaty i/lub homologacje.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Pr="00EB6DC2" w:rsidRDefault="00F55C79" w:rsidP="00EB6DC2">
      <w:pPr>
        <w:spacing w:after="0"/>
        <w:ind w:left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-Prowadzenie ruchu i eksploatacji urządzeń pozostających na majątku inwestora wymaga posiadania oprócz</w:t>
      </w:r>
      <w:r w:rsidRPr="00EB6DC2">
        <w:rPr>
          <w:rFonts w:cstheme="minorHAnsi"/>
          <w:color w:val="000000"/>
        </w:rPr>
        <w:br/>
        <w:t>wykwalifikowanego personelu instrukcji ruchu i eksploatacji posiadanych urządzeń i instalacji.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Pr="00EB6DC2" w:rsidRDefault="00F55C79" w:rsidP="00EB6DC2">
      <w:pPr>
        <w:spacing w:after="0"/>
        <w:ind w:firstLine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-Linie kablowe zinwentaryzować geodezyjnie.</w:t>
      </w:r>
      <w:r w:rsidR="008E123C" w:rsidRPr="00EB6DC2">
        <w:rPr>
          <w:rFonts w:cstheme="minorHAnsi"/>
          <w:color w:val="000000"/>
        </w:rPr>
        <w:t xml:space="preserve"> </w:t>
      </w:r>
    </w:p>
    <w:p w:rsidR="00EB6DC2" w:rsidRDefault="00F55C79" w:rsidP="00EB6DC2">
      <w:pPr>
        <w:spacing w:after="0"/>
        <w:ind w:left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-Wykonać pomiary rezystancji izolacji, ciągłości żył oraz skuteczności ochrony przeciwporażeniowej elementów</w:t>
      </w:r>
      <w:r w:rsidRPr="00EB6DC2">
        <w:rPr>
          <w:rFonts w:cstheme="minorHAnsi"/>
          <w:color w:val="000000"/>
        </w:rPr>
        <w:br/>
        <w:t>projektowanych i istniejących podlegających przebudowie.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Pr="00EB6DC2" w:rsidRDefault="00F55C79" w:rsidP="00EB6DC2">
      <w:pPr>
        <w:spacing w:after="0"/>
        <w:ind w:left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-Wyniki badań i pomiarów opracować w formie protokołów.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Pr="00EB6DC2" w:rsidRDefault="00F55C79" w:rsidP="00EB6DC2">
      <w:pPr>
        <w:spacing w:after="0"/>
        <w:ind w:firstLine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-Po wykonaniu prac montażowych należy przeprowadzić próby i pomiary pomontażowe.</w:t>
      </w:r>
      <w:r w:rsidR="008E123C" w:rsidRPr="00EB6DC2">
        <w:rPr>
          <w:rFonts w:cstheme="minorHAnsi"/>
          <w:color w:val="000000"/>
        </w:rPr>
        <w:t xml:space="preserve"> </w:t>
      </w:r>
    </w:p>
    <w:p w:rsidR="008E123C" w:rsidRDefault="00F55C79" w:rsidP="00EB6DC2">
      <w:pPr>
        <w:spacing w:after="0"/>
        <w:ind w:firstLine="357"/>
        <w:jc w:val="both"/>
        <w:rPr>
          <w:rFonts w:cstheme="minorHAnsi"/>
          <w:color w:val="000000"/>
        </w:rPr>
      </w:pPr>
      <w:r w:rsidRPr="00EB6DC2">
        <w:rPr>
          <w:rFonts w:cstheme="minorHAnsi"/>
          <w:color w:val="000000"/>
        </w:rPr>
        <w:t>-Wykonać ochronę antykorozyjną.</w:t>
      </w:r>
      <w:r w:rsidR="008E123C" w:rsidRPr="00EB6DC2">
        <w:rPr>
          <w:rFonts w:cstheme="minorHAnsi"/>
          <w:color w:val="000000"/>
        </w:rPr>
        <w:t xml:space="preserve"> </w:t>
      </w:r>
    </w:p>
    <w:p w:rsidR="001A6133" w:rsidRDefault="001A6133" w:rsidP="00EB6DC2">
      <w:pPr>
        <w:spacing w:after="0"/>
        <w:ind w:firstLine="357"/>
        <w:jc w:val="both"/>
        <w:rPr>
          <w:rFonts w:cstheme="minorHAnsi"/>
          <w:color w:val="000000"/>
        </w:rPr>
      </w:pPr>
    </w:p>
    <w:p w:rsidR="001A6133" w:rsidRDefault="001A6133" w:rsidP="00EB6DC2">
      <w:pPr>
        <w:spacing w:after="0"/>
        <w:ind w:firstLine="357"/>
        <w:jc w:val="both"/>
        <w:rPr>
          <w:rFonts w:cstheme="minorHAnsi"/>
          <w:color w:val="000000"/>
        </w:rPr>
      </w:pPr>
    </w:p>
    <w:p w:rsidR="001A6133" w:rsidRPr="00EB6DC2" w:rsidRDefault="001A6133" w:rsidP="00EB6DC2">
      <w:pPr>
        <w:spacing w:after="0"/>
        <w:ind w:firstLine="357"/>
        <w:jc w:val="both"/>
        <w:rPr>
          <w:rFonts w:cstheme="minorHAnsi"/>
          <w:color w:val="000000"/>
        </w:rPr>
      </w:pPr>
    </w:p>
    <w:p w:rsidR="00F55C79" w:rsidRPr="00EB6DC2" w:rsidRDefault="00F55C79" w:rsidP="00EB6DC2">
      <w:pPr>
        <w:spacing w:after="0"/>
        <w:ind w:left="357"/>
        <w:jc w:val="both"/>
        <w:rPr>
          <w:rFonts w:cstheme="minorHAnsi"/>
          <w:color w:val="000000"/>
        </w:rPr>
      </w:pPr>
      <w:r w:rsidRPr="00EB6DC2">
        <w:rPr>
          <w:rFonts w:cstheme="minorHAnsi"/>
          <w:b/>
          <w:bCs/>
          <w:color w:val="000000"/>
        </w:rPr>
        <w:t xml:space="preserve">Uwaga: </w:t>
      </w:r>
      <w:r w:rsidRPr="00EB6DC2">
        <w:rPr>
          <w:rFonts w:cstheme="minorHAnsi"/>
          <w:b/>
          <w:bCs/>
          <w:color w:val="222222"/>
        </w:rPr>
        <w:t>W przypadku, gdy w trakcie trwania budowy wejdą w życie nowe przepisy i rozporządzenia,</w:t>
      </w:r>
      <w:r w:rsidRPr="00EB6DC2">
        <w:rPr>
          <w:rFonts w:cstheme="minorHAnsi"/>
          <w:b/>
          <w:bCs/>
          <w:color w:val="222222"/>
        </w:rPr>
        <w:br/>
        <w:t>Wykonawca zobowiązany będzie do pisemnego powiadomienia o w/w fakcie Inwestora, Projektanta</w:t>
      </w:r>
      <w:r w:rsidRPr="00EB6DC2">
        <w:rPr>
          <w:rFonts w:cstheme="minorHAnsi"/>
          <w:b/>
          <w:bCs/>
          <w:color w:val="222222"/>
        </w:rPr>
        <w:br/>
        <w:t>branżowego, Architekta, oraz Kierownika robót jak i do stosowania się do nich.</w:t>
      </w:r>
    </w:p>
    <w:p w:rsidR="00C45915" w:rsidRPr="00DC569A" w:rsidRDefault="00C45915" w:rsidP="00C45915">
      <w:pPr>
        <w:ind w:left="357"/>
        <w:jc w:val="both"/>
        <w:rPr>
          <w:b/>
        </w:rPr>
      </w:pPr>
      <w:r w:rsidRPr="00DC569A">
        <w:rPr>
          <w:b/>
        </w:rPr>
        <w:t>5.</w:t>
      </w:r>
      <w:r w:rsidR="00A57AEA">
        <w:rPr>
          <w:b/>
        </w:rPr>
        <w:t>7</w:t>
      </w:r>
      <w:r w:rsidRPr="00DC569A">
        <w:rPr>
          <w:b/>
        </w:rPr>
        <w:t xml:space="preserve"> SYSTEM AUTOMATYCZNEGO NAWADNIANIA</w:t>
      </w:r>
    </w:p>
    <w:p w:rsidR="00C45915" w:rsidRDefault="00C45915" w:rsidP="00C45915">
      <w:pPr>
        <w:spacing w:after="120"/>
        <w:ind w:left="357"/>
        <w:jc w:val="both"/>
        <w:rPr>
          <w:b/>
        </w:rPr>
      </w:pPr>
    </w:p>
    <w:p w:rsidR="00DB6F31" w:rsidRDefault="00DB6F31" w:rsidP="00C45915">
      <w:pPr>
        <w:spacing w:after="120"/>
        <w:ind w:left="357"/>
        <w:jc w:val="both"/>
        <w:rPr>
          <w:b/>
        </w:rPr>
      </w:pPr>
    </w:p>
    <w:p w:rsidR="00DB6F31" w:rsidRDefault="00DB6F31" w:rsidP="00C45915">
      <w:pPr>
        <w:spacing w:after="120"/>
        <w:ind w:left="357"/>
        <w:jc w:val="both"/>
        <w:rPr>
          <w:b/>
        </w:rPr>
      </w:pPr>
    </w:p>
    <w:p w:rsidR="001A6133" w:rsidRPr="00DC569A" w:rsidRDefault="001A6133" w:rsidP="00C45915">
      <w:pPr>
        <w:spacing w:after="120"/>
        <w:ind w:left="357"/>
        <w:jc w:val="both"/>
        <w:rPr>
          <w:b/>
        </w:rPr>
      </w:pPr>
    </w:p>
    <w:p w:rsidR="00C45915" w:rsidRPr="00DC569A" w:rsidRDefault="00C45915" w:rsidP="00C45915">
      <w:pPr>
        <w:ind w:left="357"/>
        <w:jc w:val="both"/>
        <w:rPr>
          <w:b/>
        </w:rPr>
      </w:pPr>
      <w:r w:rsidRPr="00DC569A">
        <w:rPr>
          <w:b/>
        </w:rPr>
        <w:lastRenderedPageBreak/>
        <w:t>5.</w:t>
      </w:r>
      <w:r w:rsidR="00A57AEA">
        <w:rPr>
          <w:b/>
        </w:rPr>
        <w:t>7.</w:t>
      </w:r>
      <w:r w:rsidRPr="00DC569A">
        <w:rPr>
          <w:b/>
        </w:rPr>
        <w:t>1 Nawodnienie</w:t>
      </w:r>
    </w:p>
    <w:p w:rsidR="00C45915" w:rsidRDefault="00C45915" w:rsidP="005E525A">
      <w:pPr>
        <w:ind w:left="357" w:firstLine="573"/>
        <w:jc w:val="both"/>
      </w:pPr>
      <w:r w:rsidRPr="00DC569A">
        <w:t>Na opracowanym terenie zieleni planowane jest wyłącznie nawadnianie systemem zraszaczy wynurzalnych. Elementy nawadniające obsługiwane są przez automatyczny sterownik zewnętrzny umieszczony w bezpiecznym miejscu niedostępnym dla osób nieupoważnionych. Obszary nawadniane należy podzielić na sekcje w zależności od lokalizacji i wymagań projektowych nasadzeń. W zależności od otrzymanych parametrów wody (jej ciśnienia i wydatku), należy starać się wykonać sekcje o jak największym wydatku wody – należy kierować się zasadą, że lepiej jest wykonać mniej sekcji, a zastosować większe średnice rur i elektrozaworów niż zastosować dużą ilość sekcji o małym wydatku wody. Poszczególne sekcje przed ich zakopaniem powinny przejść próbę szczelno</w:t>
      </w:r>
      <w:r w:rsidR="005E525A">
        <w:t>ści – poprzez ich uruchomienie.</w:t>
      </w:r>
    </w:p>
    <w:p w:rsidR="005E525A" w:rsidRPr="00DC569A" w:rsidRDefault="005E525A" w:rsidP="005E525A">
      <w:pPr>
        <w:ind w:left="357" w:firstLine="573"/>
        <w:jc w:val="both"/>
      </w:pPr>
    </w:p>
    <w:p w:rsidR="00C45915" w:rsidRPr="00DC569A" w:rsidRDefault="00C45915" w:rsidP="00C45915">
      <w:pPr>
        <w:ind w:left="357"/>
        <w:jc w:val="both"/>
        <w:rPr>
          <w:b/>
        </w:rPr>
      </w:pPr>
      <w:r w:rsidRPr="00DC569A">
        <w:rPr>
          <w:b/>
        </w:rPr>
        <w:t>5.</w:t>
      </w:r>
      <w:r w:rsidR="005E525A">
        <w:rPr>
          <w:b/>
        </w:rPr>
        <w:t>7</w:t>
      </w:r>
      <w:r w:rsidRPr="00DC569A">
        <w:rPr>
          <w:b/>
        </w:rPr>
        <w:t>.2 Sterowniki</w:t>
      </w:r>
    </w:p>
    <w:p w:rsidR="00C45915" w:rsidRDefault="00C45915" w:rsidP="00A57AEA">
      <w:pPr>
        <w:ind w:left="357" w:firstLine="573"/>
        <w:jc w:val="both"/>
      </w:pPr>
      <w:r w:rsidRPr="00DC569A">
        <w:t>Należy zastosować sterowniki profesjonalne. Muszą mieć możliwość podłączenia czujnika deszczu, czy też podtrzymania pamięci podczas zaniku zasilania. Sterowniki muszą mieć polskie instrukcje obsługi. Zamontowane powinny być zawsze w miejscu dostępnym dla serwisu zieleni. W przypadku umieszczenia sterowników na zewnątrz należy umieścić je w specjalnych zamykanych na klucz obudowach umieszczonych na słupkach. Ewentualną lokalizację sterowników w terenie należy uzgodnić z inwestorem.</w:t>
      </w:r>
    </w:p>
    <w:p w:rsidR="007D1FB2" w:rsidRPr="00A57AEA" w:rsidRDefault="007D1FB2" w:rsidP="00A57AEA">
      <w:pPr>
        <w:ind w:left="357" w:firstLine="573"/>
        <w:jc w:val="both"/>
      </w:pPr>
    </w:p>
    <w:p w:rsidR="00C45915" w:rsidRPr="00DC569A" w:rsidRDefault="00C45915" w:rsidP="00C45915">
      <w:pPr>
        <w:ind w:left="357"/>
        <w:jc w:val="both"/>
        <w:rPr>
          <w:b/>
        </w:rPr>
      </w:pPr>
      <w:r w:rsidRPr="00DC569A">
        <w:rPr>
          <w:b/>
        </w:rPr>
        <w:t>5.</w:t>
      </w:r>
      <w:r w:rsidR="00A57AEA">
        <w:rPr>
          <w:b/>
        </w:rPr>
        <w:t>7</w:t>
      </w:r>
      <w:r w:rsidRPr="00DC569A">
        <w:rPr>
          <w:b/>
        </w:rPr>
        <w:t>.3 Studzienki, rury i złączki nawadniające</w:t>
      </w:r>
    </w:p>
    <w:p w:rsidR="00C45915" w:rsidRDefault="00C45915" w:rsidP="005E525A">
      <w:pPr>
        <w:ind w:left="357" w:firstLine="573"/>
        <w:jc w:val="both"/>
      </w:pPr>
      <w:r w:rsidRPr="00DC569A">
        <w:t>Rury nawadniające muszą być zakopane na głębokość minimum 3</w:t>
      </w:r>
      <w:r w:rsidR="00EB6DC2">
        <w:t>5</w:t>
      </w:r>
      <w:r w:rsidRPr="00DC569A">
        <w:t xml:space="preserve"> cm. Nie należy stosować złączek typu wciskanego – wszystkie muszą być typu skręcanego. Studzienki należy umieścić na trzydziestocentymetrowej warstwie żwiru płukanego. Żwir od studzienki oddzielić geowłókniną filtracyjną. Należy tak umieścić elektrozawory i zawory w studzienkach, aby można było swobodnie otwierać zawór awaryjny lub elektrozawory ręcznie. Elektrozawory muszą mieć możliwość ręcznego otwierania.</w:t>
      </w:r>
    </w:p>
    <w:p w:rsidR="005E525A" w:rsidRPr="005E525A" w:rsidRDefault="005E525A" w:rsidP="005E525A">
      <w:pPr>
        <w:ind w:left="357" w:firstLine="573"/>
        <w:jc w:val="both"/>
      </w:pPr>
    </w:p>
    <w:p w:rsidR="00C45915" w:rsidRPr="00DC569A" w:rsidRDefault="00C45915" w:rsidP="00C45915">
      <w:pPr>
        <w:ind w:left="357"/>
        <w:jc w:val="both"/>
        <w:rPr>
          <w:b/>
        </w:rPr>
      </w:pPr>
      <w:r w:rsidRPr="00DC569A">
        <w:rPr>
          <w:b/>
        </w:rPr>
        <w:t>5.</w:t>
      </w:r>
      <w:r w:rsidR="00A57AEA">
        <w:rPr>
          <w:b/>
        </w:rPr>
        <w:t>7</w:t>
      </w:r>
      <w:r w:rsidRPr="00DC569A">
        <w:rPr>
          <w:b/>
        </w:rPr>
        <w:t>.4 Pielęgnacja powykonawcza</w:t>
      </w:r>
    </w:p>
    <w:p w:rsidR="00C45915" w:rsidRPr="00DC569A" w:rsidRDefault="00C45915" w:rsidP="00C45915">
      <w:pPr>
        <w:spacing w:after="0"/>
        <w:ind w:left="357" w:firstLine="573"/>
        <w:jc w:val="both"/>
      </w:pPr>
      <w:r w:rsidRPr="00DC569A">
        <w:t>Pielęgnacja powykonawcza automatycznego systemu nawadniania wykonywana jest zgodnie z poniższym schematem i częstotliwością:</w:t>
      </w:r>
    </w:p>
    <w:p w:rsidR="00C45915" w:rsidRPr="00DC569A" w:rsidRDefault="00C45915" w:rsidP="00C45915">
      <w:pPr>
        <w:pStyle w:val="Akapitzlist"/>
        <w:numPr>
          <w:ilvl w:val="0"/>
          <w:numId w:val="9"/>
        </w:numPr>
        <w:spacing w:after="0"/>
        <w:ind w:left="714" w:hanging="357"/>
        <w:jc w:val="both"/>
        <w:rPr>
          <w:rFonts w:cstheme="minorHAnsi"/>
        </w:rPr>
      </w:pPr>
      <w:r w:rsidRPr="00DC569A">
        <w:rPr>
          <w:rFonts w:cstheme="minorHAnsi"/>
        </w:rPr>
        <w:t>konserwacja systemu, monitoring urządzeń składowych całego systemu pod względem prawidłowego działania – zgodnie z zaleceniami producenta.</w:t>
      </w:r>
    </w:p>
    <w:p w:rsidR="00C45915" w:rsidRPr="00DC569A" w:rsidRDefault="00C45915" w:rsidP="00C45915">
      <w:pPr>
        <w:pStyle w:val="Akapitzlist"/>
        <w:numPr>
          <w:ilvl w:val="0"/>
          <w:numId w:val="9"/>
        </w:numPr>
        <w:spacing w:after="0"/>
        <w:ind w:left="714" w:hanging="357"/>
        <w:jc w:val="both"/>
        <w:rPr>
          <w:rFonts w:cstheme="minorHAnsi"/>
        </w:rPr>
      </w:pPr>
      <w:r w:rsidRPr="00DC569A">
        <w:rPr>
          <w:rFonts w:cstheme="minorHAnsi"/>
        </w:rPr>
        <w:t>opróżnienie na zimę systemu nawodnienia (przed mrozami) i uruchomienie systemu wiosną (po ustąpieniu mrozów).</w:t>
      </w:r>
    </w:p>
    <w:p w:rsidR="006A0918" w:rsidRDefault="006A0918" w:rsidP="00825408">
      <w:pPr>
        <w:spacing w:after="0"/>
        <w:ind w:left="357" w:firstLine="573"/>
        <w:jc w:val="both"/>
      </w:pPr>
    </w:p>
    <w:p w:rsidR="001A6133" w:rsidRDefault="001A6133" w:rsidP="00825408">
      <w:pPr>
        <w:spacing w:after="0"/>
        <w:ind w:left="357" w:firstLine="573"/>
        <w:jc w:val="both"/>
      </w:pPr>
    </w:p>
    <w:p w:rsidR="001A6133" w:rsidRDefault="001A6133" w:rsidP="00825408">
      <w:pPr>
        <w:spacing w:after="0"/>
        <w:ind w:left="357" w:firstLine="573"/>
        <w:jc w:val="both"/>
      </w:pPr>
    </w:p>
    <w:p w:rsidR="001A6133" w:rsidRDefault="001A6133" w:rsidP="00825408">
      <w:pPr>
        <w:spacing w:after="0"/>
        <w:ind w:left="357" w:firstLine="573"/>
        <w:jc w:val="both"/>
      </w:pPr>
    </w:p>
    <w:p w:rsidR="001A6133" w:rsidRDefault="001A6133" w:rsidP="00825408">
      <w:pPr>
        <w:spacing w:after="0"/>
        <w:ind w:left="357" w:firstLine="573"/>
        <w:jc w:val="both"/>
      </w:pPr>
    </w:p>
    <w:p w:rsidR="001A6133" w:rsidRDefault="001A6133" w:rsidP="00825408">
      <w:pPr>
        <w:spacing w:after="0"/>
        <w:ind w:left="357" w:firstLine="573"/>
        <w:jc w:val="both"/>
      </w:pPr>
    </w:p>
    <w:p w:rsidR="001A6133" w:rsidRDefault="001A6133" w:rsidP="00825408">
      <w:pPr>
        <w:spacing w:after="0"/>
        <w:ind w:left="357" w:firstLine="573"/>
        <w:jc w:val="both"/>
      </w:pPr>
    </w:p>
    <w:p w:rsidR="006A0918" w:rsidRDefault="006A0918" w:rsidP="00825408">
      <w:pPr>
        <w:spacing w:after="0"/>
        <w:ind w:left="357" w:firstLine="573"/>
        <w:jc w:val="both"/>
      </w:pPr>
    </w:p>
    <w:p w:rsidR="00DB6F31" w:rsidRDefault="00DB6F31" w:rsidP="00825408">
      <w:pPr>
        <w:spacing w:after="0"/>
        <w:ind w:left="357" w:firstLine="573"/>
        <w:jc w:val="both"/>
      </w:pPr>
    </w:p>
    <w:p w:rsidR="00DD144C" w:rsidRDefault="00DD144C" w:rsidP="00825408">
      <w:pPr>
        <w:spacing w:after="0"/>
        <w:ind w:left="357" w:firstLine="573"/>
        <w:jc w:val="both"/>
      </w:pPr>
    </w:p>
    <w:p w:rsidR="006A0918" w:rsidRDefault="006A0918" w:rsidP="006A0918">
      <w:pPr>
        <w:ind w:left="360"/>
        <w:jc w:val="both"/>
        <w:rPr>
          <w:b/>
        </w:rPr>
      </w:pPr>
      <w:r>
        <w:rPr>
          <w:b/>
        </w:rPr>
        <w:lastRenderedPageBreak/>
        <w:t xml:space="preserve">5.8 </w:t>
      </w:r>
      <w:r w:rsidRPr="00522D8E">
        <w:rPr>
          <w:b/>
        </w:rPr>
        <w:t xml:space="preserve"> </w:t>
      </w:r>
      <w:r>
        <w:rPr>
          <w:b/>
        </w:rPr>
        <w:t xml:space="preserve">MONTAŻ NOWEGO OGRODZENIA </w:t>
      </w:r>
    </w:p>
    <w:p w:rsidR="006A0918" w:rsidRDefault="006A0918" w:rsidP="006A0918">
      <w:pPr>
        <w:ind w:left="360"/>
        <w:jc w:val="both"/>
        <w:rPr>
          <w:b/>
        </w:rPr>
      </w:pPr>
    </w:p>
    <w:p w:rsidR="006A0918" w:rsidRPr="002B53CB" w:rsidRDefault="006A0918" w:rsidP="006A0918">
      <w:pPr>
        <w:pStyle w:val="Akapitzlist"/>
        <w:spacing w:after="0"/>
        <w:ind w:left="357" w:firstLine="573"/>
        <w:jc w:val="both"/>
        <w:rPr>
          <w:strike/>
        </w:rPr>
      </w:pPr>
      <w:r w:rsidRPr="00F41E07">
        <w:t>Na projektowanym terenie planowane jest wykonanie</w:t>
      </w:r>
      <w:r>
        <w:t xml:space="preserve"> ogrodzenia</w:t>
      </w:r>
      <w:r w:rsidRPr="002B53CB">
        <w:t xml:space="preserve"> panelowe</w:t>
      </w:r>
      <w:r>
        <w:t>go</w:t>
      </w:r>
      <w:r w:rsidRPr="002B53CB">
        <w:t xml:space="preserve"> 3D z podmurówką </w:t>
      </w:r>
      <w:r>
        <w:t xml:space="preserve">oraz </w:t>
      </w:r>
      <w:r w:rsidR="001A6133">
        <w:t>furtkami dwuskrzydłowymi</w:t>
      </w:r>
      <w:r w:rsidR="00967E62">
        <w:t xml:space="preserve"> (szerokość</w:t>
      </w:r>
      <w:r>
        <w:t xml:space="preserve"> furtki: </w:t>
      </w:r>
      <w:r w:rsidR="001A6133">
        <w:t>2</w:t>
      </w:r>
      <w:r>
        <w:t xml:space="preserve">m) i trzema bramami dwuskrzydłowymi (szerokość bram 2,1m, 2,8m, 4m). </w:t>
      </w:r>
      <w:r w:rsidRPr="001A6133">
        <w:t xml:space="preserve">Całkowita długość ogrodzenia wynosi </w:t>
      </w:r>
      <w:r w:rsidR="001A6133" w:rsidRPr="001A6133">
        <w:t>266</w:t>
      </w:r>
      <w:r w:rsidRPr="001A6133">
        <w:t xml:space="preserve"> mb.</w:t>
      </w:r>
      <w:r w:rsidRPr="00B41191">
        <w:rPr>
          <w:color w:val="FF0000"/>
        </w:rPr>
        <w:t xml:space="preserve"> </w:t>
      </w:r>
    </w:p>
    <w:p w:rsidR="006A0918" w:rsidRDefault="006A0918" w:rsidP="006A0918">
      <w:pPr>
        <w:pStyle w:val="Akapitzlist"/>
        <w:spacing w:after="0"/>
        <w:ind w:left="357" w:firstLine="573"/>
        <w:jc w:val="both"/>
      </w:pPr>
      <w:r w:rsidRPr="002B53CB">
        <w:t>Parametry ogrodzenia:</w:t>
      </w:r>
    </w:p>
    <w:p w:rsidR="006A0918" w:rsidRDefault="006A0918" w:rsidP="006A0918">
      <w:pPr>
        <w:pStyle w:val="Akapitzlist"/>
        <w:numPr>
          <w:ilvl w:val="0"/>
          <w:numId w:val="18"/>
        </w:numPr>
        <w:spacing w:after="0"/>
      </w:pPr>
      <w:r>
        <w:t>Wykończenie</w:t>
      </w:r>
      <w:r w:rsidRPr="002B53CB">
        <w:t>: ocynkowany ZN + RAL</w:t>
      </w:r>
      <w:r>
        <w:t xml:space="preserve"> </w:t>
      </w:r>
      <w:r w:rsidRPr="002B53CB">
        <w:t>7016</w:t>
      </w:r>
    </w:p>
    <w:p w:rsidR="006A0918" w:rsidRDefault="006A0918" w:rsidP="006A0918">
      <w:pPr>
        <w:pStyle w:val="Akapitzlist"/>
        <w:numPr>
          <w:ilvl w:val="0"/>
          <w:numId w:val="18"/>
        </w:numPr>
        <w:spacing w:after="0"/>
      </w:pPr>
      <w:r w:rsidRPr="002B53CB">
        <w:t>Wy</w:t>
      </w:r>
      <w:r>
        <w:t>miary panelu</w:t>
      </w:r>
      <w:r w:rsidRPr="002B53CB">
        <w:t xml:space="preserve">: </w:t>
      </w:r>
      <w:r>
        <w:t>wysokość</w:t>
      </w:r>
      <w:r w:rsidRPr="002B53CB">
        <w:t>=1230 mm</w:t>
      </w:r>
      <w:r>
        <w:t>, szerokość</w:t>
      </w:r>
      <w:r w:rsidRPr="002B53CB">
        <w:t>=2500 mm</w:t>
      </w:r>
    </w:p>
    <w:p w:rsidR="006A0918" w:rsidRDefault="006A0918" w:rsidP="006A0918">
      <w:pPr>
        <w:pStyle w:val="Akapitzlist"/>
        <w:numPr>
          <w:ilvl w:val="0"/>
          <w:numId w:val="18"/>
        </w:numPr>
        <w:spacing w:after="0"/>
      </w:pPr>
      <w:r w:rsidRPr="002B53CB">
        <w:t>Wymiary oczka: 50x200 mm</w:t>
      </w:r>
    </w:p>
    <w:p w:rsidR="006A0918" w:rsidRDefault="006A0918" w:rsidP="006A0918">
      <w:pPr>
        <w:pStyle w:val="Akapitzlist"/>
        <w:numPr>
          <w:ilvl w:val="0"/>
          <w:numId w:val="18"/>
        </w:numPr>
        <w:spacing w:after="0"/>
      </w:pPr>
      <w:r w:rsidRPr="002B53CB">
        <w:t>Średnica drutu: Ø4 mm</w:t>
      </w:r>
    </w:p>
    <w:p w:rsidR="006A0918" w:rsidRPr="002B53CB" w:rsidRDefault="006A0918" w:rsidP="006A0918">
      <w:pPr>
        <w:pStyle w:val="Akapitzlist"/>
        <w:numPr>
          <w:ilvl w:val="0"/>
          <w:numId w:val="18"/>
        </w:numPr>
        <w:spacing w:after="0"/>
      </w:pPr>
      <w:r w:rsidRPr="002B53CB">
        <w:t>Liczba obejm na słupek: 2</w:t>
      </w:r>
    </w:p>
    <w:p w:rsidR="006A0918" w:rsidRPr="002B53CB" w:rsidRDefault="006A0918" w:rsidP="006A0918">
      <w:pPr>
        <w:pStyle w:val="Akapitzlist"/>
        <w:numPr>
          <w:ilvl w:val="0"/>
          <w:numId w:val="18"/>
        </w:numPr>
        <w:spacing w:after="0"/>
        <w:jc w:val="both"/>
      </w:pPr>
      <w:r w:rsidRPr="002B53CB">
        <w:t>Wymiary słupka: 60 x 40mm x ….m</w:t>
      </w:r>
    </w:p>
    <w:p w:rsidR="006A0918" w:rsidRPr="002B53CB" w:rsidRDefault="006A0918" w:rsidP="006A0918">
      <w:pPr>
        <w:pStyle w:val="Akapitzlist"/>
        <w:numPr>
          <w:ilvl w:val="0"/>
          <w:numId w:val="18"/>
        </w:numPr>
        <w:spacing w:after="0"/>
        <w:jc w:val="both"/>
      </w:pPr>
      <w:r>
        <w:t>Wymiary podmurówki: wysokość=</w:t>
      </w:r>
      <w:r w:rsidRPr="002B53CB">
        <w:t>200</w:t>
      </w:r>
      <w:r>
        <w:t xml:space="preserve"> mm, szerokość=</w:t>
      </w:r>
      <w:r w:rsidRPr="002B53CB">
        <w:t>2500</w:t>
      </w:r>
      <w:r>
        <w:t xml:space="preserve"> </w:t>
      </w:r>
      <w:r w:rsidRPr="002B53CB">
        <w:t>mm</w:t>
      </w:r>
    </w:p>
    <w:p w:rsidR="006A0918" w:rsidRPr="002B53CB" w:rsidRDefault="006A0918" w:rsidP="006A0918">
      <w:pPr>
        <w:pStyle w:val="Akapitzlist"/>
        <w:numPr>
          <w:ilvl w:val="0"/>
          <w:numId w:val="18"/>
        </w:numPr>
        <w:spacing w:after="0"/>
        <w:jc w:val="both"/>
      </w:pPr>
      <w:r w:rsidRPr="002B53CB">
        <w:t xml:space="preserve">Łącznik metalowy do podmurówki </w:t>
      </w:r>
    </w:p>
    <w:p w:rsidR="006A0918" w:rsidRPr="002B53CB" w:rsidRDefault="006A0918" w:rsidP="006A0918">
      <w:pPr>
        <w:spacing w:after="0"/>
        <w:ind w:left="360"/>
        <w:jc w:val="both"/>
      </w:pPr>
    </w:p>
    <w:p w:rsidR="006A0918" w:rsidRDefault="006A0918" w:rsidP="006A0918">
      <w:pPr>
        <w:jc w:val="center"/>
        <w:rPr>
          <w:rFonts w:cstheme="minorHAnsi"/>
          <w:color w:val="222222"/>
          <w:shd w:val="clear" w:color="auto" w:fill="FFFFFF"/>
        </w:rPr>
      </w:pPr>
      <w:r>
        <w:rPr>
          <w:rFonts w:cstheme="minorHAnsi"/>
          <w:noProof/>
          <w:color w:val="222222"/>
          <w:shd w:val="clear" w:color="auto" w:fill="FFFFFF"/>
          <w:lang w:eastAsia="pl-PL"/>
        </w:rPr>
        <w:drawing>
          <wp:inline distT="0" distB="0" distL="0" distR="0">
            <wp:extent cx="2565888" cy="2182911"/>
            <wp:effectExtent l="19050" t="0" r="5862" b="0"/>
            <wp:docPr id="3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451" cy="2184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0918" w:rsidRPr="00825408" w:rsidRDefault="006A0918" w:rsidP="00825408">
      <w:pPr>
        <w:spacing w:after="0"/>
        <w:ind w:left="357" w:firstLine="573"/>
        <w:jc w:val="both"/>
      </w:pPr>
    </w:p>
    <w:p w:rsidR="00825408" w:rsidRDefault="00825408" w:rsidP="00821A5F">
      <w:pPr>
        <w:ind w:left="360"/>
        <w:jc w:val="center"/>
        <w:rPr>
          <w:b/>
        </w:rPr>
      </w:pPr>
    </w:p>
    <w:p w:rsidR="002A6424" w:rsidRDefault="002A6424" w:rsidP="002A6424">
      <w:pPr>
        <w:ind w:left="360"/>
        <w:jc w:val="both"/>
        <w:rPr>
          <w:b/>
        </w:rPr>
      </w:pPr>
      <w:r>
        <w:rPr>
          <w:b/>
        </w:rPr>
        <w:t>5</w:t>
      </w:r>
      <w:r w:rsidR="003165C7">
        <w:rPr>
          <w:b/>
        </w:rPr>
        <w:t>.</w:t>
      </w:r>
      <w:r w:rsidR="006A0918">
        <w:rPr>
          <w:b/>
        </w:rPr>
        <w:t>9</w:t>
      </w:r>
      <w:r w:rsidRPr="00522D8E">
        <w:rPr>
          <w:b/>
        </w:rPr>
        <w:t xml:space="preserve"> </w:t>
      </w:r>
      <w:r w:rsidR="007D1FB2">
        <w:rPr>
          <w:b/>
        </w:rPr>
        <w:t xml:space="preserve">  </w:t>
      </w:r>
      <w:r>
        <w:rPr>
          <w:b/>
        </w:rPr>
        <w:t>ROBOTY W OBRĘBIE NAWIERZCHNI</w:t>
      </w:r>
    </w:p>
    <w:p w:rsidR="00DC569A" w:rsidRDefault="00DC569A" w:rsidP="002A6424">
      <w:pPr>
        <w:ind w:left="360"/>
        <w:jc w:val="both"/>
        <w:rPr>
          <w:b/>
        </w:rPr>
      </w:pPr>
    </w:p>
    <w:p w:rsidR="002A6424" w:rsidRDefault="007C7EE4" w:rsidP="002A6424">
      <w:pPr>
        <w:pStyle w:val="Akapitzlist"/>
        <w:spacing w:after="0"/>
        <w:ind w:left="357" w:firstLine="573"/>
        <w:jc w:val="both"/>
      </w:pPr>
      <w:r w:rsidRPr="003536E5">
        <w:t>Po wytyczeniu linii kompozycyjnych i zakresów poszczególnych elementów placu zabaw należy wykonać prace związane z wykonaniem nawierzchni utwardzonych i bezpiecznych oraz stał</w:t>
      </w:r>
      <w:r>
        <w:t xml:space="preserve">ych elementów małej architektury. </w:t>
      </w:r>
      <w:r w:rsidRPr="003536E5">
        <w:t>Wykonując nawierzchnię należy pamiętać o wprowadzeniu przepustów umożliwiających wykonanie systemu nawadniającego oraz instalacji</w:t>
      </w:r>
      <w:r>
        <w:t xml:space="preserve"> elektrycznych</w:t>
      </w:r>
    </w:p>
    <w:p w:rsidR="007C7EE4" w:rsidRPr="002A6424" w:rsidRDefault="007C7EE4" w:rsidP="002A6424">
      <w:pPr>
        <w:pStyle w:val="Akapitzlist"/>
        <w:spacing w:after="0"/>
        <w:ind w:left="357" w:firstLine="573"/>
        <w:jc w:val="both"/>
        <w:rPr>
          <w:color w:val="FF0000"/>
        </w:rPr>
      </w:pPr>
    </w:p>
    <w:p w:rsidR="00C45915" w:rsidRPr="0089063E" w:rsidRDefault="00C45915" w:rsidP="00C45915">
      <w:pPr>
        <w:ind w:left="360"/>
        <w:jc w:val="both"/>
        <w:rPr>
          <w:b/>
        </w:rPr>
      </w:pPr>
      <w:r>
        <w:rPr>
          <w:b/>
        </w:rPr>
        <w:t>5.</w:t>
      </w:r>
      <w:r w:rsidR="006A0918">
        <w:rPr>
          <w:b/>
        </w:rPr>
        <w:t>9</w:t>
      </w:r>
      <w:r>
        <w:rPr>
          <w:b/>
        </w:rPr>
        <w:t>.</w:t>
      </w:r>
      <w:r w:rsidR="00DC569A">
        <w:rPr>
          <w:b/>
        </w:rPr>
        <w:t>1</w:t>
      </w:r>
      <w:r>
        <w:rPr>
          <w:b/>
        </w:rPr>
        <w:t xml:space="preserve"> </w:t>
      </w:r>
      <w:r w:rsidRPr="0089063E">
        <w:rPr>
          <w:b/>
        </w:rPr>
        <w:t xml:space="preserve">Nawierzchnia z kostki betonowej - chodniki         </w:t>
      </w:r>
    </w:p>
    <w:p w:rsidR="00C45915" w:rsidRPr="001A3B68" w:rsidRDefault="00C45915" w:rsidP="00C45915">
      <w:pPr>
        <w:spacing w:after="0"/>
        <w:ind w:left="357" w:firstLine="573"/>
        <w:jc w:val="both"/>
      </w:pPr>
      <w:r w:rsidRPr="001A3B68">
        <w:rPr>
          <w:rFonts w:cstheme="minorHAnsi"/>
        </w:rPr>
        <w:t xml:space="preserve">Projektuje się nawierzchnię </w:t>
      </w:r>
      <w:r w:rsidRPr="001A3B68">
        <w:t>chodników wykonaną z kostki betonowej o grubości min</w:t>
      </w:r>
      <w:r w:rsidR="007C7EE4">
        <w:t>.</w:t>
      </w:r>
      <w:r w:rsidRPr="001A3B68">
        <w:t xml:space="preserve"> 6 cm, bez fazy, w odcieniach szarości.</w:t>
      </w:r>
      <w:r w:rsidRPr="001A3B68">
        <w:rPr>
          <w:i/>
        </w:rPr>
        <w:t xml:space="preserve"> </w:t>
      </w:r>
      <w:r w:rsidRPr="001A3B68">
        <w:t xml:space="preserve">Nawierzchnię z kostki należy układać na podsypce </w:t>
      </w:r>
      <w:r w:rsidR="001A6133">
        <w:t>z mączki granitowej 0-5mm</w:t>
      </w:r>
      <w:r w:rsidRPr="001A3B68">
        <w:t xml:space="preserve"> o grubości </w:t>
      </w:r>
      <w:r w:rsidR="001A6133">
        <w:t>3-5 cm</w:t>
      </w:r>
      <w:r w:rsidRPr="001A3B68">
        <w:t xml:space="preserve"> </w:t>
      </w:r>
      <w:r w:rsidR="001A6133">
        <w:t>na podbudowie z kruszywa granitowego 0-31mm o grubości 15cm, na zagęszczonym gruncie rodzimym</w:t>
      </w:r>
      <w:r w:rsidRPr="001A3B68">
        <w:t>. Całość nawierzchni należy dwustronnie zamknąć obrzeżem betonowym</w:t>
      </w:r>
      <w:r w:rsidR="00DC569A">
        <w:t xml:space="preserve"> o  grubości 6cm</w:t>
      </w:r>
      <w:r w:rsidR="001A6133">
        <w:t>. Obrzeża układać na ławie betonowej C8/10</w:t>
      </w:r>
      <w:r w:rsidRPr="001A3B68">
        <w:t xml:space="preserve">. Profil chodnika wykonać ze spadkami jednostronnymi w kierunku obrzeży, nachylenie 1%. </w:t>
      </w:r>
    </w:p>
    <w:p w:rsidR="00C45915" w:rsidRPr="00C327F1" w:rsidRDefault="00C45915" w:rsidP="00C45915">
      <w:pPr>
        <w:spacing w:after="0"/>
        <w:ind w:left="357" w:firstLine="573"/>
        <w:jc w:val="both"/>
        <w:rPr>
          <w:rFonts w:cstheme="minorHAnsi"/>
        </w:rPr>
      </w:pPr>
      <w:r w:rsidRPr="00C327F1">
        <w:rPr>
          <w:rFonts w:cstheme="minorHAnsi"/>
        </w:rPr>
        <w:lastRenderedPageBreak/>
        <w:t xml:space="preserve">Warstwy nawierzchni chodnika są następujące: </w:t>
      </w:r>
    </w:p>
    <w:p w:rsidR="00C45915" w:rsidRPr="00C327F1" w:rsidRDefault="00C45915" w:rsidP="00C45915">
      <w:pPr>
        <w:spacing w:after="0"/>
        <w:ind w:left="357" w:firstLine="573"/>
        <w:jc w:val="both"/>
        <w:rPr>
          <w:rFonts w:cstheme="minorHAnsi"/>
        </w:rPr>
      </w:pPr>
      <w:r w:rsidRPr="00C327F1">
        <w:rPr>
          <w:rFonts w:cstheme="minorHAnsi"/>
        </w:rPr>
        <w:t>- grunt rodzimy,</w:t>
      </w:r>
    </w:p>
    <w:p w:rsidR="00C45915" w:rsidRPr="00C327F1" w:rsidRDefault="00C45915" w:rsidP="00C45915">
      <w:pPr>
        <w:spacing w:after="0"/>
        <w:ind w:left="357" w:firstLine="573"/>
        <w:jc w:val="both"/>
        <w:rPr>
          <w:rFonts w:cstheme="minorHAnsi"/>
        </w:rPr>
      </w:pPr>
      <w:r w:rsidRPr="00C327F1">
        <w:rPr>
          <w:rFonts w:cstheme="minorHAnsi"/>
        </w:rPr>
        <w:t xml:space="preserve">- </w:t>
      </w:r>
      <w:r w:rsidR="001A6133" w:rsidRPr="00C327F1">
        <w:rPr>
          <w:rFonts w:cstheme="minorHAnsi"/>
          <w:color w:val="000000"/>
        </w:rPr>
        <w:t>Kruszywo łamane 0-31,5 mm o grubości 15 cm</w:t>
      </w:r>
    </w:p>
    <w:p w:rsidR="00C45915" w:rsidRPr="00C327F1" w:rsidRDefault="00C45915" w:rsidP="00C45915">
      <w:pPr>
        <w:spacing w:after="0"/>
        <w:ind w:left="357" w:firstLine="573"/>
        <w:jc w:val="both"/>
        <w:rPr>
          <w:rFonts w:cstheme="minorHAnsi"/>
        </w:rPr>
      </w:pPr>
      <w:r w:rsidRPr="00C327F1">
        <w:rPr>
          <w:rFonts w:cstheme="minorHAnsi"/>
        </w:rPr>
        <w:t xml:space="preserve">- </w:t>
      </w:r>
      <w:r w:rsidR="00C327F1" w:rsidRPr="00C327F1">
        <w:rPr>
          <w:rFonts w:cstheme="minorHAnsi"/>
          <w:color w:val="000000"/>
        </w:rPr>
        <w:t>Stabilizacja 2,5 MPa 3-5cm</w:t>
      </w:r>
    </w:p>
    <w:p w:rsidR="00C45915" w:rsidRPr="00C327F1" w:rsidRDefault="00C45915" w:rsidP="00C45915">
      <w:pPr>
        <w:spacing w:after="0"/>
        <w:ind w:left="357" w:firstLine="573"/>
        <w:jc w:val="both"/>
        <w:rPr>
          <w:rFonts w:cstheme="minorHAnsi"/>
        </w:rPr>
      </w:pPr>
      <w:r w:rsidRPr="00C327F1">
        <w:rPr>
          <w:rFonts w:cstheme="minorHAnsi"/>
        </w:rPr>
        <w:t xml:space="preserve">- nawierzchnia z kostki, warstwa o grubości 6 cm. </w:t>
      </w:r>
    </w:p>
    <w:p w:rsidR="00F14ADC" w:rsidRPr="00242FF4" w:rsidRDefault="00F14ADC" w:rsidP="00C45915">
      <w:pPr>
        <w:spacing w:after="0"/>
        <w:ind w:left="357" w:firstLine="573"/>
        <w:jc w:val="both"/>
      </w:pPr>
    </w:p>
    <w:p w:rsidR="002A6424" w:rsidRPr="00522D8E" w:rsidRDefault="005B0C3D" w:rsidP="005B0C3D">
      <w:pPr>
        <w:jc w:val="center"/>
        <w:rPr>
          <w:b/>
        </w:rPr>
      </w:pPr>
      <w:r>
        <w:rPr>
          <w:b/>
          <w:noProof/>
          <w:lang w:eastAsia="pl-PL"/>
        </w:rPr>
        <w:drawing>
          <wp:inline distT="0" distB="0" distL="0" distR="0">
            <wp:extent cx="3017782" cy="1980000"/>
            <wp:effectExtent l="19050" t="0" r="0" b="0"/>
            <wp:docPr id="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782" cy="19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6424" w:rsidRPr="00497E92" w:rsidRDefault="002A6424" w:rsidP="002A6424">
      <w:pPr>
        <w:ind w:left="360"/>
        <w:jc w:val="both"/>
        <w:rPr>
          <w:b/>
        </w:rPr>
      </w:pPr>
      <w:r w:rsidRPr="00497E92">
        <w:rPr>
          <w:b/>
        </w:rPr>
        <w:t>5.</w:t>
      </w:r>
      <w:r w:rsidR="006A0918">
        <w:rPr>
          <w:b/>
        </w:rPr>
        <w:t>9</w:t>
      </w:r>
      <w:r w:rsidR="00DC569A">
        <w:rPr>
          <w:b/>
        </w:rPr>
        <w:t>.2</w:t>
      </w:r>
      <w:r w:rsidRPr="00497E92">
        <w:rPr>
          <w:b/>
        </w:rPr>
        <w:t xml:space="preserve"> Nawierzchnia bezpieczna </w:t>
      </w:r>
      <w:r w:rsidR="008B7571" w:rsidRPr="00497E92">
        <w:rPr>
          <w:b/>
        </w:rPr>
        <w:t xml:space="preserve">z </w:t>
      </w:r>
      <w:r w:rsidR="00C45915">
        <w:rPr>
          <w:b/>
        </w:rPr>
        <w:t>poliuretanu</w:t>
      </w:r>
      <w:r w:rsidRPr="00497E92">
        <w:rPr>
          <w:b/>
        </w:rPr>
        <w:t xml:space="preserve">            </w:t>
      </w:r>
    </w:p>
    <w:p w:rsidR="00C45915" w:rsidRDefault="00C45915" w:rsidP="000129D9">
      <w:pPr>
        <w:spacing w:after="0"/>
        <w:ind w:left="357" w:firstLine="573"/>
        <w:jc w:val="both"/>
      </w:pPr>
      <w:r w:rsidRPr="00825408">
        <w:t xml:space="preserve">Projektuje się </w:t>
      </w:r>
      <w:r w:rsidR="0095047C" w:rsidRPr="00825408">
        <w:t xml:space="preserve">bezpieczną nawierzchnię bezspoinową </w:t>
      </w:r>
      <w:r w:rsidR="00DF0E1C">
        <w:t>dostosowaną</w:t>
      </w:r>
      <w:r w:rsidR="00825408" w:rsidRPr="00825408">
        <w:t xml:space="preserve"> do stref bezpieczeństwa urządzeń na </w:t>
      </w:r>
      <w:r w:rsidR="0095047C" w:rsidRPr="00825408">
        <w:t>placu zabaw</w:t>
      </w:r>
      <w:r w:rsidR="00825408" w:rsidRPr="00825408">
        <w:t>.</w:t>
      </w:r>
      <w:r w:rsidR="0095047C" w:rsidRPr="00825408">
        <w:t xml:space="preserve"> </w:t>
      </w:r>
      <w:r w:rsidR="00DF0E1C">
        <w:t>Wytyczne do kolorystki nawierzchni znadują się w rys. 2402-03</w:t>
      </w:r>
      <w:r w:rsidR="00825408" w:rsidRPr="00825408">
        <w:t>.</w:t>
      </w:r>
      <w:r w:rsidR="000129D9">
        <w:t xml:space="preserve"> </w:t>
      </w:r>
      <w:r w:rsidR="000129D9" w:rsidRPr="001A3B68">
        <w:t>Całość nawierzchni należy zamknąć obrzeżem betonowym</w:t>
      </w:r>
      <w:r w:rsidR="005B0C3D">
        <w:t xml:space="preserve"> o</w:t>
      </w:r>
      <w:r w:rsidR="000129D9">
        <w:t xml:space="preserve"> grubości 6cm</w:t>
      </w:r>
      <w:r w:rsidR="00EB1AAF">
        <w:t xml:space="preserve"> </w:t>
      </w:r>
      <w:r w:rsidR="00EB1AAF">
        <w:rPr>
          <w:rFonts w:ascii="Calibri" w:hAnsi="Calibri" w:cs="Calibri"/>
        </w:rPr>
        <w:t>pokrytym od góry warstwą poliuretanu</w:t>
      </w:r>
      <w:r w:rsidR="000129D9" w:rsidRPr="001A3B68">
        <w:t xml:space="preserve">. Obrzeża </w:t>
      </w:r>
      <w:r w:rsidR="005E525A">
        <w:t xml:space="preserve">należy </w:t>
      </w:r>
      <w:r w:rsidR="000129D9" w:rsidRPr="001A3B68">
        <w:t>układać na warstwie podsypki cementowej.</w:t>
      </w:r>
    </w:p>
    <w:p w:rsidR="00523B40" w:rsidRPr="000129D9" w:rsidRDefault="00523B40" w:rsidP="005E525A">
      <w:pPr>
        <w:spacing w:after="0"/>
        <w:jc w:val="both"/>
      </w:pPr>
    </w:p>
    <w:p w:rsidR="000129D9" w:rsidRPr="00523B40" w:rsidRDefault="00C45915" w:rsidP="000129D9">
      <w:pPr>
        <w:spacing w:after="0"/>
        <w:ind w:left="357" w:firstLine="573"/>
        <w:jc w:val="both"/>
        <w:rPr>
          <w:rFonts w:cstheme="minorHAnsi"/>
        </w:rPr>
      </w:pPr>
      <w:r w:rsidRPr="00523B40">
        <w:rPr>
          <w:rFonts w:cstheme="minorHAnsi"/>
        </w:rPr>
        <w:t xml:space="preserve">Warstwy </w:t>
      </w:r>
      <w:r w:rsidR="000129D9" w:rsidRPr="00523B40">
        <w:rPr>
          <w:rFonts w:cstheme="minorHAnsi"/>
        </w:rPr>
        <w:t>podbudowy</w:t>
      </w:r>
      <w:r w:rsidRPr="00523B40">
        <w:rPr>
          <w:rFonts w:cstheme="minorHAnsi"/>
        </w:rPr>
        <w:t xml:space="preserve"> są następujące: </w:t>
      </w:r>
    </w:p>
    <w:p w:rsidR="000129D9" w:rsidRPr="00523B40" w:rsidRDefault="000129D9" w:rsidP="00523B40">
      <w:pPr>
        <w:pStyle w:val="Akapitzlist"/>
        <w:numPr>
          <w:ilvl w:val="0"/>
          <w:numId w:val="14"/>
        </w:numPr>
        <w:spacing w:after="0"/>
        <w:jc w:val="both"/>
        <w:rPr>
          <w:rFonts w:cstheme="minorHAnsi"/>
        </w:rPr>
      </w:pPr>
      <w:r w:rsidRPr="00523B40">
        <w:rPr>
          <w:rFonts w:cstheme="minorHAnsi"/>
        </w:rPr>
        <w:t>I warstwa piasku kopalnego – gruboś</w:t>
      </w:r>
      <w:r w:rsidR="00523B40" w:rsidRPr="00523B40">
        <w:rPr>
          <w:rFonts w:cstheme="minorHAnsi"/>
        </w:rPr>
        <w:t>ć</w:t>
      </w:r>
      <w:r w:rsidRPr="00523B40">
        <w:rPr>
          <w:rFonts w:cstheme="minorHAnsi"/>
        </w:rPr>
        <w:t xml:space="preserve"> 10 cm</w:t>
      </w:r>
      <w:r w:rsidR="00523B40" w:rsidRPr="00523B40">
        <w:rPr>
          <w:rFonts w:cstheme="minorHAnsi"/>
        </w:rPr>
        <w:t>,</w:t>
      </w:r>
    </w:p>
    <w:p w:rsidR="000129D9" w:rsidRPr="00523B40" w:rsidRDefault="000129D9" w:rsidP="00523B40">
      <w:pPr>
        <w:pStyle w:val="Akapitzlist"/>
        <w:numPr>
          <w:ilvl w:val="0"/>
          <w:numId w:val="14"/>
        </w:numPr>
        <w:spacing w:after="0"/>
        <w:jc w:val="both"/>
        <w:rPr>
          <w:rFonts w:cstheme="minorHAnsi"/>
        </w:rPr>
      </w:pPr>
      <w:r w:rsidRPr="00523B40">
        <w:rPr>
          <w:rFonts w:cstheme="minorHAnsi"/>
        </w:rPr>
        <w:t>II warstwa kruszywa łamanego frakcji 5-32 mm – grubość 15 cm</w:t>
      </w:r>
      <w:r w:rsidR="00523B40" w:rsidRPr="00523B40">
        <w:rPr>
          <w:rFonts w:cstheme="minorHAnsi"/>
        </w:rPr>
        <w:t>,</w:t>
      </w:r>
    </w:p>
    <w:p w:rsidR="000129D9" w:rsidRPr="00523B40" w:rsidRDefault="000129D9" w:rsidP="00523B40">
      <w:pPr>
        <w:pStyle w:val="Akapitzlist"/>
        <w:numPr>
          <w:ilvl w:val="0"/>
          <w:numId w:val="14"/>
        </w:numPr>
        <w:spacing w:after="0"/>
        <w:jc w:val="both"/>
        <w:rPr>
          <w:rFonts w:cstheme="minorHAnsi"/>
        </w:rPr>
      </w:pPr>
      <w:r w:rsidRPr="00523B40">
        <w:rPr>
          <w:rFonts w:cstheme="minorHAnsi"/>
        </w:rPr>
        <w:t>III warstwa miału kamiennego frakcji 0-5 mm – gruboś</w:t>
      </w:r>
      <w:r w:rsidR="00523B40" w:rsidRPr="00523B40">
        <w:rPr>
          <w:rFonts w:cstheme="minorHAnsi"/>
        </w:rPr>
        <w:t>ć</w:t>
      </w:r>
      <w:r w:rsidRPr="00523B40">
        <w:rPr>
          <w:rFonts w:cstheme="minorHAnsi"/>
        </w:rPr>
        <w:t xml:space="preserve"> 5 cm</w:t>
      </w:r>
      <w:r w:rsidR="00523B40" w:rsidRPr="00523B40">
        <w:rPr>
          <w:rFonts w:cstheme="minorHAnsi"/>
        </w:rPr>
        <w:t>.</w:t>
      </w:r>
    </w:p>
    <w:p w:rsidR="00523B40" w:rsidRPr="00523B40" w:rsidRDefault="00523B40" w:rsidP="00523B40">
      <w:pPr>
        <w:pStyle w:val="Akapitzlist"/>
        <w:spacing w:after="0"/>
        <w:jc w:val="both"/>
        <w:rPr>
          <w:rFonts w:cstheme="minorHAnsi"/>
        </w:rPr>
      </w:pPr>
    </w:p>
    <w:p w:rsidR="00523B40" w:rsidRPr="00523B40" w:rsidRDefault="00523B40" w:rsidP="00523B40">
      <w:pPr>
        <w:spacing w:after="0"/>
        <w:ind w:left="357" w:firstLine="573"/>
        <w:jc w:val="both"/>
        <w:rPr>
          <w:rFonts w:cstheme="minorHAnsi"/>
        </w:rPr>
      </w:pPr>
      <w:r w:rsidRPr="00523B40">
        <w:rPr>
          <w:rFonts w:cstheme="minorHAnsi"/>
        </w:rPr>
        <w:t>Warstwy nawierzchni bezspoinowej są następujące:</w:t>
      </w:r>
    </w:p>
    <w:p w:rsidR="00C45915" w:rsidRPr="00523B40" w:rsidRDefault="00523B40" w:rsidP="00523B40">
      <w:pPr>
        <w:pStyle w:val="Akapitzlist"/>
        <w:numPr>
          <w:ilvl w:val="0"/>
          <w:numId w:val="15"/>
        </w:numPr>
        <w:spacing w:after="0"/>
        <w:jc w:val="both"/>
        <w:rPr>
          <w:rFonts w:cstheme="minorHAnsi"/>
        </w:rPr>
      </w:pPr>
      <w:r w:rsidRPr="00523B40">
        <w:rPr>
          <w:rFonts w:cstheme="minorHAnsi"/>
        </w:rPr>
        <w:t>warstwa zasadnicza nośna –</w:t>
      </w:r>
      <w:r w:rsidR="005E525A">
        <w:rPr>
          <w:rFonts w:cstheme="minorHAnsi"/>
        </w:rPr>
        <w:t xml:space="preserve"> granulat SBR -</w:t>
      </w:r>
      <w:r w:rsidRPr="00523B40">
        <w:rPr>
          <w:rFonts w:cstheme="minorHAnsi"/>
        </w:rPr>
        <w:t xml:space="preserve"> o grubości dostosowanej do HIC urządzeń,</w:t>
      </w:r>
    </w:p>
    <w:p w:rsidR="00523B40" w:rsidRPr="00523B40" w:rsidRDefault="00523B40" w:rsidP="00523B40">
      <w:pPr>
        <w:pStyle w:val="Akapitzlist"/>
        <w:numPr>
          <w:ilvl w:val="0"/>
          <w:numId w:val="15"/>
        </w:numPr>
        <w:spacing w:after="0"/>
        <w:jc w:val="both"/>
        <w:rPr>
          <w:rFonts w:cstheme="minorHAnsi"/>
        </w:rPr>
      </w:pPr>
      <w:r w:rsidRPr="00523B40">
        <w:rPr>
          <w:rFonts w:cstheme="minorHAnsi"/>
        </w:rPr>
        <w:t>warstwa zewnętrzna użytkowa –</w:t>
      </w:r>
      <w:r w:rsidR="005E525A">
        <w:rPr>
          <w:rFonts w:cstheme="minorHAnsi"/>
        </w:rPr>
        <w:t xml:space="preserve"> granulat EPDM – grubość 1cm</w:t>
      </w:r>
    </w:p>
    <w:p w:rsidR="00C45915" w:rsidRDefault="00C45915" w:rsidP="00523B40">
      <w:pPr>
        <w:pStyle w:val="Akapitzlist"/>
        <w:numPr>
          <w:ilvl w:val="0"/>
          <w:numId w:val="15"/>
        </w:numPr>
        <w:spacing w:after="0"/>
        <w:jc w:val="both"/>
      </w:pPr>
      <w:r w:rsidRPr="00523B40">
        <w:t xml:space="preserve">warstwa </w:t>
      </w:r>
      <w:r w:rsidR="00756AF9">
        <w:t>zewnętrzna</w:t>
      </w:r>
      <w:r w:rsidRPr="00523B40">
        <w:t xml:space="preserve"> na obrzeżach betonowych o grubości 6cm</w:t>
      </w:r>
      <w:r w:rsidR="00523B40" w:rsidRPr="00523B40">
        <w:t>.</w:t>
      </w:r>
      <w:r w:rsidR="00756AF9">
        <w:t xml:space="preserve"> – 1cm</w:t>
      </w:r>
    </w:p>
    <w:p w:rsidR="007D1FB2" w:rsidRPr="00523B40" w:rsidRDefault="007D1FB2" w:rsidP="007D1FB2">
      <w:pPr>
        <w:pStyle w:val="Akapitzlist"/>
        <w:spacing w:after="0"/>
        <w:jc w:val="both"/>
      </w:pPr>
    </w:p>
    <w:p w:rsidR="00C45915" w:rsidRDefault="00C45915" w:rsidP="00C45915">
      <w:pPr>
        <w:spacing w:after="0"/>
        <w:ind w:left="-170" w:firstLine="573"/>
        <w:jc w:val="both"/>
        <w:rPr>
          <w:color w:val="FF0000"/>
        </w:rPr>
      </w:pPr>
    </w:p>
    <w:p w:rsidR="007C7EE4" w:rsidRDefault="007C7EE4" w:rsidP="00C45915">
      <w:pPr>
        <w:spacing w:after="0"/>
        <w:ind w:left="-170" w:firstLine="573"/>
        <w:jc w:val="both"/>
        <w:rPr>
          <w:color w:val="FF0000"/>
        </w:rPr>
      </w:pPr>
    </w:p>
    <w:p w:rsidR="007C7EE4" w:rsidRDefault="006A0918" w:rsidP="007D1FB2">
      <w:pPr>
        <w:ind w:left="360"/>
        <w:jc w:val="both"/>
        <w:rPr>
          <w:b/>
        </w:rPr>
      </w:pPr>
      <w:r>
        <w:rPr>
          <w:b/>
        </w:rPr>
        <w:t>6</w:t>
      </w:r>
      <w:r w:rsidR="007D1FB2">
        <w:rPr>
          <w:b/>
        </w:rPr>
        <w:t xml:space="preserve">. </w:t>
      </w:r>
      <w:r w:rsidR="00B05D41">
        <w:rPr>
          <w:b/>
        </w:rPr>
        <w:t xml:space="preserve"> </w:t>
      </w:r>
      <w:r w:rsidR="007C7EE4">
        <w:rPr>
          <w:b/>
        </w:rPr>
        <w:t>ROBOTY W OBRĘBIE NAWIERZCHNI Z TRAWY SIANEJ</w:t>
      </w:r>
    </w:p>
    <w:p w:rsidR="007C7EE4" w:rsidRPr="001141B8" w:rsidRDefault="006A0918" w:rsidP="007C7EE4">
      <w:pPr>
        <w:ind w:left="360"/>
        <w:jc w:val="both"/>
        <w:rPr>
          <w:b/>
        </w:rPr>
      </w:pPr>
      <w:r>
        <w:rPr>
          <w:b/>
        </w:rPr>
        <w:t>6</w:t>
      </w:r>
      <w:r w:rsidR="007C7EE4" w:rsidRPr="001141B8">
        <w:rPr>
          <w:b/>
        </w:rPr>
        <w:t>.1 Kompozycja projektowanej zieleni</w:t>
      </w:r>
    </w:p>
    <w:p w:rsidR="007C7EE4" w:rsidRPr="00DF0E1C" w:rsidRDefault="007C7EE4" w:rsidP="0013014A">
      <w:pPr>
        <w:ind w:left="357" w:firstLine="573"/>
        <w:jc w:val="both"/>
      </w:pPr>
      <w:r w:rsidRPr="00F41E07">
        <w:t xml:space="preserve">Na projektowanym terenie planowane jest wykonanie nawierzchni z trawy sianej odpornej na deptanie i </w:t>
      </w:r>
      <w:r w:rsidRPr="00E36E96">
        <w:rPr>
          <w:color w:val="000000" w:themeColor="text1"/>
        </w:rPr>
        <w:t xml:space="preserve">suszę. Szczegółowe opracowanie dotyczące lokalizacji trawników znajduje się w części rysunkowej. </w:t>
      </w:r>
      <w:r w:rsidRPr="00DF0E1C">
        <w:t xml:space="preserve">Łączna powierzchnia trawników: </w:t>
      </w:r>
      <w:r w:rsidR="00DF0E1C" w:rsidRPr="00DF0E1C">
        <w:t xml:space="preserve">1032,5 </w:t>
      </w:r>
      <w:r w:rsidRPr="00DF0E1C">
        <w:t>m</w:t>
      </w:r>
      <w:r w:rsidRPr="00DF0E1C">
        <w:rPr>
          <w:vertAlign w:val="superscript"/>
        </w:rPr>
        <w:t>2</w:t>
      </w:r>
      <w:r w:rsidRPr="00DF0E1C">
        <w:t>.</w:t>
      </w:r>
    </w:p>
    <w:p w:rsidR="0013014A" w:rsidRDefault="0013014A" w:rsidP="0013014A">
      <w:pPr>
        <w:ind w:left="357" w:firstLine="573"/>
        <w:jc w:val="both"/>
        <w:rPr>
          <w:color w:val="000000" w:themeColor="text1"/>
        </w:rPr>
      </w:pPr>
    </w:p>
    <w:p w:rsidR="00DD144C" w:rsidRDefault="00DD144C" w:rsidP="0013014A">
      <w:pPr>
        <w:ind w:left="357" w:firstLine="573"/>
        <w:jc w:val="both"/>
        <w:rPr>
          <w:color w:val="000000" w:themeColor="text1"/>
        </w:rPr>
      </w:pPr>
    </w:p>
    <w:p w:rsidR="00DB6F31" w:rsidRPr="0013014A" w:rsidRDefault="00DB6F31" w:rsidP="0013014A">
      <w:pPr>
        <w:ind w:left="357" w:firstLine="573"/>
        <w:jc w:val="both"/>
        <w:rPr>
          <w:color w:val="000000" w:themeColor="text1"/>
        </w:rPr>
      </w:pPr>
    </w:p>
    <w:p w:rsidR="007C7EE4" w:rsidRPr="001141B8" w:rsidRDefault="006A0918" w:rsidP="007C7EE4">
      <w:pPr>
        <w:ind w:left="360"/>
        <w:jc w:val="both"/>
        <w:rPr>
          <w:b/>
        </w:rPr>
      </w:pPr>
      <w:r>
        <w:rPr>
          <w:b/>
        </w:rPr>
        <w:lastRenderedPageBreak/>
        <w:t>6</w:t>
      </w:r>
      <w:r w:rsidR="007C7EE4" w:rsidRPr="001141B8">
        <w:rPr>
          <w:b/>
        </w:rPr>
        <w:t xml:space="preserve">.2 </w:t>
      </w:r>
      <w:r w:rsidR="007C7EE4">
        <w:rPr>
          <w:b/>
        </w:rPr>
        <w:t>Zalecenia jakościowe i skład mieszanki traw</w:t>
      </w:r>
    </w:p>
    <w:p w:rsidR="007C7EE4" w:rsidRPr="00744750" w:rsidRDefault="007C7EE4" w:rsidP="00744750">
      <w:pPr>
        <w:ind w:left="357" w:firstLine="573"/>
        <w:jc w:val="both"/>
        <w:rPr>
          <w:color w:val="FF0000"/>
        </w:rPr>
      </w:pPr>
      <w:r w:rsidRPr="001141B8">
        <w:t xml:space="preserve">Przy zakupie mieszanki traw należy zwrócić szczególną uwagę </w:t>
      </w:r>
      <w:r>
        <w:t xml:space="preserve">na </w:t>
      </w:r>
      <w:r w:rsidRPr="001141B8">
        <w:t>jej skład i jakość</w:t>
      </w:r>
      <w:r w:rsidRPr="000F1021">
        <w:t xml:space="preserve">. </w:t>
      </w:r>
      <w:r w:rsidRPr="009F63B3">
        <w:t>Skład mieszanki traw przeznaczonej do wykonania trawników stanowią trawy tolerujące zacienienie</w:t>
      </w:r>
      <w:r>
        <w:t>,</w:t>
      </w:r>
      <w:r w:rsidRPr="009F63B3">
        <w:t xml:space="preserve"> doskonale daje sobie radę przy niskim natężeniu światła słonecznego, w cieniu oraz na słońcu.</w:t>
      </w:r>
    </w:p>
    <w:p w:rsidR="007C7EE4" w:rsidRDefault="007C7EE4" w:rsidP="00744750">
      <w:pPr>
        <w:ind w:left="357" w:firstLine="573"/>
        <w:jc w:val="both"/>
      </w:pPr>
      <w:r>
        <w:t>Norma wysiewu:  1kg/20-30m2. Okres wysiewu:  od marca do października.</w:t>
      </w:r>
    </w:p>
    <w:p w:rsidR="00744750" w:rsidRDefault="00744750" w:rsidP="00744750">
      <w:pPr>
        <w:ind w:left="357" w:firstLine="573"/>
        <w:jc w:val="both"/>
      </w:pPr>
      <w:r>
        <w:t>Skład mieszanki traw:</w:t>
      </w:r>
    </w:p>
    <w:p w:rsidR="00744750" w:rsidRPr="00744750" w:rsidRDefault="00744750" w:rsidP="00744750">
      <w:pPr>
        <w:pStyle w:val="Akapitzlist"/>
        <w:numPr>
          <w:ilvl w:val="0"/>
          <w:numId w:val="11"/>
        </w:numPr>
        <w:spacing w:after="0"/>
        <w:jc w:val="both"/>
      </w:pPr>
      <w:r w:rsidRPr="00744750">
        <w:t>20 % Kostrzewa czerwona kępowa</w:t>
      </w:r>
      <w:r>
        <w:t>,</w:t>
      </w:r>
    </w:p>
    <w:p w:rsidR="00744750" w:rsidRPr="00744750" w:rsidRDefault="00744750" w:rsidP="00744750">
      <w:pPr>
        <w:pStyle w:val="Akapitzlist"/>
        <w:numPr>
          <w:ilvl w:val="0"/>
          <w:numId w:val="11"/>
        </w:numPr>
        <w:spacing w:after="0"/>
        <w:jc w:val="both"/>
      </w:pPr>
      <w:r w:rsidRPr="00744750">
        <w:t>20 % Kostrzewa czerwona półkępkowa</w:t>
      </w:r>
      <w:r>
        <w:t>,</w:t>
      </w:r>
    </w:p>
    <w:p w:rsidR="00744750" w:rsidRPr="00744750" w:rsidRDefault="00744750" w:rsidP="00744750">
      <w:pPr>
        <w:pStyle w:val="Akapitzlist"/>
        <w:numPr>
          <w:ilvl w:val="0"/>
          <w:numId w:val="11"/>
        </w:numPr>
        <w:spacing w:after="0"/>
        <w:jc w:val="both"/>
      </w:pPr>
      <w:r w:rsidRPr="00744750">
        <w:t>20 % Kostrzewa czerwona murawowa</w:t>
      </w:r>
      <w:r>
        <w:t>,</w:t>
      </w:r>
    </w:p>
    <w:p w:rsidR="00744750" w:rsidRPr="00744750" w:rsidRDefault="00744750" w:rsidP="00744750">
      <w:pPr>
        <w:pStyle w:val="Akapitzlist"/>
        <w:numPr>
          <w:ilvl w:val="0"/>
          <w:numId w:val="11"/>
        </w:numPr>
        <w:spacing w:after="0"/>
        <w:jc w:val="both"/>
      </w:pPr>
      <w:r w:rsidRPr="00744750">
        <w:t>20 % Życica trwała</w:t>
      </w:r>
      <w:r>
        <w:t>,</w:t>
      </w:r>
    </w:p>
    <w:p w:rsidR="00744750" w:rsidRPr="00744750" w:rsidRDefault="00744750" w:rsidP="00744750">
      <w:pPr>
        <w:pStyle w:val="Akapitzlist"/>
        <w:numPr>
          <w:ilvl w:val="0"/>
          <w:numId w:val="11"/>
        </w:numPr>
        <w:spacing w:after="0"/>
        <w:jc w:val="both"/>
      </w:pPr>
      <w:r w:rsidRPr="00744750">
        <w:t>20 % Wiechlina łąkowa</w:t>
      </w:r>
      <w:r>
        <w:t>.</w:t>
      </w:r>
    </w:p>
    <w:p w:rsidR="007C7EE4" w:rsidRDefault="007C7EE4" w:rsidP="007C7EE4">
      <w:pPr>
        <w:jc w:val="both"/>
      </w:pPr>
    </w:p>
    <w:p w:rsidR="007C7EE4" w:rsidRDefault="006A0918" w:rsidP="007C7EE4">
      <w:pPr>
        <w:ind w:left="360"/>
        <w:jc w:val="both"/>
        <w:rPr>
          <w:b/>
        </w:rPr>
      </w:pPr>
      <w:r>
        <w:rPr>
          <w:b/>
        </w:rPr>
        <w:t>6</w:t>
      </w:r>
      <w:r w:rsidR="007C7EE4" w:rsidRPr="001141B8">
        <w:rPr>
          <w:b/>
        </w:rPr>
        <w:t xml:space="preserve">.3 Prace związane z wykonaniem </w:t>
      </w:r>
      <w:r w:rsidR="007C7EE4">
        <w:rPr>
          <w:b/>
        </w:rPr>
        <w:t>nawierzchni z trawy sianej</w:t>
      </w:r>
    </w:p>
    <w:p w:rsidR="007C7EE4" w:rsidRDefault="007C7EE4" w:rsidP="007C7EE4">
      <w:pPr>
        <w:spacing w:after="0"/>
        <w:ind w:left="357" w:firstLine="573"/>
        <w:jc w:val="both"/>
      </w:pPr>
      <w:r>
        <w:t xml:space="preserve">Na odpowiednio przygotowanym terenie zgodnie </w:t>
      </w:r>
      <w:r w:rsidRPr="00B05D41">
        <w:t>z punktem 5.2. Roboty</w:t>
      </w:r>
      <w:r>
        <w:t xml:space="preserve"> przygotowawcze i ziemne oraz po  </w:t>
      </w:r>
      <w:r w:rsidRPr="00CB50A9">
        <w:t xml:space="preserve">wykonaniu </w:t>
      </w:r>
      <w:r>
        <w:t>automatycznego systemu nawadniania,</w:t>
      </w:r>
      <w:r w:rsidRPr="00CB50A9">
        <w:t xml:space="preserve"> wykonaniu nawierzchni bezpiecznej pod urządzenia zabawowe i nawierzchni z kostki brukowej </w:t>
      </w:r>
      <w:r>
        <w:t xml:space="preserve">należy przystąpić do prac związanych z wykonaniem trawników z siewu. </w:t>
      </w:r>
    </w:p>
    <w:p w:rsidR="007C7EE4" w:rsidRPr="00207E7A" w:rsidRDefault="007C7EE4" w:rsidP="007C7EE4">
      <w:pPr>
        <w:spacing w:after="0"/>
        <w:ind w:left="357" w:firstLine="573"/>
        <w:jc w:val="both"/>
      </w:pPr>
      <w:r w:rsidRPr="00207E7A">
        <w:t>Teren przeznaczony pod aranżację zielenią wymaga prac przygotowawczych takich jak: usunięcie istniejącej darni, wyrównanie dopasowane do naturalnych spadków całego terenu oraz usu</w:t>
      </w:r>
      <w:r>
        <w:t>nięcie</w:t>
      </w:r>
      <w:r w:rsidRPr="00207E7A">
        <w:t xml:space="preserve"> chwastów.</w:t>
      </w:r>
    </w:p>
    <w:p w:rsidR="007C7EE4" w:rsidRDefault="007C7EE4" w:rsidP="007C7EE4">
      <w:pPr>
        <w:spacing w:after="0"/>
        <w:ind w:left="357" w:firstLine="573"/>
        <w:jc w:val="both"/>
      </w:pPr>
      <w:r>
        <w:t xml:space="preserve">Przed siewem nasion trawy ziemię należy wałować wałem gładkim, a następnie wałem kolczatką lub zagrabić. W miejscu siania trawników humus powinien znajdować się 2-3cm poniżej góry krawężników. Na tak przygotowane podłoże uwałowane i ukształtowane tak, by nie stagnowała na nim woda należy wysiać nasiona traw ręcznie lub siewnikiem. Po wysianiu należy przykryć nasiona przez przemieszanie z ziemią grabiami lub wałem kolczatką, a następnie ziemia powinna być wałowana lekkim wałem w celu ostatecznego wyrównania i stworzenia dobrych warunków do podsiąkania wody. Jeżeli przykrycie nasion nastąpiło poprzez wałowanie wałem kolczatką można już nie stosować wału gładkiego. </w:t>
      </w:r>
      <w:r w:rsidRPr="00816B77">
        <w:t>Należy zwrócić uwagę na dokładne zabezpieczenie granic trawnika, czyli styku nawierzchni bezpiecznej i chodników z trawą, tak aby nie pozostawiać odkrytych miejsc.</w:t>
      </w:r>
      <w:r w:rsidRPr="00D40A38">
        <w:t xml:space="preserve"> </w:t>
      </w:r>
    </w:p>
    <w:p w:rsidR="007C7EE4" w:rsidRDefault="007C7EE4" w:rsidP="007C7EE4">
      <w:pPr>
        <w:spacing w:after="0"/>
        <w:ind w:left="357" w:firstLine="573"/>
        <w:jc w:val="both"/>
      </w:pPr>
      <w:r>
        <w:t xml:space="preserve"> Warunki w jakich należy wykonać trawniki z siewu:</w:t>
      </w:r>
    </w:p>
    <w:p w:rsidR="007C7EE4" w:rsidRDefault="007C7EE4" w:rsidP="007C7EE4">
      <w:pPr>
        <w:spacing w:after="0"/>
        <w:ind w:left="357"/>
        <w:jc w:val="both"/>
      </w:pPr>
      <w:r>
        <w:t xml:space="preserve"> - dni bezwietrzne, silny wiatr utrudnia wykonanie siewu i utrzymanie nasion na wysiewanym podłożu,</w:t>
      </w:r>
    </w:p>
    <w:p w:rsidR="007C7EE4" w:rsidRDefault="007C7EE4" w:rsidP="007C7EE4">
      <w:pPr>
        <w:spacing w:after="0"/>
        <w:ind w:left="357"/>
        <w:jc w:val="both"/>
      </w:pPr>
      <w:r>
        <w:t xml:space="preserve"> - siew należy wykonywać w terminie wiosennym (IV/V) lub późnym latem i wczesną jesienią (poł. VIII - poł. X), należy unikać pory letniej ze względu na wzmożoną transpirację podłoża zarówno w dzień jak i w nocy. </w:t>
      </w:r>
    </w:p>
    <w:p w:rsidR="007C7EE4" w:rsidRDefault="007C7EE4" w:rsidP="007C7EE4">
      <w:pPr>
        <w:spacing w:after="0"/>
        <w:ind w:left="357" w:firstLine="573"/>
        <w:jc w:val="both"/>
      </w:pPr>
      <w:r>
        <w:t xml:space="preserve">W przypadku trawnika z siewu zadowalające zadarnienie do rozpoczęcia użytkowania uzyskuje się od 3-6 miesięcy od wysiewu. W momencie odbioru zasiana trawa powinna stanowić ok. 70% mieszanki docelowej i powinna równomiernie w 90% zajmować projektowaną nawierzchnię. Użytkowanie należy rozpocząć dopiero po sezonie zimowym lub pełnym zadarnieniu. </w:t>
      </w:r>
    </w:p>
    <w:p w:rsidR="007C7EE4" w:rsidRDefault="007C7EE4" w:rsidP="007C7EE4">
      <w:pPr>
        <w:ind w:left="357" w:firstLine="573"/>
        <w:jc w:val="both"/>
      </w:pPr>
    </w:p>
    <w:p w:rsidR="007C7EE4" w:rsidRPr="00675812" w:rsidRDefault="006A0918" w:rsidP="007C7EE4">
      <w:pPr>
        <w:ind w:left="360"/>
        <w:jc w:val="both"/>
        <w:rPr>
          <w:b/>
        </w:rPr>
      </w:pPr>
      <w:r>
        <w:rPr>
          <w:b/>
        </w:rPr>
        <w:t>6</w:t>
      </w:r>
      <w:r w:rsidR="007C7EE4" w:rsidRPr="00675812">
        <w:rPr>
          <w:b/>
        </w:rPr>
        <w:t xml:space="preserve">.4 </w:t>
      </w:r>
      <w:r w:rsidR="007C7EE4">
        <w:rPr>
          <w:b/>
        </w:rPr>
        <w:t xml:space="preserve"> </w:t>
      </w:r>
      <w:r w:rsidR="007C7EE4" w:rsidRPr="00675812">
        <w:rPr>
          <w:b/>
        </w:rPr>
        <w:t>Zabiegi pielęgnacyjne do momentu rozpoczęcia użytkowania</w:t>
      </w:r>
    </w:p>
    <w:p w:rsidR="007C7EE4" w:rsidRDefault="007C7EE4" w:rsidP="007C7EE4">
      <w:pPr>
        <w:pStyle w:val="Akapitzlist"/>
        <w:numPr>
          <w:ilvl w:val="0"/>
          <w:numId w:val="10"/>
        </w:numPr>
        <w:spacing w:after="0"/>
        <w:jc w:val="both"/>
      </w:pPr>
      <w:r>
        <w:t xml:space="preserve">Podlewanie: aby nasiona wzeszły muszą być wilgotne, aby korzenie pobudzić do wegetacji w dół po skiełkowaniu nasion podłoże musi być stale wilgotne do głębokości 10cm warstwy wegetacyjnej. Właściwe nawadnianie trawnika w tej fazie to 10-15l/m2. Częstotliwość nawadniania należy dostosować do lokalnego klimatu. </w:t>
      </w:r>
    </w:p>
    <w:p w:rsidR="007C7EE4" w:rsidRDefault="007C7EE4" w:rsidP="007C7EE4">
      <w:pPr>
        <w:pStyle w:val="Akapitzlist"/>
        <w:numPr>
          <w:ilvl w:val="0"/>
          <w:numId w:val="10"/>
        </w:numPr>
        <w:spacing w:after="0"/>
        <w:jc w:val="both"/>
      </w:pPr>
      <w:r>
        <w:lastRenderedPageBreak/>
        <w:t xml:space="preserve">Nawożenie: dwa nawożenia w dawce 25g/m2 nawozu wolnodziałającego wystarczają, by osiągnąć odpowiednią darń. Nawozy szybkodziałające należy stosować w mniejszych dawkach i częściej zgodnie z zaleceniami producenta. Każdorazowo przed wykonaniem nawożenia należy zbadać skład chemiczny podłoża i zweryfikować go z zaleceniami nawozowymi. W przypadku siewu jesiennego drugie nawożenie wykonywać należy wiosną. </w:t>
      </w:r>
    </w:p>
    <w:p w:rsidR="007C7EE4" w:rsidRDefault="007C7EE4" w:rsidP="007C7EE4">
      <w:pPr>
        <w:pStyle w:val="Akapitzlist"/>
        <w:numPr>
          <w:ilvl w:val="0"/>
          <w:numId w:val="10"/>
        </w:numPr>
        <w:spacing w:after="0"/>
        <w:jc w:val="both"/>
      </w:pPr>
      <w:r>
        <w:t xml:space="preserve">Koszenie: pierwsze koszenie należy wykonać przy wysokości trawy 6-8cm na wysokość 4cm. Do uzyskania darni gotowej do użytkowania powinno wystarczyć 6-8 koszeń. Należy kosić w suche dni, tak, by kosiarki nie pozostawiały śladów jeżdżenia. Koszenie w wilgotnej aurze jest błędem pielęgnacji. Miejsca gdzie nasiona nie wzeszły należy posypać mieszanką regenerującą. </w:t>
      </w:r>
    </w:p>
    <w:p w:rsidR="007C7EE4" w:rsidRPr="0060566A" w:rsidRDefault="007C7EE4" w:rsidP="007C7EE4">
      <w:pPr>
        <w:pStyle w:val="Akapitzlist"/>
        <w:numPr>
          <w:ilvl w:val="0"/>
          <w:numId w:val="10"/>
        </w:numPr>
        <w:spacing w:after="0"/>
        <w:jc w:val="both"/>
      </w:pPr>
      <w:r>
        <w:t>Pozostałe zabiegi pielęgnacyjne: chwasty trwałe w pierwszym okresie należy usuwać ręcznie; środki chwastobójcze o selektywnym działaniu należy stosować z dużą ostrożnością i dopiero po okresie 6 miesięcy od założenia trawnika, w przypadku długotrwałej suszy w pierwszym roku po wykonaniu wysiewu należy powierzchnie trawiaste podlewać tak by utrzymać ich wzrost. Trawniki wymagają nawożenia mineralnego - około 3 kg NPK na 1 ar w ciągu roku. Mieszanki nawozów należy przygotowywać tak, aby zapewnić odpowiednie składniki odżywcze wymagane w poszczególnych porach roku: wiosną, trawnik wymaga mieszanki z przewagą azotu, od połowy lata należy ograniczyć azot, zwiększając dawki potasu i fosforu, ostatnie nawożenie nie powinno zawierać azotu, lecz tylko fosfor i potas.</w:t>
      </w:r>
    </w:p>
    <w:p w:rsidR="007C7EE4" w:rsidRDefault="007C7EE4" w:rsidP="007C7EE4">
      <w:pPr>
        <w:jc w:val="both"/>
      </w:pPr>
      <w:r w:rsidRPr="00AF1693">
        <w:t xml:space="preserve">      </w:t>
      </w:r>
    </w:p>
    <w:p w:rsidR="007C7EE4" w:rsidRPr="00675812" w:rsidRDefault="006A0918" w:rsidP="007C7EE4">
      <w:pPr>
        <w:ind w:left="360"/>
        <w:jc w:val="both"/>
        <w:rPr>
          <w:b/>
        </w:rPr>
      </w:pPr>
      <w:r>
        <w:rPr>
          <w:b/>
        </w:rPr>
        <w:t>6</w:t>
      </w:r>
      <w:r w:rsidR="007C7EE4" w:rsidRPr="00675812">
        <w:rPr>
          <w:b/>
        </w:rPr>
        <w:t>.</w:t>
      </w:r>
      <w:r w:rsidR="007C7EE4">
        <w:rPr>
          <w:b/>
        </w:rPr>
        <w:t>5</w:t>
      </w:r>
      <w:r w:rsidR="007C7EE4" w:rsidRPr="00675812">
        <w:rPr>
          <w:b/>
        </w:rPr>
        <w:t xml:space="preserve"> </w:t>
      </w:r>
      <w:r w:rsidR="007C7EE4">
        <w:rPr>
          <w:b/>
        </w:rPr>
        <w:t xml:space="preserve"> Pielęgnacja powykonawcza</w:t>
      </w:r>
    </w:p>
    <w:p w:rsidR="007C7EE4" w:rsidRPr="002E6B01" w:rsidRDefault="007C7EE4" w:rsidP="007C7EE4">
      <w:pPr>
        <w:pStyle w:val="Akapitzlist"/>
        <w:spacing w:after="0"/>
        <w:ind w:left="357" w:firstLine="573"/>
        <w:jc w:val="both"/>
        <w:rPr>
          <w:rFonts w:cstheme="minorHAnsi"/>
        </w:rPr>
      </w:pPr>
      <w:r w:rsidRPr="002E6B01">
        <w:rPr>
          <w:rFonts w:cstheme="minorHAnsi"/>
        </w:rPr>
        <w:t>Pielęgnacja trawnika rozpoczyna się od momentu jego założenia, okres pielęgnacji powykonawczej trwa 12 miesięcy od dnia odbioru wykonanego całości projektu i zatwierdzenia operatu pielęgnacyjnego przygotowanego przez wykonawcę.</w:t>
      </w:r>
    </w:p>
    <w:p w:rsidR="007C7EE4" w:rsidRPr="00A76F3D" w:rsidRDefault="007C7EE4" w:rsidP="007C7EE4">
      <w:pPr>
        <w:pStyle w:val="Akapitzlist"/>
        <w:spacing w:after="0"/>
        <w:ind w:left="357" w:firstLine="573"/>
        <w:jc w:val="both"/>
        <w:rPr>
          <w:rFonts w:cstheme="minorHAnsi"/>
          <w:color w:val="FF0000"/>
        </w:rPr>
      </w:pPr>
      <w:r w:rsidRPr="002E6B01">
        <w:rPr>
          <w:rFonts w:cstheme="minorHAnsi"/>
        </w:rPr>
        <w:t>Częstotliwość wykonywania prac pielęgnacyjnych zależy od potrzeb ocenianych przez prowadzącego pielęgnację zgodnie z jego wiedzą i doświadczeniem, nie mniej jednak niż dwa razy w miesiącu przez okres 12 miesięcy po zakończeniu prac związanych z zagospodarowaniem terenu</w:t>
      </w:r>
      <w:r w:rsidRPr="00A76F3D">
        <w:rPr>
          <w:rFonts w:cstheme="minorHAnsi"/>
          <w:color w:val="FF0000"/>
        </w:rPr>
        <w:t>.</w:t>
      </w:r>
    </w:p>
    <w:p w:rsidR="007C7EE4" w:rsidRDefault="007C7EE4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DD144C" w:rsidRDefault="00DD144C" w:rsidP="007C7EE4">
      <w:pPr>
        <w:ind w:left="357"/>
        <w:rPr>
          <w:b/>
          <w:sz w:val="24"/>
          <w:szCs w:val="24"/>
        </w:rPr>
      </w:pPr>
    </w:p>
    <w:p w:rsidR="004520F9" w:rsidRDefault="006A0918" w:rsidP="00807006">
      <w:pPr>
        <w:ind w:left="360"/>
        <w:jc w:val="both"/>
        <w:rPr>
          <w:b/>
        </w:rPr>
      </w:pPr>
      <w:r>
        <w:rPr>
          <w:b/>
        </w:rPr>
        <w:lastRenderedPageBreak/>
        <w:t>7</w:t>
      </w:r>
      <w:r w:rsidR="00C71C96">
        <w:rPr>
          <w:b/>
        </w:rPr>
        <w:t xml:space="preserve">. </w:t>
      </w:r>
      <w:r w:rsidR="00C71C96" w:rsidRPr="00D74B63">
        <w:rPr>
          <w:b/>
        </w:rPr>
        <w:t xml:space="preserve"> NASADZENIA ZIELENI </w:t>
      </w:r>
    </w:p>
    <w:p w:rsidR="00807006" w:rsidRPr="00807006" w:rsidRDefault="00807006" w:rsidP="00807006">
      <w:pPr>
        <w:ind w:left="360"/>
        <w:jc w:val="both"/>
        <w:rPr>
          <w:b/>
        </w:rPr>
      </w:pPr>
    </w:p>
    <w:p w:rsidR="004D1183" w:rsidRPr="007D1FB2" w:rsidRDefault="00A144EC" w:rsidP="007D1FB2">
      <w:pPr>
        <w:pStyle w:val="Akapitzlist"/>
        <w:spacing w:after="0"/>
        <w:ind w:left="357" w:firstLine="573"/>
        <w:jc w:val="both"/>
        <w:rPr>
          <w:rFonts w:cstheme="minorHAnsi"/>
        </w:rPr>
      </w:pPr>
      <w:r w:rsidRPr="007D1FB2">
        <w:rPr>
          <w:rFonts w:cstheme="minorHAnsi"/>
        </w:rPr>
        <w:t>Szczegółowe  opracowanie dotyczące lokalizacji poszczególnych gatunków z</w:t>
      </w:r>
      <w:r w:rsidR="00C71C96" w:rsidRPr="007D1FB2">
        <w:rPr>
          <w:rFonts w:cstheme="minorHAnsi"/>
        </w:rPr>
        <w:t>najduje się w części rysunkowej.</w:t>
      </w:r>
    </w:p>
    <w:p w:rsidR="00807006" w:rsidRPr="007D1FB2" w:rsidRDefault="00807006" w:rsidP="007D1FB2">
      <w:pPr>
        <w:pStyle w:val="Akapitzlist"/>
        <w:spacing w:after="0"/>
        <w:ind w:left="357" w:firstLine="573"/>
        <w:jc w:val="both"/>
        <w:rPr>
          <w:rFonts w:cstheme="minorHAnsi"/>
        </w:rPr>
      </w:pPr>
      <w:r w:rsidRPr="007D1FB2">
        <w:rPr>
          <w:rFonts w:cstheme="minorHAnsi"/>
        </w:rPr>
        <w:t>Projektowane gatunki drzew przedstawiono w tabeli</w:t>
      </w:r>
      <w:r w:rsidR="005D4A29">
        <w:rPr>
          <w:rFonts w:cstheme="minorHAnsi"/>
        </w:rPr>
        <w:t xml:space="preserve"> poniżej</w:t>
      </w:r>
      <w:r w:rsidRPr="007D1FB2">
        <w:rPr>
          <w:rFonts w:cstheme="minorHAnsi"/>
        </w:rPr>
        <w:t>:</w:t>
      </w:r>
    </w:p>
    <w:tbl>
      <w:tblPr>
        <w:tblW w:w="9755" w:type="dxa"/>
        <w:jc w:val="center"/>
        <w:tblCellMar>
          <w:left w:w="70" w:type="dxa"/>
          <w:right w:w="70" w:type="dxa"/>
        </w:tblCellMar>
        <w:tblLook w:val="04A0"/>
      </w:tblPr>
      <w:tblGrid>
        <w:gridCol w:w="435"/>
        <w:gridCol w:w="3195"/>
        <w:gridCol w:w="2562"/>
        <w:gridCol w:w="1906"/>
        <w:gridCol w:w="1657"/>
      </w:tblGrid>
      <w:tr w:rsidR="004D1183" w:rsidRPr="00F80818" w:rsidTr="00807006">
        <w:trPr>
          <w:trHeight w:val="40"/>
          <w:tblHeader/>
          <w:jc w:val="center"/>
        </w:trPr>
        <w:tc>
          <w:tcPr>
            <w:tcW w:w="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>Nr</w:t>
            </w:r>
          </w:p>
        </w:tc>
        <w:tc>
          <w:tcPr>
            <w:tcW w:w="3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520F9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>Nazwa polska</w:t>
            </w:r>
          </w:p>
          <w:p w:rsidR="00807006" w:rsidRPr="00F80818" w:rsidRDefault="00807006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 xml:space="preserve">Nazwa łacińska                                              </w:t>
            </w:r>
          </w:p>
        </w:tc>
        <w:tc>
          <w:tcPr>
            <w:tcW w:w="2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520F9" w:rsidRPr="00F80818" w:rsidRDefault="004520F9" w:rsidP="00807006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>Zdj</w:t>
            </w:r>
            <w:r w:rsidR="00807006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>ę</w:t>
            </w:r>
            <w:r w:rsidRPr="00F80818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>cie</w:t>
            </w:r>
          </w:p>
        </w:tc>
        <w:tc>
          <w:tcPr>
            <w:tcW w:w="1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520F9" w:rsidRPr="00F80818" w:rsidRDefault="004520F9" w:rsidP="00807006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 xml:space="preserve">Ilość projektowanych </w:t>
            </w:r>
            <w:r w:rsidR="00807006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>drzew</w:t>
            </w:r>
          </w:p>
        </w:tc>
        <w:tc>
          <w:tcPr>
            <w:tcW w:w="1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b/>
                <w:bCs/>
                <w:color w:val="000000"/>
                <w:sz w:val="20"/>
                <w:szCs w:val="20"/>
                <w:lang w:eastAsia="pl-PL"/>
              </w:rPr>
              <w:t>Wielkość sadzonek</w:t>
            </w:r>
          </w:p>
        </w:tc>
      </w:tr>
      <w:tr w:rsidR="004D1183" w:rsidRPr="00F80818" w:rsidTr="00C71C96">
        <w:trPr>
          <w:trHeight w:val="50"/>
          <w:jc w:val="center"/>
        </w:trPr>
        <w:tc>
          <w:tcPr>
            <w:tcW w:w="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20F9" w:rsidRPr="004520F9" w:rsidRDefault="004520F9" w:rsidP="004520F9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i/>
                <w:iCs/>
                <w:color w:val="000000"/>
                <w:sz w:val="20"/>
                <w:szCs w:val="20"/>
                <w:lang w:eastAsia="pl-PL"/>
              </w:rPr>
            </w:pPr>
            <w:r w:rsidRPr="004520F9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Catalpa bignonioides </w:t>
            </w:r>
            <w:r w:rsidRPr="004520F9">
              <w:rPr>
                <w:rFonts w:ascii="Czcionka tekstu podstawowego" w:eastAsia="Times New Roman" w:hAnsi="Czcionka tekstu podstawowego" w:cs="Times New Roman"/>
                <w:i/>
                <w:iCs/>
                <w:color w:val="000000"/>
                <w:sz w:val="20"/>
                <w:szCs w:val="20"/>
                <w:lang w:eastAsia="pl-PL"/>
              </w:rPr>
              <w:t>'Nana'</w:t>
            </w:r>
          </w:p>
          <w:p w:rsidR="004520F9" w:rsidRPr="00807006" w:rsidRDefault="003F42C8" w:rsidP="004520F9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i/>
                <w:i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zcionka tekstu podstawowego" w:eastAsia="Times New Roman" w:hAnsi="Czcionka tekstu podstawowego" w:cs="Times New Roman"/>
                <w:i/>
                <w:iCs/>
                <w:color w:val="000000"/>
                <w:sz w:val="20"/>
                <w:szCs w:val="20"/>
                <w:lang w:eastAsia="pl-PL"/>
              </w:rPr>
              <w:t>S</w:t>
            </w:r>
            <w:r w:rsidR="004520F9" w:rsidRPr="004520F9">
              <w:rPr>
                <w:rFonts w:ascii="Czcionka tekstu podstawowego" w:eastAsia="Times New Roman" w:hAnsi="Czcionka tekstu podstawowego" w:cs="Times New Roman"/>
                <w:i/>
                <w:iCs/>
                <w:color w:val="000000"/>
                <w:sz w:val="20"/>
                <w:szCs w:val="20"/>
                <w:lang w:eastAsia="pl-PL"/>
              </w:rPr>
              <w:t>urmia bignoniowa 'Nana'</w:t>
            </w:r>
            <w:r w:rsidR="005056AF">
              <w:rPr>
                <w:rFonts w:ascii="Czcionka tekstu podstawowego" w:eastAsia="Times New Roman" w:hAnsi="Czcionka tekstu podstawowego" w:cs="Times New Roman"/>
                <w:i/>
                <w:iCs/>
                <w:color w:val="000000"/>
                <w:sz w:val="20"/>
                <w:szCs w:val="20"/>
                <w:lang w:eastAsia="pl-PL"/>
              </w:rPr>
              <w:t xml:space="preserve">,                        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 xml:space="preserve">obw. </w:t>
            </w:r>
            <w:r w:rsid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p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nia  12-16cm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 </w:t>
            </w:r>
            <w:r w:rsidR="004D1183">
              <w:rPr>
                <w:noProof/>
                <w:lang w:eastAsia="pl-PL"/>
              </w:rPr>
              <w:drawing>
                <wp:inline distT="0" distB="0" distL="0" distR="0">
                  <wp:extent cx="1486593" cy="1980000"/>
                  <wp:effectExtent l="19050" t="0" r="0" b="0"/>
                  <wp:docPr id="14" name="Obraz 6" descr="KATALPA Catalpa Nana Surmia 2-2,2m Kępno • OLX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KATALPA Catalpa Nana Surmia 2-2,2m Kępno • OLX.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93" cy="19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DF0E1C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 xml:space="preserve">10 </w:t>
            </w:r>
            <w:r w:rsidR="004520F9"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 xml:space="preserve"> szt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</w:p>
        </w:tc>
      </w:tr>
      <w:tr w:rsidR="004D1183" w:rsidRPr="00F80818" w:rsidTr="00807006">
        <w:trPr>
          <w:trHeight w:val="2648"/>
          <w:jc w:val="center"/>
        </w:trPr>
        <w:tc>
          <w:tcPr>
            <w:tcW w:w="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7006" w:rsidRPr="00807006" w:rsidRDefault="00807006" w:rsidP="003F42C8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 w:rsidRPr="00807006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Ambrowiec amerykański</w:t>
            </w:r>
            <w:r w:rsidRPr="00807006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 xml:space="preserve"> </w:t>
            </w:r>
          </w:p>
          <w:p w:rsidR="00807006" w:rsidRPr="00807006" w:rsidRDefault="003F42C8" w:rsidP="004520F9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i/>
                <w:iCs/>
                <w:color w:val="000000"/>
                <w:sz w:val="20"/>
                <w:szCs w:val="20"/>
                <w:lang w:eastAsia="pl-PL"/>
              </w:rPr>
            </w:pPr>
            <w:r w:rsidRPr="00807006">
              <w:rPr>
                <w:rFonts w:ascii="Czcionka tekstu podstawowego" w:eastAsia="Times New Roman" w:hAnsi="Czcionka tekstu podstawowego" w:cs="Times New Roman"/>
                <w:i/>
                <w:color w:val="000000"/>
                <w:sz w:val="20"/>
                <w:szCs w:val="20"/>
                <w:lang w:eastAsia="pl-PL"/>
              </w:rPr>
              <w:t>Liquidambar styraciflua</w:t>
            </w:r>
            <w:r w:rsidR="005056AF">
              <w:rPr>
                <w:rFonts w:ascii="Czcionka tekstu podstawowego" w:eastAsia="Times New Roman" w:hAnsi="Czcionka tekstu podstawowego" w:cs="Times New Roman"/>
                <w:i/>
                <w:color w:val="000000"/>
                <w:sz w:val="20"/>
                <w:szCs w:val="20"/>
                <w:lang w:eastAsia="pl-PL"/>
              </w:rPr>
              <w:t>,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 xml:space="preserve"> </w:t>
            </w:r>
            <w:r w:rsid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 xml:space="preserve">                            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 xml:space="preserve">obw. </w:t>
            </w:r>
            <w:r w:rsid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p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nia  12-16cm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20F9" w:rsidRPr="00F80818" w:rsidRDefault="004520F9" w:rsidP="004D1183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 </w:t>
            </w:r>
            <w:r w:rsidR="004D1183">
              <w:rPr>
                <w:noProof/>
                <w:lang w:eastAsia="pl-PL"/>
              </w:rPr>
              <w:drawing>
                <wp:inline distT="0" distB="0" distL="0" distR="0">
                  <wp:extent cx="1378927" cy="1625184"/>
                  <wp:effectExtent l="19050" t="0" r="0" b="0"/>
                  <wp:docPr id="15" name="Obraz 19" descr="AMBROWIEC AMERYKAŃSKI 7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AMBROWIEC AMERYKAŃSKI 70 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617" cy="16307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DF0E1C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 xml:space="preserve">7 </w:t>
            </w:r>
            <w:r w:rsidR="004520F9"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szt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</w:p>
        </w:tc>
      </w:tr>
      <w:tr w:rsidR="004D1183" w:rsidRPr="00F80818" w:rsidTr="00C71C96">
        <w:trPr>
          <w:trHeight w:val="1601"/>
          <w:jc w:val="center"/>
        </w:trPr>
        <w:tc>
          <w:tcPr>
            <w:tcW w:w="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4D1183" w:rsidRDefault="004520F9" w:rsidP="004520F9">
            <w:pPr>
              <w:spacing w:after="0" w:line="240" w:lineRule="auto"/>
              <w:jc w:val="center"/>
            </w:pPr>
            <w:r w:rsidRPr="004D1183">
              <w:t>3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1183" w:rsidRPr="004D1183" w:rsidRDefault="004D1183" w:rsidP="004D1183">
            <w:pPr>
              <w:pStyle w:val="Nagwek1"/>
              <w:shd w:val="clear" w:color="auto" w:fill="FFFFFF"/>
              <w:spacing w:before="0"/>
              <w:rPr>
                <w:rFonts w:asciiTheme="minorHAnsi" w:eastAsiaTheme="minorHAnsi" w:hAnsiTheme="minorHAnsi" w:cstheme="minorBidi"/>
                <w:b w:val="0"/>
                <w:bCs w:val="0"/>
                <w:color w:val="auto"/>
                <w:sz w:val="22"/>
                <w:szCs w:val="22"/>
              </w:rPr>
            </w:pPr>
          </w:p>
          <w:p w:rsidR="004D1183" w:rsidRPr="004D1183" w:rsidRDefault="004D1183" w:rsidP="004D1183">
            <w:pPr>
              <w:pStyle w:val="Nagwek1"/>
              <w:shd w:val="clear" w:color="auto" w:fill="FFFFFF"/>
              <w:spacing w:before="0"/>
              <w:rPr>
                <w:rFonts w:asciiTheme="minorHAnsi" w:eastAsiaTheme="minorHAnsi" w:hAnsiTheme="minorHAnsi" w:cstheme="minorBidi"/>
                <w:b w:val="0"/>
                <w:bCs w:val="0"/>
                <w:color w:val="auto"/>
                <w:sz w:val="22"/>
                <w:szCs w:val="22"/>
              </w:rPr>
            </w:pPr>
            <w:r w:rsidRPr="004D1183">
              <w:rPr>
                <w:rFonts w:asciiTheme="minorHAnsi" w:eastAsiaTheme="minorHAnsi" w:hAnsiTheme="minorHAnsi" w:cstheme="minorBidi"/>
                <w:b w:val="0"/>
                <w:bCs w:val="0"/>
                <w:color w:val="auto"/>
                <w:sz w:val="22"/>
                <w:szCs w:val="22"/>
              </w:rPr>
              <w:t>Śliwa wiśniowa odm. purpurowa</w:t>
            </w:r>
          </w:p>
          <w:p w:rsidR="004520F9" w:rsidRPr="00807006" w:rsidRDefault="004D1183" w:rsidP="005056AF">
            <w:pPr>
              <w:shd w:val="clear" w:color="auto" w:fill="FFFFFF"/>
              <w:spacing w:line="480" w:lineRule="auto"/>
            </w:pPr>
            <w:r w:rsidRPr="004D1183">
              <w:t>Prunus cerasifera var. purpure</w:t>
            </w:r>
            <w:r w:rsidR="00807006">
              <w:t>a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 xml:space="preserve"> obw. </w:t>
            </w:r>
            <w:r w:rsid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p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nia  1</w:t>
            </w:r>
            <w:r w:rsid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0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-1</w:t>
            </w:r>
            <w:r w:rsid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4</w:t>
            </w:r>
            <w:r w:rsidR="005056AF" w:rsidRPr="005056AF">
              <w:rPr>
                <w:rFonts w:ascii="Czcionka tekstu podstawowego" w:eastAsia="Times New Roman" w:hAnsi="Czcionka tekstu podstawowego" w:cs="Times New Roman"/>
                <w:iCs/>
                <w:color w:val="000000"/>
                <w:sz w:val="20"/>
                <w:szCs w:val="20"/>
                <w:lang w:eastAsia="pl-PL"/>
              </w:rPr>
              <w:t>cm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20F9" w:rsidRPr="00F80818" w:rsidRDefault="004520F9" w:rsidP="004D1183">
            <w:pPr>
              <w:spacing w:after="0" w:line="240" w:lineRule="auto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 </w:t>
            </w:r>
            <w:r w:rsidR="004D1183">
              <w:rPr>
                <w:noProof/>
                <w:lang w:eastAsia="pl-PL"/>
              </w:rPr>
              <w:drawing>
                <wp:inline distT="0" distB="0" distL="0" distR="0">
                  <wp:extent cx="1484434" cy="1876308"/>
                  <wp:effectExtent l="19050" t="0" r="1466" b="0"/>
                  <wp:docPr id="17" name="Obraz 26" descr="ŚLIWA PISARDII drzewiasta - sadzonki 120 / 14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ŚLIWA PISARDII drzewiasta - sadzonki 120 / 140 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191" cy="18797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DF0E1C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>3</w:t>
            </w:r>
            <w:r w:rsidR="004520F9" w:rsidRPr="00F80818"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  <w:t xml:space="preserve"> szt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20F9" w:rsidRPr="00F80818" w:rsidRDefault="004520F9" w:rsidP="004520F9">
            <w:pPr>
              <w:spacing w:after="0" w:line="240" w:lineRule="auto"/>
              <w:jc w:val="center"/>
              <w:rPr>
                <w:rFonts w:ascii="Czcionka tekstu podstawowego" w:eastAsia="Times New Roman" w:hAnsi="Czcionka tekstu podstawowego" w:cs="Times New Roman"/>
                <w:color w:val="000000"/>
                <w:sz w:val="20"/>
                <w:szCs w:val="20"/>
                <w:lang w:eastAsia="pl-PL"/>
              </w:rPr>
            </w:pPr>
          </w:p>
        </w:tc>
      </w:tr>
    </w:tbl>
    <w:p w:rsidR="00807006" w:rsidRPr="00807006" w:rsidRDefault="00807006" w:rsidP="00807006">
      <w:pPr>
        <w:pStyle w:val="Akapitzlist"/>
        <w:jc w:val="both"/>
        <w:rPr>
          <w:b/>
          <w:sz w:val="16"/>
          <w:szCs w:val="16"/>
          <w:u w:val="single"/>
        </w:rPr>
      </w:pPr>
    </w:p>
    <w:p w:rsidR="00DF0E1C" w:rsidRDefault="00DF0E1C" w:rsidP="00807006">
      <w:pPr>
        <w:ind w:left="360"/>
        <w:jc w:val="both"/>
        <w:rPr>
          <w:b/>
          <w:u w:val="single"/>
        </w:rPr>
      </w:pPr>
    </w:p>
    <w:p w:rsidR="00DB6F31" w:rsidRDefault="00DB6F31" w:rsidP="00807006">
      <w:pPr>
        <w:ind w:left="360"/>
        <w:jc w:val="both"/>
        <w:rPr>
          <w:b/>
          <w:u w:val="single"/>
        </w:rPr>
      </w:pPr>
    </w:p>
    <w:p w:rsidR="00DB6F31" w:rsidRDefault="00DB6F31" w:rsidP="00807006">
      <w:pPr>
        <w:ind w:left="360"/>
        <w:jc w:val="both"/>
        <w:rPr>
          <w:b/>
          <w:u w:val="single"/>
        </w:rPr>
      </w:pPr>
    </w:p>
    <w:p w:rsidR="00DF0E1C" w:rsidRDefault="00DF0E1C" w:rsidP="00807006">
      <w:pPr>
        <w:ind w:left="360"/>
        <w:jc w:val="both"/>
        <w:rPr>
          <w:b/>
          <w:u w:val="single"/>
        </w:rPr>
      </w:pPr>
    </w:p>
    <w:p w:rsidR="00A144EC" w:rsidRPr="00807006" w:rsidRDefault="006A0918" w:rsidP="00807006">
      <w:pPr>
        <w:ind w:left="360"/>
        <w:jc w:val="both"/>
        <w:rPr>
          <w:b/>
          <w:u w:val="single"/>
        </w:rPr>
      </w:pPr>
      <w:r>
        <w:rPr>
          <w:b/>
          <w:u w:val="single"/>
        </w:rPr>
        <w:lastRenderedPageBreak/>
        <w:t>7</w:t>
      </w:r>
      <w:r w:rsidR="00807006">
        <w:rPr>
          <w:b/>
          <w:u w:val="single"/>
        </w:rPr>
        <w:t xml:space="preserve">.1 </w:t>
      </w:r>
      <w:r w:rsidR="007D1FB2">
        <w:rPr>
          <w:b/>
          <w:u w:val="single"/>
        </w:rPr>
        <w:t xml:space="preserve"> </w:t>
      </w:r>
      <w:r w:rsidR="00A144EC" w:rsidRPr="00807006">
        <w:rPr>
          <w:b/>
          <w:u w:val="single"/>
        </w:rPr>
        <w:t xml:space="preserve">Przygotowanie terenu   </w:t>
      </w:r>
    </w:p>
    <w:p w:rsidR="00A144EC" w:rsidRDefault="00A144EC" w:rsidP="00A144EC">
      <w:pPr>
        <w:ind w:left="360" w:firstLine="348"/>
        <w:jc w:val="both"/>
      </w:pPr>
      <w:r>
        <w:t xml:space="preserve">Z powierzchni gruntu należy usunąć zanieczyszczenia ( pozostałości budowlane, roślinne) oraz wymienić ziemię na urodzajną lub żyzną. Poprawić strukturę gleby, by zlikwidować zagęszczenia, a następnie uformować teren dopasowując się do istniejącego. </w:t>
      </w:r>
    </w:p>
    <w:p w:rsidR="00807006" w:rsidRPr="00807006" w:rsidRDefault="00807006" w:rsidP="00A144EC">
      <w:pPr>
        <w:ind w:left="360" w:firstLine="348"/>
        <w:jc w:val="both"/>
        <w:rPr>
          <w:sz w:val="16"/>
          <w:szCs w:val="16"/>
        </w:rPr>
      </w:pPr>
    </w:p>
    <w:p w:rsidR="00A144EC" w:rsidRPr="00807006" w:rsidRDefault="006A0918" w:rsidP="00807006">
      <w:pPr>
        <w:ind w:left="360"/>
        <w:jc w:val="both"/>
        <w:rPr>
          <w:b/>
          <w:u w:val="single"/>
        </w:rPr>
      </w:pPr>
      <w:r>
        <w:rPr>
          <w:b/>
          <w:u w:val="single"/>
        </w:rPr>
        <w:t>7</w:t>
      </w:r>
      <w:r w:rsidR="00807006">
        <w:rPr>
          <w:b/>
          <w:u w:val="single"/>
        </w:rPr>
        <w:t xml:space="preserve">.2 </w:t>
      </w:r>
      <w:r w:rsidR="007D1FB2">
        <w:rPr>
          <w:b/>
          <w:u w:val="single"/>
        </w:rPr>
        <w:t xml:space="preserve"> </w:t>
      </w:r>
      <w:r w:rsidR="00A144EC" w:rsidRPr="00807006">
        <w:rPr>
          <w:b/>
          <w:u w:val="single"/>
        </w:rPr>
        <w:t>Zakup materiału roślinnego, transport</w:t>
      </w:r>
    </w:p>
    <w:p w:rsidR="00A144EC" w:rsidRDefault="00A144EC" w:rsidP="00A144EC">
      <w:pPr>
        <w:ind w:left="360" w:firstLine="348"/>
        <w:jc w:val="both"/>
      </w:pPr>
      <w:r w:rsidRPr="00A116B9">
        <w:t>Przy zakupie materiału roślinnego należy zwrócić szczególną uwagę na jakość sadzonek drzew. Sadzonki powinny być uformowane prawidłowo i zachowywać pokrój, który jest charakterystyczny dla danego gatunku, nie mogą nosić znamion oznak chorobowych czy różnego rodzaju uszkodzeń bryły korzeniowej oraz pąków. Należy upewnić się czy sadzonki zostały wybrane zgodnie z wymaganiami które zostały zawarte w projekcie. Transport materiałów może być dowolny pod warunkiem, że nie uszkodzi, ani też nie pogorszy ich jakości. W czasie transportu sadzonki muszą być zabezpieczone przed uszkodzeniem bryły korzeniowej, pni i pędów. Po dostawie na miejsce powinny być od razu sadzone, natomiast jeśli nie jest to możliwe należy rozładować materiał roślinny</w:t>
      </w:r>
      <w:r>
        <w:t xml:space="preserve"> w miejscu zacienionym, nie przewiewnym, w razie suszy podlać.</w:t>
      </w:r>
    </w:p>
    <w:p w:rsidR="00807006" w:rsidRPr="00807006" w:rsidRDefault="00807006" w:rsidP="00A144EC">
      <w:pPr>
        <w:ind w:left="360" w:firstLine="348"/>
        <w:jc w:val="both"/>
        <w:rPr>
          <w:sz w:val="16"/>
          <w:szCs w:val="16"/>
        </w:rPr>
      </w:pPr>
    </w:p>
    <w:p w:rsidR="00A144EC" w:rsidRPr="00807006" w:rsidRDefault="006A0918" w:rsidP="00807006">
      <w:pPr>
        <w:ind w:left="426"/>
        <w:jc w:val="both"/>
        <w:rPr>
          <w:b/>
          <w:u w:val="single"/>
        </w:rPr>
      </w:pPr>
      <w:r>
        <w:rPr>
          <w:b/>
          <w:u w:val="single"/>
        </w:rPr>
        <w:t>7</w:t>
      </w:r>
      <w:r w:rsidR="00807006">
        <w:rPr>
          <w:b/>
          <w:u w:val="single"/>
        </w:rPr>
        <w:t xml:space="preserve">.3 </w:t>
      </w:r>
      <w:r w:rsidR="007D1FB2">
        <w:rPr>
          <w:b/>
          <w:u w:val="single"/>
        </w:rPr>
        <w:t xml:space="preserve"> </w:t>
      </w:r>
      <w:r w:rsidR="00A144EC" w:rsidRPr="00807006">
        <w:rPr>
          <w:b/>
          <w:u w:val="single"/>
        </w:rPr>
        <w:t>Wykonanie nasadzeń</w:t>
      </w:r>
    </w:p>
    <w:p w:rsidR="00C357F4" w:rsidRDefault="00A144EC" w:rsidP="00A144EC">
      <w:pPr>
        <w:ind w:left="360" w:firstLine="348"/>
        <w:jc w:val="both"/>
      </w:pPr>
      <w:r>
        <w:t xml:space="preserve">Sadzenie powinno odbywać się w chłodne, wilgotne dni. Sadzenie należy wstrzymać jeśli warunki zewnętrzne mogą niekorzystnie wpłynąć na wzrost roślin lub powodują degradację gleby. Należy unikać warunków, które utrudniają przyjęcie się roślin takich jak: </w:t>
      </w:r>
    </w:p>
    <w:p w:rsidR="00C357F4" w:rsidRDefault="00A144EC" w:rsidP="00C357F4">
      <w:pPr>
        <w:pStyle w:val="Akapitzlist"/>
        <w:numPr>
          <w:ilvl w:val="0"/>
          <w:numId w:val="19"/>
        </w:numPr>
        <w:jc w:val="both"/>
      </w:pPr>
      <w:r>
        <w:t>doły wykopane pod sadzonki</w:t>
      </w:r>
      <w:r w:rsidR="006B4D40">
        <w:t>,</w:t>
      </w:r>
      <w:r>
        <w:t xml:space="preserve"> </w:t>
      </w:r>
    </w:p>
    <w:p w:rsidR="00C357F4" w:rsidRDefault="00A144EC" w:rsidP="00C357F4">
      <w:pPr>
        <w:pStyle w:val="Akapitzlist"/>
        <w:numPr>
          <w:ilvl w:val="0"/>
          <w:numId w:val="19"/>
        </w:numPr>
        <w:jc w:val="both"/>
      </w:pPr>
      <w:r>
        <w:t>zalane wodą</w:t>
      </w:r>
      <w:r w:rsidR="006B4D40">
        <w:t>,</w:t>
      </w:r>
      <w:r>
        <w:t xml:space="preserve"> </w:t>
      </w:r>
    </w:p>
    <w:p w:rsidR="00C357F4" w:rsidRDefault="00A144EC" w:rsidP="00C357F4">
      <w:pPr>
        <w:pStyle w:val="Akapitzlist"/>
        <w:numPr>
          <w:ilvl w:val="0"/>
          <w:numId w:val="19"/>
        </w:numPr>
        <w:jc w:val="both"/>
      </w:pPr>
      <w:r>
        <w:t>zbite podłoże</w:t>
      </w:r>
      <w:r w:rsidR="006B4D40">
        <w:t>,</w:t>
      </w:r>
      <w:r>
        <w:t xml:space="preserve"> </w:t>
      </w:r>
    </w:p>
    <w:p w:rsidR="00C357F4" w:rsidRDefault="00A144EC" w:rsidP="00C357F4">
      <w:pPr>
        <w:pStyle w:val="Akapitzlist"/>
        <w:numPr>
          <w:ilvl w:val="0"/>
          <w:numId w:val="19"/>
        </w:numPr>
        <w:jc w:val="both"/>
      </w:pPr>
      <w:r>
        <w:t>woda zalegająca na powierzchni przeznaczonej pod nasadzenia</w:t>
      </w:r>
      <w:r w:rsidR="006B4D40">
        <w:t>,</w:t>
      </w:r>
      <w:r>
        <w:t xml:space="preserve"> </w:t>
      </w:r>
    </w:p>
    <w:p w:rsidR="00C357F4" w:rsidRDefault="00A144EC" w:rsidP="00C357F4">
      <w:pPr>
        <w:pStyle w:val="Akapitzlist"/>
        <w:numPr>
          <w:ilvl w:val="0"/>
          <w:numId w:val="19"/>
        </w:numPr>
        <w:jc w:val="both"/>
      </w:pPr>
      <w:r>
        <w:t>mocno zamarznięta ziemia</w:t>
      </w:r>
      <w:r w:rsidR="006B4D40">
        <w:t>,</w:t>
      </w:r>
      <w:r>
        <w:t xml:space="preserve"> </w:t>
      </w:r>
    </w:p>
    <w:p w:rsidR="00A144EC" w:rsidRPr="006A0918" w:rsidRDefault="00A144EC" w:rsidP="00A144EC">
      <w:pPr>
        <w:pStyle w:val="Akapitzlist"/>
        <w:numPr>
          <w:ilvl w:val="0"/>
          <w:numId w:val="19"/>
        </w:numPr>
        <w:jc w:val="both"/>
      </w:pPr>
      <w:r>
        <w:t>długotrwałe, silne, mroźne, wysuszające wiatry.</w:t>
      </w:r>
    </w:p>
    <w:p w:rsidR="004520F9" w:rsidRPr="006A0918" w:rsidRDefault="00A144EC" w:rsidP="005D4A29">
      <w:pPr>
        <w:ind w:left="357" w:firstLine="709"/>
        <w:jc w:val="both"/>
      </w:pPr>
      <w:r>
        <w:t xml:space="preserve">Porą sadzenia </w:t>
      </w:r>
      <w:r w:rsidR="006A0918">
        <w:t xml:space="preserve">drzew </w:t>
      </w:r>
      <w:r>
        <w:t xml:space="preserve">jest jesień lub wiosna (rośliny z pojemników można sadzić cały rok z wyjątkiem zimy). Miejsce sadzenia powinno być wyznaczone w terenie zgodnie z dokumentacją projektową. Doły pod drzewa powinny mieć średnicę 1,3m ( 2x bryła korzeniowa). Podczas wykopywania dołów nie wolno mieszać gleby urodzajnej z podglebiem – należy je usypywać na osobne kupki. Ściany wykopanego dołu nie mogą być gładkie, jeżeli dół wykonany był za pomocą koparki – jego ściany należy dodatkowo spulchnić szpadlem lub kilofem (by ułatwić młodym korzeniom przerastanie gruntu rodzimego). Na terenie o zbitej, nieprzepuszczalnej glebie właściwym zabiegiem jest spulchnienie spodniej warstwy rodzimego gruntu. Pień sadzonego drzewa należy zabezpieczyć warstwą tkaniny jutowej w celu ochrony przed uszkodzeniami podczas sadzenia. Po umieszczeniu sadzonki w dole bryłę korzeniową należy zasypać sypką ziemią w celu równomiernego zasypania poszczególnych korzeni. Na spod dołu należy nasypać ziemię urodzajną, a po zasypaniu połowy dołu należy ziemię zagęścić. Juty i koszy drucianych, które zabezpieczają bryłę korzeniową drzewa, nie należy usuwać, ponieważ prowadzi to do rozpadnięcia się bryły korzeniowej – należy jedynie poluzować jutę wokół szyjki korzeniowej. Po posadzeniu sadzonki należy uformować misę i obficie podlać – dwukrotnie – do pełnego nasycenia gleby. Po posadzeniu należy usunąć uszkodzone, nadłamane gałęzie. Drzewa należy zabezpieczyć 3 drewnianymi, zaimpregnowanymi palikami O 7 cm, wbitymi w ziemię tak, aby nie uszkadzały bryły korzeniowej. Paliki należy usztywnić u góry drewnianymi ryglami (szer. 7 cm), a drzewo przymocować do palika szeroką taśmą (szer. min. 4 cm). Należy zachować odstęp pala od pnia wiążąc taśmę w ósemkę. Paliki nie mogą ocierać żadnej </w:t>
      </w:r>
      <w:r>
        <w:lastRenderedPageBreak/>
        <w:t xml:space="preserve">części drzew. Mocowanie pozostawia się do momentu pełnego zakotwiczenia drzewa własnymi korzeniami (ok. 3-4 lata). </w:t>
      </w:r>
    </w:p>
    <w:p w:rsidR="003D6B06" w:rsidRDefault="00DF0E1C" w:rsidP="003D6B06">
      <w:pPr>
        <w:jc w:val="both"/>
        <w:rPr>
          <w:rFonts w:cstheme="minorHAnsi"/>
          <w:color w:val="222222"/>
          <w:shd w:val="clear" w:color="auto" w:fill="FFFFFF"/>
        </w:rPr>
      </w:pPr>
      <w:r>
        <w:rPr>
          <w:rFonts w:cstheme="minorHAnsi"/>
          <w:color w:val="222222"/>
          <w:shd w:val="clear" w:color="auto" w:fill="FFFFFF"/>
        </w:rPr>
        <w:tab/>
        <w:t xml:space="preserve">Rabaty z nasadzeniami drzew Catalpa  i Ambrowiec należy  wyłożyć agrotkaniną i i kamieniem ozdobnym typy „kora gnejs” frakcja drobna. Powierzchnia rabat </w:t>
      </w:r>
      <w:r w:rsidR="00E85F50">
        <w:rPr>
          <w:rFonts w:cstheme="minorHAnsi"/>
          <w:color w:val="222222"/>
          <w:shd w:val="clear" w:color="auto" w:fill="FFFFFF"/>
        </w:rPr>
        <w:t>–</w:t>
      </w:r>
      <w:r>
        <w:rPr>
          <w:rFonts w:cstheme="minorHAnsi"/>
          <w:color w:val="222222"/>
          <w:shd w:val="clear" w:color="auto" w:fill="FFFFFF"/>
        </w:rPr>
        <w:t xml:space="preserve"> </w:t>
      </w:r>
      <w:r w:rsidR="00E85F50">
        <w:rPr>
          <w:rFonts w:cstheme="minorHAnsi"/>
          <w:color w:val="222222"/>
          <w:shd w:val="clear" w:color="auto" w:fill="FFFFFF"/>
        </w:rPr>
        <w:t>76m</w:t>
      </w:r>
      <w:r w:rsidR="003966FA">
        <w:rPr>
          <w:rFonts w:cstheme="minorHAnsi"/>
          <w:color w:val="222222"/>
          <w:shd w:val="clear" w:color="auto" w:fill="FFFFFF"/>
        </w:rPr>
        <w:t>2</w:t>
      </w:r>
    </w:p>
    <w:p w:rsidR="00DD144C" w:rsidRDefault="00DD144C" w:rsidP="003D6B06">
      <w:pPr>
        <w:jc w:val="both"/>
        <w:rPr>
          <w:rFonts w:cstheme="minorHAnsi"/>
          <w:color w:val="222222"/>
          <w:shd w:val="clear" w:color="auto" w:fill="FFFFFF"/>
        </w:rPr>
      </w:pPr>
    </w:p>
    <w:p w:rsidR="0011478B" w:rsidRPr="00A00BB4" w:rsidRDefault="006A0918" w:rsidP="007D1FB2">
      <w:pPr>
        <w:ind w:left="357"/>
        <w:rPr>
          <w:b/>
          <w:sz w:val="24"/>
          <w:szCs w:val="24"/>
        </w:rPr>
      </w:pPr>
      <w:r>
        <w:rPr>
          <w:b/>
          <w:sz w:val="24"/>
          <w:szCs w:val="24"/>
        </w:rPr>
        <w:t>8</w:t>
      </w:r>
      <w:r w:rsidR="007A4BE6">
        <w:rPr>
          <w:b/>
          <w:sz w:val="24"/>
          <w:szCs w:val="24"/>
        </w:rPr>
        <w:t xml:space="preserve">. </w:t>
      </w:r>
      <w:r w:rsidR="00162416">
        <w:rPr>
          <w:b/>
          <w:sz w:val="24"/>
          <w:szCs w:val="24"/>
        </w:rPr>
        <w:t xml:space="preserve"> </w:t>
      </w:r>
      <w:r w:rsidR="00A00BB4" w:rsidRPr="00A00BB4">
        <w:rPr>
          <w:b/>
          <w:sz w:val="24"/>
          <w:szCs w:val="24"/>
        </w:rPr>
        <w:t>ODDZIAŁYWANIE PROJEKTO</w:t>
      </w:r>
      <w:r w:rsidR="00A00BB4">
        <w:rPr>
          <w:b/>
          <w:sz w:val="24"/>
          <w:szCs w:val="24"/>
        </w:rPr>
        <w:t>WANEJ INWESTYCJI NA ŚRODOWISKO</w:t>
      </w:r>
    </w:p>
    <w:p w:rsidR="001E7C3A" w:rsidRDefault="00EC009F" w:rsidP="00390C83">
      <w:pPr>
        <w:spacing w:after="0"/>
        <w:ind w:left="357" w:firstLine="573"/>
        <w:jc w:val="both"/>
      </w:pPr>
      <w:r>
        <w:t>Projektowan</w:t>
      </w:r>
      <w:r w:rsidR="00927DEA">
        <w:t>a</w:t>
      </w:r>
      <w:r w:rsidR="000D5949">
        <w:t xml:space="preserve"> </w:t>
      </w:r>
      <w:r w:rsidR="00927DEA">
        <w:t>inwestycja</w:t>
      </w:r>
      <w:r w:rsidR="000D5949">
        <w:t xml:space="preserve"> </w:t>
      </w:r>
      <w:r>
        <w:t xml:space="preserve">nie narusza równowagi środowiska </w:t>
      </w:r>
      <w:r w:rsidR="008619E0">
        <w:t>naturalnego</w:t>
      </w:r>
      <w:r>
        <w:t xml:space="preserve"> i nie będ</w:t>
      </w:r>
      <w:r w:rsidR="008619E0">
        <w:t>zie</w:t>
      </w:r>
      <w:r>
        <w:t xml:space="preserve"> stanowić dla niego żadnego zagrożenia</w:t>
      </w:r>
      <w:r w:rsidR="00975BED">
        <w:t>. I</w:t>
      </w:r>
      <w:r w:rsidR="00213A61">
        <w:t>nwestycja</w:t>
      </w:r>
      <w:r>
        <w:t xml:space="preserve"> nie została zaliczona do inwestycji mogących znacząco oddziaływać na środowisko zgodnie z Rozporządzeniem R</w:t>
      </w:r>
      <w:r w:rsidR="00580496">
        <w:t>ady Ministrów z dnia 09.11.2004</w:t>
      </w:r>
      <w:r>
        <w:t xml:space="preserve">r. w sprawie określenia rodzajów przedsięwzięć mogących znacząco oddziaływać na środowisko oraz szczegółowych uwarunkowań związanych z kwalifikowaniem przedsięwzięć do sporządzania raportu o oddziaływaniu na środowisko (Dz. U. Nr 257, poz. 2573 z 2004 r.). </w:t>
      </w:r>
    </w:p>
    <w:p w:rsidR="002B53CB" w:rsidRPr="00390C83" w:rsidRDefault="002B53CB" w:rsidP="00390C83">
      <w:pPr>
        <w:spacing w:after="0"/>
        <w:ind w:left="357" w:firstLine="573"/>
        <w:jc w:val="both"/>
      </w:pPr>
    </w:p>
    <w:p w:rsidR="00EC009F" w:rsidRDefault="006A0918" w:rsidP="00F34ED5">
      <w:pPr>
        <w:ind w:left="357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="00C60E6D">
        <w:rPr>
          <w:b/>
          <w:sz w:val="24"/>
          <w:szCs w:val="24"/>
        </w:rPr>
        <w:t>.</w:t>
      </w:r>
      <w:r w:rsidR="00162416">
        <w:rPr>
          <w:b/>
          <w:sz w:val="24"/>
          <w:szCs w:val="24"/>
        </w:rPr>
        <w:t xml:space="preserve"> </w:t>
      </w:r>
      <w:r w:rsidR="00A00BB4" w:rsidRPr="00A00BB4">
        <w:rPr>
          <w:b/>
          <w:sz w:val="24"/>
          <w:szCs w:val="24"/>
        </w:rPr>
        <w:t>BEZPIECZEŃSTWO BUDOWY I BEZPIECZEŃSTWO PROWADZENIA ROBÓT BUDOWLANYCH</w:t>
      </w:r>
      <w:r w:rsidR="00EC009F" w:rsidRPr="00F34ED5">
        <w:rPr>
          <w:b/>
          <w:sz w:val="24"/>
          <w:szCs w:val="24"/>
        </w:rPr>
        <w:t xml:space="preserve"> </w:t>
      </w:r>
    </w:p>
    <w:p w:rsidR="00DD144C" w:rsidRDefault="00EC009F" w:rsidP="00E77E1E">
      <w:pPr>
        <w:spacing w:after="0"/>
        <w:ind w:left="357" w:firstLine="573"/>
        <w:jc w:val="both"/>
      </w:pPr>
      <w:r>
        <w:t>Przy wykonaniu robót budowlanych i montażowych należy zachować warunki i przepisy wynikające z przepisów BHP przy robotach budowlano-montażowych (Dz. U. Nr 41, poz. 401 z 2003 r.). W zakresie pomieszczeń zaplecza budowy należy spełnić wymogi zawarte w Rozporządzeniu Ministra Pracy i Polityki w sprawie ogólnych przepisów bezpieczeństwa i higieny pracy (Dz. U. Nr 129, poz. 884 z 1997 r.).</w:t>
      </w: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E77E1E" w:rsidRDefault="00E77E1E" w:rsidP="00E77E1E">
      <w:pPr>
        <w:spacing w:after="0"/>
        <w:ind w:left="357" w:firstLine="573"/>
        <w:jc w:val="both"/>
      </w:pPr>
    </w:p>
    <w:p w:rsidR="003B1D76" w:rsidRDefault="003B1D76" w:rsidP="00E77E1E">
      <w:pPr>
        <w:spacing w:after="0"/>
        <w:ind w:left="357" w:firstLine="573"/>
        <w:jc w:val="both"/>
      </w:pPr>
    </w:p>
    <w:p w:rsidR="003B1D76" w:rsidRDefault="003B1D76" w:rsidP="00E77E1E">
      <w:pPr>
        <w:spacing w:after="0"/>
        <w:ind w:left="357" w:firstLine="573"/>
        <w:jc w:val="both"/>
      </w:pPr>
    </w:p>
    <w:p w:rsidR="00E77E1E" w:rsidRPr="00E77E1E" w:rsidRDefault="00E77E1E" w:rsidP="00E77E1E">
      <w:pPr>
        <w:spacing w:after="0"/>
        <w:ind w:left="357" w:firstLine="573"/>
        <w:jc w:val="both"/>
      </w:pPr>
    </w:p>
    <w:p w:rsidR="0011478B" w:rsidRDefault="006A0918" w:rsidP="007D1FB2">
      <w:pPr>
        <w:ind w:left="357"/>
        <w:rPr>
          <w:b/>
          <w:sz w:val="24"/>
          <w:szCs w:val="24"/>
        </w:rPr>
      </w:pPr>
      <w:r>
        <w:rPr>
          <w:b/>
          <w:sz w:val="24"/>
          <w:szCs w:val="24"/>
        </w:rPr>
        <w:t>10</w:t>
      </w:r>
      <w:r w:rsidR="00162416">
        <w:rPr>
          <w:b/>
          <w:sz w:val="24"/>
          <w:szCs w:val="24"/>
        </w:rPr>
        <w:t xml:space="preserve">. </w:t>
      </w:r>
      <w:r w:rsidR="00A00BB4" w:rsidRPr="00A00BB4">
        <w:rPr>
          <w:b/>
          <w:sz w:val="24"/>
          <w:szCs w:val="24"/>
        </w:rPr>
        <w:t>INFORMACJE DODATKOWE</w:t>
      </w:r>
    </w:p>
    <w:p w:rsidR="00192D08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>Teren</w:t>
      </w:r>
      <w:r w:rsidR="00435C78">
        <w:t>,</w:t>
      </w:r>
      <w:r>
        <w:t xml:space="preserve"> na którym zrealizowana zostanie inwestycja nie jest wpisany do rejestru zabytków.  </w:t>
      </w:r>
    </w:p>
    <w:p w:rsidR="00192D08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 xml:space="preserve">Miejsce realizacji inwestycji nie znajduje się w granicach terenu eksploatacji górniczej.  </w:t>
      </w:r>
    </w:p>
    <w:p w:rsidR="00192D08" w:rsidRDefault="009A0E20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>Projektowan</w:t>
      </w:r>
      <w:r w:rsidR="001E7C3A">
        <w:t>a</w:t>
      </w:r>
      <w:r>
        <w:t xml:space="preserve"> </w:t>
      </w:r>
      <w:r w:rsidR="001E7C3A">
        <w:t>budowa</w:t>
      </w:r>
      <w:r>
        <w:t xml:space="preserve"> placu zabaw </w:t>
      </w:r>
      <w:r w:rsidR="00EC009F">
        <w:t xml:space="preserve">nie będzie miał niekorzystnego wpływu na środowisko naturalne oraz higienę i zdrowie jego użytkowników.  </w:t>
      </w:r>
    </w:p>
    <w:p w:rsidR="00192D08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>Projektowana inwestycja w żaden sposób nie ograniczy możliwości zabudowy</w:t>
      </w:r>
      <w:r w:rsidR="00192D08">
        <w:t xml:space="preserve"> </w:t>
      </w:r>
      <w:r>
        <w:t>działek sąsiednich.  Wszystkie wymiary należy zweryfikować na budowie.</w:t>
      </w:r>
    </w:p>
    <w:p w:rsidR="007E4372" w:rsidRDefault="00192D08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 xml:space="preserve">W </w:t>
      </w:r>
      <w:r w:rsidR="001559E5">
        <w:t>p</w:t>
      </w:r>
      <w:r w:rsidR="00EC009F">
        <w:t>rzypadku wątpliwości lub niejasności należy zwrócić się z zapytaniem</w:t>
      </w:r>
      <w:r>
        <w:t xml:space="preserve"> </w:t>
      </w:r>
      <w:r w:rsidR="00EC009F">
        <w:t xml:space="preserve">odpowiednio do projektanta i/lub dostawcy określonego systemu / materiałów.  </w:t>
      </w:r>
    </w:p>
    <w:p w:rsidR="007E4372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 xml:space="preserve">Wszystkie zastosowane materiały powinny odpowiadać obowiązującym normom oraz posiadać wymagane atesty i certyfikaty.  </w:t>
      </w:r>
    </w:p>
    <w:p w:rsidR="007E4372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 xml:space="preserve">Wszystkie zastosowane materiały nie mogą stanowić zagrożenia dla higieny i zdrowia użytkowników.  </w:t>
      </w:r>
    </w:p>
    <w:p w:rsidR="007E4372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>Należy bezwzględnie przestrzegać technologii i wymagań producentów.</w:t>
      </w:r>
    </w:p>
    <w:p w:rsidR="007E4372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>Prace budowlane należy wykonać z należytą starannością, wiedzą i sztuką</w:t>
      </w:r>
      <w:r w:rsidR="007E4372">
        <w:t xml:space="preserve"> </w:t>
      </w:r>
      <w:r>
        <w:t xml:space="preserve"> budowlaną oraz wg specyfikacji technicznej wykonania i odbioru robót budowlanych załączonej do projektu.  </w:t>
      </w:r>
    </w:p>
    <w:p w:rsidR="007E4372" w:rsidRDefault="00EC009F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>Z uwagi na złożony charakter obiektu zaleca się prowadzenie robót przez firmę</w:t>
      </w:r>
      <w:r w:rsidR="007E4372">
        <w:t xml:space="preserve"> </w:t>
      </w:r>
      <w:r>
        <w:t xml:space="preserve"> posiadającą doświadczenie w wykonawstwie tego typu robót.  </w:t>
      </w:r>
    </w:p>
    <w:p w:rsidR="00790F5A" w:rsidRDefault="007E4372" w:rsidP="001C11EB">
      <w:pPr>
        <w:pStyle w:val="Akapitzlist"/>
        <w:numPr>
          <w:ilvl w:val="0"/>
          <w:numId w:val="4"/>
        </w:numPr>
        <w:spacing w:after="0"/>
        <w:ind w:left="714" w:hanging="357"/>
        <w:jc w:val="both"/>
      </w:pPr>
      <w:r>
        <w:t>Prace</w:t>
      </w:r>
      <w:r w:rsidR="00EC009F">
        <w:t xml:space="preserve"> realizować po uzyskaniu zgłoszenia na wykonanie robót budowlanych</w:t>
      </w:r>
      <w:r>
        <w:t>.</w:t>
      </w:r>
    </w:p>
    <w:p w:rsidR="001D3987" w:rsidRDefault="001D3987" w:rsidP="001D3987">
      <w:pPr>
        <w:pStyle w:val="Akapitzlist"/>
        <w:spacing w:after="0"/>
        <w:ind w:left="714"/>
        <w:jc w:val="both"/>
      </w:pPr>
    </w:p>
    <w:p w:rsidR="00F77A05" w:rsidRPr="00E6193D" w:rsidRDefault="00F77A05" w:rsidP="00F77A05">
      <w:pPr>
        <w:pStyle w:val="Akapitzlist"/>
        <w:spacing w:after="0"/>
        <w:ind w:left="714"/>
        <w:jc w:val="both"/>
      </w:pPr>
    </w:p>
    <w:tbl>
      <w:tblPr>
        <w:tblpPr w:leftFromText="141" w:rightFromText="141" w:vertAnchor="text" w:horzAnchor="margin" w:tblpXSpec="center" w:tblpY="-44"/>
        <w:tblOverlap w:val="never"/>
        <w:tblW w:w="10418" w:type="dxa"/>
        <w:tblCellMar>
          <w:left w:w="70" w:type="dxa"/>
          <w:right w:w="70" w:type="dxa"/>
        </w:tblCellMar>
        <w:tblLook w:val="04A0"/>
      </w:tblPr>
      <w:tblGrid>
        <w:gridCol w:w="2647"/>
        <w:gridCol w:w="4628"/>
        <w:gridCol w:w="3143"/>
      </w:tblGrid>
      <w:tr w:rsidR="00F77A05" w:rsidRPr="001D3987" w:rsidTr="009C553C">
        <w:trPr>
          <w:trHeight w:val="379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7A05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  <w:p w:rsidR="00F77A05" w:rsidRPr="001D3987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1D3987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ARCHITEKTURA</w:t>
            </w:r>
          </w:p>
          <w:p w:rsidR="00F77A05" w:rsidRPr="001D3987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7A05" w:rsidRPr="001D3987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1D3987">
              <w:rPr>
                <w:rFonts w:ascii="Tahoma" w:hAnsi="Tahoma" w:cs="Tahoma"/>
                <w:b/>
                <w:bCs/>
                <w:sz w:val="20"/>
                <w:szCs w:val="16"/>
                <w:lang w:eastAsia="pl-PL"/>
              </w:rPr>
              <w:t>mgr inż. arch. MAREK JACAK</w:t>
            </w:r>
            <w:r w:rsidRPr="001D3987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br/>
              <w:t xml:space="preserve">uprawnienia budowlane w specjalności </w:t>
            </w:r>
            <w:r w:rsidRPr="001D3987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br/>
              <w:t>architektonicznej - bez ograniczeń</w:t>
            </w:r>
            <w:r w:rsidRPr="001D3987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br/>
              <w:t>nr uprawnień 07/08/DOIA</w:t>
            </w:r>
          </w:p>
          <w:p w:rsidR="00F77A05" w:rsidRPr="001D3987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31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Cs/>
                <w:sz w:val="16"/>
                <w:szCs w:val="16"/>
                <w:lang w:eastAsia="pl-PL"/>
              </w:rPr>
            </w:pPr>
          </w:p>
        </w:tc>
      </w:tr>
      <w:tr w:rsidR="00F77A05" w:rsidRPr="001D3987" w:rsidTr="009C553C">
        <w:trPr>
          <w:trHeight w:val="37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31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Cs/>
                <w:sz w:val="16"/>
                <w:szCs w:val="16"/>
                <w:lang w:eastAsia="pl-PL"/>
              </w:rPr>
            </w:pPr>
          </w:p>
        </w:tc>
      </w:tr>
      <w:tr w:rsidR="00F77A05" w:rsidRPr="001D3987" w:rsidTr="009C553C">
        <w:trPr>
          <w:trHeight w:val="36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31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Cs/>
                <w:sz w:val="16"/>
                <w:szCs w:val="16"/>
                <w:lang w:eastAsia="pl-PL"/>
              </w:rPr>
            </w:pPr>
          </w:p>
        </w:tc>
      </w:tr>
      <w:tr w:rsidR="00F77A05" w:rsidRPr="001D3987" w:rsidTr="009C553C">
        <w:trPr>
          <w:trHeight w:val="368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F77A05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  <w:p w:rsidR="00F77A05" w:rsidRPr="001D3987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BRANŻA SANITARNA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F77A05" w:rsidRDefault="00F77A05" w:rsidP="009C553C">
            <w:pPr>
              <w:spacing w:after="0"/>
              <w:jc w:val="center"/>
              <w:rPr>
                <w:rFonts w:ascii="Tahoma" w:hAnsi="Tahoma" w:cs="Tahoma"/>
                <w:b/>
                <w:bCs/>
                <w:sz w:val="20"/>
                <w:szCs w:val="16"/>
                <w:lang w:eastAsia="pl-PL"/>
              </w:rPr>
            </w:pPr>
            <w:r w:rsidRPr="001D3987">
              <w:rPr>
                <w:rFonts w:ascii="Tahoma" w:hAnsi="Tahoma" w:cs="Tahoma"/>
                <w:b/>
                <w:bCs/>
                <w:sz w:val="20"/>
                <w:szCs w:val="16"/>
                <w:lang w:eastAsia="pl-PL"/>
              </w:rPr>
              <w:t xml:space="preserve">mgr inż. </w:t>
            </w:r>
            <w:r>
              <w:t xml:space="preserve"> </w:t>
            </w:r>
            <w:r w:rsidRPr="009A0C3D">
              <w:rPr>
                <w:rFonts w:ascii="Tahoma" w:hAnsi="Tahoma" w:cs="Tahoma"/>
                <w:b/>
                <w:bCs/>
                <w:sz w:val="20"/>
                <w:szCs w:val="16"/>
                <w:lang w:eastAsia="pl-PL"/>
              </w:rPr>
              <w:t>MIROSŁAW GRYGIER</w:t>
            </w:r>
          </w:p>
          <w:p w:rsidR="00F77A05" w:rsidRPr="009A0C3D" w:rsidRDefault="00F77A05" w:rsidP="009C553C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upr. nr WKP/ 0111/ POOS/ 06</w:t>
            </w:r>
          </w:p>
          <w:p w:rsidR="00F77A05" w:rsidRPr="009A0C3D" w:rsidRDefault="00F77A05" w:rsidP="009C553C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w specjalności instalacyjnej w zakresie</w:t>
            </w:r>
          </w:p>
          <w:p w:rsidR="00F77A05" w:rsidRPr="009A0C3D" w:rsidRDefault="00F77A05" w:rsidP="009C553C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sieci, instalacji i urządzeń cieplnych,</w:t>
            </w:r>
          </w:p>
          <w:p w:rsidR="00F77A05" w:rsidRPr="009A0C3D" w:rsidRDefault="00F77A05" w:rsidP="009C553C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wentylacyjnych, gazowych,</w:t>
            </w:r>
          </w:p>
          <w:p w:rsidR="00F77A05" w:rsidRPr="009A0C3D" w:rsidRDefault="00F77A05" w:rsidP="009C553C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wodociągowych i kanalizacyjnych nr</w:t>
            </w:r>
          </w:p>
          <w:p w:rsidR="00F77A05" w:rsidRPr="001D3987" w:rsidRDefault="00F77A05" w:rsidP="009C553C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8"/>
                <w:szCs w:val="16"/>
                <w:lang w:eastAsia="pl-PL"/>
              </w:rPr>
              <w:t>ewid. – b/o</w:t>
            </w:r>
          </w:p>
        </w:tc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Cs/>
                <w:sz w:val="16"/>
                <w:szCs w:val="16"/>
                <w:lang w:eastAsia="pl-PL"/>
              </w:rPr>
            </w:pPr>
          </w:p>
        </w:tc>
      </w:tr>
      <w:tr w:rsidR="00F77A05" w:rsidRPr="001D3987" w:rsidTr="009C553C">
        <w:trPr>
          <w:trHeight w:val="368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F77A05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  <w:t xml:space="preserve">  BRANŻA ELEKTRYCZNA</w:t>
            </w:r>
          </w:p>
          <w:p w:rsidR="00F77A05" w:rsidRDefault="00F77A05" w:rsidP="009C553C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F77A05" w:rsidRPr="009A0C3D" w:rsidRDefault="00F77A05" w:rsidP="009C553C">
            <w:pPr>
              <w:spacing w:after="0"/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  <w:t>Mgr inż. WOJCIECH JERZY STASZEWSKI</w:t>
            </w:r>
          </w:p>
          <w:p w:rsidR="00F77A05" w:rsidRPr="009A0C3D" w:rsidRDefault="00F77A05" w:rsidP="009C553C">
            <w:pPr>
              <w:spacing w:after="0"/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  <w:t>Upr. Nr 264/ DOS/ 06</w:t>
            </w:r>
          </w:p>
          <w:p w:rsidR="00F77A05" w:rsidRPr="009A0C3D" w:rsidRDefault="00F77A05" w:rsidP="009C553C">
            <w:pPr>
              <w:spacing w:after="0"/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  <w:t>w specjalności instalacyjnej w zakresie</w:t>
            </w:r>
          </w:p>
          <w:p w:rsidR="00F77A05" w:rsidRPr="009A0C3D" w:rsidRDefault="00F77A05" w:rsidP="009C553C">
            <w:pPr>
              <w:spacing w:after="0"/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  <w:t>sieci, instalacji i urządzeń elektrycznych i</w:t>
            </w:r>
          </w:p>
          <w:p w:rsidR="00F77A05" w:rsidRDefault="00F77A05" w:rsidP="009C553C">
            <w:pPr>
              <w:spacing w:after="0"/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  <w:r w:rsidRPr="009A0C3D"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  <w:t>elektroenergetycznych – b/o</w:t>
            </w:r>
          </w:p>
          <w:p w:rsidR="00F77A05" w:rsidRPr="001D3987" w:rsidRDefault="00F77A05" w:rsidP="009C553C">
            <w:pPr>
              <w:spacing w:after="0"/>
              <w:jc w:val="center"/>
              <w:rPr>
                <w:rFonts w:ascii="Tahoma" w:hAnsi="Tahoma" w:cs="Tahoma"/>
                <w:b/>
                <w:bCs/>
                <w:sz w:val="16"/>
                <w:szCs w:val="16"/>
                <w:lang w:eastAsia="pl-PL"/>
              </w:rPr>
            </w:pPr>
          </w:p>
        </w:tc>
        <w:tc>
          <w:tcPr>
            <w:tcW w:w="3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7A05" w:rsidRPr="001D3987" w:rsidRDefault="00F77A05" w:rsidP="009C553C">
            <w:pPr>
              <w:rPr>
                <w:rFonts w:ascii="Tahoma" w:hAnsi="Tahoma" w:cs="Tahoma"/>
                <w:bCs/>
                <w:sz w:val="16"/>
                <w:szCs w:val="16"/>
                <w:lang w:eastAsia="pl-PL"/>
              </w:rPr>
            </w:pPr>
          </w:p>
        </w:tc>
      </w:tr>
    </w:tbl>
    <w:p w:rsidR="00790F5A" w:rsidRPr="001D3987" w:rsidRDefault="00790F5A" w:rsidP="00790F5A">
      <w:pPr>
        <w:pStyle w:val="Nagwek3"/>
        <w:tabs>
          <w:tab w:val="num" w:pos="0"/>
        </w:tabs>
        <w:ind w:left="720"/>
        <w:rPr>
          <w:rFonts w:ascii="Tahoma" w:hAnsi="Tahoma" w:cs="Tahoma"/>
          <w:shadow/>
          <w:sz w:val="18"/>
        </w:rPr>
      </w:pPr>
      <w:r w:rsidRPr="001D3987">
        <w:rPr>
          <w:rFonts w:ascii="Tahoma" w:hAnsi="Tahoma" w:cs="Tahoma"/>
          <w:shadow/>
          <w:sz w:val="18"/>
        </w:rPr>
        <w:t xml:space="preserve">Asystent projektanta: </w:t>
      </w:r>
    </w:p>
    <w:p w:rsidR="00790F5A" w:rsidRPr="001D3987" w:rsidRDefault="00790F5A" w:rsidP="00790F5A">
      <w:pPr>
        <w:pStyle w:val="Nagwek3"/>
        <w:tabs>
          <w:tab w:val="num" w:pos="0"/>
        </w:tabs>
        <w:ind w:left="720"/>
        <w:rPr>
          <w:rFonts w:ascii="Tahoma" w:hAnsi="Tahoma" w:cs="Tahoma"/>
          <w:shadow/>
          <w:sz w:val="18"/>
        </w:rPr>
      </w:pPr>
      <w:r w:rsidRPr="001D3987">
        <w:rPr>
          <w:rFonts w:ascii="Tahoma" w:hAnsi="Tahoma" w:cs="Tahoma"/>
          <w:shadow/>
          <w:sz w:val="18"/>
        </w:rPr>
        <w:t>mgr Agnieszka Grzesiak</w:t>
      </w:r>
    </w:p>
    <w:p w:rsidR="003663B7" w:rsidRDefault="00790F5A" w:rsidP="00DD144C">
      <w:pPr>
        <w:pStyle w:val="Nagwek3"/>
        <w:tabs>
          <w:tab w:val="num" w:pos="0"/>
        </w:tabs>
        <w:jc w:val="right"/>
        <w:rPr>
          <w:rFonts w:ascii="Tahoma" w:hAnsi="Tahoma" w:cs="Tahoma"/>
          <w:shadow/>
          <w:color w:val="FF0000"/>
          <w:sz w:val="20"/>
        </w:rPr>
      </w:pPr>
      <w:r w:rsidRPr="009F21E4">
        <w:rPr>
          <w:rFonts w:ascii="Tahoma" w:hAnsi="Tahoma" w:cs="Tahoma"/>
          <w:shadow/>
          <w:sz w:val="20"/>
        </w:rPr>
        <w:t xml:space="preserve">Ostrzeszów, </w:t>
      </w:r>
      <w:r w:rsidR="00825408">
        <w:rPr>
          <w:rFonts w:ascii="Tahoma" w:hAnsi="Tahoma" w:cs="Tahoma"/>
          <w:shadow/>
          <w:sz w:val="20"/>
        </w:rPr>
        <w:t>19.04</w:t>
      </w:r>
      <w:r w:rsidR="00A00BB4" w:rsidRPr="009F21E4">
        <w:rPr>
          <w:rFonts w:ascii="Tahoma" w:hAnsi="Tahoma" w:cs="Tahoma"/>
          <w:shadow/>
          <w:sz w:val="20"/>
        </w:rPr>
        <w:t>.202</w:t>
      </w:r>
      <w:r w:rsidR="001E7C3A">
        <w:rPr>
          <w:rFonts w:ascii="Tahoma" w:hAnsi="Tahoma" w:cs="Tahoma"/>
          <w:shadow/>
          <w:sz w:val="20"/>
        </w:rPr>
        <w:t>4</w:t>
      </w:r>
      <w:r w:rsidRPr="009F21E4">
        <w:rPr>
          <w:rFonts w:ascii="Tahoma" w:hAnsi="Tahoma" w:cs="Tahoma"/>
          <w:shadow/>
          <w:sz w:val="20"/>
        </w:rPr>
        <w:t>r.</w:t>
      </w:r>
    </w:p>
    <w:sectPr w:rsidR="003663B7" w:rsidSect="00DB6F31">
      <w:headerReference w:type="default" r:id="rId41"/>
      <w:footerReference w:type="default" r:id="rId42"/>
      <w:pgSz w:w="11906" w:h="16838"/>
      <w:pgMar w:top="720" w:right="720" w:bottom="720" w:left="72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71B64" w:rsidRDefault="00D71B64" w:rsidP="00B62B21">
      <w:pPr>
        <w:spacing w:after="0" w:line="240" w:lineRule="auto"/>
      </w:pPr>
      <w:r>
        <w:separator/>
      </w:r>
    </w:p>
  </w:endnote>
  <w:endnote w:type="continuationSeparator" w:id="1">
    <w:p w:rsidR="00D71B64" w:rsidRDefault="00D71B64" w:rsidP="00B62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Narrow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Ebrima">
    <w:panose1 w:val="02000000000000000000"/>
    <w:charset w:val="EE"/>
    <w:family w:val="auto"/>
    <w:pitch w:val="variable"/>
    <w:sig w:usb0="A000005F" w:usb1="02000041" w:usb2="00000800" w:usb3="00000000" w:csb0="00000093" w:csb1="00000000"/>
  </w:font>
  <w:font w:name="Advent Pro 400 normal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Open Sans Condensed 300 normal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80631460"/>
      <w:docPartObj>
        <w:docPartGallery w:val="Page Numbers (Bottom of Page)"/>
        <w:docPartUnique/>
      </w:docPartObj>
    </w:sdtPr>
    <w:sdtContent>
      <w:p w:rsidR="00DB6F31" w:rsidRDefault="00846B48">
        <w:pPr>
          <w:pStyle w:val="Stopka"/>
          <w:jc w:val="right"/>
        </w:pPr>
        <w:fldSimple w:instr=" PAGE   \* MERGEFORMAT ">
          <w:r w:rsidR="00F81159">
            <w:rPr>
              <w:noProof/>
            </w:rPr>
            <w:t>30</w:t>
          </w:r>
        </w:fldSimple>
      </w:p>
    </w:sdtContent>
  </w:sdt>
  <w:p w:rsidR="004677E4" w:rsidRPr="007C5709" w:rsidRDefault="004677E4" w:rsidP="007C5709">
    <w:pPr>
      <w:pStyle w:val="Stopka"/>
      <w:jc w:val="right"/>
      <w:rPr>
        <w:rFonts w:asciiTheme="majorHAnsi" w:hAnsiTheme="majorHAnsi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71B64" w:rsidRDefault="00D71B64" w:rsidP="00B62B21">
      <w:pPr>
        <w:spacing w:after="0" w:line="240" w:lineRule="auto"/>
      </w:pPr>
      <w:r>
        <w:separator/>
      </w:r>
    </w:p>
  </w:footnote>
  <w:footnote w:type="continuationSeparator" w:id="1">
    <w:p w:rsidR="00D71B64" w:rsidRDefault="00D71B64" w:rsidP="00B62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77E4" w:rsidRDefault="004677E4">
    <w:pPr>
      <w:pStyle w:val="Nagwek"/>
      <w:pBdr>
        <w:bottom w:val="single" w:sz="12" w:space="1" w:color="auto"/>
      </w:pBdr>
    </w:pPr>
    <w:r>
      <w:t>INWESTOR: Gmina Doruchów</w:t>
    </w:r>
    <w:r>
      <w:ptab w:relativeTo="margin" w:alignment="right" w:leader="none"/>
    </w:r>
    <w:r w:rsidRPr="00B62B21">
      <w:rPr>
        <w:noProof/>
        <w:lang w:eastAsia="pl-PL"/>
      </w:rPr>
      <w:drawing>
        <wp:inline distT="0" distB="0" distL="0" distR="0">
          <wp:extent cx="903546" cy="607695"/>
          <wp:effectExtent l="0" t="0" r="0" b="0"/>
          <wp:docPr id="4" name="Obraz 4" descr="E:\Archi-Ogrody\Dokumenty firmowe\REKLAMA\2020 ArchiOgrody\matutkie logo Arch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:\Archi-Ogrody\Dokumenty firmowe\REKLAMA\2020 ArchiOgrody\matutkie logo Archi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5721" cy="6427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677E4" w:rsidRDefault="004677E4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21392B"/>
    <w:multiLevelType w:val="hybridMultilevel"/>
    <w:tmpl w:val="BE02D0E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D325CC2"/>
    <w:multiLevelType w:val="hybridMultilevel"/>
    <w:tmpl w:val="7284C5F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A137884"/>
    <w:multiLevelType w:val="hybridMultilevel"/>
    <w:tmpl w:val="3FD66616"/>
    <w:lvl w:ilvl="0" w:tplc="04150001">
      <w:start w:val="1"/>
      <w:numFmt w:val="bullet"/>
      <w:lvlText w:val=""/>
      <w:lvlJc w:val="left"/>
      <w:pPr>
        <w:ind w:left="165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3">
    <w:nsid w:val="21700D42"/>
    <w:multiLevelType w:val="hybridMultilevel"/>
    <w:tmpl w:val="80B2D19A"/>
    <w:lvl w:ilvl="0" w:tplc="04150001">
      <w:start w:val="1"/>
      <w:numFmt w:val="bullet"/>
      <w:lvlText w:val=""/>
      <w:lvlJc w:val="left"/>
      <w:pPr>
        <w:ind w:left="16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4">
    <w:nsid w:val="226363C8"/>
    <w:multiLevelType w:val="hybridMultilevel"/>
    <w:tmpl w:val="683E6A52"/>
    <w:lvl w:ilvl="0" w:tplc="9B9C4114">
      <w:start w:val="1"/>
      <w:numFmt w:val="bullet"/>
      <w:lvlText w:val="˗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1746F9"/>
    <w:multiLevelType w:val="hybridMultilevel"/>
    <w:tmpl w:val="136C7650"/>
    <w:lvl w:ilvl="0" w:tplc="0415000B">
      <w:start w:val="1"/>
      <w:numFmt w:val="bullet"/>
      <w:lvlText w:val=""/>
      <w:lvlJc w:val="left"/>
      <w:pPr>
        <w:ind w:left="2203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6">
    <w:nsid w:val="3846233B"/>
    <w:multiLevelType w:val="hybridMultilevel"/>
    <w:tmpl w:val="76168B90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7">
    <w:nsid w:val="3C41420C"/>
    <w:multiLevelType w:val="hybridMultilevel"/>
    <w:tmpl w:val="20A854D8"/>
    <w:lvl w:ilvl="0" w:tplc="9B9C4114">
      <w:start w:val="1"/>
      <w:numFmt w:val="bullet"/>
      <w:lvlText w:val="˗"/>
      <w:lvlJc w:val="left"/>
      <w:pPr>
        <w:ind w:left="1123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84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3" w:hanging="360"/>
      </w:pPr>
      <w:rPr>
        <w:rFonts w:ascii="Wingdings" w:hAnsi="Wingdings" w:hint="default"/>
      </w:rPr>
    </w:lvl>
  </w:abstractNum>
  <w:abstractNum w:abstractNumId="8">
    <w:nsid w:val="3ED4052E"/>
    <w:multiLevelType w:val="hybridMultilevel"/>
    <w:tmpl w:val="DADE049A"/>
    <w:lvl w:ilvl="0" w:tplc="9B9C4114">
      <w:start w:val="1"/>
      <w:numFmt w:val="bullet"/>
      <w:lvlText w:val="˗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EDA71B2"/>
    <w:multiLevelType w:val="hybridMultilevel"/>
    <w:tmpl w:val="19821116"/>
    <w:lvl w:ilvl="0" w:tplc="04150001">
      <w:start w:val="1"/>
      <w:numFmt w:val="bullet"/>
      <w:lvlText w:val=""/>
      <w:lvlJc w:val="left"/>
      <w:pPr>
        <w:ind w:left="16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10">
    <w:nsid w:val="42004852"/>
    <w:multiLevelType w:val="hybridMultilevel"/>
    <w:tmpl w:val="759E896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4755573F"/>
    <w:multiLevelType w:val="hybridMultilevel"/>
    <w:tmpl w:val="8DFC95A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C936E79"/>
    <w:multiLevelType w:val="hybridMultilevel"/>
    <w:tmpl w:val="CCE40430"/>
    <w:lvl w:ilvl="0" w:tplc="9B9C4114">
      <w:start w:val="1"/>
      <w:numFmt w:val="bullet"/>
      <w:lvlText w:val="˗"/>
      <w:lvlJc w:val="left"/>
      <w:pPr>
        <w:ind w:left="165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13">
    <w:nsid w:val="56054CB4"/>
    <w:multiLevelType w:val="hybridMultilevel"/>
    <w:tmpl w:val="CA720624"/>
    <w:lvl w:ilvl="0" w:tplc="9B9C4114">
      <w:start w:val="1"/>
      <w:numFmt w:val="bullet"/>
      <w:lvlText w:val="˗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726154F"/>
    <w:multiLevelType w:val="multilevel"/>
    <w:tmpl w:val="27BE19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>
    <w:nsid w:val="662F6C31"/>
    <w:multiLevelType w:val="hybridMultilevel"/>
    <w:tmpl w:val="A9883B82"/>
    <w:lvl w:ilvl="0" w:tplc="9B9C4114">
      <w:start w:val="1"/>
      <w:numFmt w:val="bullet"/>
      <w:lvlText w:val="˗"/>
      <w:lvlJc w:val="left"/>
      <w:pPr>
        <w:ind w:left="165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3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10" w:hanging="360"/>
      </w:pPr>
      <w:rPr>
        <w:rFonts w:ascii="Wingdings" w:hAnsi="Wingdings" w:hint="default"/>
      </w:rPr>
    </w:lvl>
  </w:abstractNum>
  <w:abstractNum w:abstractNumId="16">
    <w:nsid w:val="72E810D0"/>
    <w:multiLevelType w:val="hybridMultilevel"/>
    <w:tmpl w:val="78782464"/>
    <w:lvl w:ilvl="0" w:tplc="9B9C4114">
      <w:start w:val="1"/>
      <w:numFmt w:val="bullet"/>
      <w:lvlText w:val="˗"/>
      <w:lvlJc w:val="left"/>
      <w:pPr>
        <w:ind w:left="1428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77C17404"/>
    <w:multiLevelType w:val="hybridMultilevel"/>
    <w:tmpl w:val="F6C69798"/>
    <w:lvl w:ilvl="0" w:tplc="9B9C4114">
      <w:start w:val="1"/>
      <w:numFmt w:val="bullet"/>
      <w:lvlText w:val="˗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D27D31"/>
    <w:multiLevelType w:val="hybridMultilevel"/>
    <w:tmpl w:val="32AC73FE"/>
    <w:lvl w:ilvl="0" w:tplc="9B9C4114">
      <w:start w:val="1"/>
      <w:numFmt w:val="bullet"/>
      <w:lvlText w:val="˗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9"/>
  </w:num>
  <w:num w:numId="3">
    <w:abstractNumId w:val="2"/>
  </w:num>
  <w:num w:numId="4">
    <w:abstractNumId w:val="3"/>
  </w:num>
  <w:num w:numId="5">
    <w:abstractNumId w:val="1"/>
  </w:num>
  <w:num w:numId="6">
    <w:abstractNumId w:val="0"/>
  </w:num>
  <w:num w:numId="7">
    <w:abstractNumId w:val="11"/>
  </w:num>
  <w:num w:numId="8">
    <w:abstractNumId w:val="5"/>
  </w:num>
  <w:num w:numId="9">
    <w:abstractNumId w:val="10"/>
  </w:num>
  <w:num w:numId="10">
    <w:abstractNumId w:val="6"/>
  </w:num>
  <w:num w:numId="11">
    <w:abstractNumId w:val="7"/>
  </w:num>
  <w:num w:numId="12">
    <w:abstractNumId w:val="17"/>
  </w:num>
  <w:num w:numId="13">
    <w:abstractNumId w:val="12"/>
  </w:num>
  <w:num w:numId="14">
    <w:abstractNumId w:val="8"/>
  </w:num>
  <w:num w:numId="15">
    <w:abstractNumId w:val="13"/>
  </w:num>
  <w:num w:numId="16">
    <w:abstractNumId w:val="15"/>
  </w:num>
  <w:num w:numId="17">
    <w:abstractNumId w:val="18"/>
  </w:num>
  <w:num w:numId="18">
    <w:abstractNumId w:val="4"/>
  </w:num>
  <w:num w:numId="19">
    <w:abstractNumId w:val="16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53678"/>
    <w:rsid w:val="0000165C"/>
    <w:rsid w:val="00004CC4"/>
    <w:rsid w:val="00006E8E"/>
    <w:rsid w:val="00011220"/>
    <w:rsid w:val="000112C5"/>
    <w:rsid w:val="00011791"/>
    <w:rsid w:val="000129D9"/>
    <w:rsid w:val="00013873"/>
    <w:rsid w:val="000163C0"/>
    <w:rsid w:val="00017B4E"/>
    <w:rsid w:val="00023BDD"/>
    <w:rsid w:val="00025CE7"/>
    <w:rsid w:val="00033269"/>
    <w:rsid w:val="00035492"/>
    <w:rsid w:val="00037CD9"/>
    <w:rsid w:val="00042F24"/>
    <w:rsid w:val="00045BED"/>
    <w:rsid w:val="00045FDF"/>
    <w:rsid w:val="00046AFA"/>
    <w:rsid w:val="00046E9E"/>
    <w:rsid w:val="000522FD"/>
    <w:rsid w:val="00052FBE"/>
    <w:rsid w:val="000534EF"/>
    <w:rsid w:val="00055742"/>
    <w:rsid w:val="00056515"/>
    <w:rsid w:val="00057CFD"/>
    <w:rsid w:val="000605A5"/>
    <w:rsid w:val="00061605"/>
    <w:rsid w:val="00062F67"/>
    <w:rsid w:val="0006348D"/>
    <w:rsid w:val="00064228"/>
    <w:rsid w:val="00064889"/>
    <w:rsid w:val="000654D1"/>
    <w:rsid w:val="0006647F"/>
    <w:rsid w:val="00067DA8"/>
    <w:rsid w:val="00071451"/>
    <w:rsid w:val="00071AAB"/>
    <w:rsid w:val="00072A34"/>
    <w:rsid w:val="00072B1B"/>
    <w:rsid w:val="000801F5"/>
    <w:rsid w:val="00080320"/>
    <w:rsid w:val="00082B56"/>
    <w:rsid w:val="00091AB5"/>
    <w:rsid w:val="00094388"/>
    <w:rsid w:val="00097401"/>
    <w:rsid w:val="00097519"/>
    <w:rsid w:val="000A3C69"/>
    <w:rsid w:val="000A700D"/>
    <w:rsid w:val="000A7790"/>
    <w:rsid w:val="000B4A03"/>
    <w:rsid w:val="000B4B30"/>
    <w:rsid w:val="000B5D61"/>
    <w:rsid w:val="000C1F6B"/>
    <w:rsid w:val="000C2F79"/>
    <w:rsid w:val="000C3E9C"/>
    <w:rsid w:val="000C5469"/>
    <w:rsid w:val="000C6092"/>
    <w:rsid w:val="000C7168"/>
    <w:rsid w:val="000D0C96"/>
    <w:rsid w:val="000D5949"/>
    <w:rsid w:val="000D7A9A"/>
    <w:rsid w:val="000D7C85"/>
    <w:rsid w:val="000E03E8"/>
    <w:rsid w:val="000E2CA9"/>
    <w:rsid w:val="000E7627"/>
    <w:rsid w:val="000E7769"/>
    <w:rsid w:val="000F51E8"/>
    <w:rsid w:val="00100695"/>
    <w:rsid w:val="001013C1"/>
    <w:rsid w:val="00102642"/>
    <w:rsid w:val="00104B54"/>
    <w:rsid w:val="00104CBE"/>
    <w:rsid w:val="001141B8"/>
    <w:rsid w:val="0011478B"/>
    <w:rsid w:val="00115557"/>
    <w:rsid w:val="001158C6"/>
    <w:rsid w:val="00116CD4"/>
    <w:rsid w:val="0011705F"/>
    <w:rsid w:val="0011714E"/>
    <w:rsid w:val="001210ED"/>
    <w:rsid w:val="001219A6"/>
    <w:rsid w:val="00122F7C"/>
    <w:rsid w:val="00123520"/>
    <w:rsid w:val="00124588"/>
    <w:rsid w:val="001249DD"/>
    <w:rsid w:val="0012799A"/>
    <w:rsid w:val="00127CF6"/>
    <w:rsid w:val="0013014A"/>
    <w:rsid w:val="001323BE"/>
    <w:rsid w:val="0013558B"/>
    <w:rsid w:val="001370B2"/>
    <w:rsid w:val="00137F18"/>
    <w:rsid w:val="001408B1"/>
    <w:rsid w:val="00142C7E"/>
    <w:rsid w:val="0014526E"/>
    <w:rsid w:val="00146811"/>
    <w:rsid w:val="00146FC9"/>
    <w:rsid w:val="00146FCE"/>
    <w:rsid w:val="00151E8D"/>
    <w:rsid w:val="00153123"/>
    <w:rsid w:val="00153A38"/>
    <w:rsid w:val="00154159"/>
    <w:rsid w:val="001549CF"/>
    <w:rsid w:val="00155479"/>
    <w:rsid w:val="001559E5"/>
    <w:rsid w:val="00162416"/>
    <w:rsid w:val="001629B2"/>
    <w:rsid w:val="00164FB3"/>
    <w:rsid w:val="0017330A"/>
    <w:rsid w:val="0017443C"/>
    <w:rsid w:val="0018024D"/>
    <w:rsid w:val="00184A2D"/>
    <w:rsid w:val="001918FE"/>
    <w:rsid w:val="0019285C"/>
    <w:rsid w:val="00192D08"/>
    <w:rsid w:val="001944D8"/>
    <w:rsid w:val="00194D6E"/>
    <w:rsid w:val="00195072"/>
    <w:rsid w:val="00196267"/>
    <w:rsid w:val="001962BF"/>
    <w:rsid w:val="001968A9"/>
    <w:rsid w:val="00197F90"/>
    <w:rsid w:val="001A03D4"/>
    <w:rsid w:val="001A158A"/>
    <w:rsid w:val="001A16C1"/>
    <w:rsid w:val="001A6133"/>
    <w:rsid w:val="001A7B55"/>
    <w:rsid w:val="001B33A1"/>
    <w:rsid w:val="001B4624"/>
    <w:rsid w:val="001C0A4E"/>
    <w:rsid w:val="001C1105"/>
    <w:rsid w:val="001C11EB"/>
    <w:rsid w:val="001C30A8"/>
    <w:rsid w:val="001C33D4"/>
    <w:rsid w:val="001C5A73"/>
    <w:rsid w:val="001C5C48"/>
    <w:rsid w:val="001D12B8"/>
    <w:rsid w:val="001D2D9E"/>
    <w:rsid w:val="001D3987"/>
    <w:rsid w:val="001D570C"/>
    <w:rsid w:val="001D5B2A"/>
    <w:rsid w:val="001D661D"/>
    <w:rsid w:val="001D7244"/>
    <w:rsid w:val="001D7BB9"/>
    <w:rsid w:val="001E51EA"/>
    <w:rsid w:val="001E7C3A"/>
    <w:rsid w:val="001F062E"/>
    <w:rsid w:val="001F0F89"/>
    <w:rsid w:val="001F5C8A"/>
    <w:rsid w:val="001F7FC7"/>
    <w:rsid w:val="0020275F"/>
    <w:rsid w:val="00204BFF"/>
    <w:rsid w:val="00204C01"/>
    <w:rsid w:val="002064A6"/>
    <w:rsid w:val="00207E7A"/>
    <w:rsid w:val="00210111"/>
    <w:rsid w:val="00211E61"/>
    <w:rsid w:val="0021283D"/>
    <w:rsid w:val="00213A61"/>
    <w:rsid w:val="00214752"/>
    <w:rsid w:val="00216D36"/>
    <w:rsid w:val="002216CC"/>
    <w:rsid w:val="00224964"/>
    <w:rsid w:val="00225C92"/>
    <w:rsid w:val="00227B8A"/>
    <w:rsid w:val="00234869"/>
    <w:rsid w:val="0024164E"/>
    <w:rsid w:val="00242FF4"/>
    <w:rsid w:val="002430E8"/>
    <w:rsid w:val="002459AC"/>
    <w:rsid w:val="0025240E"/>
    <w:rsid w:val="00252980"/>
    <w:rsid w:val="002572DD"/>
    <w:rsid w:val="0025731F"/>
    <w:rsid w:val="002630D2"/>
    <w:rsid w:val="002642A3"/>
    <w:rsid w:val="00264498"/>
    <w:rsid w:val="002710F5"/>
    <w:rsid w:val="002714BB"/>
    <w:rsid w:val="00276E5A"/>
    <w:rsid w:val="002805A2"/>
    <w:rsid w:val="00282548"/>
    <w:rsid w:val="002857B5"/>
    <w:rsid w:val="0028591F"/>
    <w:rsid w:val="002868C6"/>
    <w:rsid w:val="00286EB7"/>
    <w:rsid w:val="00290A2B"/>
    <w:rsid w:val="00291D9F"/>
    <w:rsid w:val="00291EB7"/>
    <w:rsid w:val="002938C8"/>
    <w:rsid w:val="00294CB6"/>
    <w:rsid w:val="002967A8"/>
    <w:rsid w:val="00296F62"/>
    <w:rsid w:val="00297776"/>
    <w:rsid w:val="002A0431"/>
    <w:rsid w:val="002A6424"/>
    <w:rsid w:val="002B2572"/>
    <w:rsid w:val="002B40DE"/>
    <w:rsid w:val="002B53CB"/>
    <w:rsid w:val="002C28C5"/>
    <w:rsid w:val="002C347D"/>
    <w:rsid w:val="002C5BAD"/>
    <w:rsid w:val="002C798A"/>
    <w:rsid w:val="002D0B7C"/>
    <w:rsid w:val="002D14BC"/>
    <w:rsid w:val="002D3336"/>
    <w:rsid w:val="002D4806"/>
    <w:rsid w:val="002D7E30"/>
    <w:rsid w:val="002E5C76"/>
    <w:rsid w:val="002F3D6D"/>
    <w:rsid w:val="002F4949"/>
    <w:rsid w:val="002F6298"/>
    <w:rsid w:val="002F7075"/>
    <w:rsid w:val="0030148E"/>
    <w:rsid w:val="0030245C"/>
    <w:rsid w:val="0030301E"/>
    <w:rsid w:val="00304E3D"/>
    <w:rsid w:val="003052B4"/>
    <w:rsid w:val="00305B22"/>
    <w:rsid w:val="00305D07"/>
    <w:rsid w:val="003103F5"/>
    <w:rsid w:val="00311764"/>
    <w:rsid w:val="00313497"/>
    <w:rsid w:val="0031440C"/>
    <w:rsid w:val="00314CD2"/>
    <w:rsid w:val="003165C7"/>
    <w:rsid w:val="00316689"/>
    <w:rsid w:val="0031675D"/>
    <w:rsid w:val="00322318"/>
    <w:rsid w:val="00322CB1"/>
    <w:rsid w:val="003265BD"/>
    <w:rsid w:val="00334D6F"/>
    <w:rsid w:val="003358C3"/>
    <w:rsid w:val="00335C87"/>
    <w:rsid w:val="00340C4A"/>
    <w:rsid w:val="00341BD2"/>
    <w:rsid w:val="00341D04"/>
    <w:rsid w:val="00341F56"/>
    <w:rsid w:val="0034250D"/>
    <w:rsid w:val="00346495"/>
    <w:rsid w:val="00346D94"/>
    <w:rsid w:val="003479B1"/>
    <w:rsid w:val="003510ED"/>
    <w:rsid w:val="00351324"/>
    <w:rsid w:val="00352621"/>
    <w:rsid w:val="003536E5"/>
    <w:rsid w:val="00353DE4"/>
    <w:rsid w:val="00361159"/>
    <w:rsid w:val="00361DD8"/>
    <w:rsid w:val="003631AE"/>
    <w:rsid w:val="00363625"/>
    <w:rsid w:val="003645DA"/>
    <w:rsid w:val="00364DF3"/>
    <w:rsid w:val="00365FC6"/>
    <w:rsid w:val="003663B7"/>
    <w:rsid w:val="00370B7E"/>
    <w:rsid w:val="00370FAE"/>
    <w:rsid w:val="003749BA"/>
    <w:rsid w:val="00374A36"/>
    <w:rsid w:val="003803C1"/>
    <w:rsid w:val="00381CDB"/>
    <w:rsid w:val="00383906"/>
    <w:rsid w:val="00385620"/>
    <w:rsid w:val="00390C83"/>
    <w:rsid w:val="00391A7D"/>
    <w:rsid w:val="003936C4"/>
    <w:rsid w:val="00394999"/>
    <w:rsid w:val="003966FA"/>
    <w:rsid w:val="003A1069"/>
    <w:rsid w:val="003A309D"/>
    <w:rsid w:val="003A57E4"/>
    <w:rsid w:val="003A715C"/>
    <w:rsid w:val="003B1116"/>
    <w:rsid w:val="003B1D76"/>
    <w:rsid w:val="003B2520"/>
    <w:rsid w:val="003B3682"/>
    <w:rsid w:val="003B77A0"/>
    <w:rsid w:val="003C29AA"/>
    <w:rsid w:val="003C7755"/>
    <w:rsid w:val="003C7A31"/>
    <w:rsid w:val="003D2198"/>
    <w:rsid w:val="003D4A91"/>
    <w:rsid w:val="003D6ADF"/>
    <w:rsid w:val="003D6B06"/>
    <w:rsid w:val="003D7530"/>
    <w:rsid w:val="003E0A90"/>
    <w:rsid w:val="003E15C9"/>
    <w:rsid w:val="003E2898"/>
    <w:rsid w:val="003E3B59"/>
    <w:rsid w:val="003E5187"/>
    <w:rsid w:val="003E58B7"/>
    <w:rsid w:val="003E7EF4"/>
    <w:rsid w:val="003F0783"/>
    <w:rsid w:val="003F18A7"/>
    <w:rsid w:val="003F30ED"/>
    <w:rsid w:val="003F324B"/>
    <w:rsid w:val="003F42C8"/>
    <w:rsid w:val="003F56A6"/>
    <w:rsid w:val="003F637D"/>
    <w:rsid w:val="00402068"/>
    <w:rsid w:val="00403CE8"/>
    <w:rsid w:val="00407530"/>
    <w:rsid w:val="004134B6"/>
    <w:rsid w:val="0041417C"/>
    <w:rsid w:val="00415B2C"/>
    <w:rsid w:val="00415EAE"/>
    <w:rsid w:val="0042020D"/>
    <w:rsid w:val="004211E0"/>
    <w:rsid w:val="00423639"/>
    <w:rsid w:val="00424714"/>
    <w:rsid w:val="004268E5"/>
    <w:rsid w:val="004322B2"/>
    <w:rsid w:val="004330A4"/>
    <w:rsid w:val="00433C33"/>
    <w:rsid w:val="00435C5D"/>
    <w:rsid w:val="00435C78"/>
    <w:rsid w:val="0043644D"/>
    <w:rsid w:val="00437DF8"/>
    <w:rsid w:val="00440457"/>
    <w:rsid w:val="0044063D"/>
    <w:rsid w:val="0044123D"/>
    <w:rsid w:val="00442BFC"/>
    <w:rsid w:val="00442E43"/>
    <w:rsid w:val="004443C1"/>
    <w:rsid w:val="00444821"/>
    <w:rsid w:val="00445A82"/>
    <w:rsid w:val="00445C6F"/>
    <w:rsid w:val="00445EA6"/>
    <w:rsid w:val="0044676F"/>
    <w:rsid w:val="00450ED4"/>
    <w:rsid w:val="00451B01"/>
    <w:rsid w:val="004520F9"/>
    <w:rsid w:val="00452E0E"/>
    <w:rsid w:val="00453180"/>
    <w:rsid w:val="00453C20"/>
    <w:rsid w:val="00454D24"/>
    <w:rsid w:val="004550F2"/>
    <w:rsid w:val="00456DBA"/>
    <w:rsid w:val="004664EB"/>
    <w:rsid w:val="004674DE"/>
    <w:rsid w:val="004677E4"/>
    <w:rsid w:val="00475730"/>
    <w:rsid w:val="00477842"/>
    <w:rsid w:val="00480EFE"/>
    <w:rsid w:val="004865B5"/>
    <w:rsid w:val="004865F8"/>
    <w:rsid w:val="0048666C"/>
    <w:rsid w:val="00487902"/>
    <w:rsid w:val="00490E9A"/>
    <w:rsid w:val="004914DD"/>
    <w:rsid w:val="00492BE9"/>
    <w:rsid w:val="00497E92"/>
    <w:rsid w:val="004A62C5"/>
    <w:rsid w:val="004B0D26"/>
    <w:rsid w:val="004B1A3D"/>
    <w:rsid w:val="004B2038"/>
    <w:rsid w:val="004B257C"/>
    <w:rsid w:val="004B2E3B"/>
    <w:rsid w:val="004B3A67"/>
    <w:rsid w:val="004B5C6B"/>
    <w:rsid w:val="004B6CF7"/>
    <w:rsid w:val="004C34A9"/>
    <w:rsid w:val="004C3C67"/>
    <w:rsid w:val="004C4A97"/>
    <w:rsid w:val="004D1183"/>
    <w:rsid w:val="004D18A4"/>
    <w:rsid w:val="004D56AA"/>
    <w:rsid w:val="004D6D80"/>
    <w:rsid w:val="004D6F4C"/>
    <w:rsid w:val="004D6F65"/>
    <w:rsid w:val="004D6FEC"/>
    <w:rsid w:val="004E1829"/>
    <w:rsid w:val="004E1859"/>
    <w:rsid w:val="004E1ABA"/>
    <w:rsid w:val="004E28D8"/>
    <w:rsid w:val="004E3A0F"/>
    <w:rsid w:val="004F0754"/>
    <w:rsid w:val="004F2DEB"/>
    <w:rsid w:val="004F44BD"/>
    <w:rsid w:val="004F4AF8"/>
    <w:rsid w:val="00500369"/>
    <w:rsid w:val="00502FAE"/>
    <w:rsid w:val="00503338"/>
    <w:rsid w:val="00505241"/>
    <w:rsid w:val="005056AF"/>
    <w:rsid w:val="00510622"/>
    <w:rsid w:val="005146C5"/>
    <w:rsid w:val="00514BAD"/>
    <w:rsid w:val="005157CF"/>
    <w:rsid w:val="005168E1"/>
    <w:rsid w:val="005174F7"/>
    <w:rsid w:val="005211AA"/>
    <w:rsid w:val="00522D8E"/>
    <w:rsid w:val="005230E6"/>
    <w:rsid w:val="00523B40"/>
    <w:rsid w:val="005248A9"/>
    <w:rsid w:val="00525E49"/>
    <w:rsid w:val="005263F4"/>
    <w:rsid w:val="0052736A"/>
    <w:rsid w:val="005275E1"/>
    <w:rsid w:val="00530D09"/>
    <w:rsid w:val="0053139F"/>
    <w:rsid w:val="005313DF"/>
    <w:rsid w:val="00531771"/>
    <w:rsid w:val="005334E2"/>
    <w:rsid w:val="005352B7"/>
    <w:rsid w:val="005359AD"/>
    <w:rsid w:val="00536E88"/>
    <w:rsid w:val="00545A1D"/>
    <w:rsid w:val="005472E1"/>
    <w:rsid w:val="005477AA"/>
    <w:rsid w:val="005515D4"/>
    <w:rsid w:val="00553387"/>
    <w:rsid w:val="00553678"/>
    <w:rsid w:val="005569F8"/>
    <w:rsid w:val="0056149B"/>
    <w:rsid w:val="005619BC"/>
    <w:rsid w:val="005640D9"/>
    <w:rsid w:val="00566439"/>
    <w:rsid w:val="00571E56"/>
    <w:rsid w:val="00575394"/>
    <w:rsid w:val="00577AED"/>
    <w:rsid w:val="0058037F"/>
    <w:rsid w:val="00580496"/>
    <w:rsid w:val="005807CB"/>
    <w:rsid w:val="005851E1"/>
    <w:rsid w:val="00585E2C"/>
    <w:rsid w:val="005862A7"/>
    <w:rsid w:val="005916E2"/>
    <w:rsid w:val="00591D2C"/>
    <w:rsid w:val="0059368A"/>
    <w:rsid w:val="00594315"/>
    <w:rsid w:val="0059781C"/>
    <w:rsid w:val="005A52F7"/>
    <w:rsid w:val="005A5B61"/>
    <w:rsid w:val="005B0AB1"/>
    <w:rsid w:val="005B0C3D"/>
    <w:rsid w:val="005B0E8B"/>
    <w:rsid w:val="005B147D"/>
    <w:rsid w:val="005B2A63"/>
    <w:rsid w:val="005B33FD"/>
    <w:rsid w:val="005B3BFD"/>
    <w:rsid w:val="005B4CD5"/>
    <w:rsid w:val="005B5530"/>
    <w:rsid w:val="005B5E53"/>
    <w:rsid w:val="005B7AE3"/>
    <w:rsid w:val="005C0ADF"/>
    <w:rsid w:val="005C0DC4"/>
    <w:rsid w:val="005C12DC"/>
    <w:rsid w:val="005C3735"/>
    <w:rsid w:val="005C6CEC"/>
    <w:rsid w:val="005D003B"/>
    <w:rsid w:val="005D0A95"/>
    <w:rsid w:val="005D100B"/>
    <w:rsid w:val="005D268F"/>
    <w:rsid w:val="005D3216"/>
    <w:rsid w:val="005D3D47"/>
    <w:rsid w:val="005D4A29"/>
    <w:rsid w:val="005D5796"/>
    <w:rsid w:val="005D59B9"/>
    <w:rsid w:val="005E1917"/>
    <w:rsid w:val="005E230C"/>
    <w:rsid w:val="005E311E"/>
    <w:rsid w:val="005E3DD4"/>
    <w:rsid w:val="005E4CBB"/>
    <w:rsid w:val="005E525A"/>
    <w:rsid w:val="005E5A6F"/>
    <w:rsid w:val="005E765C"/>
    <w:rsid w:val="005F4113"/>
    <w:rsid w:val="005F57DF"/>
    <w:rsid w:val="005F5AD5"/>
    <w:rsid w:val="005F624E"/>
    <w:rsid w:val="005F64B3"/>
    <w:rsid w:val="005F7908"/>
    <w:rsid w:val="00601737"/>
    <w:rsid w:val="00602C5C"/>
    <w:rsid w:val="0060566A"/>
    <w:rsid w:val="00611812"/>
    <w:rsid w:val="00616001"/>
    <w:rsid w:val="00617379"/>
    <w:rsid w:val="006200B2"/>
    <w:rsid w:val="00621376"/>
    <w:rsid w:val="006217C2"/>
    <w:rsid w:val="00621D58"/>
    <w:rsid w:val="0062381E"/>
    <w:rsid w:val="00623CEF"/>
    <w:rsid w:val="00625340"/>
    <w:rsid w:val="00627F4A"/>
    <w:rsid w:val="00630A34"/>
    <w:rsid w:val="0063235E"/>
    <w:rsid w:val="00632F77"/>
    <w:rsid w:val="00634BD8"/>
    <w:rsid w:val="00636464"/>
    <w:rsid w:val="006369DE"/>
    <w:rsid w:val="006408CE"/>
    <w:rsid w:val="00640E4D"/>
    <w:rsid w:val="00643109"/>
    <w:rsid w:val="00644A0E"/>
    <w:rsid w:val="00651F70"/>
    <w:rsid w:val="00654DF8"/>
    <w:rsid w:val="00655253"/>
    <w:rsid w:val="00657F07"/>
    <w:rsid w:val="00657FE3"/>
    <w:rsid w:val="00662E7D"/>
    <w:rsid w:val="0066310C"/>
    <w:rsid w:val="00664A1B"/>
    <w:rsid w:val="00664BFE"/>
    <w:rsid w:val="00665AB5"/>
    <w:rsid w:val="00666915"/>
    <w:rsid w:val="006707E3"/>
    <w:rsid w:val="0067184B"/>
    <w:rsid w:val="00674084"/>
    <w:rsid w:val="006752E9"/>
    <w:rsid w:val="006755E1"/>
    <w:rsid w:val="00675812"/>
    <w:rsid w:val="00675E21"/>
    <w:rsid w:val="006766EF"/>
    <w:rsid w:val="00676E1D"/>
    <w:rsid w:val="00677509"/>
    <w:rsid w:val="006810B6"/>
    <w:rsid w:val="006824F1"/>
    <w:rsid w:val="00682F90"/>
    <w:rsid w:val="00685F64"/>
    <w:rsid w:val="00692A8F"/>
    <w:rsid w:val="00692FC0"/>
    <w:rsid w:val="00694F43"/>
    <w:rsid w:val="00695B3F"/>
    <w:rsid w:val="00696818"/>
    <w:rsid w:val="00697FAB"/>
    <w:rsid w:val="006A0918"/>
    <w:rsid w:val="006B2A55"/>
    <w:rsid w:val="006B30A0"/>
    <w:rsid w:val="006B3296"/>
    <w:rsid w:val="006B4D40"/>
    <w:rsid w:val="006B4F14"/>
    <w:rsid w:val="006B5290"/>
    <w:rsid w:val="006B7798"/>
    <w:rsid w:val="006C3D49"/>
    <w:rsid w:val="006C3FF4"/>
    <w:rsid w:val="006C44A9"/>
    <w:rsid w:val="006C56BF"/>
    <w:rsid w:val="006D13C0"/>
    <w:rsid w:val="006D1EB1"/>
    <w:rsid w:val="006D23DC"/>
    <w:rsid w:val="006D6F86"/>
    <w:rsid w:val="006D7A8D"/>
    <w:rsid w:val="006E0358"/>
    <w:rsid w:val="006E108A"/>
    <w:rsid w:val="006E1220"/>
    <w:rsid w:val="006E2A50"/>
    <w:rsid w:val="006E5884"/>
    <w:rsid w:val="006F1193"/>
    <w:rsid w:val="006F12DE"/>
    <w:rsid w:val="006F525A"/>
    <w:rsid w:val="007019EB"/>
    <w:rsid w:val="007049A1"/>
    <w:rsid w:val="00704ED0"/>
    <w:rsid w:val="00714079"/>
    <w:rsid w:val="00715C25"/>
    <w:rsid w:val="00716AD7"/>
    <w:rsid w:val="00716B7B"/>
    <w:rsid w:val="00720064"/>
    <w:rsid w:val="00723D94"/>
    <w:rsid w:val="0072519A"/>
    <w:rsid w:val="00725879"/>
    <w:rsid w:val="00725907"/>
    <w:rsid w:val="00726888"/>
    <w:rsid w:val="00730A40"/>
    <w:rsid w:val="0073326D"/>
    <w:rsid w:val="00735AA7"/>
    <w:rsid w:val="00736710"/>
    <w:rsid w:val="00736DAC"/>
    <w:rsid w:val="00741216"/>
    <w:rsid w:val="0074164E"/>
    <w:rsid w:val="00741C79"/>
    <w:rsid w:val="00744750"/>
    <w:rsid w:val="007454DF"/>
    <w:rsid w:val="00747AB1"/>
    <w:rsid w:val="007537E0"/>
    <w:rsid w:val="00756AF9"/>
    <w:rsid w:val="007575A5"/>
    <w:rsid w:val="00761827"/>
    <w:rsid w:val="0076282B"/>
    <w:rsid w:val="00764A57"/>
    <w:rsid w:val="007727FB"/>
    <w:rsid w:val="007745C3"/>
    <w:rsid w:val="007749BA"/>
    <w:rsid w:val="007832A4"/>
    <w:rsid w:val="00785022"/>
    <w:rsid w:val="0078692E"/>
    <w:rsid w:val="0078741C"/>
    <w:rsid w:val="00790F5A"/>
    <w:rsid w:val="00791EFC"/>
    <w:rsid w:val="00791F91"/>
    <w:rsid w:val="007926D7"/>
    <w:rsid w:val="007966B6"/>
    <w:rsid w:val="007A26E5"/>
    <w:rsid w:val="007A3E6E"/>
    <w:rsid w:val="007A4BE6"/>
    <w:rsid w:val="007A7109"/>
    <w:rsid w:val="007B20EB"/>
    <w:rsid w:val="007B2583"/>
    <w:rsid w:val="007C1D31"/>
    <w:rsid w:val="007C3B14"/>
    <w:rsid w:val="007C5709"/>
    <w:rsid w:val="007C6266"/>
    <w:rsid w:val="007C7EE4"/>
    <w:rsid w:val="007D0236"/>
    <w:rsid w:val="007D058C"/>
    <w:rsid w:val="007D1FB2"/>
    <w:rsid w:val="007D6451"/>
    <w:rsid w:val="007D7116"/>
    <w:rsid w:val="007E2EC1"/>
    <w:rsid w:val="007E391F"/>
    <w:rsid w:val="007E4372"/>
    <w:rsid w:val="007E5846"/>
    <w:rsid w:val="007F4786"/>
    <w:rsid w:val="007F55E1"/>
    <w:rsid w:val="007F7DB5"/>
    <w:rsid w:val="008001ED"/>
    <w:rsid w:val="0080100D"/>
    <w:rsid w:val="00801F8E"/>
    <w:rsid w:val="00802F9C"/>
    <w:rsid w:val="00803FF7"/>
    <w:rsid w:val="0080558A"/>
    <w:rsid w:val="00805EDB"/>
    <w:rsid w:val="00807006"/>
    <w:rsid w:val="008071D4"/>
    <w:rsid w:val="00807532"/>
    <w:rsid w:val="00811806"/>
    <w:rsid w:val="00813641"/>
    <w:rsid w:val="00814224"/>
    <w:rsid w:val="0081693D"/>
    <w:rsid w:val="00816B77"/>
    <w:rsid w:val="00817649"/>
    <w:rsid w:val="00817717"/>
    <w:rsid w:val="00821A5F"/>
    <w:rsid w:val="008252DE"/>
    <w:rsid w:val="00825408"/>
    <w:rsid w:val="0082737C"/>
    <w:rsid w:val="00831E02"/>
    <w:rsid w:val="008332F4"/>
    <w:rsid w:val="00833964"/>
    <w:rsid w:val="00834A58"/>
    <w:rsid w:val="008369D7"/>
    <w:rsid w:val="00837D34"/>
    <w:rsid w:val="008416F0"/>
    <w:rsid w:val="00845C66"/>
    <w:rsid w:val="00846B48"/>
    <w:rsid w:val="00847915"/>
    <w:rsid w:val="0085106E"/>
    <w:rsid w:val="008516AC"/>
    <w:rsid w:val="008518F1"/>
    <w:rsid w:val="00851D71"/>
    <w:rsid w:val="0085467F"/>
    <w:rsid w:val="00854EAE"/>
    <w:rsid w:val="00854EB4"/>
    <w:rsid w:val="00857F8E"/>
    <w:rsid w:val="008619E0"/>
    <w:rsid w:val="00862E82"/>
    <w:rsid w:val="008652FB"/>
    <w:rsid w:val="0086584C"/>
    <w:rsid w:val="00870B93"/>
    <w:rsid w:val="00875927"/>
    <w:rsid w:val="00875CD3"/>
    <w:rsid w:val="00877034"/>
    <w:rsid w:val="0089063E"/>
    <w:rsid w:val="0089158F"/>
    <w:rsid w:val="0089170C"/>
    <w:rsid w:val="008917D1"/>
    <w:rsid w:val="00895A9B"/>
    <w:rsid w:val="00896BD3"/>
    <w:rsid w:val="008A3E45"/>
    <w:rsid w:val="008A55CC"/>
    <w:rsid w:val="008A71B7"/>
    <w:rsid w:val="008A7254"/>
    <w:rsid w:val="008A7367"/>
    <w:rsid w:val="008B1072"/>
    <w:rsid w:val="008B13BE"/>
    <w:rsid w:val="008B21AB"/>
    <w:rsid w:val="008B7571"/>
    <w:rsid w:val="008C10F3"/>
    <w:rsid w:val="008C1CCD"/>
    <w:rsid w:val="008D3D58"/>
    <w:rsid w:val="008D3E7B"/>
    <w:rsid w:val="008D4ED9"/>
    <w:rsid w:val="008D6491"/>
    <w:rsid w:val="008D70F2"/>
    <w:rsid w:val="008D7340"/>
    <w:rsid w:val="008E09A6"/>
    <w:rsid w:val="008E123C"/>
    <w:rsid w:val="008E30DE"/>
    <w:rsid w:val="008F0E0D"/>
    <w:rsid w:val="008F52D0"/>
    <w:rsid w:val="00900650"/>
    <w:rsid w:val="00900D38"/>
    <w:rsid w:val="00903A2E"/>
    <w:rsid w:val="00903DE7"/>
    <w:rsid w:val="009066C7"/>
    <w:rsid w:val="00907F44"/>
    <w:rsid w:val="009121D2"/>
    <w:rsid w:val="00912370"/>
    <w:rsid w:val="009150AA"/>
    <w:rsid w:val="00915DE3"/>
    <w:rsid w:val="0092199D"/>
    <w:rsid w:val="009264AE"/>
    <w:rsid w:val="00927DEA"/>
    <w:rsid w:val="00927ED3"/>
    <w:rsid w:val="00931706"/>
    <w:rsid w:val="00931962"/>
    <w:rsid w:val="009325AB"/>
    <w:rsid w:val="009327D8"/>
    <w:rsid w:val="00940359"/>
    <w:rsid w:val="0094127B"/>
    <w:rsid w:val="00941DC7"/>
    <w:rsid w:val="00945850"/>
    <w:rsid w:val="009461D0"/>
    <w:rsid w:val="00947187"/>
    <w:rsid w:val="00947BC9"/>
    <w:rsid w:val="0095047C"/>
    <w:rsid w:val="00952163"/>
    <w:rsid w:val="00963CB5"/>
    <w:rsid w:val="0096452C"/>
    <w:rsid w:val="009679F4"/>
    <w:rsid w:val="00967E62"/>
    <w:rsid w:val="009719BE"/>
    <w:rsid w:val="00973613"/>
    <w:rsid w:val="00975BED"/>
    <w:rsid w:val="00976CC2"/>
    <w:rsid w:val="00981E49"/>
    <w:rsid w:val="009832CB"/>
    <w:rsid w:val="0098365B"/>
    <w:rsid w:val="00987D42"/>
    <w:rsid w:val="00990091"/>
    <w:rsid w:val="00996407"/>
    <w:rsid w:val="0099708E"/>
    <w:rsid w:val="00997D57"/>
    <w:rsid w:val="00997F6F"/>
    <w:rsid w:val="009A0E20"/>
    <w:rsid w:val="009A1DF3"/>
    <w:rsid w:val="009A4BC0"/>
    <w:rsid w:val="009A6BA0"/>
    <w:rsid w:val="009B25DC"/>
    <w:rsid w:val="009B3332"/>
    <w:rsid w:val="009B33C2"/>
    <w:rsid w:val="009B4964"/>
    <w:rsid w:val="009B59A8"/>
    <w:rsid w:val="009B59A9"/>
    <w:rsid w:val="009B62CF"/>
    <w:rsid w:val="009C03E6"/>
    <w:rsid w:val="009C0EF2"/>
    <w:rsid w:val="009C2B6D"/>
    <w:rsid w:val="009C3E78"/>
    <w:rsid w:val="009C6BC2"/>
    <w:rsid w:val="009C72B3"/>
    <w:rsid w:val="009C77F3"/>
    <w:rsid w:val="009D3416"/>
    <w:rsid w:val="009D5980"/>
    <w:rsid w:val="009E03D5"/>
    <w:rsid w:val="009E0781"/>
    <w:rsid w:val="009E1400"/>
    <w:rsid w:val="009E34EC"/>
    <w:rsid w:val="009F21E4"/>
    <w:rsid w:val="009F63B3"/>
    <w:rsid w:val="00A00BB4"/>
    <w:rsid w:val="00A04249"/>
    <w:rsid w:val="00A05D69"/>
    <w:rsid w:val="00A05E9B"/>
    <w:rsid w:val="00A06559"/>
    <w:rsid w:val="00A10757"/>
    <w:rsid w:val="00A116B9"/>
    <w:rsid w:val="00A11E3F"/>
    <w:rsid w:val="00A144EC"/>
    <w:rsid w:val="00A14D06"/>
    <w:rsid w:val="00A17098"/>
    <w:rsid w:val="00A17703"/>
    <w:rsid w:val="00A17F95"/>
    <w:rsid w:val="00A20C47"/>
    <w:rsid w:val="00A2321C"/>
    <w:rsid w:val="00A23BDB"/>
    <w:rsid w:val="00A263C1"/>
    <w:rsid w:val="00A26FF7"/>
    <w:rsid w:val="00A27170"/>
    <w:rsid w:val="00A27F79"/>
    <w:rsid w:val="00A30C61"/>
    <w:rsid w:val="00A327AC"/>
    <w:rsid w:val="00A329D3"/>
    <w:rsid w:val="00A335BE"/>
    <w:rsid w:val="00A34112"/>
    <w:rsid w:val="00A35862"/>
    <w:rsid w:val="00A410CA"/>
    <w:rsid w:val="00A43171"/>
    <w:rsid w:val="00A43EA7"/>
    <w:rsid w:val="00A44BF8"/>
    <w:rsid w:val="00A46BDA"/>
    <w:rsid w:val="00A471AF"/>
    <w:rsid w:val="00A503D0"/>
    <w:rsid w:val="00A51EBF"/>
    <w:rsid w:val="00A5527E"/>
    <w:rsid w:val="00A57AEA"/>
    <w:rsid w:val="00A62B86"/>
    <w:rsid w:val="00A67F3A"/>
    <w:rsid w:val="00A712EA"/>
    <w:rsid w:val="00A745E2"/>
    <w:rsid w:val="00A76F3D"/>
    <w:rsid w:val="00A77B59"/>
    <w:rsid w:val="00A77F2C"/>
    <w:rsid w:val="00A80AD8"/>
    <w:rsid w:val="00A82BA6"/>
    <w:rsid w:val="00A82BE3"/>
    <w:rsid w:val="00A844D6"/>
    <w:rsid w:val="00A85D47"/>
    <w:rsid w:val="00A871A9"/>
    <w:rsid w:val="00A91473"/>
    <w:rsid w:val="00A9458A"/>
    <w:rsid w:val="00A94981"/>
    <w:rsid w:val="00AA0A4E"/>
    <w:rsid w:val="00AA2AC8"/>
    <w:rsid w:val="00AA2E01"/>
    <w:rsid w:val="00AB1CC2"/>
    <w:rsid w:val="00AB34FA"/>
    <w:rsid w:val="00AB3AC3"/>
    <w:rsid w:val="00AB4399"/>
    <w:rsid w:val="00AB4AAC"/>
    <w:rsid w:val="00AB6D24"/>
    <w:rsid w:val="00AC27D1"/>
    <w:rsid w:val="00AC2CC1"/>
    <w:rsid w:val="00AC3A7F"/>
    <w:rsid w:val="00AC3F1D"/>
    <w:rsid w:val="00AC44BA"/>
    <w:rsid w:val="00AC4B9F"/>
    <w:rsid w:val="00AC51D8"/>
    <w:rsid w:val="00AD0061"/>
    <w:rsid w:val="00AD0600"/>
    <w:rsid w:val="00AD3083"/>
    <w:rsid w:val="00AD3AED"/>
    <w:rsid w:val="00AD55D9"/>
    <w:rsid w:val="00AD61A0"/>
    <w:rsid w:val="00AD69AB"/>
    <w:rsid w:val="00AD7D38"/>
    <w:rsid w:val="00AE07D2"/>
    <w:rsid w:val="00AE1232"/>
    <w:rsid w:val="00AE4B3F"/>
    <w:rsid w:val="00AE5A68"/>
    <w:rsid w:val="00AF1693"/>
    <w:rsid w:val="00AF2B29"/>
    <w:rsid w:val="00AF481D"/>
    <w:rsid w:val="00AF5592"/>
    <w:rsid w:val="00AF562F"/>
    <w:rsid w:val="00AF6A27"/>
    <w:rsid w:val="00AF78C1"/>
    <w:rsid w:val="00B03171"/>
    <w:rsid w:val="00B05D41"/>
    <w:rsid w:val="00B07B95"/>
    <w:rsid w:val="00B127E8"/>
    <w:rsid w:val="00B130F8"/>
    <w:rsid w:val="00B13978"/>
    <w:rsid w:val="00B15B64"/>
    <w:rsid w:val="00B16B65"/>
    <w:rsid w:val="00B17465"/>
    <w:rsid w:val="00B20F9E"/>
    <w:rsid w:val="00B2153A"/>
    <w:rsid w:val="00B32505"/>
    <w:rsid w:val="00B33407"/>
    <w:rsid w:val="00B33F4F"/>
    <w:rsid w:val="00B34AA0"/>
    <w:rsid w:val="00B353B1"/>
    <w:rsid w:val="00B35A4E"/>
    <w:rsid w:val="00B3625B"/>
    <w:rsid w:val="00B400E8"/>
    <w:rsid w:val="00B41191"/>
    <w:rsid w:val="00B451CE"/>
    <w:rsid w:val="00B455FA"/>
    <w:rsid w:val="00B45D00"/>
    <w:rsid w:val="00B46430"/>
    <w:rsid w:val="00B46541"/>
    <w:rsid w:val="00B47D2D"/>
    <w:rsid w:val="00B52302"/>
    <w:rsid w:val="00B56E3B"/>
    <w:rsid w:val="00B61FA0"/>
    <w:rsid w:val="00B62B21"/>
    <w:rsid w:val="00B63F8D"/>
    <w:rsid w:val="00B64858"/>
    <w:rsid w:val="00B65D41"/>
    <w:rsid w:val="00B66CEC"/>
    <w:rsid w:val="00B66F50"/>
    <w:rsid w:val="00B67AAF"/>
    <w:rsid w:val="00B70332"/>
    <w:rsid w:val="00B707F5"/>
    <w:rsid w:val="00B7137A"/>
    <w:rsid w:val="00B71962"/>
    <w:rsid w:val="00B72585"/>
    <w:rsid w:val="00B74C11"/>
    <w:rsid w:val="00B75D86"/>
    <w:rsid w:val="00B764C0"/>
    <w:rsid w:val="00B77186"/>
    <w:rsid w:val="00B8447F"/>
    <w:rsid w:val="00B85670"/>
    <w:rsid w:val="00B857DB"/>
    <w:rsid w:val="00B86999"/>
    <w:rsid w:val="00B873EC"/>
    <w:rsid w:val="00B93159"/>
    <w:rsid w:val="00B9518F"/>
    <w:rsid w:val="00B96B42"/>
    <w:rsid w:val="00B96FC4"/>
    <w:rsid w:val="00B97703"/>
    <w:rsid w:val="00B97EEF"/>
    <w:rsid w:val="00BA2A86"/>
    <w:rsid w:val="00BA3E53"/>
    <w:rsid w:val="00BA5313"/>
    <w:rsid w:val="00BA5322"/>
    <w:rsid w:val="00BA60E4"/>
    <w:rsid w:val="00BA7B84"/>
    <w:rsid w:val="00BB0229"/>
    <w:rsid w:val="00BB0EA0"/>
    <w:rsid w:val="00BB1424"/>
    <w:rsid w:val="00BB2D96"/>
    <w:rsid w:val="00BC02CA"/>
    <w:rsid w:val="00BC3EED"/>
    <w:rsid w:val="00BC59C2"/>
    <w:rsid w:val="00BD17C0"/>
    <w:rsid w:val="00BD2136"/>
    <w:rsid w:val="00BD3944"/>
    <w:rsid w:val="00BD3C00"/>
    <w:rsid w:val="00BD3F16"/>
    <w:rsid w:val="00BD4607"/>
    <w:rsid w:val="00BE232F"/>
    <w:rsid w:val="00BE5F05"/>
    <w:rsid w:val="00BE75E0"/>
    <w:rsid w:val="00BE7BFB"/>
    <w:rsid w:val="00BF08B9"/>
    <w:rsid w:val="00BF3A14"/>
    <w:rsid w:val="00BF4271"/>
    <w:rsid w:val="00BF6845"/>
    <w:rsid w:val="00BF6E03"/>
    <w:rsid w:val="00C02449"/>
    <w:rsid w:val="00C0516A"/>
    <w:rsid w:val="00C05A45"/>
    <w:rsid w:val="00C100AA"/>
    <w:rsid w:val="00C10F28"/>
    <w:rsid w:val="00C12BA9"/>
    <w:rsid w:val="00C152B6"/>
    <w:rsid w:val="00C21557"/>
    <w:rsid w:val="00C215D2"/>
    <w:rsid w:val="00C21B39"/>
    <w:rsid w:val="00C21BD1"/>
    <w:rsid w:val="00C21D46"/>
    <w:rsid w:val="00C23B21"/>
    <w:rsid w:val="00C248AE"/>
    <w:rsid w:val="00C252FC"/>
    <w:rsid w:val="00C268FD"/>
    <w:rsid w:val="00C27E21"/>
    <w:rsid w:val="00C327F1"/>
    <w:rsid w:val="00C34635"/>
    <w:rsid w:val="00C357F4"/>
    <w:rsid w:val="00C371A1"/>
    <w:rsid w:val="00C374E4"/>
    <w:rsid w:val="00C379F1"/>
    <w:rsid w:val="00C37D3D"/>
    <w:rsid w:val="00C41CD8"/>
    <w:rsid w:val="00C45915"/>
    <w:rsid w:val="00C50A4E"/>
    <w:rsid w:val="00C52CCF"/>
    <w:rsid w:val="00C54A6B"/>
    <w:rsid w:val="00C60E6D"/>
    <w:rsid w:val="00C629C0"/>
    <w:rsid w:val="00C64C9F"/>
    <w:rsid w:val="00C64D6D"/>
    <w:rsid w:val="00C67434"/>
    <w:rsid w:val="00C67E4B"/>
    <w:rsid w:val="00C70B3B"/>
    <w:rsid w:val="00C71C96"/>
    <w:rsid w:val="00C71DFE"/>
    <w:rsid w:val="00C74029"/>
    <w:rsid w:val="00C759A8"/>
    <w:rsid w:val="00C766A8"/>
    <w:rsid w:val="00C77A88"/>
    <w:rsid w:val="00C80DFB"/>
    <w:rsid w:val="00C80F1C"/>
    <w:rsid w:val="00C87754"/>
    <w:rsid w:val="00C912E4"/>
    <w:rsid w:val="00C91C30"/>
    <w:rsid w:val="00C91DBD"/>
    <w:rsid w:val="00C96386"/>
    <w:rsid w:val="00C97BE1"/>
    <w:rsid w:val="00CA65C3"/>
    <w:rsid w:val="00CA7F1A"/>
    <w:rsid w:val="00CB3435"/>
    <w:rsid w:val="00CB3B79"/>
    <w:rsid w:val="00CB50A9"/>
    <w:rsid w:val="00CB529E"/>
    <w:rsid w:val="00CB5E7A"/>
    <w:rsid w:val="00CB745D"/>
    <w:rsid w:val="00CC12B1"/>
    <w:rsid w:val="00CC1EE3"/>
    <w:rsid w:val="00CC2454"/>
    <w:rsid w:val="00CC3194"/>
    <w:rsid w:val="00CD04B8"/>
    <w:rsid w:val="00CD063D"/>
    <w:rsid w:val="00CD0ABB"/>
    <w:rsid w:val="00CD0FAB"/>
    <w:rsid w:val="00CD1521"/>
    <w:rsid w:val="00CD3AA3"/>
    <w:rsid w:val="00CD603F"/>
    <w:rsid w:val="00CE1917"/>
    <w:rsid w:val="00CE2438"/>
    <w:rsid w:val="00CE379E"/>
    <w:rsid w:val="00CE514E"/>
    <w:rsid w:val="00CE571F"/>
    <w:rsid w:val="00CE78C0"/>
    <w:rsid w:val="00CF0E90"/>
    <w:rsid w:val="00CF235D"/>
    <w:rsid w:val="00CF37D5"/>
    <w:rsid w:val="00CF5958"/>
    <w:rsid w:val="00CF5BE2"/>
    <w:rsid w:val="00CF6762"/>
    <w:rsid w:val="00CF70B6"/>
    <w:rsid w:val="00D019A0"/>
    <w:rsid w:val="00D02326"/>
    <w:rsid w:val="00D02B10"/>
    <w:rsid w:val="00D04F68"/>
    <w:rsid w:val="00D1268D"/>
    <w:rsid w:val="00D21358"/>
    <w:rsid w:val="00D23D2C"/>
    <w:rsid w:val="00D25C2D"/>
    <w:rsid w:val="00D27ED6"/>
    <w:rsid w:val="00D30FBE"/>
    <w:rsid w:val="00D31B62"/>
    <w:rsid w:val="00D32B5E"/>
    <w:rsid w:val="00D3411E"/>
    <w:rsid w:val="00D344E9"/>
    <w:rsid w:val="00D40A38"/>
    <w:rsid w:val="00D4117E"/>
    <w:rsid w:val="00D416BE"/>
    <w:rsid w:val="00D42350"/>
    <w:rsid w:val="00D44DFA"/>
    <w:rsid w:val="00D5036A"/>
    <w:rsid w:val="00D521CD"/>
    <w:rsid w:val="00D563D9"/>
    <w:rsid w:val="00D56B08"/>
    <w:rsid w:val="00D631A6"/>
    <w:rsid w:val="00D64FAF"/>
    <w:rsid w:val="00D65627"/>
    <w:rsid w:val="00D66688"/>
    <w:rsid w:val="00D7053F"/>
    <w:rsid w:val="00D71B64"/>
    <w:rsid w:val="00D72DE6"/>
    <w:rsid w:val="00D74B63"/>
    <w:rsid w:val="00D76132"/>
    <w:rsid w:val="00D76ACD"/>
    <w:rsid w:val="00D77DB9"/>
    <w:rsid w:val="00D806E1"/>
    <w:rsid w:val="00D8109B"/>
    <w:rsid w:val="00D8117A"/>
    <w:rsid w:val="00D81CB0"/>
    <w:rsid w:val="00D8363F"/>
    <w:rsid w:val="00D8404E"/>
    <w:rsid w:val="00D84359"/>
    <w:rsid w:val="00D8671A"/>
    <w:rsid w:val="00D9042E"/>
    <w:rsid w:val="00D90ED6"/>
    <w:rsid w:val="00D91B65"/>
    <w:rsid w:val="00D9488F"/>
    <w:rsid w:val="00D94B35"/>
    <w:rsid w:val="00D9580A"/>
    <w:rsid w:val="00D95E02"/>
    <w:rsid w:val="00D9672A"/>
    <w:rsid w:val="00D968D8"/>
    <w:rsid w:val="00DA0710"/>
    <w:rsid w:val="00DA07B2"/>
    <w:rsid w:val="00DA0CDD"/>
    <w:rsid w:val="00DA18FD"/>
    <w:rsid w:val="00DA61EA"/>
    <w:rsid w:val="00DA634E"/>
    <w:rsid w:val="00DA7649"/>
    <w:rsid w:val="00DB570C"/>
    <w:rsid w:val="00DB6F31"/>
    <w:rsid w:val="00DC1179"/>
    <w:rsid w:val="00DC3456"/>
    <w:rsid w:val="00DC4254"/>
    <w:rsid w:val="00DC569A"/>
    <w:rsid w:val="00DC670E"/>
    <w:rsid w:val="00DD014E"/>
    <w:rsid w:val="00DD144C"/>
    <w:rsid w:val="00DD1B65"/>
    <w:rsid w:val="00DD3123"/>
    <w:rsid w:val="00DD45F1"/>
    <w:rsid w:val="00DE0C28"/>
    <w:rsid w:val="00DE18AE"/>
    <w:rsid w:val="00DE4354"/>
    <w:rsid w:val="00DE5C06"/>
    <w:rsid w:val="00DE5E58"/>
    <w:rsid w:val="00DF0E1C"/>
    <w:rsid w:val="00E02EF3"/>
    <w:rsid w:val="00E04D4A"/>
    <w:rsid w:val="00E05050"/>
    <w:rsid w:val="00E05C31"/>
    <w:rsid w:val="00E07462"/>
    <w:rsid w:val="00E15E99"/>
    <w:rsid w:val="00E168AF"/>
    <w:rsid w:val="00E17211"/>
    <w:rsid w:val="00E217EE"/>
    <w:rsid w:val="00E21FF9"/>
    <w:rsid w:val="00E23865"/>
    <w:rsid w:val="00E250BA"/>
    <w:rsid w:val="00E262C2"/>
    <w:rsid w:val="00E30791"/>
    <w:rsid w:val="00E356D7"/>
    <w:rsid w:val="00E3649F"/>
    <w:rsid w:val="00E36E96"/>
    <w:rsid w:val="00E36FDF"/>
    <w:rsid w:val="00E40FB5"/>
    <w:rsid w:val="00E4552B"/>
    <w:rsid w:val="00E47ED6"/>
    <w:rsid w:val="00E51042"/>
    <w:rsid w:val="00E5701E"/>
    <w:rsid w:val="00E600AC"/>
    <w:rsid w:val="00E6193D"/>
    <w:rsid w:val="00E65B28"/>
    <w:rsid w:val="00E67645"/>
    <w:rsid w:val="00E718D1"/>
    <w:rsid w:val="00E72E4D"/>
    <w:rsid w:val="00E77A61"/>
    <w:rsid w:val="00E77E1E"/>
    <w:rsid w:val="00E81008"/>
    <w:rsid w:val="00E81CDB"/>
    <w:rsid w:val="00E8368E"/>
    <w:rsid w:val="00E85F50"/>
    <w:rsid w:val="00E90B58"/>
    <w:rsid w:val="00E91F7F"/>
    <w:rsid w:val="00E95B45"/>
    <w:rsid w:val="00E96BD9"/>
    <w:rsid w:val="00E97A14"/>
    <w:rsid w:val="00EA1CEE"/>
    <w:rsid w:val="00EA2148"/>
    <w:rsid w:val="00EA29EF"/>
    <w:rsid w:val="00EA7798"/>
    <w:rsid w:val="00EB0E6C"/>
    <w:rsid w:val="00EB1AAF"/>
    <w:rsid w:val="00EB557A"/>
    <w:rsid w:val="00EB6DC2"/>
    <w:rsid w:val="00EC009F"/>
    <w:rsid w:val="00EC181E"/>
    <w:rsid w:val="00EC2175"/>
    <w:rsid w:val="00EC2BBA"/>
    <w:rsid w:val="00EC4238"/>
    <w:rsid w:val="00EC431D"/>
    <w:rsid w:val="00EC4392"/>
    <w:rsid w:val="00EC66C5"/>
    <w:rsid w:val="00EC6B7C"/>
    <w:rsid w:val="00ED0766"/>
    <w:rsid w:val="00ED1F7C"/>
    <w:rsid w:val="00ED3281"/>
    <w:rsid w:val="00ED35DF"/>
    <w:rsid w:val="00ED3DE6"/>
    <w:rsid w:val="00ED5682"/>
    <w:rsid w:val="00ED6464"/>
    <w:rsid w:val="00EE1F1A"/>
    <w:rsid w:val="00EE220A"/>
    <w:rsid w:val="00EE2230"/>
    <w:rsid w:val="00EE4D86"/>
    <w:rsid w:val="00EE7114"/>
    <w:rsid w:val="00EE75E4"/>
    <w:rsid w:val="00EE765F"/>
    <w:rsid w:val="00EE7894"/>
    <w:rsid w:val="00EF2B5F"/>
    <w:rsid w:val="00EF3941"/>
    <w:rsid w:val="00EF4DB1"/>
    <w:rsid w:val="00EF4FC6"/>
    <w:rsid w:val="00EF5A31"/>
    <w:rsid w:val="00EF6C19"/>
    <w:rsid w:val="00F00285"/>
    <w:rsid w:val="00F0194F"/>
    <w:rsid w:val="00F01A50"/>
    <w:rsid w:val="00F01C01"/>
    <w:rsid w:val="00F029AB"/>
    <w:rsid w:val="00F02BA3"/>
    <w:rsid w:val="00F05B42"/>
    <w:rsid w:val="00F07010"/>
    <w:rsid w:val="00F079A8"/>
    <w:rsid w:val="00F11536"/>
    <w:rsid w:val="00F1179D"/>
    <w:rsid w:val="00F13E3E"/>
    <w:rsid w:val="00F1438A"/>
    <w:rsid w:val="00F14ADC"/>
    <w:rsid w:val="00F14D77"/>
    <w:rsid w:val="00F2005B"/>
    <w:rsid w:val="00F212A7"/>
    <w:rsid w:val="00F22BA0"/>
    <w:rsid w:val="00F2349D"/>
    <w:rsid w:val="00F24C7A"/>
    <w:rsid w:val="00F319E8"/>
    <w:rsid w:val="00F340D9"/>
    <w:rsid w:val="00F34ED5"/>
    <w:rsid w:val="00F379D5"/>
    <w:rsid w:val="00F37D44"/>
    <w:rsid w:val="00F4168D"/>
    <w:rsid w:val="00F41E07"/>
    <w:rsid w:val="00F42EA4"/>
    <w:rsid w:val="00F47329"/>
    <w:rsid w:val="00F505AC"/>
    <w:rsid w:val="00F525CE"/>
    <w:rsid w:val="00F52657"/>
    <w:rsid w:val="00F5366F"/>
    <w:rsid w:val="00F548FA"/>
    <w:rsid w:val="00F55C79"/>
    <w:rsid w:val="00F55EA7"/>
    <w:rsid w:val="00F56E13"/>
    <w:rsid w:val="00F57097"/>
    <w:rsid w:val="00F60684"/>
    <w:rsid w:val="00F60F7E"/>
    <w:rsid w:val="00F7054B"/>
    <w:rsid w:val="00F71C4E"/>
    <w:rsid w:val="00F74E5C"/>
    <w:rsid w:val="00F76F36"/>
    <w:rsid w:val="00F77A05"/>
    <w:rsid w:val="00F80818"/>
    <w:rsid w:val="00F81159"/>
    <w:rsid w:val="00F81A27"/>
    <w:rsid w:val="00F81C90"/>
    <w:rsid w:val="00F83BBA"/>
    <w:rsid w:val="00F85C6B"/>
    <w:rsid w:val="00F86CDE"/>
    <w:rsid w:val="00F92895"/>
    <w:rsid w:val="00F93D4C"/>
    <w:rsid w:val="00F96D03"/>
    <w:rsid w:val="00F96FC1"/>
    <w:rsid w:val="00F977C7"/>
    <w:rsid w:val="00FA11A2"/>
    <w:rsid w:val="00FA186F"/>
    <w:rsid w:val="00FA2EA7"/>
    <w:rsid w:val="00FA5A2E"/>
    <w:rsid w:val="00FA6815"/>
    <w:rsid w:val="00FB414F"/>
    <w:rsid w:val="00FB4A2D"/>
    <w:rsid w:val="00FB4C8B"/>
    <w:rsid w:val="00FB745F"/>
    <w:rsid w:val="00FC0728"/>
    <w:rsid w:val="00FC1026"/>
    <w:rsid w:val="00FC15AD"/>
    <w:rsid w:val="00FC635B"/>
    <w:rsid w:val="00FD00B7"/>
    <w:rsid w:val="00FD4725"/>
    <w:rsid w:val="00FD7A4C"/>
    <w:rsid w:val="00FE0415"/>
    <w:rsid w:val="00FE08B7"/>
    <w:rsid w:val="00FE4E82"/>
    <w:rsid w:val="00FE5230"/>
    <w:rsid w:val="00FE7BB0"/>
    <w:rsid w:val="00FF1206"/>
    <w:rsid w:val="00FF1BE5"/>
    <w:rsid w:val="00FF2D12"/>
    <w:rsid w:val="00FF2EB1"/>
    <w:rsid w:val="00FF4AF2"/>
    <w:rsid w:val="00FF4E91"/>
    <w:rsid w:val="00FF6E55"/>
    <w:rsid w:val="00FF7F6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04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77A05"/>
  </w:style>
  <w:style w:type="paragraph" w:styleId="Nagwek1">
    <w:name w:val="heading 1"/>
    <w:basedOn w:val="Normalny"/>
    <w:next w:val="Normalny"/>
    <w:link w:val="Nagwek1Znak"/>
    <w:uiPriority w:val="9"/>
    <w:qFormat/>
    <w:rsid w:val="006D6F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9498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370FA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62B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62B21"/>
  </w:style>
  <w:style w:type="paragraph" w:styleId="Stopka">
    <w:name w:val="footer"/>
    <w:basedOn w:val="Normalny"/>
    <w:link w:val="StopkaZnak"/>
    <w:uiPriority w:val="99"/>
    <w:unhideWhenUsed/>
    <w:rsid w:val="00B62B2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62B21"/>
  </w:style>
  <w:style w:type="paragraph" w:styleId="Akapitzlist">
    <w:name w:val="List Paragraph"/>
    <w:basedOn w:val="Normalny"/>
    <w:uiPriority w:val="34"/>
    <w:qFormat/>
    <w:rsid w:val="00B62B21"/>
    <w:pPr>
      <w:ind w:left="720"/>
      <w:contextualSpacing/>
    </w:pPr>
  </w:style>
  <w:style w:type="table" w:styleId="Tabela-Siatka">
    <w:name w:val="Table Grid"/>
    <w:basedOn w:val="Standardowy"/>
    <w:uiPriority w:val="39"/>
    <w:rsid w:val="00A77B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ezodstpw">
    <w:name w:val="No Spacing"/>
    <w:uiPriority w:val="1"/>
    <w:qFormat/>
    <w:rsid w:val="00FE5230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4322B2"/>
    <w:rPr>
      <w:color w:val="0563C1" w:themeColor="hyperlink"/>
      <w:u w:val="single"/>
    </w:rPr>
  </w:style>
  <w:style w:type="character" w:styleId="Pogrubienie">
    <w:name w:val="Strong"/>
    <w:basedOn w:val="Domylnaczcionkaakapitu"/>
    <w:uiPriority w:val="22"/>
    <w:qFormat/>
    <w:rsid w:val="001C5A73"/>
    <w:rPr>
      <w:b/>
      <w:bCs/>
    </w:rPr>
  </w:style>
  <w:style w:type="paragraph" w:styleId="NormalnyWeb">
    <w:name w:val="Normal (Web)"/>
    <w:basedOn w:val="Normalny"/>
    <w:uiPriority w:val="99"/>
    <w:unhideWhenUsed/>
    <w:rsid w:val="00173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B5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5E53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rsid w:val="00370FA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04ED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04ED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04ED0"/>
    <w:rPr>
      <w:vertAlign w:val="superscript"/>
    </w:rPr>
  </w:style>
  <w:style w:type="character" w:customStyle="1" w:styleId="Nagwek2Znak">
    <w:name w:val="Nagłówek 2 Znak"/>
    <w:basedOn w:val="Domylnaczcionkaakapitu"/>
    <w:link w:val="Nagwek2"/>
    <w:uiPriority w:val="9"/>
    <w:rsid w:val="00A94981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Nagwek1Znak">
    <w:name w:val="Nagłówek 1 Znak"/>
    <w:basedOn w:val="Domylnaczcionkaakapitu"/>
    <w:link w:val="Nagwek1"/>
    <w:uiPriority w:val="9"/>
    <w:rsid w:val="006D6F86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customStyle="1" w:styleId="Default">
    <w:name w:val="Default"/>
    <w:rsid w:val="005515D4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i">
    <w:name w:val="i"/>
    <w:basedOn w:val="Domylnaczcionkaakapitu"/>
    <w:rsid w:val="004520F9"/>
  </w:style>
  <w:style w:type="character" w:customStyle="1" w:styleId="n">
    <w:name w:val="n"/>
    <w:basedOn w:val="Domylnaczcionkaakapitu"/>
    <w:rsid w:val="004520F9"/>
  </w:style>
  <w:style w:type="character" w:customStyle="1" w:styleId="base">
    <w:name w:val="base"/>
    <w:basedOn w:val="Domylnaczcionkaakapitu"/>
    <w:rsid w:val="004D1183"/>
  </w:style>
  <w:style w:type="character" w:customStyle="1" w:styleId="fontstyle01">
    <w:name w:val="fontstyle01"/>
    <w:basedOn w:val="Domylnaczcionkaakapitu"/>
    <w:rsid w:val="00F55C79"/>
    <w:rPr>
      <w:rFonts w:ascii="ArialNarrow" w:hAnsi="ArialNarrow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omylnaczcionkaakapitu"/>
    <w:rsid w:val="00F55C79"/>
    <w:rPr>
      <w:rFonts w:ascii="ArialNarrow" w:hAnsi="ArialNarrow" w:hint="default"/>
      <w:b w:val="0"/>
      <w:bCs w:val="0"/>
      <w:i w:val="0"/>
      <w:iCs w:val="0"/>
      <w:color w:val="000000"/>
      <w:sz w:val="22"/>
      <w:szCs w:val="22"/>
    </w:rPr>
  </w:style>
  <w:style w:type="paragraph" w:customStyle="1" w:styleId="wwcustomstyletextstyle5">
    <w:name w:val="ww_customstyle_textstyle_5"/>
    <w:basedOn w:val="Normalny"/>
    <w:rsid w:val="003425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972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54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24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130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390154">
                      <w:marLeft w:val="0"/>
                      <w:marRight w:val="0"/>
                      <w:marTop w:val="0"/>
                      <w:marBottom w:val="22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55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9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93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689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2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1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8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2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29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4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47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78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93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41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70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4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7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0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7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4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6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2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5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9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1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6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7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76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14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3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5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43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92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7.jpeg"/><Relationship Id="rId39" Type="http://schemas.openxmlformats.org/officeDocument/2006/relationships/image" Target="media/image2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5.jpe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https://www.play-park.pl/galeria/limako-tablica-edito-161_1_max.jpg" TargetMode="External"/><Relationship Id="rId33" Type="http://schemas.openxmlformats.org/officeDocument/2006/relationships/image" Target="media/image24.jpeg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0.jpe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image" Target="media/image27.png"/><Relationship Id="rId40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https://www.play-park.pl/galeria/limako-hustawka-wahadlowa-birdo_1_max.jpg" TargetMode="External"/><Relationship Id="rId28" Type="http://schemas.openxmlformats.org/officeDocument/2006/relationships/image" Target="media/image19.jpeg"/><Relationship Id="rId36" Type="http://schemas.openxmlformats.org/officeDocument/2006/relationships/image" Target="media/image26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2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https://www.play-park.pl/galeria/limako-tablica-informacyjna-tablo_1_max.jpg" TargetMode="External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905EB5-EE07-408F-BB5C-5E32D3E28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31</Pages>
  <Words>6681</Words>
  <Characters>40087</Characters>
  <Application>Microsoft Office Word</Application>
  <DocSecurity>0</DocSecurity>
  <Lines>334</Lines>
  <Paragraphs>93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DELL</cp:lastModifiedBy>
  <cp:revision>2</cp:revision>
  <cp:lastPrinted>2024-04-18T09:33:00Z</cp:lastPrinted>
  <dcterms:created xsi:type="dcterms:W3CDTF">2024-05-14T18:38:00Z</dcterms:created>
  <dcterms:modified xsi:type="dcterms:W3CDTF">2024-05-14T18:38:00Z</dcterms:modified>
</cp:coreProperties>
</file>