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441" w:type="pct"/>
        <w:tblBorders>
          <w:left w:val="single" w:sz="12" w:space="0" w:color="5B9BD5" w:themeColor="accent1"/>
        </w:tblBorders>
        <w:tblCellMar>
          <w:left w:w="144" w:type="dxa"/>
          <w:right w:w="115" w:type="dxa"/>
        </w:tblCellMar>
        <w:tblLook w:val="04A0" w:firstRow="1" w:lastRow="0" w:firstColumn="1" w:lastColumn="0" w:noHBand="0" w:noVBand="1"/>
      </w:tblPr>
      <w:tblGrid>
        <w:gridCol w:w="8341"/>
      </w:tblGrid>
      <w:tr w:rsidR="00456AF7" w14:paraId="7DE19AF9" w14:textId="77777777" w:rsidTr="003F012F">
        <w:trPr>
          <w:trHeight w:val="2420"/>
        </w:trPr>
        <w:tc>
          <w:tcPr>
            <w:tcW w:w="8558" w:type="dxa"/>
            <w:tcMar>
              <w:top w:w="216" w:type="dxa"/>
              <w:left w:w="115" w:type="dxa"/>
              <w:bottom w:w="216" w:type="dxa"/>
              <w:right w:w="115" w:type="dxa"/>
            </w:tcMar>
          </w:tcPr>
          <w:p w14:paraId="6E17ECA0" w14:textId="5035E6F9" w:rsidR="00456AF7" w:rsidRPr="00C84C7C" w:rsidRDefault="00456AF7" w:rsidP="00456AF7">
            <w:pPr>
              <w:pStyle w:val="Bezodstpw"/>
              <w:rPr>
                <w:rFonts w:ascii="Arial" w:hAnsi="Arial" w:cs="Arial"/>
                <w:b/>
                <w:sz w:val="24"/>
                <w:szCs w:val="24"/>
              </w:rPr>
            </w:pPr>
            <w:r w:rsidRPr="00C84C7C">
              <w:rPr>
                <w:rFonts w:ascii="Arial" w:hAnsi="Arial" w:cs="Arial"/>
                <w:b/>
                <w:sz w:val="24"/>
                <w:szCs w:val="24"/>
              </w:rPr>
              <w:t xml:space="preserve">Zamawiający: </w:t>
            </w:r>
            <w:r w:rsidR="009C073D">
              <w:rPr>
                <w:rFonts w:ascii="Arial" w:hAnsi="Arial" w:cs="Arial"/>
                <w:b/>
                <w:sz w:val="24"/>
                <w:szCs w:val="24"/>
              </w:rPr>
              <w:t xml:space="preserve"> </w:t>
            </w:r>
          </w:p>
          <w:p w14:paraId="26DDB97A" w14:textId="77777777" w:rsidR="00456AF7" w:rsidRPr="00C84C7C" w:rsidRDefault="00456AF7" w:rsidP="00456AF7">
            <w:pPr>
              <w:pStyle w:val="Bezodstpw"/>
              <w:rPr>
                <w:rFonts w:ascii="Arial" w:hAnsi="Arial" w:cs="Arial"/>
                <w:b/>
                <w:sz w:val="24"/>
                <w:szCs w:val="24"/>
              </w:rPr>
            </w:pPr>
            <w:r w:rsidRPr="00C84C7C">
              <w:rPr>
                <w:rFonts w:ascii="Arial" w:hAnsi="Arial" w:cs="Arial"/>
                <w:b/>
                <w:sz w:val="24"/>
                <w:szCs w:val="24"/>
              </w:rPr>
              <w:t>Miasto Gorzów Wielkopolski - Zakład Gospodarki Mieszkaniowej w Gorzowie Wlkp. ul. Wełniany Rynek 3</w:t>
            </w:r>
          </w:p>
          <w:p w14:paraId="232140D5" w14:textId="77777777" w:rsidR="00456AF7" w:rsidRPr="00C84C7C" w:rsidRDefault="00456AF7" w:rsidP="00456AF7">
            <w:pPr>
              <w:pStyle w:val="Bezodstpw"/>
              <w:rPr>
                <w:rFonts w:ascii="Arial" w:hAnsi="Arial" w:cs="Arial"/>
                <w:sz w:val="24"/>
                <w:szCs w:val="24"/>
              </w:rPr>
            </w:pPr>
          </w:p>
          <w:p w14:paraId="4DC0F81B" w14:textId="73723E45" w:rsidR="00456AF7" w:rsidRPr="00C84C7C" w:rsidRDefault="00456AF7" w:rsidP="00920046">
            <w:pPr>
              <w:spacing w:line="240" w:lineRule="auto"/>
              <w:jc w:val="left"/>
              <w:rPr>
                <w:rFonts w:ascii="Arial" w:hAnsi="Arial" w:cs="Arial"/>
                <w:sz w:val="20"/>
                <w:szCs w:val="20"/>
              </w:rPr>
            </w:pPr>
            <w:r w:rsidRPr="00C84C7C">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C84C7C">
              <w:rPr>
                <w:rFonts w:ascii="Arial" w:hAnsi="Arial" w:cs="Arial"/>
                <w:sz w:val="20"/>
                <w:szCs w:val="20"/>
              </w:rPr>
              <w:t>Pzp</w:t>
            </w:r>
            <w:proofErr w:type="spellEnd"/>
            <w:r w:rsidRPr="00C84C7C">
              <w:rPr>
                <w:rFonts w:ascii="Arial" w:hAnsi="Arial" w:cs="Arial"/>
                <w:sz w:val="20"/>
                <w:szCs w:val="20"/>
              </w:rPr>
              <w:t xml:space="preserve"> na </w:t>
            </w:r>
            <w:r w:rsidR="006039DC" w:rsidRPr="00C84C7C">
              <w:rPr>
                <w:rFonts w:ascii="Arial" w:hAnsi="Arial" w:cs="Arial"/>
                <w:b/>
                <w:sz w:val="20"/>
                <w:szCs w:val="20"/>
              </w:rPr>
              <w:t>robotę budowlaną</w:t>
            </w:r>
            <w:r w:rsidRPr="00C84C7C">
              <w:rPr>
                <w:rFonts w:ascii="Arial" w:hAnsi="Arial" w:cs="Arial"/>
                <w:sz w:val="20"/>
                <w:szCs w:val="20"/>
              </w:rPr>
              <w:t xml:space="preserve"> pn.:</w:t>
            </w:r>
          </w:p>
          <w:p w14:paraId="7EFAFDA5" w14:textId="77777777" w:rsidR="00456AF7" w:rsidRPr="00C84C7C" w:rsidRDefault="00456AF7" w:rsidP="00456AF7">
            <w:pPr>
              <w:pStyle w:val="Bezodstpw"/>
              <w:rPr>
                <w:rFonts w:ascii="Arial" w:hAnsi="Arial" w:cs="Arial"/>
                <w:sz w:val="24"/>
                <w:szCs w:val="24"/>
              </w:rPr>
            </w:pPr>
          </w:p>
        </w:tc>
      </w:tr>
      <w:tr w:rsidR="00456AF7" w14:paraId="3F159FA9" w14:textId="77777777" w:rsidTr="003F012F">
        <w:trPr>
          <w:trHeight w:val="1503"/>
        </w:trPr>
        <w:tc>
          <w:tcPr>
            <w:tcW w:w="8558" w:type="dxa"/>
            <w:tcMar>
              <w:top w:w="216" w:type="dxa"/>
              <w:left w:w="115" w:type="dxa"/>
              <w:bottom w:w="216" w:type="dxa"/>
              <w:right w:w="115" w:type="dxa"/>
            </w:tcMar>
          </w:tcPr>
          <w:p w14:paraId="5303425C" w14:textId="0844846B" w:rsidR="00456AF7" w:rsidRPr="00C84C7C" w:rsidRDefault="007B17EB" w:rsidP="00742C08">
            <w:pPr>
              <w:pStyle w:val="Bezodstpw"/>
              <w:jc w:val="left"/>
              <w:rPr>
                <w:rFonts w:ascii="Arial" w:hAnsi="Arial" w:cs="Arial"/>
                <w:b/>
                <w:sz w:val="28"/>
                <w:szCs w:val="28"/>
              </w:rPr>
            </w:pPr>
            <w:r w:rsidRPr="007B17EB">
              <w:rPr>
                <w:rFonts w:ascii="Arial" w:hAnsi="Arial" w:cs="Arial"/>
                <w:b/>
                <w:color w:val="FF0000"/>
                <w:sz w:val="28"/>
                <w:szCs w:val="28"/>
              </w:rPr>
              <w:t>Wykonanie rozbiórki 14 budynków</w:t>
            </w:r>
            <w:r w:rsidR="00791EC0">
              <w:t xml:space="preserve"> </w:t>
            </w:r>
            <w:r w:rsidR="00791EC0" w:rsidRPr="00791EC0">
              <w:rPr>
                <w:rFonts w:ascii="Arial" w:hAnsi="Arial" w:cs="Arial"/>
                <w:b/>
                <w:color w:val="FF0000"/>
                <w:sz w:val="28"/>
                <w:szCs w:val="28"/>
              </w:rPr>
              <w:t>oraz elementów ogrodzenia i fundamentu znajdujących się w zasobach administrowanych przez Zakład Gospodarki Mieszkaniowej w Gorzowie Wlkp. w rejonie ADM-3</w:t>
            </w:r>
            <w:r w:rsidR="00287E81" w:rsidRPr="007B17EB">
              <w:rPr>
                <w:rFonts w:ascii="Arial" w:hAnsi="Arial" w:cs="Arial"/>
                <w:b/>
                <w:color w:val="FF0000"/>
                <w:sz w:val="28"/>
                <w:szCs w:val="28"/>
              </w:rPr>
              <w:t xml:space="preserve"> </w:t>
            </w:r>
          </w:p>
        </w:tc>
      </w:tr>
      <w:tr w:rsidR="00456AF7" w14:paraId="3FB1B9FB" w14:textId="77777777" w:rsidTr="003F012F">
        <w:trPr>
          <w:trHeight w:val="1881"/>
        </w:trPr>
        <w:tc>
          <w:tcPr>
            <w:tcW w:w="8558" w:type="dxa"/>
            <w:tcMar>
              <w:top w:w="216" w:type="dxa"/>
              <w:left w:w="115" w:type="dxa"/>
              <w:bottom w:w="216" w:type="dxa"/>
              <w:right w:w="115" w:type="dxa"/>
            </w:tcMar>
          </w:tcPr>
          <w:p w14:paraId="641C2D38" w14:textId="77777777" w:rsidR="00FD4368" w:rsidRDefault="00456AF7" w:rsidP="00920046">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p>
          <w:p w14:paraId="2DE1D087" w14:textId="7428283D" w:rsidR="00456AF7" w:rsidRPr="00FD4368" w:rsidRDefault="00C5133B" w:rsidP="00FD4368">
            <w:pPr>
              <w:tabs>
                <w:tab w:val="center" w:pos="4536"/>
                <w:tab w:val="left" w:pos="6945"/>
              </w:tabs>
              <w:spacing w:before="40" w:line="276" w:lineRule="auto"/>
              <w:rPr>
                <w:rFonts w:ascii="Arial" w:hAnsi="Arial" w:cs="Arial"/>
                <w:b/>
                <w:sz w:val="20"/>
                <w:szCs w:val="20"/>
              </w:rPr>
            </w:pPr>
            <w:hyperlink r:id="rId9" w:history="1">
              <w:r w:rsidR="00AE40CC" w:rsidRPr="00E5127D">
                <w:rPr>
                  <w:rStyle w:val="Hipercze"/>
                </w:rPr>
                <w:t>https://platformazakupowa.pl/transakcja/668613</w:t>
              </w:r>
            </w:hyperlink>
            <w:r w:rsidR="00AE40CC">
              <w:t xml:space="preserve"> </w:t>
            </w:r>
            <w:r w:rsidR="00456AF7" w:rsidRPr="0059164E">
              <w:rPr>
                <w:rFonts w:ascii="Arial" w:hAnsi="Arial" w:cs="Arial"/>
                <w:b/>
                <w:sz w:val="20"/>
                <w:szCs w:val="20"/>
              </w:rPr>
              <w:t xml:space="preserve"> </w:t>
            </w:r>
          </w:p>
        </w:tc>
      </w:tr>
      <w:tr w:rsidR="00456AF7" w14:paraId="2C3AED18" w14:textId="77777777" w:rsidTr="003F012F">
        <w:trPr>
          <w:trHeight w:val="3804"/>
        </w:trPr>
        <w:tc>
          <w:tcPr>
            <w:tcW w:w="8558" w:type="dxa"/>
            <w:tcMar>
              <w:top w:w="216" w:type="dxa"/>
              <w:left w:w="115" w:type="dxa"/>
              <w:bottom w:w="216" w:type="dxa"/>
              <w:right w:w="115" w:type="dxa"/>
            </w:tcMar>
          </w:tcPr>
          <w:p w14:paraId="32C07928" w14:textId="77777777" w:rsidR="00FD4368" w:rsidRDefault="00FD4368" w:rsidP="00FD436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1CF4C0EF" w14:textId="77777777" w:rsidR="00FD4368" w:rsidRDefault="00FD4368" w:rsidP="00FD4368">
            <w:pPr>
              <w:numPr>
                <w:ilvl w:val="0"/>
                <w:numId w:val="14"/>
              </w:numPr>
              <w:spacing w:after="0" w:line="240" w:lineRule="auto"/>
              <w:jc w:val="left"/>
              <w:rPr>
                <w:rFonts w:cs="Arial"/>
              </w:rPr>
            </w:pPr>
            <w:r>
              <w:rPr>
                <w:rFonts w:cs="Arial"/>
              </w:rPr>
              <w:t>Główny Księgowy ………………</w:t>
            </w:r>
          </w:p>
          <w:p w14:paraId="749A5CA6" w14:textId="77777777" w:rsidR="00FD4368" w:rsidRDefault="00FD4368" w:rsidP="00FD4368">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2146" w:type="pct"/>
              <w:tblLook w:val="04A0" w:firstRow="1" w:lastRow="0" w:firstColumn="1" w:lastColumn="0" w:noHBand="0" w:noVBand="1"/>
            </w:tblPr>
            <w:tblGrid>
              <w:gridCol w:w="3481"/>
            </w:tblGrid>
            <w:tr w:rsidR="00FD4368" w14:paraId="2CAD8F14" w14:textId="77777777" w:rsidTr="003F012F">
              <w:trPr>
                <w:trHeight w:val="870"/>
              </w:trPr>
              <w:tc>
                <w:tcPr>
                  <w:tcW w:w="3575" w:type="dxa"/>
                  <w:tcMar>
                    <w:top w:w="216" w:type="dxa"/>
                    <w:left w:w="115" w:type="dxa"/>
                    <w:bottom w:w="216" w:type="dxa"/>
                    <w:right w:w="115" w:type="dxa"/>
                  </w:tcMar>
                </w:tcPr>
                <w:p w14:paraId="563EAB21" w14:textId="77777777" w:rsidR="00A45A48" w:rsidRPr="00A45A48" w:rsidRDefault="00A45A48" w:rsidP="00A45A48">
                  <w:pPr>
                    <w:pStyle w:val="Bezodstpw"/>
                    <w:rPr>
                      <w:color w:val="000000" w:themeColor="text1"/>
                      <w:sz w:val="28"/>
                      <w:szCs w:val="28"/>
                    </w:rPr>
                  </w:pPr>
                  <w:r w:rsidRPr="00A45A48">
                    <w:rPr>
                      <w:color w:val="000000" w:themeColor="text1"/>
                      <w:sz w:val="28"/>
                      <w:szCs w:val="28"/>
                    </w:rPr>
                    <w:t>Zatwierdził Dyrektor ZGM</w:t>
                  </w:r>
                </w:p>
                <w:p w14:paraId="3D37FE76" w14:textId="77777777" w:rsidR="00A45A48" w:rsidRPr="00A45A48" w:rsidRDefault="00A45A48" w:rsidP="00A45A48">
                  <w:pPr>
                    <w:pStyle w:val="Bezodstpw"/>
                    <w:rPr>
                      <w:color w:val="000000" w:themeColor="text1"/>
                      <w:sz w:val="28"/>
                      <w:szCs w:val="28"/>
                    </w:rPr>
                  </w:pPr>
                  <w:r w:rsidRPr="00A45A48">
                    <w:rPr>
                      <w:color w:val="000000" w:themeColor="text1"/>
                      <w:sz w:val="28"/>
                      <w:szCs w:val="28"/>
                    </w:rPr>
                    <w:t>Paweł Nowacki</w:t>
                  </w:r>
                </w:p>
                <w:p w14:paraId="1E5D3387" w14:textId="77777777" w:rsidR="00FD4368" w:rsidRPr="000B1368" w:rsidRDefault="00FD4368" w:rsidP="00A45A48">
                  <w:pPr>
                    <w:pStyle w:val="Bezodstpw"/>
                    <w:rPr>
                      <w:color w:val="000000" w:themeColor="text1"/>
                      <w:sz w:val="28"/>
                      <w:szCs w:val="28"/>
                    </w:rPr>
                  </w:pPr>
                </w:p>
                <w:p w14:paraId="788E7883" w14:textId="77777777" w:rsidR="00FD4368" w:rsidRPr="000B1368" w:rsidRDefault="00FD4368" w:rsidP="00A45A48">
                  <w:pPr>
                    <w:pStyle w:val="Bezodstpw"/>
                    <w:rPr>
                      <w:i/>
                      <w:color w:val="000000" w:themeColor="text1"/>
                      <w:sz w:val="20"/>
                      <w:szCs w:val="20"/>
                    </w:rPr>
                  </w:pPr>
                  <w:r w:rsidRPr="000B1368">
                    <w:rPr>
                      <w:i/>
                      <w:color w:val="000000" w:themeColor="text1"/>
                      <w:sz w:val="20"/>
                      <w:szCs w:val="20"/>
                    </w:rPr>
                    <w:t>(pieczęć i podpis na oryginale)</w:t>
                  </w:r>
                </w:p>
                <w:p w14:paraId="0CB23BD2" w14:textId="0DC6724A" w:rsidR="00FD4368" w:rsidRDefault="00FD4368" w:rsidP="00A45A48">
                  <w:pPr>
                    <w:pStyle w:val="Bezodstpw"/>
                    <w:rPr>
                      <w:color w:val="5B9BD5" w:themeColor="accent1"/>
                    </w:rPr>
                  </w:pPr>
                  <w:r w:rsidRPr="000B1368">
                    <w:rPr>
                      <w:color w:val="000000" w:themeColor="text1"/>
                      <w:sz w:val="28"/>
                      <w:szCs w:val="28"/>
                    </w:rPr>
                    <w:t>2022-</w:t>
                  </w:r>
                  <w:r w:rsidR="007B17EB">
                    <w:rPr>
                      <w:color w:val="000000" w:themeColor="text1"/>
                      <w:sz w:val="28"/>
                      <w:szCs w:val="28"/>
                    </w:rPr>
                    <w:t>10-</w:t>
                  </w:r>
                  <w:r w:rsidR="003223E6">
                    <w:rPr>
                      <w:color w:val="000000" w:themeColor="text1"/>
                      <w:sz w:val="28"/>
                      <w:szCs w:val="28"/>
                    </w:rPr>
                    <w:t>21</w:t>
                  </w:r>
                </w:p>
              </w:tc>
            </w:tr>
          </w:tbl>
          <w:p w14:paraId="70B35E70" w14:textId="3415C64E" w:rsidR="00A56351" w:rsidRPr="00456AF7" w:rsidRDefault="009A3D00" w:rsidP="00FD4368">
            <w:pPr>
              <w:spacing w:after="0" w:line="360" w:lineRule="auto"/>
              <w:rPr>
                <w:rFonts w:cs="Arial"/>
              </w:rPr>
            </w:pPr>
            <w:r>
              <w:rPr>
                <w:rFonts w:cs="Arial"/>
              </w:rPr>
              <w:t xml:space="preserve">  </w:t>
            </w:r>
            <w:r w:rsidR="00FD4368">
              <w:rPr>
                <w:rFonts w:cs="Arial"/>
              </w:rPr>
              <w:t xml:space="preserve"> 2.   Radca Prawny ………………….</w:t>
            </w:r>
          </w:p>
        </w:tc>
      </w:tr>
      <w:tr w:rsidR="00FD4368" w14:paraId="587DC648" w14:textId="77777777" w:rsidTr="003F012F">
        <w:trPr>
          <w:trHeight w:val="12"/>
        </w:trPr>
        <w:tc>
          <w:tcPr>
            <w:tcW w:w="8558" w:type="dxa"/>
            <w:tcMar>
              <w:top w:w="216" w:type="dxa"/>
              <w:left w:w="115" w:type="dxa"/>
              <w:bottom w:w="216" w:type="dxa"/>
              <w:right w:w="115" w:type="dxa"/>
            </w:tcMar>
          </w:tcPr>
          <w:p w14:paraId="183F892A" w14:textId="77777777" w:rsidR="00FD4368" w:rsidRDefault="00FD4368" w:rsidP="00FD4368">
            <w:pPr>
              <w:spacing w:after="0" w:line="360" w:lineRule="auto"/>
              <w:rPr>
                <w:rFonts w:cs="Arial"/>
              </w:rPr>
            </w:pPr>
          </w:p>
        </w:tc>
      </w:tr>
    </w:tbl>
    <w:p w14:paraId="538615DD" w14:textId="77777777" w:rsidR="00136E62" w:rsidRDefault="00136E62">
      <w:pPr>
        <w:pStyle w:val="Nagwekspisutreci"/>
      </w:pPr>
      <w:r>
        <w:lastRenderedPageBreak/>
        <w:t>Spis treści</w:t>
      </w:r>
    </w:p>
    <w:p w14:paraId="35F5FF45" w14:textId="083E6329" w:rsidR="00C5133B"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117236073" w:history="1">
        <w:r w:rsidR="00C5133B" w:rsidRPr="00EA6515">
          <w:rPr>
            <w:rStyle w:val="Hipercze"/>
            <w:rFonts w:ascii="Arial" w:hAnsi="Arial" w:cs="Arial"/>
            <w:noProof/>
          </w:rPr>
          <w:t>I. Informacje ogólne</w:t>
        </w:r>
        <w:r w:rsidR="00C5133B">
          <w:rPr>
            <w:noProof/>
            <w:webHidden/>
          </w:rPr>
          <w:tab/>
        </w:r>
        <w:r w:rsidR="00C5133B">
          <w:rPr>
            <w:noProof/>
            <w:webHidden/>
          </w:rPr>
          <w:fldChar w:fldCharType="begin"/>
        </w:r>
        <w:r w:rsidR="00C5133B">
          <w:rPr>
            <w:noProof/>
            <w:webHidden/>
          </w:rPr>
          <w:instrText xml:space="preserve"> PAGEREF _Toc117236073 \h </w:instrText>
        </w:r>
        <w:r w:rsidR="00C5133B">
          <w:rPr>
            <w:noProof/>
            <w:webHidden/>
          </w:rPr>
        </w:r>
        <w:r w:rsidR="00C5133B">
          <w:rPr>
            <w:noProof/>
            <w:webHidden/>
          </w:rPr>
          <w:fldChar w:fldCharType="separate"/>
        </w:r>
        <w:r w:rsidR="00C5133B">
          <w:rPr>
            <w:noProof/>
            <w:webHidden/>
          </w:rPr>
          <w:t>2</w:t>
        </w:r>
        <w:r w:rsidR="00C5133B">
          <w:rPr>
            <w:noProof/>
            <w:webHidden/>
          </w:rPr>
          <w:fldChar w:fldCharType="end"/>
        </w:r>
      </w:hyperlink>
    </w:p>
    <w:p w14:paraId="394EC1EC" w14:textId="0B6F1132" w:rsidR="00C5133B" w:rsidRDefault="00C5133B">
      <w:pPr>
        <w:pStyle w:val="Spistreci2"/>
        <w:rPr>
          <w:rFonts w:cstheme="minorBidi"/>
          <w:noProof/>
          <w:lang w:eastAsia="pl-PL"/>
        </w:rPr>
      </w:pPr>
      <w:hyperlink w:anchor="_Toc117236074" w:history="1">
        <w:r w:rsidRPr="00EA6515">
          <w:rPr>
            <w:rStyle w:val="Hipercze"/>
            <w:rFonts w:ascii="Arial" w:hAnsi="Arial" w:cs="Arial"/>
            <w:noProof/>
          </w:rPr>
          <w:t>II. Opis przedmiotu zamówienia</w:t>
        </w:r>
        <w:r>
          <w:rPr>
            <w:noProof/>
            <w:webHidden/>
          </w:rPr>
          <w:tab/>
        </w:r>
        <w:r>
          <w:rPr>
            <w:noProof/>
            <w:webHidden/>
          </w:rPr>
          <w:fldChar w:fldCharType="begin"/>
        </w:r>
        <w:r>
          <w:rPr>
            <w:noProof/>
            <w:webHidden/>
          </w:rPr>
          <w:instrText xml:space="preserve"> PAGEREF _Toc117236074 \h </w:instrText>
        </w:r>
        <w:r>
          <w:rPr>
            <w:noProof/>
            <w:webHidden/>
          </w:rPr>
        </w:r>
        <w:r>
          <w:rPr>
            <w:noProof/>
            <w:webHidden/>
          </w:rPr>
          <w:fldChar w:fldCharType="separate"/>
        </w:r>
        <w:r>
          <w:rPr>
            <w:noProof/>
            <w:webHidden/>
          </w:rPr>
          <w:t>3</w:t>
        </w:r>
        <w:r>
          <w:rPr>
            <w:noProof/>
            <w:webHidden/>
          </w:rPr>
          <w:fldChar w:fldCharType="end"/>
        </w:r>
      </w:hyperlink>
    </w:p>
    <w:p w14:paraId="1D725BFE" w14:textId="1C17AD82" w:rsidR="00C5133B" w:rsidRDefault="00C5133B">
      <w:pPr>
        <w:pStyle w:val="Spistreci2"/>
        <w:rPr>
          <w:rFonts w:cstheme="minorBidi"/>
          <w:noProof/>
          <w:lang w:eastAsia="pl-PL"/>
        </w:rPr>
      </w:pPr>
      <w:hyperlink w:anchor="_Toc117236075" w:history="1">
        <w:r w:rsidRPr="00EA6515">
          <w:rPr>
            <w:rStyle w:val="Hipercze"/>
            <w:rFonts w:ascii="Arial" w:hAnsi="Arial" w:cs="Arial"/>
            <w:noProof/>
          </w:rPr>
          <w:t>III. Termin wykonania zamówienia</w:t>
        </w:r>
        <w:r>
          <w:rPr>
            <w:noProof/>
            <w:webHidden/>
          </w:rPr>
          <w:tab/>
        </w:r>
        <w:r>
          <w:rPr>
            <w:noProof/>
            <w:webHidden/>
          </w:rPr>
          <w:fldChar w:fldCharType="begin"/>
        </w:r>
        <w:r>
          <w:rPr>
            <w:noProof/>
            <w:webHidden/>
          </w:rPr>
          <w:instrText xml:space="preserve"> PAGEREF _Toc117236075 \h </w:instrText>
        </w:r>
        <w:r>
          <w:rPr>
            <w:noProof/>
            <w:webHidden/>
          </w:rPr>
        </w:r>
        <w:r>
          <w:rPr>
            <w:noProof/>
            <w:webHidden/>
          </w:rPr>
          <w:fldChar w:fldCharType="separate"/>
        </w:r>
        <w:r>
          <w:rPr>
            <w:noProof/>
            <w:webHidden/>
          </w:rPr>
          <w:t>8</w:t>
        </w:r>
        <w:r>
          <w:rPr>
            <w:noProof/>
            <w:webHidden/>
          </w:rPr>
          <w:fldChar w:fldCharType="end"/>
        </w:r>
      </w:hyperlink>
    </w:p>
    <w:p w14:paraId="473FF045" w14:textId="5A9A4370" w:rsidR="00C5133B" w:rsidRDefault="00C5133B">
      <w:pPr>
        <w:pStyle w:val="Spistreci2"/>
        <w:rPr>
          <w:rFonts w:cstheme="minorBidi"/>
          <w:noProof/>
          <w:lang w:eastAsia="pl-PL"/>
        </w:rPr>
      </w:pPr>
      <w:hyperlink w:anchor="_Toc117236076" w:history="1">
        <w:r w:rsidRPr="00EA6515">
          <w:rPr>
            <w:rStyle w:val="Hipercze"/>
            <w:rFonts w:ascii="Arial" w:hAnsi="Arial" w:cs="Arial"/>
            <w:noProof/>
          </w:rPr>
          <w:t>IV.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_Toc117236076 \h </w:instrText>
        </w:r>
        <w:r>
          <w:rPr>
            <w:noProof/>
            <w:webHidden/>
          </w:rPr>
        </w:r>
        <w:r>
          <w:rPr>
            <w:noProof/>
            <w:webHidden/>
          </w:rPr>
          <w:fldChar w:fldCharType="separate"/>
        </w:r>
        <w:r>
          <w:rPr>
            <w:noProof/>
            <w:webHidden/>
          </w:rPr>
          <w:t>8</w:t>
        </w:r>
        <w:r>
          <w:rPr>
            <w:noProof/>
            <w:webHidden/>
          </w:rPr>
          <w:fldChar w:fldCharType="end"/>
        </w:r>
      </w:hyperlink>
    </w:p>
    <w:p w14:paraId="7AF16E77" w14:textId="61831F50" w:rsidR="00C5133B" w:rsidRDefault="00C5133B">
      <w:pPr>
        <w:pStyle w:val="Spistreci2"/>
        <w:rPr>
          <w:rFonts w:cstheme="minorBidi"/>
          <w:noProof/>
          <w:lang w:eastAsia="pl-PL"/>
        </w:rPr>
      </w:pPr>
      <w:hyperlink w:anchor="_Toc117236077" w:history="1">
        <w:r w:rsidRPr="00EA6515">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_Toc117236077 \h </w:instrText>
        </w:r>
        <w:r>
          <w:rPr>
            <w:noProof/>
            <w:webHidden/>
          </w:rPr>
        </w:r>
        <w:r>
          <w:rPr>
            <w:noProof/>
            <w:webHidden/>
          </w:rPr>
          <w:fldChar w:fldCharType="separate"/>
        </w:r>
        <w:r>
          <w:rPr>
            <w:noProof/>
            <w:webHidden/>
          </w:rPr>
          <w:t>8</w:t>
        </w:r>
        <w:r>
          <w:rPr>
            <w:noProof/>
            <w:webHidden/>
          </w:rPr>
          <w:fldChar w:fldCharType="end"/>
        </w:r>
      </w:hyperlink>
    </w:p>
    <w:p w14:paraId="1B27BE8C" w14:textId="2430E92D" w:rsidR="00C5133B" w:rsidRDefault="00C5133B">
      <w:pPr>
        <w:pStyle w:val="Spistreci2"/>
        <w:rPr>
          <w:rFonts w:cstheme="minorBidi"/>
          <w:noProof/>
          <w:lang w:eastAsia="pl-PL"/>
        </w:rPr>
      </w:pPr>
      <w:hyperlink w:anchor="_Toc117236078" w:history="1">
        <w:r w:rsidRPr="00EA6515">
          <w:rPr>
            <w:rStyle w:val="Hipercze"/>
            <w:rFonts w:ascii="Arial" w:hAnsi="Arial" w:cs="Arial"/>
            <w:noProof/>
          </w:rPr>
          <w:t>VI. Termin związania ofertą</w:t>
        </w:r>
        <w:r>
          <w:rPr>
            <w:noProof/>
            <w:webHidden/>
          </w:rPr>
          <w:tab/>
        </w:r>
        <w:r>
          <w:rPr>
            <w:noProof/>
            <w:webHidden/>
          </w:rPr>
          <w:fldChar w:fldCharType="begin"/>
        </w:r>
        <w:r>
          <w:rPr>
            <w:noProof/>
            <w:webHidden/>
          </w:rPr>
          <w:instrText xml:space="preserve"> PAGEREF _Toc117236078 \h </w:instrText>
        </w:r>
        <w:r>
          <w:rPr>
            <w:noProof/>
            <w:webHidden/>
          </w:rPr>
        </w:r>
        <w:r>
          <w:rPr>
            <w:noProof/>
            <w:webHidden/>
          </w:rPr>
          <w:fldChar w:fldCharType="separate"/>
        </w:r>
        <w:r>
          <w:rPr>
            <w:noProof/>
            <w:webHidden/>
          </w:rPr>
          <w:t>10</w:t>
        </w:r>
        <w:r>
          <w:rPr>
            <w:noProof/>
            <w:webHidden/>
          </w:rPr>
          <w:fldChar w:fldCharType="end"/>
        </w:r>
      </w:hyperlink>
    </w:p>
    <w:p w14:paraId="5EC5C950" w14:textId="32B05FD7" w:rsidR="00C5133B" w:rsidRDefault="00C5133B">
      <w:pPr>
        <w:pStyle w:val="Spistreci2"/>
        <w:rPr>
          <w:rFonts w:cstheme="minorBidi"/>
          <w:noProof/>
          <w:lang w:eastAsia="pl-PL"/>
        </w:rPr>
      </w:pPr>
      <w:hyperlink w:anchor="_Toc117236079" w:history="1">
        <w:r w:rsidRPr="00EA6515">
          <w:rPr>
            <w:rStyle w:val="Hipercze"/>
            <w:rFonts w:ascii="Arial" w:hAnsi="Arial" w:cs="Arial"/>
            <w:noProof/>
          </w:rPr>
          <w:t>VII. Podstawy wykluczenia i warunki udziału w postępowaniu</w:t>
        </w:r>
        <w:r>
          <w:rPr>
            <w:noProof/>
            <w:webHidden/>
          </w:rPr>
          <w:tab/>
        </w:r>
        <w:r>
          <w:rPr>
            <w:noProof/>
            <w:webHidden/>
          </w:rPr>
          <w:fldChar w:fldCharType="begin"/>
        </w:r>
        <w:r>
          <w:rPr>
            <w:noProof/>
            <w:webHidden/>
          </w:rPr>
          <w:instrText xml:space="preserve"> PAGEREF _Toc117236079 \h </w:instrText>
        </w:r>
        <w:r>
          <w:rPr>
            <w:noProof/>
            <w:webHidden/>
          </w:rPr>
        </w:r>
        <w:r>
          <w:rPr>
            <w:noProof/>
            <w:webHidden/>
          </w:rPr>
          <w:fldChar w:fldCharType="separate"/>
        </w:r>
        <w:r>
          <w:rPr>
            <w:noProof/>
            <w:webHidden/>
          </w:rPr>
          <w:t>11</w:t>
        </w:r>
        <w:r>
          <w:rPr>
            <w:noProof/>
            <w:webHidden/>
          </w:rPr>
          <w:fldChar w:fldCharType="end"/>
        </w:r>
      </w:hyperlink>
    </w:p>
    <w:p w14:paraId="64C8F4B3" w14:textId="0E749C6F" w:rsidR="00C5133B" w:rsidRDefault="00C5133B">
      <w:pPr>
        <w:pStyle w:val="Spistreci2"/>
        <w:rPr>
          <w:rFonts w:cstheme="minorBidi"/>
          <w:noProof/>
          <w:lang w:eastAsia="pl-PL"/>
        </w:rPr>
      </w:pPr>
      <w:hyperlink w:anchor="_Toc117236080" w:history="1">
        <w:r w:rsidRPr="00EA6515">
          <w:rPr>
            <w:rStyle w:val="Hipercze"/>
            <w:rFonts w:ascii="Arial" w:hAnsi="Arial" w:cs="Arial"/>
            <w:noProof/>
          </w:rPr>
          <w:t>VIII. Opis sposobu przygotowania oferty</w:t>
        </w:r>
        <w:r>
          <w:rPr>
            <w:noProof/>
            <w:webHidden/>
          </w:rPr>
          <w:tab/>
        </w:r>
        <w:r>
          <w:rPr>
            <w:noProof/>
            <w:webHidden/>
          </w:rPr>
          <w:fldChar w:fldCharType="begin"/>
        </w:r>
        <w:r>
          <w:rPr>
            <w:noProof/>
            <w:webHidden/>
          </w:rPr>
          <w:instrText xml:space="preserve"> PAGEREF _Toc117236080 \h </w:instrText>
        </w:r>
        <w:r>
          <w:rPr>
            <w:noProof/>
            <w:webHidden/>
          </w:rPr>
        </w:r>
        <w:r>
          <w:rPr>
            <w:noProof/>
            <w:webHidden/>
          </w:rPr>
          <w:fldChar w:fldCharType="separate"/>
        </w:r>
        <w:r>
          <w:rPr>
            <w:noProof/>
            <w:webHidden/>
          </w:rPr>
          <w:t>15</w:t>
        </w:r>
        <w:r>
          <w:rPr>
            <w:noProof/>
            <w:webHidden/>
          </w:rPr>
          <w:fldChar w:fldCharType="end"/>
        </w:r>
      </w:hyperlink>
    </w:p>
    <w:p w14:paraId="0C6073C9" w14:textId="26314FDE" w:rsidR="00C5133B" w:rsidRDefault="00C5133B">
      <w:pPr>
        <w:pStyle w:val="Spistreci2"/>
        <w:rPr>
          <w:rFonts w:cstheme="minorBidi"/>
          <w:noProof/>
          <w:lang w:eastAsia="pl-PL"/>
        </w:rPr>
      </w:pPr>
      <w:hyperlink w:anchor="_Toc117236081" w:history="1">
        <w:r w:rsidRPr="00EA6515">
          <w:rPr>
            <w:rStyle w:val="Hipercze"/>
            <w:rFonts w:ascii="Arial" w:hAnsi="Arial" w:cs="Arial"/>
            <w:noProof/>
          </w:rPr>
          <w:t>IX. Sposób oraz termin składania ofert</w:t>
        </w:r>
        <w:r>
          <w:rPr>
            <w:noProof/>
            <w:webHidden/>
          </w:rPr>
          <w:tab/>
        </w:r>
        <w:r>
          <w:rPr>
            <w:noProof/>
            <w:webHidden/>
          </w:rPr>
          <w:fldChar w:fldCharType="begin"/>
        </w:r>
        <w:r>
          <w:rPr>
            <w:noProof/>
            <w:webHidden/>
          </w:rPr>
          <w:instrText xml:space="preserve"> PAGEREF _Toc117236081 \h </w:instrText>
        </w:r>
        <w:r>
          <w:rPr>
            <w:noProof/>
            <w:webHidden/>
          </w:rPr>
        </w:r>
        <w:r>
          <w:rPr>
            <w:noProof/>
            <w:webHidden/>
          </w:rPr>
          <w:fldChar w:fldCharType="separate"/>
        </w:r>
        <w:r>
          <w:rPr>
            <w:noProof/>
            <w:webHidden/>
          </w:rPr>
          <w:t>18</w:t>
        </w:r>
        <w:r>
          <w:rPr>
            <w:noProof/>
            <w:webHidden/>
          </w:rPr>
          <w:fldChar w:fldCharType="end"/>
        </w:r>
      </w:hyperlink>
    </w:p>
    <w:p w14:paraId="6B46AA0D" w14:textId="265ED11B" w:rsidR="00C5133B" w:rsidRDefault="00C5133B">
      <w:pPr>
        <w:pStyle w:val="Spistreci2"/>
        <w:rPr>
          <w:rFonts w:cstheme="minorBidi"/>
          <w:noProof/>
          <w:lang w:eastAsia="pl-PL"/>
        </w:rPr>
      </w:pPr>
      <w:hyperlink w:anchor="_Toc117236082" w:history="1">
        <w:r w:rsidRPr="00EA6515">
          <w:rPr>
            <w:rStyle w:val="Hipercze"/>
            <w:rFonts w:ascii="Arial" w:hAnsi="Arial" w:cs="Arial"/>
            <w:noProof/>
          </w:rPr>
          <w:t>X. Termin otwarcia ofert</w:t>
        </w:r>
        <w:r>
          <w:rPr>
            <w:noProof/>
            <w:webHidden/>
          </w:rPr>
          <w:tab/>
        </w:r>
        <w:r>
          <w:rPr>
            <w:noProof/>
            <w:webHidden/>
          </w:rPr>
          <w:fldChar w:fldCharType="begin"/>
        </w:r>
        <w:r>
          <w:rPr>
            <w:noProof/>
            <w:webHidden/>
          </w:rPr>
          <w:instrText xml:space="preserve"> PAGEREF _Toc117236082 \h </w:instrText>
        </w:r>
        <w:r>
          <w:rPr>
            <w:noProof/>
            <w:webHidden/>
          </w:rPr>
        </w:r>
        <w:r>
          <w:rPr>
            <w:noProof/>
            <w:webHidden/>
          </w:rPr>
          <w:fldChar w:fldCharType="separate"/>
        </w:r>
        <w:r>
          <w:rPr>
            <w:noProof/>
            <w:webHidden/>
          </w:rPr>
          <w:t>19</w:t>
        </w:r>
        <w:r>
          <w:rPr>
            <w:noProof/>
            <w:webHidden/>
          </w:rPr>
          <w:fldChar w:fldCharType="end"/>
        </w:r>
      </w:hyperlink>
    </w:p>
    <w:p w14:paraId="10F6B23B" w14:textId="7CE736F2" w:rsidR="00C5133B" w:rsidRDefault="00C5133B">
      <w:pPr>
        <w:pStyle w:val="Spistreci2"/>
        <w:rPr>
          <w:rFonts w:cstheme="minorBidi"/>
          <w:noProof/>
          <w:lang w:eastAsia="pl-PL"/>
        </w:rPr>
      </w:pPr>
      <w:hyperlink w:anchor="_Toc117236083" w:history="1">
        <w:r w:rsidRPr="00EA6515">
          <w:rPr>
            <w:rStyle w:val="Hipercze"/>
            <w:rFonts w:ascii="Arial" w:hAnsi="Arial" w:cs="Arial"/>
            <w:noProof/>
          </w:rPr>
          <w:t>XI. Sposób obliczenia ceny</w:t>
        </w:r>
        <w:r>
          <w:rPr>
            <w:noProof/>
            <w:webHidden/>
          </w:rPr>
          <w:tab/>
        </w:r>
        <w:r>
          <w:rPr>
            <w:noProof/>
            <w:webHidden/>
          </w:rPr>
          <w:fldChar w:fldCharType="begin"/>
        </w:r>
        <w:r>
          <w:rPr>
            <w:noProof/>
            <w:webHidden/>
          </w:rPr>
          <w:instrText xml:space="preserve"> PAGEREF _Toc117236083 \h </w:instrText>
        </w:r>
        <w:r>
          <w:rPr>
            <w:noProof/>
            <w:webHidden/>
          </w:rPr>
        </w:r>
        <w:r>
          <w:rPr>
            <w:noProof/>
            <w:webHidden/>
          </w:rPr>
          <w:fldChar w:fldCharType="separate"/>
        </w:r>
        <w:r>
          <w:rPr>
            <w:noProof/>
            <w:webHidden/>
          </w:rPr>
          <w:t>20</w:t>
        </w:r>
        <w:r>
          <w:rPr>
            <w:noProof/>
            <w:webHidden/>
          </w:rPr>
          <w:fldChar w:fldCharType="end"/>
        </w:r>
      </w:hyperlink>
    </w:p>
    <w:p w14:paraId="63203E80" w14:textId="5A4E2C74" w:rsidR="00C5133B" w:rsidRDefault="00C5133B">
      <w:pPr>
        <w:pStyle w:val="Spistreci2"/>
        <w:rPr>
          <w:rFonts w:cstheme="minorBidi"/>
          <w:noProof/>
          <w:lang w:eastAsia="pl-PL"/>
        </w:rPr>
      </w:pPr>
      <w:hyperlink w:anchor="_Toc117236084" w:history="1">
        <w:r w:rsidRPr="00EA6515">
          <w:rPr>
            <w:rStyle w:val="Hipercze"/>
            <w:rFonts w:ascii="Arial" w:hAnsi="Arial" w:cs="Arial"/>
            <w:noProof/>
          </w:rPr>
          <w:t>XII. Opis kryteriów oceny ofert, wraz z podaniem wag tych kryteriów i sposobu oceny ofert</w:t>
        </w:r>
        <w:r>
          <w:rPr>
            <w:noProof/>
            <w:webHidden/>
          </w:rPr>
          <w:tab/>
        </w:r>
        <w:r>
          <w:rPr>
            <w:noProof/>
            <w:webHidden/>
          </w:rPr>
          <w:fldChar w:fldCharType="begin"/>
        </w:r>
        <w:r>
          <w:rPr>
            <w:noProof/>
            <w:webHidden/>
          </w:rPr>
          <w:instrText xml:space="preserve"> PAGEREF _Toc117236084 \h </w:instrText>
        </w:r>
        <w:r>
          <w:rPr>
            <w:noProof/>
            <w:webHidden/>
          </w:rPr>
        </w:r>
        <w:r>
          <w:rPr>
            <w:noProof/>
            <w:webHidden/>
          </w:rPr>
          <w:fldChar w:fldCharType="separate"/>
        </w:r>
        <w:r>
          <w:rPr>
            <w:noProof/>
            <w:webHidden/>
          </w:rPr>
          <w:t>21</w:t>
        </w:r>
        <w:r>
          <w:rPr>
            <w:noProof/>
            <w:webHidden/>
          </w:rPr>
          <w:fldChar w:fldCharType="end"/>
        </w:r>
      </w:hyperlink>
    </w:p>
    <w:p w14:paraId="670A8FC3" w14:textId="67AC1D3C" w:rsidR="00C5133B" w:rsidRDefault="00C5133B">
      <w:pPr>
        <w:pStyle w:val="Spistreci2"/>
        <w:rPr>
          <w:rFonts w:cstheme="minorBidi"/>
          <w:noProof/>
          <w:lang w:eastAsia="pl-PL"/>
        </w:rPr>
      </w:pPr>
      <w:hyperlink w:anchor="_Toc117236085" w:history="1">
        <w:r w:rsidRPr="00EA6515">
          <w:rPr>
            <w:rStyle w:val="Hipercze"/>
            <w:rFonts w:ascii="Arial" w:hAnsi="Arial" w:cs="Arial"/>
            <w:noProof/>
          </w:rPr>
          <w:t>XIII.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_Toc117236085 \h </w:instrText>
        </w:r>
        <w:r>
          <w:rPr>
            <w:noProof/>
            <w:webHidden/>
          </w:rPr>
        </w:r>
        <w:r>
          <w:rPr>
            <w:noProof/>
            <w:webHidden/>
          </w:rPr>
          <w:fldChar w:fldCharType="separate"/>
        </w:r>
        <w:r>
          <w:rPr>
            <w:noProof/>
            <w:webHidden/>
          </w:rPr>
          <w:t>22</w:t>
        </w:r>
        <w:r>
          <w:rPr>
            <w:noProof/>
            <w:webHidden/>
          </w:rPr>
          <w:fldChar w:fldCharType="end"/>
        </w:r>
      </w:hyperlink>
    </w:p>
    <w:p w14:paraId="1B3A0ED3" w14:textId="4FDF8175" w:rsidR="00C5133B" w:rsidRDefault="00C5133B">
      <w:pPr>
        <w:pStyle w:val="Spistreci2"/>
        <w:rPr>
          <w:rFonts w:cstheme="minorBidi"/>
          <w:noProof/>
          <w:lang w:eastAsia="pl-PL"/>
        </w:rPr>
      </w:pPr>
      <w:hyperlink w:anchor="_Toc117236086" w:history="1">
        <w:r w:rsidRPr="00EA6515">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_Toc117236086 \h </w:instrText>
        </w:r>
        <w:r>
          <w:rPr>
            <w:noProof/>
            <w:webHidden/>
          </w:rPr>
        </w:r>
        <w:r>
          <w:rPr>
            <w:noProof/>
            <w:webHidden/>
          </w:rPr>
          <w:fldChar w:fldCharType="separate"/>
        </w:r>
        <w:r>
          <w:rPr>
            <w:noProof/>
            <w:webHidden/>
          </w:rPr>
          <w:t>23</w:t>
        </w:r>
        <w:r>
          <w:rPr>
            <w:noProof/>
            <w:webHidden/>
          </w:rPr>
          <w:fldChar w:fldCharType="end"/>
        </w:r>
      </w:hyperlink>
    </w:p>
    <w:p w14:paraId="1D57661C" w14:textId="6F324718" w:rsidR="00C5133B" w:rsidRDefault="00C5133B">
      <w:pPr>
        <w:pStyle w:val="Spistreci2"/>
        <w:rPr>
          <w:rFonts w:cstheme="minorBidi"/>
          <w:noProof/>
          <w:lang w:eastAsia="pl-PL"/>
        </w:rPr>
      </w:pPr>
      <w:hyperlink w:anchor="_Toc117236087" w:history="1">
        <w:r w:rsidRPr="00EA6515">
          <w:rPr>
            <w:rStyle w:val="Hipercze"/>
            <w:rFonts w:ascii="Arial" w:hAnsi="Arial" w:cs="Arial"/>
            <w:noProof/>
          </w:rPr>
          <w:t>XV. Pouczenie o środkach ochrony prawnej przysługujących Wykonawcy</w:t>
        </w:r>
        <w:r>
          <w:rPr>
            <w:noProof/>
            <w:webHidden/>
          </w:rPr>
          <w:tab/>
        </w:r>
        <w:r>
          <w:rPr>
            <w:noProof/>
            <w:webHidden/>
          </w:rPr>
          <w:fldChar w:fldCharType="begin"/>
        </w:r>
        <w:r>
          <w:rPr>
            <w:noProof/>
            <w:webHidden/>
          </w:rPr>
          <w:instrText xml:space="preserve"> PAGEREF _Toc117236087 \h </w:instrText>
        </w:r>
        <w:r>
          <w:rPr>
            <w:noProof/>
            <w:webHidden/>
          </w:rPr>
        </w:r>
        <w:r>
          <w:rPr>
            <w:noProof/>
            <w:webHidden/>
          </w:rPr>
          <w:fldChar w:fldCharType="separate"/>
        </w:r>
        <w:r>
          <w:rPr>
            <w:noProof/>
            <w:webHidden/>
          </w:rPr>
          <w:t>24</w:t>
        </w:r>
        <w:r>
          <w:rPr>
            <w:noProof/>
            <w:webHidden/>
          </w:rPr>
          <w:fldChar w:fldCharType="end"/>
        </w:r>
      </w:hyperlink>
    </w:p>
    <w:p w14:paraId="3CF4EF27" w14:textId="4CD7449E" w:rsidR="00C5133B" w:rsidRDefault="00C5133B">
      <w:pPr>
        <w:pStyle w:val="Spistreci2"/>
        <w:rPr>
          <w:rFonts w:cstheme="minorBidi"/>
          <w:noProof/>
          <w:lang w:eastAsia="pl-PL"/>
        </w:rPr>
      </w:pPr>
      <w:hyperlink w:anchor="_Toc117236088" w:history="1">
        <w:r w:rsidRPr="00EA6515">
          <w:rPr>
            <w:rStyle w:val="Hipercze"/>
            <w:rFonts w:ascii="Arial" w:hAnsi="Arial" w:cs="Arial"/>
            <w:noProof/>
          </w:rPr>
          <w:t>XVI. Pozostałe informacje</w:t>
        </w:r>
        <w:r>
          <w:rPr>
            <w:noProof/>
            <w:webHidden/>
          </w:rPr>
          <w:tab/>
        </w:r>
        <w:r>
          <w:rPr>
            <w:noProof/>
            <w:webHidden/>
          </w:rPr>
          <w:fldChar w:fldCharType="begin"/>
        </w:r>
        <w:r>
          <w:rPr>
            <w:noProof/>
            <w:webHidden/>
          </w:rPr>
          <w:instrText xml:space="preserve"> PAGEREF _Toc117236088 \h </w:instrText>
        </w:r>
        <w:r>
          <w:rPr>
            <w:noProof/>
            <w:webHidden/>
          </w:rPr>
        </w:r>
        <w:r>
          <w:rPr>
            <w:noProof/>
            <w:webHidden/>
          </w:rPr>
          <w:fldChar w:fldCharType="separate"/>
        </w:r>
        <w:r>
          <w:rPr>
            <w:noProof/>
            <w:webHidden/>
          </w:rPr>
          <w:t>24</w:t>
        </w:r>
        <w:r>
          <w:rPr>
            <w:noProof/>
            <w:webHidden/>
          </w:rPr>
          <w:fldChar w:fldCharType="end"/>
        </w:r>
      </w:hyperlink>
    </w:p>
    <w:p w14:paraId="1B8780BD" w14:textId="6021F5E7" w:rsidR="00C5133B" w:rsidRDefault="00C5133B">
      <w:pPr>
        <w:pStyle w:val="Spistreci2"/>
        <w:rPr>
          <w:rFonts w:cstheme="minorBidi"/>
          <w:noProof/>
          <w:lang w:eastAsia="pl-PL"/>
        </w:rPr>
      </w:pPr>
      <w:hyperlink w:anchor="_Toc117236089" w:history="1">
        <w:r w:rsidRPr="00EA6515">
          <w:rPr>
            <w:rStyle w:val="Hipercze"/>
            <w:rFonts w:ascii="Arial" w:hAnsi="Arial" w:cs="Arial"/>
            <w:noProof/>
          </w:rPr>
          <w:t>XVII. Informacja w zakresie ochrony danych osobowych</w:t>
        </w:r>
        <w:r>
          <w:rPr>
            <w:noProof/>
            <w:webHidden/>
          </w:rPr>
          <w:tab/>
        </w:r>
        <w:r>
          <w:rPr>
            <w:noProof/>
            <w:webHidden/>
          </w:rPr>
          <w:fldChar w:fldCharType="begin"/>
        </w:r>
        <w:r>
          <w:rPr>
            <w:noProof/>
            <w:webHidden/>
          </w:rPr>
          <w:instrText xml:space="preserve"> PAGEREF _Toc117236089 \h </w:instrText>
        </w:r>
        <w:r>
          <w:rPr>
            <w:noProof/>
            <w:webHidden/>
          </w:rPr>
        </w:r>
        <w:r>
          <w:rPr>
            <w:noProof/>
            <w:webHidden/>
          </w:rPr>
          <w:fldChar w:fldCharType="separate"/>
        </w:r>
        <w:r>
          <w:rPr>
            <w:noProof/>
            <w:webHidden/>
          </w:rPr>
          <w:t>24</w:t>
        </w:r>
        <w:r>
          <w:rPr>
            <w:noProof/>
            <w:webHidden/>
          </w:rPr>
          <w:fldChar w:fldCharType="end"/>
        </w:r>
      </w:hyperlink>
    </w:p>
    <w:p w14:paraId="386296C5" w14:textId="5F9970C4" w:rsidR="00C5133B" w:rsidRDefault="00C5133B">
      <w:pPr>
        <w:pStyle w:val="Spistreci2"/>
        <w:rPr>
          <w:rFonts w:cstheme="minorBidi"/>
          <w:noProof/>
          <w:lang w:eastAsia="pl-PL"/>
        </w:rPr>
      </w:pPr>
      <w:hyperlink w:anchor="_Toc117236090" w:history="1">
        <w:r w:rsidRPr="00EA6515">
          <w:rPr>
            <w:rStyle w:val="Hipercze"/>
            <w:rFonts w:ascii="Arial" w:hAnsi="Arial" w:cs="Arial"/>
            <w:noProof/>
          </w:rPr>
          <w:t>XVIII. Załączniki do SWZ</w:t>
        </w:r>
        <w:r>
          <w:rPr>
            <w:noProof/>
            <w:webHidden/>
          </w:rPr>
          <w:tab/>
        </w:r>
        <w:r>
          <w:rPr>
            <w:noProof/>
            <w:webHidden/>
          </w:rPr>
          <w:fldChar w:fldCharType="begin"/>
        </w:r>
        <w:r>
          <w:rPr>
            <w:noProof/>
            <w:webHidden/>
          </w:rPr>
          <w:instrText xml:space="preserve"> PAGEREF _Toc117236090 \h </w:instrText>
        </w:r>
        <w:r>
          <w:rPr>
            <w:noProof/>
            <w:webHidden/>
          </w:rPr>
        </w:r>
        <w:r>
          <w:rPr>
            <w:noProof/>
            <w:webHidden/>
          </w:rPr>
          <w:fldChar w:fldCharType="separate"/>
        </w:r>
        <w:r>
          <w:rPr>
            <w:noProof/>
            <w:webHidden/>
          </w:rPr>
          <w:t>26</w:t>
        </w:r>
        <w:r>
          <w:rPr>
            <w:noProof/>
            <w:webHidden/>
          </w:rPr>
          <w:fldChar w:fldCharType="end"/>
        </w:r>
      </w:hyperlink>
    </w:p>
    <w:p w14:paraId="393EE1AD" w14:textId="2817B93C" w:rsidR="00C5133B" w:rsidRDefault="00C5133B">
      <w:pPr>
        <w:pStyle w:val="Spistreci2"/>
        <w:rPr>
          <w:rFonts w:cstheme="minorBidi"/>
          <w:noProof/>
          <w:lang w:eastAsia="pl-PL"/>
        </w:rPr>
      </w:pPr>
      <w:hyperlink w:anchor="_Toc117236091" w:history="1">
        <w:r w:rsidRPr="00EA6515">
          <w:rPr>
            <w:rStyle w:val="Hipercze"/>
            <w:noProof/>
          </w:rPr>
          <w:t>Załącznik nr 1 do SWZ</w:t>
        </w:r>
        <w:r>
          <w:rPr>
            <w:noProof/>
            <w:webHidden/>
          </w:rPr>
          <w:tab/>
        </w:r>
        <w:r>
          <w:rPr>
            <w:noProof/>
            <w:webHidden/>
          </w:rPr>
          <w:fldChar w:fldCharType="begin"/>
        </w:r>
        <w:r>
          <w:rPr>
            <w:noProof/>
            <w:webHidden/>
          </w:rPr>
          <w:instrText xml:space="preserve"> PAGEREF _Toc117236091 \h </w:instrText>
        </w:r>
        <w:r>
          <w:rPr>
            <w:noProof/>
            <w:webHidden/>
          </w:rPr>
        </w:r>
        <w:r>
          <w:rPr>
            <w:noProof/>
            <w:webHidden/>
          </w:rPr>
          <w:fldChar w:fldCharType="separate"/>
        </w:r>
        <w:r>
          <w:rPr>
            <w:noProof/>
            <w:webHidden/>
          </w:rPr>
          <w:t>27</w:t>
        </w:r>
        <w:r>
          <w:rPr>
            <w:noProof/>
            <w:webHidden/>
          </w:rPr>
          <w:fldChar w:fldCharType="end"/>
        </w:r>
      </w:hyperlink>
    </w:p>
    <w:p w14:paraId="3C648915" w14:textId="32A43860" w:rsidR="00C5133B" w:rsidRDefault="00C5133B">
      <w:pPr>
        <w:pStyle w:val="Spistreci2"/>
        <w:rPr>
          <w:rFonts w:cstheme="minorBidi"/>
          <w:noProof/>
          <w:lang w:eastAsia="pl-PL"/>
        </w:rPr>
      </w:pPr>
      <w:hyperlink w:anchor="_Toc117236092" w:history="1">
        <w:r w:rsidRPr="00EA6515">
          <w:rPr>
            <w:rStyle w:val="Hipercze"/>
            <w:noProof/>
          </w:rPr>
          <w:t>Załącznik nr 2 do SWZ</w:t>
        </w:r>
        <w:r>
          <w:rPr>
            <w:noProof/>
            <w:webHidden/>
          </w:rPr>
          <w:tab/>
        </w:r>
        <w:r>
          <w:rPr>
            <w:noProof/>
            <w:webHidden/>
          </w:rPr>
          <w:fldChar w:fldCharType="begin"/>
        </w:r>
        <w:r>
          <w:rPr>
            <w:noProof/>
            <w:webHidden/>
          </w:rPr>
          <w:instrText xml:space="preserve"> PAGEREF _Toc117236092 \h </w:instrText>
        </w:r>
        <w:r>
          <w:rPr>
            <w:noProof/>
            <w:webHidden/>
          </w:rPr>
        </w:r>
        <w:r>
          <w:rPr>
            <w:noProof/>
            <w:webHidden/>
          </w:rPr>
          <w:fldChar w:fldCharType="separate"/>
        </w:r>
        <w:r>
          <w:rPr>
            <w:noProof/>
            <w:webHidden/>
          </w:rPr>
          <w:t>34</w:t>
        </w:r>
        <w:r>
          <w:rPr>
            <w:noProof/>
            <w:webHidden/>
          </w:rPr>
          <w:fldChar w:fldCharType="end"/>
        </w:r>
      </w:hyperlink>
    </w:p>
    <w:p w14:paraId="77EBBF4B" w14:textId="4440648E" w:rsidR="00C5133B" w:rsidRDefault="00C5133B">
      <w:pPr>
        <w:pStyle w:val="Spistreci2"/>
        <w:rPr>
          <w:rFonts w:cstheme="minorBidi"/>
          <w:noProof/>
          <w:lang w:eastAsia="pl-PL"/>
        </w:rPr>
      </w:pPr>
      <w:hyperlink w:anchor="_Toc117236093" w:history="1">
        <w:r w:rsidRPr="00EA6515">
          <w:rPr>
            <w:rStyle w:val="Hipercze"/>
            <w:noProof/>
          </w:rPr>
          <w:t xml:space="preserve">Załącznik nr 3 </w:t>
        </w:r>
        <w:r w:rsidRPr="00EA6515">
          <w:rPr>
            <w:rStyle w:val="Hipercze"/>
            <w:rFonts w:ascii="Arial" w:hAnsi="Arial" w:cs="Arial"/>
            <w:noProof/>
          </w:rPr>
          <w:t>do SWZ</w:t>
        </w:r>
        <w:r>
          <w:rPr>
            <w:noProof/>
            <w:webHidden/>
          </w:rPr>
          <w:tab/>
        </w:r>
        <w:r>
          <w:rPr>
            <w:noProof/>
            <w:webHidden/>
          </w:rPr>
          <w:fldChar w:fldCharType="begin"/>
        </w:r>
        <w:r>
          <w:rPr>
            <w:noProof/>
            <w:webHidden/>
          </w:rPr>
          <w:instrText xml:space="preserve"> PAGEREF _Toc117236093 \h </w:instrText>
        </w:r>
        <w:r>
          <w:rPr>
            <w:noProof/>
            <w:webHidden/>
          </w:rPr>
        </w:r>
        <w:r>
          <w:rPr>
            <w:noProof/>
            <w:webHidden/>
          </w:rPr>
          <w:fldChar w:fldCharType="separate"/>
        </w:r>
        <w:r>
          <w:rPr>
            <w:noProof/>
            <w:webHidden/>
          </w:rPr>
          <w:t>37</w:t>
        </w:r>
        <w:r>
          <w:rPr>
            <w:noProof/>
            <w:webHidden/>
          </w:rPr>
          <w:fldChar w:fldCharType="end"/>
        </w:r>
      </w:hyperlink>
    </w:p>
    <w:p w14:paraId="2A16AA31" w14:textId="4147C53D" w:rsidR="00C5133B" w:rsidRDefault="00C5133B">
      <w:pPr>
        <w:pStyle w:val="Spistreci2"/>
        <w:rPr>
          <w:rFonts w:cstheme="minorBidi"/>
          <w:noProof/>
          <w:lang w:eastAsia="pl-PL"/>
        </w:rPr>
      </w:pPr>
      <w:hyperlink w:anchor="_Toc117236094" w:history="1">
        <w:r w:rsidRPr="00EA6515">
          <w:rPr>
            <w:rStyle w:val="Hipercze"/>
            <w:noProof/>
          </w:rPr>
          <w:t>Załącznik nr 4 do SWZ</w:t>
        </w:r>
        <w:r>
          <w:rPr>
            <w:noProof/>
            <w:webHidden/>
          </w:rPr>
          <w:tab/>
        </w:r>
        <w:r>
          <w:rPr>
            <w:noProof/>
            <w:webHidden/>
          </w:rPr>
          <w:fldChar w:fldCharType="begin"/>
        </w:r>
        <w:r>
          <w:rPr>
            <w:noProof/>
            <w:webHidden/>
          </w:rPr>
          <w:instrText xml:space="preserve"> PAGEREF _Toc117236094 \h </w:instrText>
        </w:r>
        <w:r>
          <w:rPr>
            <w:noProof/>
            <w:webHidden/>
          </w:rPr>
        </w:r>
        <w:r>
          <w:rPr>
            <w:noProof/>
            <w:webHidden/>
          </w:rPr>
          <w:fldChar w:fldCharType="separate"/>
        </w:r>
        <w:r>
          <w:rPr>
            <w:noProof/>
            <w:webHidden/>
          </w:rPr>
          <w:t>38</w:t>
        </w:r>
        <w:r>
          <w:rPr>
            <w:noProof/>
            <w:webHidden/>
          </w:rPr>
          <w:fldChar w:fldCharType="end"/>
        </w:r>
      </w:hyperlink>
    </w:p>
    <w:p w14:paraId="73034284" w14:textId="428BDCB6" w:rsidR="003B20F7" w:rsidRDefault="00136E62">
      <w:pPr>
        <w:rPr>
          <w:b/>
          <w:bCs/>
        </w:rPr>
      </w:pPr>
      <w:r>
        <w:rPr>
          <w:b/>
          <w:bCs/>
        </w:rPr>
        <w:fldChar w:fldCharType="end"/>
      </w:r>
    </w:p>
    <w:p w14:paraId="087E3623" w14:textId="77777777" w:rsidR="007B32C6" w:rsidRDefault="007B32C6">
      <w:pPr>
        <w:sectPr w:rsidR="007B32C6" w:rsidSect="00E44A32">
          <w:headerReference w:type="default" r:id="rId10"/>
          <w:footerReference w:type="default" r:id="rId11"/>
          <w:headerReference w:type="first" r:id="rId12"/>
          <w:footerReference w:type="first" r:id="rId13"/>
          <w:pgSz w:w="12240" w:h="15840"/>
          <w:pgMar w:top="1417" w:right="1417" w:bottom="1417" w:left="1417" w:header="708" w:footer="708" w:gutter="0"/>
          <w:pgNumType w:start="0"/>
          <w:cols w:space="708"/>
          <w:noEndnote/>
          <w:titlePg/>
          <w:docGrid w:linePitch="272"/>
        </w:sect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7236073"/>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2C3A2278" w14:textId="77777777" w:rsidR="007B17EB" w:rsidRPr="007B17EB" w:rsidRDefault="007B17EB" w:rsidP="007B17EB">
      <w:pPr>
        <w:suppressAutoHyphens/>
        <w:spacing w:after="0" w:line="276" w:lineRule="auto"/>
        <w:rPr>
          <w:rFonts w:ascii="Arial" w:hAnsi="Arial" w:cs="Arial"/>
        </w:rPr>
      </w:pPr>
      <w:r w:rsidRPr="007B17EB">
        <w:rPr>
          <w:rFonts w:ascii="Arial" w:hAnsi="Arial" w:cs="Arial"/>
        </w:rPr>
        <w:t xml:space="preserve">Miasto Gorzów Wlkp.- Urząd Miasta, ul. Sikorskiego 3-4, 66-400 Gorzów Wlkp., NIP 599-00-19-632 - reprezentowane przez: Jacka Wójcickiego - Prezydenta Miasta, </w:t>
      </w:r>
    </w:p>
    <w:p w14:paraId="4824ED24" w14:textId="0DE1E688" w:rsidR="00D851A1" w:rsidRPr="003223E6" w:rsidRDefault="007B17EB" w:rsidP="007B17EB">
      <w:pPr>
        <w:suppressAutoHyphens/>
        <w:spacing w:after="0" w:line="276" w:lineRule="auto"/>
        <w:rPr>
          <w:rFonts w:ascii="Arial" w:hAnsi="Arial" w:cs="Arial"/>
        </w:rPr>
      </w:pPr>
      <w:r w:rsidRPr="007B17EB">
        <w:rPr>
          <w:rFonts w:ascii="Arial" w:hAnsi="Arial" w:cs="Arial"/>
        </w:rPr>
        <w:t xml:space="preserve">w imieniu którego działa: Paweł Nowacki – Dyrektor Zakładu </w:t>
      </w:r>
      <w:r w:rsidRPr="003223E6">
        <w:rPr>
          <w:rFonts w:ascii="Arial" w:hAnsi="Arial" w:cs="Arial"/>
        </w:rPr>
        <w:t xml:space="preserve">Gospodarki Mieszkaniowej na podstawie Pełnomocnictwa Prezydenta Miasta Gorzowa Wlkp. nr </w:t>
      </w:r>
      <w:r w:rsidR="003223E6" w:rsidRPr="003223E6">
        <w:rPr>
          <w:rFonts w:ascii="Arial" w:hAnsi="Arial" w:cs="Arial"/>
        </w:rPr>
        <w:t>964</w:t>
      </w:r>
      <w:r w:rsidRPr="003223E6">
        <w:rPr>
          <w:rFonts w:ascii="Arial" w:hAnsi="Arial" w:cs="Arial"/>
        </w:rPr>
        <w:t>/202</w:t>
      </w:r>
      <w:r w:rsidR="003223E6" w:rsidRPr="003223E6">
        <w:rPr>
          <w:rFonts w:ascii="Arial" w:hAnsi="Arial" w:cs="Arial"/>
        </w:rPr>
        <w:t>2</w:t>
      </w:r>
      <w:r w:rsidRPr="003223E6">
        <w:rPr>
          <w:rFonts w:ascii="Arial" w:hAnsi="Arial" w:cs="Arial"/>
        </w:rPr>
        <w:t xml:space="preserve"> z dnia 2</w:t>
      </w:r>
      <w:r w:rsidR="003223E6" w:rsidRPr="003223E6">
        <w:rPr>
          <w:rFonts w:ascii="Arial" w:hAnsi="Arial" w:cs="Arial"/>
        </w:rPr>
        <w:t>0</w:t>
      </w:r>
      <w:r w:rsidRPr="003223E6">
        <w:rPr>
          <w:rFonts w:ascii="Arial" w:hAnsi="Arial" w:cs="Arial"/>
        </w:rPr>
        <w:t xml:space="preserve"> </w:t>
      </w:r>
      <w:r w:rsidR="003223E6" w:rsidRPr="003223E6">
        <w:rPr>
          <w:rFonts w:ascii="Arial" w:hAnsi="Arial" w:cs="Arial"/>
        </w:rPr>
        <w:t>październik</w:t>
      </w:r>
      <w:r w:rsidRPr="003223E6">
        <w:rPr>
          <w:rFonts w:ascii="Arial" w:hAnsi="Arial" w:cs="Arial"/>
        </w:rPr>
        <w:t>a 202</w:t>
      </w:r>
      <w:r w:rsidR="003223E6" w:rsidRPr="003223E6">
        <w:rPr>
          <w:rFonts w:ascii="Arial" w:hAnsi="Arial" w:cs="Arial"/>
        </w:rPr>
        <w:t>2</w:t>
      </w:r>
      <w:r w:rsidRPr="003223E6">
        <w:rPr>
          <w:rFonts w:ascii="Arial" w:hAnsi="Arial" w:cs="Arial"/>
        </w:rPr>
        <w:t>r.</w:t>
      </w:r>
    </w:p>
    <w:p w14:paraId="0FA1B44B" w14:textId="77777777" w:rsidR="007B17EB" w:rsidRDefault="007B17EB" w:rsidP="00887CC2">
      <w:pPr>
        <w:widowControl w:val="0"/>
        <w:autoSpaceDE w:val="0"/>
        <w:autoSpaceDN w:val="0"/>
        <w:adjustRightInd w:val="0"/>
        <w:spacing w:after="0" w:line="276" w:lineRule="auto"/>
        <w:rPr>
          <w:rFonts w:ascii="Arial" w:hAnsi="Arial" w:cs="Arial"/>
          <w:lang w:val="en-US"/>
        </w:rPr>
      </w:pPr>
    </w:p>
    <w:p w14:paraId="4BAA476F" w14:textId="10A11B51" w:rsidR="00F25682" w:rsidRPr="0023676E" w:rsidRDefault="00F25682" w:rsidP="00887CC2">
      <w:pPr>
        <w:widowControl w:val="0"/>
        <w:autoSpaceDE w:val="0"/>
        <w:autoSpaceDN w:val="0"/>
        <w:adjustRightInd w:val="0"/>
        <w:spacing w:after="0" w:line="276" w:lineRule="auto"/>
        <w:rPr>
          <w:rFonts w:ascii="Arial" w:hAnsi="Arial" w:cs="Arial"/>
          <w:lang w:val="en-US"/>
        </w:rPr>
      </w:pPr>
      <w:proofErr w:type="spellStart"/>
      <w:r w:rsidRPr="0023676E">
        <w:rPr>
          <w:rFonts w:ascii="Arial" w:hAnsi="Arial" w:cs="Arial"/>
          <w:lang w:val="en-US"/>
        </w:rPr>
        <w:t>Numer</w:t>
      </w:r>
      <w:proofErr w:type="spellEnd"/>
      <w:r w:rsidR="00D851A1" w:rsidRPr="0023676E">
        <w:rPr>
          <w:rFonts w:ascii="Arial" w:hAnsi="Arial" w:cs="Arial"/>
          <w:lang w:val="en-US"/>
        </w:rPr>
        <w:t xml:space="preserve"> </w:t>
      </w:r>
      <w:r w:rsidRPr="0023676E">
        <w:rPr>
          <w:rFonts w:ascii="Arial" w:hAnsi="Arial" w:cs="Arial"/>
          <w:lang w:val="en-US"/>
        </w:rPr>
        <w:t>tel.</w:t>
      </w:r>
      <w:r w:rsidRPr="0023676E">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4"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5"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37124D9A" w14:textId="77777777" w:rsidR="00F25682" w:rsidRPr="00BB53A6" w:rsidRDefault="00BB53A6" w:rsidP="00920046">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33017F2B" w:rsidR="00F25682" w:rsidRPr="00BC21E2" w:rsidRDefault="00F25682" w:rsidP="0092004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bookmarkStart w:id="24" w:name="_Hlk115174318"/>
      <w:r w:rsidR="00AE40CC">
        <w:rPr>
          <w:rFonts w:ascii="ArialMT" w:hAnsi="ArialMT" w:cs="ArialMT"/>
          <w:sz w:val="19"/>
          <w:szCs w:val="19"/>
        </w:rPr>
        <w:fldChar w:fldCharType="begin"/>
      </w:r>
      <w:r w:rsidR="00AE40CC">
        <w:rPr>
          <w:rFonts w:ascii="ArialMT" w:hAnsi="ArialMT" w:cs="ArialMT"/>
          <w:sz w:val="19"/>
          <w:szCs w:val="19"/>
        </w:rPr>
        <w:instrText xml:space="preserve"> HYPERLINK "</w:instrText>
      </w:r>
      <w:r w:rsidR="00AE40CC" w:rsidRPr="00AE40CC">
        <w:rPr>
          <w:rFonts w:ascii="ArialMT" w:hAnsi="ArialMT" w:cs="ArialMT"/>
          <w:sz w:val="19"/>
          <w:szCs w:val="19"/>
        </w:rPr>
        <w:instrText xml:space="preserve">https://platformazakupowa.pl/transakcja/668613 </w:instrText>
      </w:r>
      <w:r w:rsidR="00AE40CC">
        <w:rPr>
          <w:rFonts w:ascii="ArialMT" w:hAnsi="ArialMT" w:cs="ArialMT"/>
          <w:sz w:val="19"/>
          <w:szCs w:val="19"/>
        </w:rPr>
        <w:instrText xml:space="preserve">" </w:instrText>
      </w:r>
      <w:r w:rsidR="00AE40CC">
        <w:rPr>
          <w:rFonts w:ascii="ArialMT" w:hAnsi="ArialMT" w:cs="ArialMT"/>
          <w:sz w:val="19"/>
          <w:szCs w:val="19"/>
        </w:rPr>
        <w:fldChar w:fldCharType="separate"/>
      </w:r>
      <w:r w:rsidR="00AE40CC" w:rsidRPr="00E5127D">
        <w:rPr>
          <w:rStyle w:val="Hipercze"/>
          <w:rFonts w:ascii="ArialMT" w:hAnsi="ArialMT" w:cs="ArialMT"/>
          <w:sz w:val="19"/>
          <w:szCs w:val="19"/>
        </w:rPr>
        <w:t>https://platformazakupowa.pl/transakcja/668613</w:t>
      </w:r>
      <w:r w:rsidR="00AE40CC">
        <w:rPr>
          <w:rFonts w:ascii="ArialMT" w:hAnsi="ArialMT" w:cs="ArialMT"/>
          <w:sz w:val="19"/>
          <w:szCs w:val="19"/>
        </w:rPr>
        <w:fldChar w:fldCharType="end"/>
      </w:r>
      <w:bookmarkEnd w:id="24"/>
      <w:r w:rsidR="00D03350">
        <w:rPr>
          <w:rFonts w:ascii="ArialMT" w:hAnsi="ArialMT" w:cs="ArialMT"/>
          <w:sz w:val="19"/>
          <w:szCs w:val="19"/>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20046">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31318430" w:rsidR="00F25682"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w:t>
      </w:r>
      <w:r w:rsidR="00FD30EC">
        <w:rPr>
          <w:rFonts w:ascii="Arial" w:hAnsi="Arial" w:cs="Arial"/>
        </w:rPr>
        <w:t>2</w:t>
      </w:r>
      <w:r w:rsidR="00F25682" w:rsidRPr="00F926A7">
        <w:rPr>
          <w:rFonts w:ascii="Arial" w:hAnsi="Arial" w:cs="Arial"/>
        </w:rPr>
        <w:t xml:space="preserve"> r., poz. </w:t>
      </w:r>
      <w:r w:rsidR="00FD30EC">
        <w:rPr>
          <w:rFonts w:ascii="Arial" w:hAnsi="Arial" w:cs="Arial"/>
        </w:rPr>
        <w:t>1710</w:t>
      </w:r>
      <w:r w:rsidR="00F25682" w:rsidRPr="00F926A7">
        <w:rPr>
          <w:rFonts w:ascii="Arial" w:hAnsi="Arial" w:cs="Arial"/>
        </w:rPr>
        <w:t>) [</w:t>
      </w:r>
      <w:r w:rsidR="00F25682" w:rsidRPr="009C0364">
        <w:rPr>
          <w:rFonts w:ascii="Arial" w:hAnsi="Arial" w:cs="Arial"/>
        </w:rPr>
        <w:t xml:space="preserve">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Pr="00F926A7" w:rsidRDefault="00BB53A6"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920046">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lastRenderedPageBreak/>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409286AE"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w:t>
      </w:r>
      <w:r w:rsidR="00AE40CC">
        <w:rPr>
          <w:rFonts w:ascii="Arial" w:hAnsi="Arial" w:cs="Arial"/>
        </w:rPr>
        <w:t xml:space="preserve"> stronie</w:t>
      </w:r>
      <w:r w:rsidRPr="006E48CC">
        <w:rPr>
          <w:rFonts w:ascii="Arial" w:hAnsi="Arial" w:cs="Arial"/>
        </w:rPr>
        <w:t> </w:t>
      </w:r>
      <w:hyperlink r:id="rId16" w:history="1">
        <w:r w:rsidR="00AE40CC" w:rsidRPr="00E5127D">
          <w:rPr>
            <w:rStyle w:val="Hipercze"/>
          </w:rPr>
          <w:t>https://platformazakupowa.pl/transakcja/668613</w:t>
        </w:r>
      </w:hyperlink>
      <w:r w:rsidR="00AE40CC">
        <w:t xml:space="preserve"> </w:t>
      </w:r>
    </w:p>
    <w:p w14:paraId="73A5A762"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20046">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920046">
      <w:pPr>
        <w:widowControl w:val="0"/>
        <w:autoSpaceDE w:val="0"/>
        <w:autoSpaceDN w:val="0"/>
        <w:adjustRightInd w:val="0"/>
        <w:spacing w:after="0" w:line="276" w:lineRule="auto"/>
        <w:jc w:val="left"/>
        <w:rPr>
          <w:rFonts w:ascii="Arial" w:hAnsi="Arial" w:cs="Arial"/>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117236074"/>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7A24CBCE" w14:textId="14CA5116" w:rsidR="00364AA5" w:rsidRPr="00EE4BB4" w:rsidRDefault="00364AA5" w:rsidP="00364AA5">
      <w:pPr>
        <w:pStyle w:val="Akapitzlist"/>
        <w:spacing w:after="0" w:line="240" w:lineRule="auto"/>
        <w:ind w:left="360"/>
        <w:rPr>
          <w:rFonts w:ascii="Arial" w:eastAsia="Times New Roman" w:hAnsi="Arial" w:cs="Arial"/>
          <w:lang w:eastAsia="pl-PL"/>
        </w:rPr>
      </w:pPr>
      <w:r w:rsidRPr="00EE4BB4">
        <w:rPr>
          <w:rFonts w:ascii="Arial" w:eastAsia="TTE17FD5E8t00" w:hAnsi="Arial" w:cs="Arial"/>
          <w:lang w:eastAsia="pl-PL"/>
        </w:rPr>
        <w:t>CPV</w:t>
      </w:r>
      <w:r w:rsidRPr="00EE4BB4">
        <w:rPr>
          <w:rFonts w:ascii="Arial" w:eastAsia="TTE17FD5E8t00" w:hAnsi="Arial" w:cs="Arial"/>
          <w:b/>
          <w:lang w:eastAsia="pl-PL"/>
        </w:rPr>
        <w:t xml:space="preserve"> – </w:t>
      </w:r>
      <w:r w:rsidRPr="00EE4BB4">
        <w:rPr>
          <w:rFonts w:ascii="Arial" w:eastAsia="Times New Roman" w:hAnsi="Arial" w:cs="Arial"/>
          <w:lang w:eastAsia="pl-PL"/>
        </w:rPr>
        <w:t>45111300-1 roboty rozbiórkowe</w:t>
      </w:r>
    </w:p>
    <w:p w14:paraId="1A240D36" w14:textId="77777777" w:rsidR="00E50FFA" w:rsidRPr="00EE4BB4" w:rsidRDefault="00E50FFA" w:rsidP="00E50FFA">
      <w:pPr>
        <w:spacing w:after="0" w:line="240" w:lineRule="auto"/>
        <w:ind w:left="851"/>
        <w:rPr>
          <w:rFonts w:ascii="Arial" w:hAnsi="Arial" w:cs="Arial"/>
        </w:rPr>
      </w:pPr>
    </w:p>
    <w:p w14:paraId="2A94552F" w14:textId="79D6FEA4" w:rsidR="00791EC0" w:rsidRPr="00791EC0" w:rsidRDefault="008A4E00" w:rsidP="00791EC0">
      <w:pPr>
        <w:pStyle w:val="Akapitzlist"/>
        <w:numPr>
          <w:ilvl w:val="1"/>
          <w:numId w:val="36"/>
        </w:numPr>
        <w:adjustRightInd w:val="0"/>
        <w:rPr>
          <w:rFonts w:ascii="Arial" w:hAnsi="Arial" w:cs="Arial"/>
          <w:bCs/>
        </w:rPr>
      </w:pPr>
      <w:r w:rsidRPr="00791EC0">
        <w:rPr>
          <w:rFonts w:ascii="Arial" w:hAnsi="Arial" w:cs="Arial"/>
          <w:b/>
        </w:rPr>
        <w:t xml:space="preserve">Przedmiot niniejszego postępowania obejmuje </w:t>
      </w:r>
      <w:r w:rsidR="00791EC0" w:rsidRPr="00791EC0">
        <w:rPr>
          <w:rFonts w:ascii="Arial" w:hAnsi="Arial" w:cs="Arial"/>
          <w:b/>
        </w:rPr>
        <w:t xml:space="preserve">wykonanie rozbiórki 14 budynków niemieszkalnych oraz elementów ogrodzenia i fundamentu </w:t>
      </w:r>
      <w:r w:rsidR="00791EC0" w:rsidRPr="00791EC0">
        <w:rPr>
          <w:rFonts w:ascii="Arial" w:hAnsi="Arial" w:cs="Arial"/>
          <w:bCs/>
        </w:rPr>
        <w:t xml:space="preserve">usytuowanych na działkach nr 1692/8, 1692/9, 1692/23, 1692/32 i 1692/33, obręb 5 – Śródmieście w </w:t>
      </w:r>
      <w:r w:rsidR="00791EC0" w:rsidRPr="00791EC0">
        <w:rPr>
          <w:rFonts w:ascii="Arial" w:hAnsi="Arial" w:cs="Arial"/>
          <w:bCs/>
        </w:rPr>
        <w:lastRenderedPageBreak/>
        <w:t>Gorzowie Wlkp. wraz z robotami towarzyszącymi zgodnie z SWZ oraz wykonanie mapy geodezyjnej powykonawczej w skali 1: 500 – szt. 4,  celem dokonania aktualizacji w ewidencji gruntów i budynków.</w:t>
      </w:r>
    </w:p>
    <w:p w14:paraId="7C278369" w14:textId="12E9494F" w:rsidR="00791EC0" w:rsidRPr="00791EC0" w:rsidRDefault="00791EC0" w:rsidP="00791EC0">
      <w:pPr>
        <w:pStyle w:val="Akapitzlist"/>
        <w:adjustRightInd w:val="0"/>
        <w:ind w:left="792"/>
        <w:rPr>
          <w:rFonts w:ascii="Arial" w:hAnsi="Arial" w:cs="Arial"/>
          <w:bCs/>
        </w:rPr>
      </w:pPr>
      <w:r w:rsidRPr="00791EC0">
        <w:rPr>
          <w:rFonts w:ascii="Arial" w:hAnsi="Arial" w:cs="Arial"/>
          <w:bCs/>
        </w:rPr>
        <w:t>Z uwagi na ściśle określony i specjalistyczny zakres robót prace będą wykonywane pod nadzorem kierownika budowy posiadającego uprawnienia konstrukcyjno-budowlane do kierowania i nadzorowania robót budowlanych, którego zobowiązany będzie zatrudnić Wykonawca. Zamierzenie obejmuje roboty rozbiórkowe zgodnie z załączonymi Projektem Architektoniczno-Budowlanym Branża Konstrukcyjna i Specyfikacją Techniczną w zakresie rozbiórki 14 budynków administrowanych obecnie przez Zakład Gospodarki Mieszkaniowej w Gorzowie Wlkp. W/w dokumentacja techniczna opracowana została dla zamierzenia zadania „System Zrównoważonego Transportu Miejskiego w Gorzowie Wlkp. – Przebudowa ul. Dworcowej oraz Budowa Węzła Przesiadkowego przy Dworcu PKP w Gorzowie Wlkp. wraz z Przebudową Infrastruktury Tramwajowej - Etap 1 – Projekt Rozbiórek Obiektów Budowlanych”, które obejmowało pierwotnie m.in. rozbiórkę 15 budynków. Rozbiórka objęta niniejszym postępowaniem obejmuje rozebranie 14 budynków oraz fundamentu pod kontener i elementów ogrodzenia.</w:t>
      </w:r>
    </w:p>
    <w:p w14:paraId="251E2547" w14:textId="34AF759D" w:rsidR="00791EC0" w:rsidRPr="00791EC0" w:rsidRDefault="00791EC0" w:rsidP="00920046">
      <w:pPr>
        <w:pStyle w:val="Akapitzlist"/>
        <w:numPr>
          <w:ilvl w:val="1"/>
          <w:numId w:val="36"/>
        </w:numPr>
        <w:adjustRightInd w:val="0"/>
        <w:rPr>
          <w:rFonts w:ascii="Arial" w:hAnsi="Arial" w:cs="Arial"/>
          <w:b/>
          <w:bCs/>
        </w:rPr>
      </w:pPr>
      <w:r w:rsidRPr="00791EC0">
        <w:rPr>
          <w:rFonts w:ascii="Arial" w:hAnsi="Arial" w:cs="Arial"/>
          <w:b/>
          <w:bCs/>
        </w:rPr>
        <w:t>UWAGA!</w:t>
      </w:r>
    </w:p>
    <w:p w14:paraId="3F854749" w14:textId="74EAE8E8" w:rsidR="00791EC0" w:rsidRPr="00791EC0" w:rsidRDefault="00791EC0" w:rsidP="00791EC0">
      <w:pPr>
        <w:pStyle w:val="Akapitzlist"/>
        <w:numPr>
          <w:ilvl w:val="2"/>
          <w:numId w:val="36"/>
        </w:numPr>
        <w:adjustRightInd w:val="0"/>
        <w:rPr>
          <w:rFonts w:ascii="Arial" w:hAnsi="Arial" w:cs="Arial"/>
          <w:b/>
          <w:bCs/>
        </w:rPr>
      </w:pPr>
      <w:r w:rsidRPr="00791EC0">
        <w:rPr>
          <w:rFonts w:ascii="Arial" w:hAnsi="Arial" w:cs="Arial"/>
          <w:b/>
          <w:bCs/>
        </w:rPr>
        <w:t xml:space="preserve">rozbiórka nie dotyczy budynku łącznika (centrala Siemens) oznaczonego w projekcie jako budynek nr 15, </w:t>
      </w:r>
    </w:p>
    <w:p w14:paraId="4A3FDAFB" w14:textId="7D5DDB6F" w:rsidR="00791EC0" w:rsidRPr="00791EC0" w:rsidRDefault="00791EC0" w:rsidP="00791EC0">
      <w:pPr>
        <w:pStyle w:val="Akapitzlist"/>
        <w:numPr>
          <w:ilvl w:val="2"/>
          <w:numId w:val="36"/>
        </w:numPr>
        <w:adjustRightInd w:val="0"/>
        <w:rPr>
          <w:rFonts w:ascii="Arial" w:hAnsi="Arial" w:cs="Arial"/>
          <w:b/>
          <w:bCs/>
        </w:rPr>
      </w:pPr>
      <w:r w:rsidRPr="00791EC0">
        <w:rPr>
          <w:rFonts w:ascii="Arial" w:hAnsi="Arial" w:cs="Arial"/>
          <w:b/>
          <w:bCs/>
        </w:rPr>
        <w:t>budynek gospodarczy nazwany w projekcie jako nr 4 w rzeczywistości to dwa odrębne budynki - Budynek gospodarczy – przyległy do warsztatu stolarskiego SN oraz Budynek gospodarczy z ogrodzeniem oznaczone w postępowaniu rozbiórkowym odpowiednio 4b i 4a,</w:t>
      </w:r>
    </w:p>
    <w:p w14:paraId="14273AE2" w14:textId="1AAE2069" w:rsidR="004F696A" w:rsidRPr="00AC3AFA" w:rsidRDefault="00C55757" w:rsidP="00920046">
      <w:pPr>
        <w:pStyle w:val="Akapitzlist"/>
        <w:numPr>
          <w:ilvl w:val="1"/>
          <w:numId w:val="36"/>
        </w:numPr>
        <w:adjustRightInd w:val="0"/>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12484D08" w14:textId="77777777" w:rsidR="00FD30EC" w:rsidRPr="00791EC0" w:rsidRDefault="00C379D0" w:rsidP="00C379D0">
      <w:pPr>
        <w:pStyle w:val="Akapitzlist"/>
        <w:ind w:left="360"/>
        <w:rPr>
          <w:rFonts w:ascii="Arial" w:hAnsi="Arial" w:cs="Arial"/>
        </w:rPr>
      </w:pPr>
      <w:r w:rsidRPr="00791EC0">
        <w:rPr>
          <w:rFonts w:ascii="Arial" w:hAnsi="Arial" w:cs="Arial"/>
        </w:rPr>
        <w:t xml:space="preserve">Przedmiot niniejszego zamówienia </w:t>
      </w:r>
      <w:r w:rsidR="00FD30EC" w:rsidRPr="00791EC0">
        <w:rPr>
          <w:rFonts w:ascii="Arial" w:hAnsi="Arial" w:cs="Arial"/>
        </w:rPr>
        <w:t xml:space="preserve">nie </w:t>
      </w:r>
      <w:r w:rsidRPr="00791EC0">
        <w:rPr>
          <w:rFonts w:ascii="Arial" w:hAnsi="Arial" w:cs="Arial"/>
        </w:rPr>
        <w:t xml:space="preserve">został podzielony na części, wobec czego Zamawiający </w:t>
      </w:r>
      <w:r w:rsidR="00FD30EC" w:rsidRPr="00791EC0">
        <w:rPr>
          <w:rFonts w:ascii="Arial" w:hAnsi="Arial" w:cs="Arial"/>
        </w:rPr>
        <w:t xml:space="preserve">nie </w:t>
      </w:r>
      <w:r w:rsidRPr="00791EC0">
        <w:rPr>
          <w:rFonts w:ascii="Arial" w:hAnsi="Arial" w:cs="Arial"/>
        </w:rPr>
        <w:t xml:space="preserve">dopuszcza możliwość złożenia oferty </w:t>
      </w:r>
      <w:r w:rsidR="00FD30EC" w:rsidRPr="00791EC0">
        <w:rPr>
          <w:rFonts w:ascii="Arial" w:hAnsi="Arial" w:cs="Arial"/>
        </w:rPr>
        <w:t xml:space="preserve">częściowej. </w:t>
      </w:r>
    </w:p>
    <w:p w14:paraId="314ABD59" w14:textId="314533D9" w:rsidR="00FD30EC" w:rsidRPr="00791EC0" w:rsidRDefault="00FD30EC" w:rsidP="00C379D0">
      <w:pPr>
        <w:pStyle w:val="Akapitzlist"/>
        <w:ind w:left="360"/>
        <w:rPr>
          <w:rFonts w:ascii="Arial" w:hAnsi="Arial" w:cs="Arial"/>
        </w:rPr>
      </w:pPr>
      <w:r w:rsidRPr="00791EC0">
        <w:rPr>
          <w:rFonts w:ascii="Arial" w:hAnsi="Arial" w:cs="Arial"/>
        </w:rPr>
        <w:t>Podział na części zagrażałby właściwemu wykonaniu zamówienia w związku z potrzebą skoordynowania działań różnych wykonawców realizujących poszczególne części zamówienia.</w:t>
      </w: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AE40CC">
      <w:pPr>
        <w:numPr>
          <w:ilvl w:val="1"/>
          <w:numId w:val="36"/>
        </w:numPr>
        <w:autoSpaceDE w:val="0"/>
        <w:autoSpaceDN w:val="0"/>
        <w:adjustRightInd w:val="0"/>
        <w:spacing w:after="0" w:line="240" w:lineRule="auto"/>
        <w:ind w:left="788" w:hanging="431"/>
        <w:jc w:val="left"/>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0D3FD8E5" w:rsidR="007431B8" w:rsidRPr="00AC3AFA" w:rsidRDefault="00C55757" w:rsidP="00AE40CC">
      <w:pPr>
        <w:numPr>
          <w:ilvl w:val="1"/>
          <w:numId w:val="36"/>
        </w:numPr>
        <w:autoSpaceDE w:val="0"/>
        <w:autoSpaceDN w:val="0"/>
        <w:adjustRightInd w:val="0"/>
        <w:spacing w:after="0" w:line="240" w:lineRule="auto"/>
        <w:ind w:left="788" w:hanging="431"/>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A97923">
        <w:rPr>
          <w:rFonts w:ascii="Arial" w:hAnsi="Arial" w:cs="Arial"/>
          <w:b/>
        </w:rPr>
        <w:t>4</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AE40CC">
      <w:pPr>
        <w:numPr>
          <w:ilvl w:val="1"/>
          <w:numId w:val="36"/>
        </w:numPr>
        <w:autoSpaceDE w:val="0"/>
        <w:autoSpaceDN w:val="0"/>
        <w:adjustRightInd w:val="0"/>
        <w:spacing w:after="0" w:line="240" w:lineRule="auto"/>
        <w:ind w:left="788" w:hanging="431"/>
        <w:jc w:val="left"/>
        <w:rPr>
          <w:rFonts w:ascii="Arial" w:hAnsi="Arial" w:cs="Arial"/>
        </w:rPr>
      </w:pPr>
      <w:r w:rsidRPr="00AC3AFA">
        <w:rPr>
          <w:rFonts w:ascii="Arial" w:hAnsi="Arial" w:cs="Arial"/>
          <w:lang w:eastAsia="pl-PL"/>
        </w:rPr>
        <w:lastRenderedPageBreak/>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AE40CC">
      <w:pPr>
        <w:numPr>
          <w:ilvl w:val="1"/>
          <w:numId w:val="36"/>
        </w:numPr>
        <w:autoSpaceDE w:val="0"/>
        <w:autoSpaceDN w:val="0"/>
        <w:adjustRightInd w:val="0"/>
        <w:spacing w:after="0" w:line="240" w:lineRule="auto"/>
        <w:ind w:left="788" w:hanging="431"/>
        <w:jc w:val="left"/>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7668DBBF" w14:textId="74119072" w:rsidR="00C55757" w:rsidRPr="00926E00" w:rsidRDefault="00C55757" w:rsidP="00A97923">
      <w:pPr>
        <w:autoSpaceDE w:val="0"/>
        <w:autoSpaceDN w:val="0"/>
        <w:adjustRightInd w:val="0"/>
        <w:spacing w:after="240" w:line="240" w:lineRule="auto"/>
        <w:ind w:left="357"/>
        <w:jc w:val="left"/>
        <w:rPr>
          <w:rFonts w:ascii="Arial" w:hAnsi="Arial" w:cs="Arial"/>
        </w:rPr>
      </w:pP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46E2E585"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2E66E8">
        <w:rPr>
          <w:rFonts w:ascii="Arial" w:hAnsi="Arial" w:cs="Arial"/>
          <w:bCs/>
        </w:rPr>
        <w:t xml:space="preserve">Na podstawie art. 95 ust. 1 ustawy </w:t>
      </w:r>
      <w:proofErr w:type="spellStart"/>
      <w:r w:rsidRPr="002E66E8">
        <w:rPr>
          <w:rFonts w:ascii="Arial" w:hAnsi="Arial" w:cs="Arial"/>
          <w:bCs/>
        </w:rPr>
        <w:t>Pzp</w:t>
      </w:r>
      <w:proofErr w:type="spellEnd"/>
      <w:r w:rsidRPr="002E66E8">
        <w:rPr>
          <w:rFonts w:ascii="Arial" w:hAnsi="Arial" w:cs="Arial"/>
          <w:bCs/>
        </w:rPr>
        <w:t xml:space="preserve">,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 xml:space="preserve">szczególności robót </w:t>
      </w:r>
      <w:r w:rsidR="00240933">
        <w:rPr>
          <w:rFonts w:ascii="Arial" w:hAnsi="Arial" w:cs="Arial"/>
          <w:b/>
          <w:bCs/>
        </w:rPr>
        <w:t>rozbiórkowych,</w:t>
      </w:r>
      <w:r w:rsidR="00534435">
        <w:rPr>
          <w:rFonts w:ascii="Arial" w:hAnsi="Arial" w:cs="Arial"/>
          <w:b/>
          <w:bCs/>
        </w:rPr>
        <w:t xml:space="preserve"> demontażowych) </w:t>
      </w:r>
      <w:r w:rsidRPr="00800679">
        <w:rPr>
          <w:rFonts w:ascii="Arial" w:hAnsi="Arial" w:cs="Arial"/>
          <w:bCs/>
        </w:rPr>
        <w:t xml:space="preserve">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w:t>
      </w:r>
      <w:r w:rsidR="00AC6709">
        <w:rPr>
          <w:rFonts w:ascii="Arial" w:hAnsi="Arial" w:cs="Arial"/>
        </w:rPr>
        <w:t xml:space="preserve">20 </w:t>
      </w:r>
      <w:r w:rsidRPr="002E66E8">
        <w:rPr>
          <w:rFonts w:ascii="Arial" w:hAnsi="Arial" w:cs="Arial"/>
        </w:rPr>
        <w:t xml:space="preserve">r. poz. </w:t>
      </w:r>
      <w:r w:rsidR="00AC6709">
        <w:rPr>
          <w:rFonts w:ascii="Arial" w:hAnsi="Arial" w:cs="Arial"/>
        </w:rPr>
        <w:t>1320</w:t>
      </w:r>
      <w:r w:rsidRPr="002E66E8">
        <w:rPr>
          <w:rFonts w:ascii="Arial" w:hAnsi="Arial" w:cs="Arial"/>
        </w:rPr>
        <w:t xml:space="preserve"> ze </w:t>
      </w:r>
      <w:r w:rsidR="002D411C" w:rsidRPr="002E66E8">
        <w:rPr>
          <w:rFonts w:ascii="Arial" w:hAnsi="Arial" w:cs="Arial"/>
        </w:rPr>
        <w:t>zm.). W</w:t>
      </w:r>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292EC97E"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4E4DC9">
        <w:rPr>
          <w:rFonts w:ascii="Arial" w:hAnsi="Arial" w:cs="Arial"/>
          <w:b/>
        </w:rPr>
        <w:t xml:space="preserve">nr </w:t>
      </w:r>
      <w:r w:rsidR="00A97923">
        <w:rPr>
          <w:rFonts w:ascii="Arial" w:hAnsi="Arial" w:cs="Arial"/>
          <w:b/>
        </w:rPr>
        <w:t>4</w:t>
      </w:r>
      <w:r w:rsidRPr="0020003C">
        <w:rPr>
          <w:rFonts w:ascii="Arial" w:hAnsi="Arial" w:cs="Arial"/>
          <w:b/>
        </w:rPr>
        <w:t xml:space="preserve"> do SWZ.</w:t>
      </w:r>
    </w:p>
    <w:p w14:paraId="249F49C6" w14:textId="0ED60D3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bCs/>
        </w:rPr>
        <w:t xml:space="preserve">Zamawiający nie wymaga zatrudnienia osób, o których mowa w art. 96 ust. 2 pkt 2 ustawy </w:t>
      </w:r>
      <w:proofErr w:type="spellStart"/>
      <w:r w:rsidRPr="00DE00C7">
        <w:rPr>
          <w:rFonts w:ascii="Arial" w:hAnsi="Arial" w:cs="Arial"/>
          <w:bCs/>
        </w:rPr>
        <w:t>Pzp</w:t>
      </w:r>
      <w:proofErr w:type="spellEnd"/>
      <w:r w:rsidRPr="00DE00C7">
        <w:rPr>
          <w:rFonts w:ascii="Arial" w:hAnsi="Arial" w:cs="Arial"/>
          <w:bCs/>
        </w:rPr>
        <w:t>.</w:t>
      </w:r>
    </w:p>
    <w:p w14:paraId="0884DEBB" w14:textId="77777777" w:rsidR="00C04A78" w:rsidRPr="009C3785" w:rsidRDefault="00FE59E4" w:rsidP="00920046">
      <w:pPr>
        <w:numPr>
          <w:ilvl w:val="0"/>
          <w:numId w:val="36"/>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w:t>
      </w:r>
      <w:r w:rsidRPr="009C3785">
        <w:rPr>
          <w:rFonts w:ascii="Arial" w:hAnsi="Arial" w:cs="Arial"/>
          <w:bCs/>
        </w:rPr>
        <w:t xml:space="preserve">których mowa w art. 94 ustawy </w:t>
      </w:r>
      <w:proofErr w:type="spellStart"/>
      <w:r w:rsidRPr="009C3785">
        <w:rPr>
          <w:rFonts w:ascii="Arial" w:hAnsi="Arial" w:cs="Arial"/>
          <w:bCs/>
        </w:rPr>
        <w:t>Pzp</w:t>
      </w:r>
      <w:proofErr w:type="spellEnd"/>
      <w:r w:rsidRPr="009C3785">
        <w:rPr>
          <w:rFonts w:ascii="Arial" w:hAnsi="Arial" w:cs="Arial"/>
          <w:bCs/>
        </w:rPr>
        <w:t>.</w:t>
      </w:r>
    </w:p>
    <w:p w14:paraId="1CB7D537" w14:textId="77777777" w:rsidR="00573974" w:rsidRDefault="00FE59E4" w:rsidP="00573974">
      <w:pPr>
        <w:numPr>
          <w:ilvl w:val="0"/>
          <w:numId w:val="36"/>
        </w:numPr>
        <w:spacing w:line="240" w:lineRule="auto"/>
        <w:rPr>
          <w:rFonts w:ascii="Arial" w:hAnsi="Arial" w:cs="Arial"/>
          <w:b/>
          <w:bCs/>
          <w:sz w:val="24"/>
          <w:szCs w:val="24"/>
        </w:rPr>
      </w:pPr>
      <w:r w:rsidRPr="009C3785">
        <w:rPr>
          <w:rFonts w:ascii="Arial" w:hAnsi="Arial" w:cs="Arial"/>
          <w:b/>
          <w:bCs/>
          <w:sz w:val="24"/>
          <w:szCs w:val="24"/>
        </w:rPr>
        <w:t>Zamówienia podobne.</w:t>
      </w:r>
    </w:p>
    <w:p w14:paraId="1A7C587A" w14:textId="7237BD49" w:rsidR="00573974" w:rsidRDefault="00573974" w:rsidP="00573974">
      <w:pPr>
        <w:numPr>
          <w:ilvl w:val="1"/>
          <w:numId w:val="36"/>
        </w:numPr>
        <w:spacing w:after="0" w:line="240" w:lineRule="auto"/>
        <w:rPr>
          <w:rFonts w:ascii="Arial" w:hAnsi="Arial" w:cs="Arial"/>
          <w:b/>
          <w:bCs/>
          <w:sz w:val="24"/>
          <w:szCs w:val="24"/>
        </w:rPr>
      </w:pPr>
      <w:r w:rsidRPr="00573974">
        <w:rPr>
          <w:rFonts w:ascii="Arial" w:hAnsi="Arial" w:cs="Arial"/>
        </w:rPr>
        <w:t xml:space="preserve">Zamawiający przewiduje możliwość udzielenia zamówień, o których mowa w art. 214 ust.1 pkt 7 ustawy </w:t>
      </w:r>
      <w:proofErr w:type="spellStart"/>
      <w:r w:rsidRPr="00573974">
        <w:rPr>
          <w:rFonts w:ascii="Arial" w:hAnsi="Arial" w:cs="Arial"/>
        </w:rPr>
        <w:t>Pzp</w:t>
      </w:r>
      <w:proofErr w:type="spellEnd"/>
      <w:r w:rsidRPr="00573974">
        <w:rPr>
          <w:rFonts w:ascii="Arial" w:hAnsi="Arial" w:cs="Arial"/>
        </w:rPr>
        <w:t>, w wysokości do 1</w:t>
      </w:r>
      <w:r>
        <w:rPr>
          <w:rFonts w:ascii="Arial" w:hAnsi="Arial" w:cs="Arial"/>
        </w:rPr>
        <w:t>0</w:t>
      </w:r>
      <w:r w:rsidRPr="00573974">
        <w:rPr>
          <w:rFonts w:ascii="Arial" w:hAnsi="Arial" w:cs="Arial"/>
        </w:rPr>
        <w:t xml:space="preserve">0% wartości zamówienia podstawowego, polegających na powtórzeniu podobnych robót budowlanych, jak wskazane w </w:t>
      </w:r>
      <w:proofErr w:type="spellStart"/>
      <w:r w:rsidRPr="00573974">
        <w:rPr>
          <w:rFonts w:ascii="Arial" w:hAnsi="Arial" w:cs="Arial"/>
        </w:rPr>
        <w:t>swz</w:t>
      </w:r>
      <w:proofErr w:type="spellEnd"/>
      <w:r w:rsidRPr="00573974">
        <w:rPr>
          <w:rFonts w:ascii="Arial" w:hAnsi="Arial" w:cs="Arial"/>
        </w:rPr>
        <w:t>, zgodnych z przedmiotem niniejszego zamówienia, na warunkach określonych w złożonej ofercie oraz projekcie umowy.</w:t>
      </w:r>
    </w:p>
    <w:p w14:paraId="7C938C5A" w14:textId="75832849" w:rsidR="00573974" w:rsidRDefault="00573974" w:rsidP="00573974">
      <w:pPr>
        <w:numPr>
          <w:ilvl w:val="1"/>
          <w:numId w:val="36"/>
        </w:numPr>
        <w:spacing w:after="0" w:line="240" w:lineRule="auto"/>
        <w:rPr>
          <w:rFonts w:ascii="Arial" w:hAnsi="Arial" w:cs="Arial"/>
          <w:b/>
          <w:bCs/>
          <w:sz w:val="24"/>
          <w:szCs w:val="24"/>
        </w:rPr>
      </w:pPr>
      <w:r w:rsidRPr="00573974">
        <w:rPr>
          <w:rFonts w:ascii="Arial" w:hAnsi="Arial" w:cs="Arial"/>
        </w:rPr>
        <w:t>Przez podobne roboty budowlane Zamawiający rozumie roboty, których zakres jest zgodny z zakresem zamówienia podstawowego, tj. polegające na</w:t>
      </w:r>
      <w:r w:rsidR="000F724B" w:rsidRPr="000F724B">
        <w:rPr>
          <w:rFonts w:ascii="Arial" w:hAnsi="Arial" w:cs="Arial"/>
        </w:rPr>
        <w:t xml:space="preserve"> rozbiórce kolejnych budynków w zakresach ujętych w </w:t>
      </w:r>
      <w:r w:rsidR="000F724B">
        <w:rPr>
          <w:rFonts w:ascii="Arial" w:hAnsi="Arial" w:cs="Arial"/>
        </w:rPr>
        <w:t>dokumentacją projektową</w:t>
      </w:r>
      <w:r w:rsidR="000F724B" w:rsidRPr="000F724B">
        <w:rPr>
          <w:rFonts w:ascii="Arial" w:hAnsi="Arial" w:cs="Arial"/>
        </w:rPr>
        <w:t xml:space="preserve"> oraz </w:t>
      </w:r>
      <w:proofErr w:type="spellStart"/>
      <w:r w:rsidR="000F724B" w:rsidRPr="000F724B">
        <w:rPr>
          <w:rFonts w:ascii="Arial" w:hAnsi="Arial" w:cs="Arial"/>
        </w:rPr>
        <w:t>STWiOR</w:t>
      </w:r>
      <w:proofErr w:type="spellEnd"/>
      <w:r w:rsidRPr="00573974">
        <w:rPr>
          <w:rFonts w:ascii="Arial" w:hAnsi="Arial" w:cs="Arial"/>
        </w:rPr>
        <w:t>. Szczegółowy zakres zamówienia określony zostanie w toku odrębnego postępowania/postępowań o udzielenie zamówienia publicznego.</w:t>
      </w:r>
    </w:p>
    <w:p w14:paraId="092A1642" w14:textId="77777777" w:rsidR="00573974" w:rsidRDefault="00573974" w:rsidP="00573974">
      <w:pPr>
        <w:numPr>
          <w:ilvl w:val="1"/>
          <w:numId w:val="36"/>
        </w:numPr>
        <w:spacing w:after="0" w:line="240" w:lineRule="auto"/>
        <w:rPr>
          <w:rFonts w:ascii="Arial" w:hAnsi="Arial" w:cs="Arial"/>
          <w:b/>
          <w:bCs/>
          <w:sz w:val="24"/>
          <w:szCs w:val="24"/>
        </w:rPr>
      </w:pPr>
      <w:r w:rsidRPr="00573974">
        <w:rPr>
          <w:rFonts w:ascii="Arial" w:hAnsi="Arial" w:cs="Arial"/>
        </w:rPr>
        <w:t>Zamówienia dotyczące robót budowlanych, o których mowa w pkt. 6.1 powyżej zostaną udzielone na podstawie odrębnej umowy/umów na podstawie przeprowadzonych z Wykonawcą negocjacji.</w:t>
      </w:r>
    </w:p>
    <w:p w14:paraId="34BD58EA" w14:textId="77777777" w:rsidR="00573974" w:rsidRDefault="00573974" w:rsidP="00573974">
      <w:pPr>
        <w:numPr>
          <w:ilvl w:val="1"/>
          <w:numId w:val="36"/>
        </w:numPr>
        <w:spacing w:after="0" w:line="240" w:lineRule="auto"/>
        <w:ind w:left="788" w:hanging="431"/>
        <w:rPr>
          <w:rFonts w:ascii="Arial" w:hAnsi="Arial" w:cs="Arial"/>
          <w:b/>
          <w:bCs/>
          <w:sz w:val="24"/>
          <w:szCs w:val="24"/>
        </w:rPr>
      </w:pPr>
      <w:r w:rsidRPr="00573974">
        <w:rPr>
          <w:rFonts w:ascii="Arial" w:hAnsi="Arial" w:cs="Arial"/>
        </w:rPr>
        <w:lastRenderedPageBreak/>
        <w:t xml:space="preserve">Zarówno Zamawiającemu jak i Wykonawcy nie przysługuje roszczenie o zawarcie umowy/umów na usługi wskazane w pkt. 6.1 powyżej - jest to jedynie prawna możliwość zawarcia umowy/umów z dotychczasowym wykonawcą. </w:t>
      </w:r>
    </w:p>
    <w:p w14:paraId="22E6BAD6" w14:textId="2AAFC8F6" w:rsidR="003A2BFE" w:rsidRPr="00573974" w:rsidRDefault="00573974" w:rsidP="00573974">
      <w:pPr>
        <w:numPr>
          <w:ilvl w:val="1"/>
          <w:numId w:val="36"/>
        </w:numPr>
        <w:spacing w:after="240" w:line="240" w:lineRule="auto"/>
        <w:ind w:left="788" w:hanging="431"/>
        <w:rPr>
          <w:rFonts w:ascii="Arial" w:hAnsi="Arial" w:cs="Arial"/>
          <w:b/>
          <w:bCs/>
          <w:sz w:val="24"/>
          <w:szCs w:val="24"/>
        </w:rPr>
      </w:pPr>
      <w:r w:rsidRPr="00573974">
        <w:rPr>
          <w:rFonts w:ascii="Arial" w:hAnsi="Arial" w:cs="Arial"/>
        </w:rPr>
        <w:t>W przypadku, kiedy wartość zamówienia podobnego będzie niższa od kwoty 130 000pln, Zamawiający udzieli zamówienia w oparciu o regulamin wewnętrzny.</w:t>
      </w:r>
    </w:p>
    <w:p w14:paraId="20FB2442" w14:textId="77777777" w:rsidR="00FE59E4" w:rsidRPr="009C3785" w:rsidRDefault="00FE59E4"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 xml:space="preserve"> Wizja lokalna</w:t>
      </w:r>
    </w:p>
    <w:p w14:paraId="051B4983" w14:textId="5D677F01" w:rsidR="00DF1647" w:rsidRPr="002F5EC8" w:rsidRDefault="00D00267" w:rsidP="002F5EC8">
      <w:pPr>
        <w:pStyle w:val="Akapitzlist"/>
        <w:spacing w:line="240" w:lineRule="auto"/>
        <w:ind w:left="360"/>
        <w:rPr>
          <w:rFonts w:ascii="Arial" w:hAnsi="Arial" w:cs="Arial"/>
          <w:bCs/>
        </w:rPr>
      </w:pPr>
      <w:r w:rsidRPr="009C3785">
        <w:rPr>
          <w:rFonts w:ascii="Arial" w:hAnsi="Arial" w:cs="Arial"/>
          <w:bCs/>
        </w:rPr>
        <w:t xml:space="preserve">Zamawiający zaleca przed </w:t>
      </w:r>
      <w:r w:rsidRPr="00D00267">
        <w:rPr>
          <w:rFonts w:ascii="Arial" w:hAnsi="Arial" w:cs="Arial"/>
          <w:bCs/>
        </w:rPr>
        <w:t xml:space="preserve">przygotowaniem oferty przeprowadzenie wizji lokalnej na obiekcie objętym przedmiotem zamówienia. </w:t>
      </w:r>
      <w:r w:rsidRPr="002F5EC8">
        <w:rPr>
          <w:rFonts w:ascii="Arial" w:hAnsi="Arial" w:cs="Arial"/>
          <w:b/>
        </w:rPr>
        <w:t xml:space="preserve">W tym celu </w:t>
      </w:r>
      <w:r w:rsidRPr="009E1FCB">
        <w:rPr>
          <w:rFonts w:ascii="Arial" w:hAnsi="Arial" w:cs="Arial"/>
          <w:b/>
        </w:rPr>
        <w:t xml:space="preserve">należy kontaktować się z osobą upoważnioną przez Administrację budynku: </w:t>
      </w:r>
      <w:r w:rsidR="00DF1647" w:rsidRPr="009E1FCB">
        <w:rPr>
          <w:rFonts w:ascii="Arial" w:hAnsi="Arial" w:cs="Arial"/>
          <w:b/>
        </w:rPr>
        <w:t xml:space="preserve">ADM-3: nr tel. </w:t>
      </w:r>
      <w:r w:rsidR="00791EC0" w:rsidRPr="009E1FCB">
        <w:rPr>
          <w:rFonts w:ascii="Arial" w:hAnsi="Arial" w:cs="Arial"/>
          <w:b/>
        </w:rPr>
        <w:t>601 875 299</w:t>
      </w:r>
      <w:r w:rsidR="00DF1647" w:rsidRPr="009E1FCB">
        <w:rPr>
          <w:rFonts w:ascii="Arial" w:hAnsi="Arial" w:cs="Arial"/>
          <w:b/>
        </w:rPr>
        <w:t>.</w:t>
      </w:r>
    </w:p>
    <w:p w14:paraId="5E0BE968" w14:textId="78920599" w:rsidR="00D00267" w:rsidRPr="00D00267" w:rsidRDefault="00D00267" w:rsidP="00D00267">
      <w:pPr>
        <w:pStyle w:val="Akapitzlist"/>
        <w:spacing w:line="240" w:lineRule="auto"/>
        <w:ind w:left="360"/>
        <w:rPr>
          <w:rFonts w:ascii="Arial" w:hAnsi="Arial" w:cs="Arial"/>
          <w:bCs/>
        </w:rPr>
      </w:pPr>
      <w:r w:rsidRPr="00D00267">
        <w:rPr>
          <w:rFonts w:ascii="Arial" w:hAnsi="Arial" w:cs="Arial"/>
          <w:b/>
          <w:bCs/>
        </w:rPr>
        <w:t>UWAGA</w:t>
      </w:r>
      <w:r>
        <w:rPr>
          <w:rFonts w:ascii="Arial" w:hAnsi="Arial" w:cs="Arial"/>
          <w:b/>
          <w:bCs/>
        </w:rPr>
        <w:t>:</w:t>
      </w:r>
      <w:r w:rsidRPr="00D00267">
        <w:rPr>
          <w:rFonts w:ascii="Arial" w:hAnsi="Arial" w:cs="Arial"/>
          <w:bCs/>
        </w:rPr>
        <w:t xml:space="preserve"> W trakcie wizji lokalnej nie będzie można uzyskać informacj</w:t>
      </w:r>
      <w:r>
        <w:rPr>
          <w:rFonts w:ascii="Arial" w:hAnsi="Arial" w:cs="Arial"/>
          <w:bCs/>
        </w:rPr>
        <w:t xml:space="preserve">i wiążących w zakresie treści </w:t>
      </w:r>
      <w:proofErr w:type="spellStart"/>
      <w:r>
        <w:rPr>
          <w:rFonts w:ascii="Arial" w:hAnsi="Arial" w:cs="Arial"/>
          <w:bCs/>
        </w:rPr>
        <w:t>s</w:t>
      </w:r>
      <w:r w:rsidRPr="00D00267">
        <w:rPr>
          <w:rFonts w:ascii="Arial" w:hAnsi="Arial" w:cs="Arial"/>
          <w:bCs/>
        </w:rPr>
        <w:t>wz</w:t>
      </w:r>
      <w:proofErr w:type="spellEnd"/>
      <w:r w:rsidRPr="00D00267">
        <w:rPr>
          <w:rFonts w:ascii="Arial" w:hAnsi="Arial" w:cs="Arial"/>
          <w:bCs/>
        </w:rPr>
        <w:t xml:space="preserve"> i szczegółów realizacji zamówienia. Wszelkie pytania w tym zakresie należy kierować do Zamawiającego zgodnie z wytycznymi zawartymi w rozdziale V </w:t>
      </w:r>
      <w:proofErr w:type="spellStart"/>
      <w:r w:rsidRPr="00D00267">
        <w:rPr>
          <w:rFonts w:ascii="Arial" w:hAnsi="Arial" w:cs="Arial"/>
          <w:bCs/>
        </w:rPr>
        <w:t>swz</w:t>
      </w:r>
      <w:proofErr w:type="spellEnd"/>
      <w:r w:rsidRPr="00D00267">
        <w:rPr>
          <w:rFonts w:ascii="Arial" w:hAnsi="Arial" w:cs="Arial"/>
          <w:bCs/>
        </w:rPr>
        <w:t>.</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AE40CC">
      <w:pPr>
        <w:spacing w:after="0"/>
        <w:ind w:left="426"/>
        <w:jc w:val="left"/>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920046">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920046">
      <w:pPr>
        <w:spacing w:after="0"/>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17ECC7B"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2025AD40"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6768103E"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32BCE608"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6A80CAB0"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3700FD5E"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214D105A"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52C5F59C"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47448139" w14:textId="43687819" w:rsidR="00376499" w:rsidRPr="00376499" w:rsidRDefault="00376499" w:rsidP="0009651A">
      <w:pPr>
        <w:pStyle w:val="Akapitzlist"/>
        <w:numPr>
          <w:ilvl w:val="1"/>
          <w:numId w:val="40"/>
        </w:numPr>
        <w:autoSpaceDE w:val="0"/>
        <w:autoSpaceDN w:val="0"/>
        <w:adjustRightInd w:val="0"/>
        <w:spacing w:after="0"/>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09651A">
      <w:pPr>
        <w:pStyle w:val="Akapitzlist"/>
        <w:numPr>
          <w:ilvl w:val="1"/>
          <w:numId w:val="40"/>
        </w:numPr>
        <w:tabs>
          <w:tab w:val="left" w:pos="851"/>
        </w:tabs>
        <w:suppressAutoHyphens/>
        <w:spacing w:after="0"/>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09651A">
      <w:pPr>
        <w:pStyle w:val="Akapitzlist"/>
        <w:numPr>
          <w:ilvl w:val="1"/>
          <w:numId w:val="40"/>
        </w:numPr>
        <w:tabs>
          <w:tab w:val="left" w:pos="851"/>
        </w:tabs>
        <w:suppressAutoHyphens/>
        <w:spacing w:after="0"/>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6EC3B392"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lastRenderedPageBreak/>
        <w:t>c) termin wykonania robót powierzonych podwykonawcy,</w:t>
      </w:r>
    </w:p>
    <w:p w14:paraId="242D01E4"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f) postanowienia zgodne z ustawą </w:t>
      </w:r>
      <w:proofErr w:type="spellStart"/>
      <w:r>
        <w:rPr>
          <w:rFonts w:ascii="Arial" w:hAnsi="Arial" w:cs="Arial"/>
        </w:rPr>
        <w:t>Pzp</w:t>
      </w:r>
      <w:proofErr w:type="spellEnd"/>
      <w:r>
        <w:rPr>
          <w:rFonts w:ascii="Arial" w:hAnsi="Arial" w:cs="Arial"/>
        </w:rPr>
        <w:t>,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25B48F1" w14:textId="0528D98F" w:rsidR="00376499" w:rsidRPr="00376499" w:rsidRDefault="00376499" w:rsidP="0009651A">
      <w:pPr>
        <w:pStyle w:val="Akapitzlist"/>
        <w:numPr>
          <w:ilvl w:val="1"/>
          <w:numId w:val="40"/>
        </w:numPr>
        <w:tabs>
          <w:tab w:val="left" w:pos="360"/>
        </w:tabs>
        <w:suppressAutoHyphens/>
        <w:spacing w:after="0"/>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09651A">
      <w:pPr>
        <w:pStyle w:val="Akapitzlist"/>
        <w:numPr>
          <w:ilvl w:val="1"/>
          <w:numId w:val="40"/>
        </w:numPr>
        <w:tabs>
          <w:tab w:val="left" w:pos="709"/>
        </w:tabs>
        <w:suppressAutoHyphens/>
        <w:spacing w:after="0"/>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09651A">
      <w:pPr>
        <w:pStyle w:val="Akapitzlist"/>
        <w:numPr>
          <w:ilvl w:val="1"/>
          <w:numId w:val="40"/>
        </w:numPr>
        <w:tabs>
          <w:tab w:val="left" w:pos="284"/>
        </w:tabs>
        <w:suppressAutoHyphens/>
        <w:spacing w:after="0"/>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17903A5D"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 xml:space="preserve">c) usługi niezbędne do realizacji przedmiotu zamówienia, określone w </w:t>
      </w:r>
      <w:proofErr w:type="spellStart"/>
      <w:r>
        <w:rPr>
          <w:rFonts w:ascii="Arial" w:hAnsi="Arial" w:cs="Arial"/>
        </w:rPr>
        <w:t>STWiOR</w:t>
      </w:r>
      <w:proofErr w:type="spellEnd"/>
      <w:r>
        <w:rPr>
          <w:rFonts w:ascii="Arial" w:hAnsi="Arial" w:cs="Arial"/>
        </w:rPr>
        <w:t>,</w:t>
      </w:r>
    </w:p>
    <w:p w14:paraId="284225CF" w14:textId="1ADCEEC0"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 xml:space="preserve">Wykonawca przedłoży, wraz z projektem umowy o podwykonawstwo, odpis z Krajowego Rejestru Sądowego lub inny dokument właściwy z uwagi na status prawny </w:t>
      </w:r>
      <w:r w:rsidRPr="00376499">
        <w:rPr>
          <w:rFonts w:ascii="Arial" w:hAnsi="Arial" w:cs="Arial"/>
        </w:rPr>
        <w:lastRenderedPageBreak/>
        <w:t>podwykonawcy, potwierdzający uprawnienia osób zawierających umowę w imieniu podwykonawcy do jego reprezentowania.</w:t>
      </w:r>
    </w:p>
    <w:p w14:paraId="2F080A4F" w14:textId="07059134"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09651A">
      <w:pPr>
        <w:pStyle w:val="Akapitzlist"/>
        <w:numPr>
          <w:ilvl w:val="1"/>
          <w:numId w:val="40"/>
        </w:numPr>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9C3785" w:rsidRDefault="00C55757"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 xml:space="preserve"> </w:t>
      </w:r>
      <w:r w:rsidR="00857167" w:rsidRPr="009C3785">
        <w:rPr>
          <w:rFonts w:ascii="Arial" w:hAnsi="Arial" w:cs="Arial"/>
          <w:b/>
          <w:bCs/>
          <w:sz w:val="24"/>
          <w:szCs w:val="24"/>
        </w:rPr>
        <w:t>Dostępność dla osób niepełnosprawnych</w:t>
      </w:r>
    </w:p>
    <w:p w14:paraId="1BB62D12" w14:textId="6BABCA3E" w:rsidR="00B16D4C" w:rsidRPr="009C3785" w:rsidRDefault="00DE7F4E" w:rsidP="00920046">
      <w:pPr>
        <w:spacing w:line="240" w:lineRule="auto"/>
        <w:ind w:left="567"/>
        <w:jc w:val="left"/>
        <w:rPr>
          <w:rFonts w:ascii="Arial" w:hAnsi="Arial" w:cs="Arial"/>
          <w:bCs/>
        </w:rPr>
      </w:pPr>
      <w:r w:rsidRPr="009C3785">
        <w:rPr>
          <w:rFonts w:ascii="Arial" w:hAnsi="Arial" w:cs="Arial"/>
          <w:bCs/>
        </w:rPr>
        <w:t>Wykonanie przedmiotu zamówienia nie powoduje ograniczeń w zakresie dostępności obiektów dla osób niepełnosprawnych</w:t>
      </w:r>
      <w:r w:rsidR="00227B91" w:rsidRPr="009C3785">
        <w:rPr>
          <w:rFonts w:ascii="Arial" w:hAnsi="Arial" w:cs="Arial"/>
          <w:bCs/>
        </w:rPr>
        <w:t>.</w:t>
      </w:r>
      <w:r w:rsidR="00D00267" w:rsidRPr="009C3785">
        <w:rPr>
          <w:rFonts w:ascii="Arial" w:hAnsi="Arial" w:cs="Arial"/>
          <w:bCs/>
        </w:rPr>
        <w:t xml:space="preserve"> Opis przedmiotu zamówienia został sporządzony z uwzględnieniem wymagań w zakresie dostępności dla osób niepełnosprawnych.</w:t>
      </w:r>
    </w:p>
    <w:p w14:paraId="10CBE2EF" w14:textId="77777777" w:rsidR="00F25682" w:rsidRPr="009C3785"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117236075"/>
      <w:r w:rsidRPr="009C3785">
        <w:rPr>
          <w:rFonts w:ascii="Arial" w:hAnsi="Arial" w:cs="Arial"/>
        </w:rPr>
        <w:t>II</w:t>
      </w:r>
      <w:r w:rsidR="00F25682" w:rsidRPr="009C3785">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E6A6B01" w14:textId="670B7A61" w:rsidR="00761150" w:rsidRPr="009E1FCB" w:rsidRDefault="0055077F" w:rsidP="002F5EC8">
      <w:pPr>
        <w:pStyle w:val="Akapitzlist"/>
        <w:ind w:left="426"/>
        <w:rPr>
          <w:rFonts w:ascii="Arial" w:hAnsi="Arial" w:cs="Arial"/>
        </w:rPr>
      </w:pPr>
      <w:r w:rsidRPr="009E1FCB">
        <w:rPr>
          <w:rFonts w:ascii="Arial" w:hAnsi="Arial" w:cs="Arial"/>
        </w:rPr>
        <w:t xml:space="preserve">Przedmiot zamówienia należy zrealizować w </w:t>
      </w:r>
      <w:r w:rsidR="00761150" w:rsidRPr="009E1FCB">
        <w:rPr>
          <w:rFonts w:ascii="Arial" w:hAnsi="Arial" w:cs="Arial"/>
        </w:rPr>
        <w:t>terminie</w:t>
      </w:r>
      <w:r w:rsidR="002F5EC8" w:rsidRPr="009E1FCB">
        <w:rPr>
          <w:rFonts w:ascii="Arial" w:hAnsi="Arial" w:cs="Arial"/>
        </w:rPr>
        <w:t xml:space="preserve"> </w:t>
      </w:r>
      <w:r w:rsidR="002F5EC8" w:rsidRPr="00DA5169">
        <w:rPr>
          <w:rFonts w:ascii="Arial" w:hAnsi="Arial" w:cs="Arial"/>
          <w:b/>
          <w:bCs/>
        </w:rPr>
        <w:t xml:space="preserve">do </w:t>
      </w:r>
      <w:r w:rsidR="00DA5169" w:rsidRPr="00DA5169">
        <w:rPr>
          <w:rFonts w:ascii="Arial" w:hAnsi="Arial" w:cs="Arial"/>
          <w:b/>
          <w:bCs/>
        </w:rPr>
        <w:t>09 grudnia</w:t>
      </w:r>
      <w:r w:rsidR="002F5EC8" w:rsidRPr="00DA5169">
        <w:rPr>
          <w:rFonts w:ascii="Arial" w:hAnsi="Arial" w:cs="Arial"/>
          <w:b/>
          <w:bCs/>
        </w:rPr>
        <w:t xml:space="preserve"> 202</w:t>
      </w:r>
      <w:r w:rsidR="00C94465" w:rsidRPr="00DA5169">
        <w:rPr>
          <w:rFonts w:ascii="Arial" w:hAnsi="Arial" w:cs="Arial"/>
          <w:b/>
          <w:bCs/>
        </w:rPr>
        <w:t>2</w:t>
      </w:r>
      <w:r w:rsidR="002F5EC8" w:rsidRPr="00DA5169">
        <w:rPr>
          <w:rFonts w:ascii="Arial" w:hAnsi="Arial" w:cs="Arial"/>
          <w:b/>
          <w:bCs/>
        </w:rPr>
        <w:t>r.</w:t>
      </w:r>
      <w:r w:rsidR="002F5EC8" w:rsidRPr="009E1FCB">
        <w:rPr>
          <w:rFonts w:ascii="Arial" w:hAnsi="Arial" w:cs="Arial"/>
        </w:rPr>
        <w:t xml:space="preserve"> wraz z </w:t>
      </w:r>
      <w:r w:rsidR="007A63B7" w:rsidRPr="009E1FCB">
        <w:rPr>
          <w:rFonts w:ascii="Arial" w:hAnsi="Arial" w:cs="Arial"/>
        </w:rPr>
        <w:t>wykonanie</w:t>
      </w:r>
      <w:r w:rsidR="002F5EC8" w:rsidRPr="009E1FCB">
        <w:rPr>
          <w:rFonts w:ascii="Arial" w:hAnsi="Arial" w:cs="Arial"/>
        </w:rPr>
        <w:t>m</w:t>
      </w:r>
      <w:r w:rsidR="007A63B7" w:rsidRPr="009E1FCB">
        <w:rPr>
          <w:rFonts w:ascii="Arial" w:hAnsi="Arial" w:cs="Arial"/>
        </w:rPr>
        <w:t xml:space="preserve"> i dostarczenie</w:t>
      </w:r>
      <w:r w:rsidR="002F5EC8" w:rsidRPr="009E1FCB">
        <w:rPr>
          <w:rFonts w:ascii="Arial" w:hAnsi="Arial" w:cs="Arial"/>
        </w:rPr>
        <w:t>m</w:t>
      </w:r>
      <w:r w:rsidR="007A63B7" w:rsidRPr="009E1FCB">
        <w:rPr>
          <w:rFonts w:ascii="Arial" w:hAnsi="Arial" w:cs="Arial"/>
        </w:rPr>
        <w:t xml:space="preserve"> geodezyjnej mapy powykonawczej</w:t>
      </w:r>
      <w:r w:rsidR="002F5EC8" w:rsidRPr="009E1FCB">
        <w:rPr>
          <w:rFonts w:ascii="Arial" w:hAnsi="Arial" w:cs="Arial"/>
        </w:rPr>
        <w:t>.</w:t>
      </w:r>
    </w:p>
    <w:p w14:paraId="75F0E158" w14:textId="77777777" w:rsidR="00B879B9" w:rsidRPr="00B879B9" w:rsidRDefault="00B879B9" w:rsidP="00B879B9">
      <w:pPr>
        <w:pStyle w:val="Akapitzlist"/>
        <w:rPr>
          <w:rFonts w:ascii="Arial" w:hAnsi="Arial" w:cs="Arial"/>
          <w:color w:val="FF0000"/>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0B2D0FD7" w14:textId="77777777" w:rsidR="00F25682" w:rsidRPr="0020003C" w:rsidRDefault="00F25682" w:rsidP="00920046">
      <w:pPr>
        <w:pStyle w:val="Nagwek2"/>
        <w:spacing w:line="240" w:lineRule="auto"/>
        <w:jc w:val="left"/>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117236076"/>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7D8372C5" w:rsidR="00243281" w:rsidRPr="00DE7F4E" w:rsidRDefault="00243281" w:rsidP="00920046">
      <w:pPr>
        <w:pStyle w:val="Akapitzlist"/>
        <w:numPr>
          <w:ilvl w:val="0"/>
          <w:numId w:val="13"/>
        </w:numPr>
        <w:tabs>
          <w:tab w:val="left" w:pos="426"/>
        </w:tabs>
        <w:spacing w:after="0"/>
        <w:ind w:left="426" w:hanging="284"/>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A97923">
        <w:rPr>
          <w:rFonts w:ascii="Arial" w:hAnsi="Arial" w:cs="Arial"/>
          <w:b/>
        </w:rPr>
        <w:t>4</w:t>
      </w:r>
      <w:r w:rsidRPr="0020003C">
        <w:rPr>
          <w:rFonts w:ascii="Arial" w:hAnsi="Arial" w:cs="Arial"/>
          <w:b/>
        </w:rPr>
        <w:t xml:space="preserve"> do </w:t>
      </w:r>
      <w:proofErr w:type="spellStart"/>
      <w:r w:rsidRPr="0020003C">
        <w:rPr>
          <w:rFonts w:ascii="Arial" w:hAnsi="Arial" w:cs="Arial"/>
          <w:b/>
        </w:rPr>
        <w:t>swz</w:t>
      </w:r>
      <w:proofErr w:type="spellEnd"/>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20046">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20046">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117236077"/>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34366265"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7">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00D03350">
        <w:rPr>
          <w:rFonts w:ascii="Arial" w:hAnsi="Arial" w:cs="Arial"/>
        </w:rPr>
        <w:t xml:space="preserve">: </w:t>
      </w:r>
      <w:hyperlink r:id="rId18" w:history="1">
        <w:r w:rsidR="00D03350" w:rsidRPr="00C27E6A">
          <w:rPr>
            <w:rStyle w:val="Hipercze"/>
            <w:rFonts w:ascii="ArialMT" w:hAnsi="ArialMT" w:cs="ArialMT"/>
            <w:sz w:val="19"/>
            <w:szCs w:val="19"/>
          </w:rPr>
          <w:t>https://platformazakupowa.pl/transakcja/638917</w:t>
        </w:r>
      </w:hyperlink>
      <w:r w:rsidR="00D03350">
        <w:rPr>
          <w:rFonts w:ascii="ArialMT" w:hAnsi="ArialMT" w:cs="ArialMT"/>
          <w:sz w:val="19"/>
          <w:szCs w:val="19"/>
        </w:rPr>
        <w:t xml:space="preserve"> </w:t>
      </w:r>
    </w:p>
    <w:p w14:paraId="5712F148" w14:textId="77777777" w:rsidR="00F25682" w:rsidRPr="00D6777D" w:rsidRDefault="00D6777D" w:rsidP="00920046">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2004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9">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20"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20046">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21">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2">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20046">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20046">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20046">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3">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20046">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24">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5">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6">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20046">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20046">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20046">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20046">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7">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92004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8">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9">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30">
        <w:r w:rsidRPr="00092F15">
          <w:rPr>
            <w:rFonts w:ascii="Arial" w:hAnsi="Arial" w:cs="Arial"/>
            <w:color w:val="1155CC"/>
            <w:u w:val="single"/>
          </w:rPr>
          <w:t>https://platformazakupowa.pl/strona/45-instrukcje</w:t>
        </w:r>
      </w:hyperlink>
    </w:p>
    <w:p w14:paraId="40726E50" w14:textId="77777777" w:rsidR="00F25682" w:rsidRPr="00C30602" w:rsidRDefault="00F25682" w:rsidP="00920046">
      <w:pPr>
        <w:spacing w:line="276" w:lineRule="auto"/>
        <w:ind w:firstLine="227"/>
        <w:jc w:val="left"/>
        <w:rPr>
          <w:rFonts w:ascii="Arial" w:hAnsi="Arial" w:cs="Arial"/>
          <w:color w:val="000000" w:themeColor="text1"/>
        </w:rPr>
      </w:pPr>
    </w:p>
    <w:p w14:paraId="00FED24D" w14:textId="77777777" w:rsidR="00F25682" w:rsidRPr="00C30602" w:rsidRDefault="008845B5" w:rsidP="00920046">
      <w:pPr>
        <w:pStyle w:val="Nagwek2"/>
        <w:jc w:val="left"/>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117236078"/>
      <w:r w:rsidRPr="00C30602">
        <w:rPr>
          <w:rFonts w:ascii="Arial" w:hAnsi="Arial" w:cs="Arial"/>
          <w:color w:val="000000" w:themeColor="text1"/>
        </w:rPr>
        <w:t>V</w:t>
      </w:r>
      <w:r w:rsidR="00A441B9" w:rsidRPr="00C30602">
        <w:rPr>
          <w:rFonts w:ascii="Arial" w:hAnsi="Arial" w:cs="Arial"/>
          <w:color w:val="000000" w:themeColor="text1"/>
        </w:rPr>
        <w:t>I</w:t>
      </w:r>
      <w:r w:rsidR="00F25682" w:rsidRPr="00C30602">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4D9D31FD" w:rsidR="00F25682" w:rsidRPr="00C30602" w:rsidRDefault="00F25682" w:rsidP="00920046">
      <w:pPr>
        <w:widowControl w:val="0"/>
        <w:numPr>
          <w:ilvl w:val="0"/>
          <w:numId w:val="1"/>
        </w:numPr>
        <w:autoSpaceDE w:val="0"/>
        <w:autoSpaceDN w:val="0"/>
        <w:adjustRightInd w:val="0"/>
        <w:spacing w:after="0" w:line="276" w:lineRule="auto"/>
        <w:ind w:right="137"/>
        <w:jc w:val="left"/>
        <w:rPr>
          <w:rFonts w:ascii="Arial" w:hAnsi="Arial" w:cs="Arial"/>
          <w:color w:val="000000" w:themeColor="text1"/>
          <w:sz w:val="28"/>
        </w:rPr>
      </w:pPr>
      <w:r w:rsidRPr="00C30602">
        <w:rPr>
          <w:rFonts w:ascii="Arial" w:hAnsi="Arial" w:cs="Arial"/>
          <w:color w:val="000000" w:themeColor="text1"/>
        </w:rPr>
        <w:t xml:space="preserve">Wykonawca jest związany ofertą </w:t>
      </w:r>
      <w:r w:rsidR="007E7EF7" w:rsidRPr="00C30602">
        <w:rPr>
          <w:rFonts w:ascii="Arial" w:hAnsi="Arial" w:cs="Arial"/>
          <w:color w:val="000000" w:themeColor="text1"/>
        </w:rPr>
        <w:t xml:space="preserve">przez okres 30 dni </w:t>
      </w:r>
      <w:r w:rsidRPr="00C30602">
        <w:rPr>
          <w:rFonts w:ascii="Arial" w:hAnsi="Arial" w:cs="Arial"/>
          <w:color w:val="000000" w:themeColor="text1"/>
        </w:rPr>
        <w:t>od dnia upływu terminu składania ofert</w:t>
      </w:r>
      <w:r w:rsidR="007E7EF7" w:rsidRPr="00C30602">
        <w:rPr>
          <w:rFonts w:ascii="Arial" w:hAnsi="Arial" w:cs="Arial"/>
          <w:color w:val="000000" w:themeColor="text1"/>
        </w:rPr>
        <w:t xml:space="preserve">, tj. </w:t>
      </w:r>
      <w:r w:rsidRPr="00B953F6">
        <w:rPr>
          <w:rFonts w:ascii="Arial" w:hAnsi="Arial" w:cs="Arial"/>
          <w:b/>
          <w:color w:val="000000" w:themeColor="text1"/>
          <w:sz w:val="24"/>
        </w:rPr>
        <w:t xml:space="preserve">do dnia </w:t>
      </w:r>
      <w:r w:rsidR="003223E6">
        <w:rPr>
          <w:rFonts w:ascii="Arial" w:hAnsi="Arial" w:cs="Arial"/>
          <w:b/>
          <w:color w:val="000000" w:themeColor="text1"/>
          <w:sz w:val="24"/>
        </w:rPr>
        <w:t>06.12.</w:t>
      </w:r>
      <w:r w:rsidR="00AC3AFA" w:rsidRPr="00B953F6">
        <w:rPr>
          <w:rFonts w:ascii="Arial" w:hAnsi="Arial" w:cs="Arial"/>
          <w:b/>
          <w:color w:val="000000" w:themeColor="text1"/>
          <w:sz w:val="24"/>
        </w:rPr>
        <w:t>202</w:t>
      </w:r>
      <w:r w:rsidR="00D00267" w:rsidRPr="00B953F6">
        <w:rPr>
          <w:rFonts w:ascii="Arial" w:hAnsi="Arial" w:cs="Arial"/>
          <w:b/>
          <w:color w:val="000000" w:themeColor="text1"/>
          <w:sz w:val="24"/>
        </w:rPr>
        <w:t>2</w:t>
      </w:r>
      <w:r w:rsidRPr="00B953F6">
        <w:rPr>
          <w:rFonts w:ascii="Arial" w:hAnsi="Arial" w:cs="Arial"/>
          <w:b/>
          <w:color w:val="000000" w:themeColor="text1"/>
          <w:sz w:val="24"/>
        </w:rPr>
        <w:t xml:space="preserve"> r.</w:t>
      </w:r>
    </w:p>
    <w:p w14:paraId="2250C160" w14:textId="77777777" w:rsidR="00F25682" w:rsidRPr="00C30602" w:rsidRDefault="00F25682" w:rsidP="00920046">
      <w:pPr>
        <w:widowControl w:val="0"/>
        <w:numPr>
          <w:ilvl w:val="0"/>
          <w:numId w:val="1"/>
        </w:numPr>
        <w:autoSpaceDE w:val="0"/>
        <w:autoSpaceDN w:val="0"/>
        <w:adjustRightInd w:val="0"/>
        <w:spacing w:after="0" w:line="276" w:lineRule="auto"/>
        <w:jc w:val="left"/>
        <w:rPr>
          <w:rFonts w:ascii="Arial" w:hAnsi="Arial" w:cs="Arial"/>
          <w:color w:val="000000" w:themeColor="text1"/>
        </w:rPr>
      </w:pPr>
      <w:r w:rsidRPr="00C30602">
        <w:rPr>
          <w:rFonts w:ascii="Arial" w:hAnsi="Arial" w:cs="Arial"/>
          <w:color w:val="000000" w:themeColor="text1"/>
        </w:rPr>
        <w:t xml:space="preserve">W </w:t>
      </w:r>
      <w:r w:rsidR="003A7F91" w:rsidRPr="00C30602">
        <w:rPr>
          <w:rFonts w:ascii="Arial" w:hAnsi="Arial" w:cs="Arial"/>
          <w:color w:val="000000" w:themeColor="text1"/>
        </w:rPr>
        <w:t>przypadku, gdy</w:t>
      </w:r>
      <w:r w:rsidRPr="00C30602">
        <w:rPr>
          <w:rFonts w:ascii="Arial" w:hAnsi="Arial" w:cs="Arial"/>
          <w:color w:val="000000" w:themeColor="text1"/>
        </w:rPr>
        <w:t xml:space="preserve"> </w:t>
      </w:r>
      <w:r w:rsidR="00C63892" w:rsidRPr="00C30602">
        <w:rPr>
          <w:rFonts w:ascii="Arial" w:hAnsi="Arial" w:cs="Arial"/>
          <w:color w:val="000000" w:themeColor="text1"/>
        </w:rPr>
        <w:t>wybór</w:t>
      </w:r>
      <w:r w:rsidRPr="00C30602">
        <w:rPr>
          <w:rFonts w:ascii="Arial" w:hAnsi="Arial" w:cs="Arial"/>
          <w:color w:val="000000" w:themeColor="text1"/>
        </w:rPr>
        <w:t xml:space="preserve"> najkorzystniejszej oferty nie </w:t>
      </w:r>
      <w:r w:rsidR="00C63892" w:rsidRPr="00C30602">
        <w:rPr>
          <w:rFonts w:ascii="Arial" w:hAnsi="Arial" w:cs="Arial"/>
          <w:color w:val="000000" w:themeColor="text1"/>
        </w:rPr>
        <w:t>nastąpi</w:t>
      </w:r>
      <w:r w:rsidRPr="00C30602">
        <w:rPr>
          <w:rFonts w:ascii="Arial" w:hAnsi="Arial" w:cs="Arial"/>
          <w:color w:val="000000" w:themeColor="text1"/>
        </w:rPr>
        <w:t xml:space="preserve"> przed upływem terminu </w:t>
      </w:r>
      <w:r w:rsidR="00C63892" w:rsidRPr="00C30602">
        <w:rPr>
          <w:rFonts w:ascii="Arial" w:hAnsi="Arial" w:cs="Arial"/>
          <w:color w:val="000000" w:themeColor="text1"/>
        </w:rPr>
        <w:t>związania</w:t>
      </w:r>
      <w:r w:rsidR="009C081E" w:rsidRPr="00C30602">
        <w:rPr>
          <w:rFonts w:ascii="Arial" w:hAnsi="Arial" w:cs="Arial"/>
          <w:color w:val="000000" w:themeColor="text1"/>
        </w:rPr>
        <w:t xml:space="preserve"> ofertą</w:t>
      </w:r>
      <w:r w:rsidRPr="00C30602">
        <w:rPr>
          <w:rFonts w:ascii="Arial" w:hAnsi="Arial" w:cs="Arial"/>
          <w:color w:val="000000" w:themeColor="text1"/>
        </w:rPr>
        <w:t xml:space="preserve"> </w:t>
      </w:r>
      <w:r w:rsidR="00C63892" w:rsidRPr="00C30602">
        <w:rPr>
          <w:rFonts w:ascii="Arial" w:hAnsi="Arial" w:cs="Arial"/>
          <w:color w:val="000000" w:themeColor="text1"/>
        </w:rPr>
        <w:t>określonego</w:t>
      </w:r>
      <w:r w:rsidRPr="00C30602">
        <w:rPr>
          <w:rFonts w:ascii="Arial" w:hAnsi="Arial" w:cs="Arial"/>
          <w:color w:val="000000" w:themeColor="text1"/>
        </w:rPr>
        <w:t xml:space="preserve"> w SWZ, </w:t>
      </w:r>
      <w:r w:rsidR="00C63892" w:rsidRPr="00C30602">
        <w:rPr>
          <w:rFonts w:ascii="Arial" w:hAnsi="Arial" w:cs="Arial"/>
          <w:color w:val="000000" w:themeColor="text1"/>
        </w:rPr>
        <w:t>Zamawiający</w:t>
      </w:r>
      <w:r w:rsidRPr="00C30602">
        <w:rPr>
          <w:rFonts w:ascii="Arial" w:hAnsi="Arial" w:cs="Arial"/>
          <w:color w:val="000000" w:themeColor="text1"/>
        </w:rPr>
        <w:t xml:space="preserve"> przed upływem terminu </w:t>
      </w:r>
      <w:r w:rsidR="00C63892" w:rsidRPr="00C30602">
        <w:rPr>
          <w:rFonts w:ascii="Arial" w:hAnsi="Arial" w:cs="Arial"/>
          <w:color w:val="000000" w:themeColor="text1"/>
        </w:rPr>
        <w:t>związania</w:t>
      </w:r>
      <w:r w:rsidRPr="00C30602">
        <w:rPr>
          <w:rFonts w:ascii="Arial" w:hAnsi="Arial" w:cs="Arial"/>
          <w:color w:val="000000" w:themeColor="text1"/>
        </w:rPr>
        <w:t xml:space="preserve"> oferta zwr</w:t>
      </w:r>
      <w:r w:rsidR="009C081E" w:rsidRPr="00C30602">
        <w:rPr>
          <w:rFonts w:ascii="Arial" w:hAnsi="Arial" w:cs="Arial"/>
          <w:color w:val="000000" w:themeColor="text1"/>
        </w:rPr>
        <w:t>óci</w:t>
      </w:r>
      <w:r w:rsidRPr="00C30602">
        <w:rPr>
          <w:rFonts w:ascii="Arial" w:hAnsi="Arial" w:cs="Arial"/>
          <w:color w:val="000000" w:themeColor="text1"/>
        </w:rPr>
        <w:t xml:space="preserve"> </w:t>
      </w:r>
      <w:r w:rsidR="00C63892" w:rsidRPr="00C30602">
        <w:rPr>
          <w:rFonts w:ascii="Arial" w:hAnsi="Arial" w:cs="Arial"/>
          <w:color w:val="000000" w:themeColor="text1"/>
        </w:rPr>
        <w:t>się</w:t>
      </w:r>
      <w:r w:rsidRPr="00C30602">
        <w:rPr>
          <w:rFonts w:ascii="Arial" w:hAnsi="Arial" w:cs="Arial"/>
          <w:color w:val="000000" w:themeColor="text1"/>
        </w:rPr>
        <w:t xml:space="preserve"> jednokrotnie do </w:t>
      </w:r>
      <w:r w:rsidR="00C63892" w:rsidRPr="00C30602">
        <w:rPr>
          <w:rFonts w:ascii="Arial" w:hAnsi="Arial" w:cs="Arial"/>
          <w:color w:val="000000" w:themeColor="text1"/>
        </w:rPr>
        <w:t>Wykonawców</w:t>
      </w:r>
      <w:r w:rsidRPr="00C30602">
        <w:rPr>
          <w:rFonts w:ascii="Arial" w:hAnsi="Arial" w:cs="Arial"/>
          <w:color w:val="000000" w:themeColor="text1"/>
        </w:rPr>
        <w:t xml:space="preserve"> o wyrażenie zgody na </w:t>
      </w:r>
      <w:r w:rsidR="00C63892" w:rsidRPr="00C30602">
        <w:rPr>
          <w:rFonts w:ascii="Arial" w:hAnsi="Arial" w:cs="Arial"/>
          <w:color w:val="000000" w:themeColor="text1"/>
        </w:rPr>
        <w:t>przedłużenie</w:t>
      </w:r>
      <w:r w:rsidRPr="00C30602">
        <w:rPr>
          <w:rFonts w:ascii="Arial" w:hAnsi="Arial" w:cs="Arial"/>
          <w:color w:val="000000" w:themeColor="text1"/>
        </w:rPr>
        <w:t xml:space="preserve"> tego </w:t>
      </w:r>
      <w:r w:rsidRPr="00C30602">
        <w:rPr>
          <w:rFonts w:ascii="Arial" w:hAnsi="Arial" w:cs="Arial"/>
          <w:color w:val="000000" w:themeColor="text1"/>
        </w:rPr>
        <w:lastRenderedPageBreak/>
        <w:t xml:space="preserve">terminu o wskazywany przez niego okres, nie </w:t>
      </w:r>
      <w:r w:rsidR="00C63892" w:rsidRPr="00C30602">
        <w:rPr>
          <w:rFonts w:ascii="Arial" w:hAnsi="Arial" w:cs="Arial"/>
          <w:color w:val="000000" w:themeColor="text1"/>
        </w:rPr>
        <w:t>dłuższy</w:t>
      </w:r>
      <w:r w:rsidRPr="00C30602">
        <w:rPr>
          <w:rFonts w:ascii="Arial" w:hAnsi="Arial" w:cs="Arial"/>
          <w:color w:val="000000" w:themeColor="text1"/>
        </w:rPr>
        <w:t xml:space="preserve"> </w:t>
      </w:r>
      <w:r w:rsidR="00C63892" w:rsidRPr="00C30602">
        <w:rPr>
          <w:rFonts w:ascii="Arial" w:hAnsi="Arial" w:cs="Arial"/>
          <w:color w:val="000000" w:themeColor="text1"/>
        </w:rPr>
        <w:t>niż</w:t>
      </w:r>
      <w:r w:rsidRPr="00C30602">
        <w:rPr>
          <w:rFonts w:ascii="Arial" w:hAnsi="Arial" w:cs="Arial"/>
          <w:color w:val="000000" w:themeColor="text1"/>
        </w:rPr>
        <w:t xml:space="preserve"> 30 dni.</w:t>
      </w:r>
    </w:p>
    <w:p w14:paraId="0F174E2E" w14:textId="77777777" w:rsidR="00F25682" w:rsidRPr="00A06D91" w:rsidRDefault="00C63892" w:rsidP="00920046">
      <w:pPr>
        <w:widowControl w:val="0"/>
        <w:numPr>
          <w:ilvl w:val="0"/>
          <w:numId w:val="1"/>
        </w:numPr>
        <w:autoSpaceDE w:val="0"/>
        <w:autoSpaceDN w:val="0"/>
        <w:adjustRightInd w:val="0"/>
        <w:spacing w:after="0" w:line="276" w:lineRule="auto"/>
        <w:jc w:val="left"/>
        <w:rPr>
          <w:rFonts w:ascii="Arial" w:hAnsi="Arial" w:cs="Arial"/>
        </w:rPr>
      </w:pPr>
      <w:r w:rsidRPr="00C30602">
        <w:rPr>
          <w:rFonts w:ascii="Arial" w:hAnsi="Arial" w:cs="Arial"/>
          <w:color w:val="000000" w:themeColor="text1"/>
        </w:rPr>
        <w:t>Przedłużenie</w:t>
      </w:r>
      <w:r w:rsidR="00F25682" w:rsidRPr="00C30602">
        <w:rPr>
          <w:rFonts w:ascii="Arial" w:hAnsi="Arial" w:cs="Arial"/>
          <w:color w:val="000000" w:themeColor="text1"/>
        </w:rPr>
        <w:t xml:space="preserve"> terminu </w:t>
      </w:r>
      <w:r w:rsidRPr="00C30602">
        <w:rPr>
          <w:rFonts w:ascii="Arial" w:hAnsi="Arial" w:cs="Arial"/>
          <w:color w:val="000000" w:themeColor="text1"/>
        </w:rPr>
        <w:t>związania</w:t>
      </w:r>
      <w:r w:rsidR="00F25682" w:rsidRPr="00C30602">
        <w:rPr>
          <w:rFonts w:ascii="Arial" w:hAnsi="Arial" w:cs="Arial"/>
          <w:color w:val="000000" w:themeColor="text1"/>
        </w:rPr>
        <w:t xml:space="preserve"> oferta</w:t>
      </w:r>
      <w:r w:rsidR="00F25682" w:rsidRPr="00A06D91">
        <w:rPr>
          <w:rFonts w:ascii="Arial" w:hAnsi="Arial" w:cs="Arial"/>
        </w:rPr>
        <w:t xml:space="preserve">,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462E165F" w14:textId="77777777" w:rsidR="00920046" w:rsidRDefault="00920046" w:rsidP="00ED5D54">
      <w:pPr>
        <w:widowControl w:val="0"/>
        <w:autoSpaceDE w:val="0"/>
        <w:autoSpaceDN w:val="0"/>
        <w:adjustRightInd w:val="0"/>
        <w:spacing w:after="0" w:line="240" w:lineRule="auto"/>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bookmarkStart w:id="133" w:name="_Toc117236079"/>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3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20046">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20046">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20046">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51295BA6" w14:textId="25464B2A" w:rsidR="00C3330B" w:rsidRDefault="00C3330B" w:rsidP="00ED5D54">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77600D1B" w14:textId="77777777" w:rsidR="00241F94" w:rsidRPr="00D92199" w:rsidRDefault="00241F94" w:rsidP="00241F94">
      <w:pPr>
        <w:pStyle w:val="Teksttreci0"/>
        <w:spacing w:line="276" w:lineRule="auto"/>
        <w:ind w:left="851" w:hanging="284"/>
        <w:rPr>
          <w:rFonts w:ascii="Arial" w:hAnsi="Arial" w:cs="Arial"/>
          <w:bCs/>
          <w:color w:val="000000" w:themeColor="text1"/>
          <w:sz w:val="22"/>
          <w:szCs w:val="22"/>
        </w:rPr>
      </w:pPr>
      <w:r>
        <w:rPr>
          <w:rFonts w:ascii="Arial" w:hAnsi="Arial" w:cs="Arial"/>
          <w:b/>
          <w:sz w:val="22"/>
          <w:szCs w:val="22"/>
        </w:rPr>
        <w:t xml:space="preserve">3) </w:t>
      </w:r>
      <w:r w:rsidRPr="00D92199">
        <w:rPr>
          <w:rFonts w:ascii="Arial" w:hAnsi="Arial" w:cs="Arial"/>
          <w:bCs/>
          <w:color w:val="000000" w:themeColor="text1"/>
          <w:sz w:val="22"/>
          <w:szCs w:val="22"/>
        </w:rPr>
        <w:t>w art. 7 ust. 1 ustawy</w:t>
      </w:r>
      <w:r w:rsidRPr="00D92199">
        <w:rPr>
          <w:bCs/>
          <w:color w:val="000000" w:themeColor="text1"/>
        </w:rPr>
        <w:t xml:space="preserve"> </w:t>
      </w:r>
      <w:r w:rsidRPr="00D92199">
        <w:rPr>
          <w:rFonts w:ascii="Arial" w:hAnsi="Arial" w:cs="Arial"/>
          <w:bCs/>
          <w:color w:val="000000" w:themeColor="text1"/>
          <w:sz w:val="22"/>
          <w:szCs w:val="22"/>
        </w:rPr>
        <w:t>z dnia 13 kwietnia 2022 r. o szczególnych rozwiązaniach w zakresie przeciwdziałania wspieraniu agresji na Ukrainę oraz służących ochronie bezpieczeństwa narodowego tj.:</w:t>
      </w:r>
    </w:p>
    <w:p w14:paraId="3AE3B49A" w14:textId="77777777" w:rsidR="00241F94" w:rsidRPr="00D92199" w:rsidRDefault="00241F94" w:rsidP="00241F94">
      <w:pPr>
        <w:pStyle w:val="Teksttreci0"/>
        <w:numPr>
          <w:ilvl w:val="0"/>
          <w:numId w:val="89"/>
        </w:numPr>
        <w:spacing w:line="276" w:lineRule="auto"/>
        <w:rPr>
          <w:rFonts w:ascii="Arial" w:hAnsi="Arial" w:cs="Arial"/>
          <w:bCs/>
          <w:color w:val="000000" w:themeColor="text1"/>
          <w:sz w:val="22"/>
          <w:szCs w:val="22"/>
        </w:rPr>
      </w:pPr>
      <w:r w:rsidRPr="00D92199">
        <w:rPr>
          <w:rFonts w:ascii="Arial" w:hAnsi="Arial" w:cs="Arial"/>
          <w:bCs/>
          <w:color w:val="000000" w:themeColor="text1"/>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945D9F" w14:textId="77777777" w:rsidR="00241F94" w:rsidRPr="00D92199" w:rsidRDefault="00241F94" w:rsidP="00241F94">
      <w:pPr>
        <w:pStyle w:val="Teksttreci0"/>
        <w:numPr>
          <w:ilvl w:val="0"/>
          <w:numId w:val="89"/>
        </w:numPr>
        <w:spacing w:line="276" w:lineRule="auto"/>
        <w:rPr>
          <w:rFonts w:ascii="Arial" w:hAnsi="Arial" w:cs="Arial"/>
          <w:bCs/>
          <w:color w:val="000000" w:themeColor="text1"/>
          <w:sz w:val="22"/>
          <w:szCs w:val="22"/>
        </w:rPr>
      </w:pPr>
      <w:r w:rsidRPr="00D92199">
        <w:rPr>
          <w:rFonts w:ascii="Arial" w:hAnsi="Arial" w:cs="Arial"/>
          <w:bCs/>
          <w:color w:val="000000" w:themeColor="text1"/>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BE4CA6" w14:textId="06A69EBC" w:rsidR="00ED5D54" w:rsidRPr="00D92199" w:rsidRDefault="00241F94" w:rsidP="00241F94">
      <w:pPr>
        <w:pStyle w:val="Teksttreci0"/>
        <w:numPr>
          <w:ilvl w:val="0"/>
          <w:numId w:val="89"/>
        </w:numPr>
        <w:shd w:val="clear" w:color="auto" w:fill="auto"/>
        <w:spacing w:line="276" w:lineRule="auto"/>
        <w:rPr>
          <w:rFonts w:ascii="Arial" w:hAnsi="Arial" w:cs="Arial"/>
          <w:bCs/>
          <w:color w:val="000000" w:themeColor="text1"/>
          <w:kern w:val="32"/>
          <w:sz w:val="22"/>
          <w:szCs w:val="22"/>
        </w:rPr>
      </w:pPr>
      <w:r w:rsidRPr="00D92199">
        <w:rPr>
          <w:rFonts w:ascii="Arial" w:hAnsi="Arial" w:cs="Arial"/>
          <w:bCs/>
          <w:color w:val="000000" w:themeColor="text1"/>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AADC9D2" w14:textId="03E23555" w:rsidR="00C3330B" w:rsidRPr="00D92199" w:rsidRDefault="00C3330B" w:rsidP="00241F94">
      <w:pPr>
        <w:pStyle w:val="pkt"/>
        <w:numPr>
          <w:ilvl w:val="1"/>
          <w:numId w:val="34"/>
        </w:numPr>
        <w:spacing w:before="0" w:after="0" w:line="276" w:lineRule="auto"/>
        <w:rPr>
          <w:rFonts w:ascii="Arial" w:hAnsi="Arial" w:cs="Arial"/>
          <w:color w:val="000000" w:themeColor="text1"/>
          <w:sz w:val="22"/>
          <w:szCs w:val="22"/>
        </w:rPr>
      </w:pPr>
      <w:r w:rsidRPr="00D92199">
        <w:rPr>
          <w:rFonts w:ascii="Arial" w:hAnsi="Arial" w:cs="Arial"/>
          <w:color w:val="000000" w:themeColor="text1"/>
          <w:sz w:val="22"/>
          <w:szCs w:val="22"/>
        </w:rPr>
        <w:t xml:space="preserve">Wykluczenie Wykonawcy następuje zgodnie z art. 111 </w:t>
      </w:r>
      <w:proofErr w:type="spellStart"/>
      <w:r w:rsidRPr="00D92199">
        <w:rPr>
          <w:rFonts w:ascii="Arial" w:hAnsi="Arial" w:cs="Arial"/>
          <w:color w:val="000000" w:themeColor="text1"/>
          <w:sz w:val="22"/>
          <w:szCs w:val="22"/>
        </w:rPr>
        <w:t>Pzp</w:t>
      </w:r>
      <w:proofErr w:type="spellEnd"/>
      <w:r w:rsidRPr="00D92199">
        <w:rPr>
          <w:rFonts w:ascii="Arial" w:hAnsi="Arial" w:cs="Arial"/>
          <w:color w:val="000000" w:themeColor="text1"/>
          <w:sz w:val="22"/>
          <w:szCs w:val="22"/>
        </w:rPr>
        <w:t xml:space="preserve">. </w:t>
      </w:r>
    </w:p>
    <w:p w14:paraId="382440F3" w14:textId="73FA529B" w:rsidR="00C3330B" w:rsidRPr="00D92199" w:rsidRDefault="00241F94" w:rsidP="00C3330B">
      <w:pPr>
        <w:pStyle w:val="pkt"/>
        <w:numPr>
          <w:ilvl w:val="1"/>
          <w:numId w:val="34"/>
        </w:numPr>
        <w:spacing w:before="0" w:after="120" w:line="276" w:lineRule="auto"/>
        <w:rPr>
          <w:rFonts w:ascii="Arial" w:hAnsi="Arial" w:cs="Arial"/>
          <w:color w:val="000000" w:themeColor="text1"/>
          <w:sz w:val="22"/>
          <w:szCs w:val="22"/>
        </w:rPr>
      </w:pPr>
      <w:r w:rsidRPr="00D92199">
        <w:rPr>
          <w:rFonts w:ascii="Arial" w:hAnsi="Arial" w:cs="Arial"/>
          <w:color w:val="000000" w:themeColor="text1"/>
          <w:sz w:val="22"/>
          <w:szCs w:val="22"/>
        </w:rPr>
        <w:lastRenderedPageBreak/>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p>
    <w:p w14:paraId="1CA2C981" w14:textId="15DE7C15" w:rsidR="00940316" w:rsidRPr="00940316" w:rsidRDefault="00C3330B" w:rsidP="00940316">
      <w:pPr>
        <w:pStyle w:val="Akapitzlist"/>
        <w:numPr>
          <w:ilvl w:val="0"/>
          <w:numId w:val="11"/>
        </w:numPr>
        <w:rPr>
          <w:rFonts w:ascii="Arial" w:hAnsi="Arial" w:cs="Arial"/>
          <w:b/>
          <w:sz w:val="24"/>
          <w:szCs w:val="24"/>
        </w:rPr>
      </w:pPr>
      <w:r w:rsidRPr="00940316">
        <w:rPr>
          <w:rFonts w:ascii="Arial" w:hAnsi="Arial" w:cs="Arial"/>
          <w:b/>
          <w:sz w:val="24"/>
          <w:szCs w:val="24"/>
        </w:rPr>
        <w:t>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63361">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63361">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63361">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C63361">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6EC72E8B" w:rsidR="00C3330B" w:rsidRPr="00AB2F61" w:rsidRDefault="00C3330B" w:rsidP="00C63361">
      <w:pPr>
        <w:pStyle w:val="Teksttreci0"/>
        <w:numPr>
          <w:ilvl w:val="0"/>
          <w:numId w:val="29"/>
        </w:numPr>
        <w:shd w:val="clear" w:color="auto" w:fill="auto"/>
        <w:spacing w:line="276" w:lineRule="auto"/>
        <w:ind w:left="852" w:right="20"/>
        <w:jc w:val="both"/>
        <w:rPr>
          <w:rFonts w:ascii="Arial" w:hAnsi="Arial" w:cs="Arial"/>
          <w:b/>
          <w:sz w:val="22"/>
          <w:szCs w:val="22"/>
        </w:rPr>
      </w:pPr>
      <w:r w:rsidRPr="00F945F7">
        <w:rPr>
          <w:rFonts w:ascii="Arial" w:hAnsi="Arial" w:cs="Arial"/>
          <w:b/>
          <w:sz w:val="22"/>
          <w:szCs w:val="22"/>
        </w:rPr>
        <w:t xml:space="preserve">sytuacji </w:t>
      </w:r>
      <w:r w:rsidRPr="00AB2F61">
        <w:rPr>
          <w:rFonts w:ascii="Arial" w:hAnsi="Arial" w:cs="Arial"/>
          <w:b/>
          <w:sz w:val="22"/>
          <w:szCs w:val="22"/>
        </w:rPr>
        <w:t>ekonomicznej lub finansowej:</w:t>
      </w:r>
    </w:p>
    <w:p w14:paraId="1221E779" w14:textId="38F8C50C" w:rsidR="00A870C9" w:rsidRPr="00AB2F61" w:rsidRDefault="00A870C9" w:rsidP="00C63361">
      <w:pPr>
        <w:pStyle w:val="Teksttreci0"/>
        <w:shd w:val="clear" w:color="auto" w:fill="auto"/>
        <w:spacing w:line="276" w:lineRule="auto"/>
        <w:ind w:left="852" w:right="20" w:firstLine="0"/>
        <w:jc w:val="both"/>
        <w:rPr>
          <w:rFonts w:ascii="Arial" w:hAnsi="Arial" w:cs="Arial"/>
          <w:sz w:val="22"/>
          <w:szCs w:val="22"/>
        </w:rPr>
      </w:pPr>
      <w:r w:rsidRPr="00AB2F61">
        <w:rPr>
          <w:rFonts w:ascii="Arial" w:hAnsi="Arial" w:cs="Arial"/>
          <w:sz w:val="22"/>
          <w:szCs w:val="22"/>
        </w:rPr>
        <w:t>Zamawiający nie stawia warunku w tym zakresie.</w:t>
      </w:r>
    </w:p>
    <w:p w14:paraId="24B5EFDB" w14:textId="6342FD26" w:rsidR="008C6BFA" w:rsidRPr="008C6BFA" w:rsidRDefault="00A870C9" w:rsidP="008C6BFA">
      <w:pPr>
        <w:pStyle w:val="Teksttreci0"/>
        <w:numPr>
          <w:ilvl w:val="0"/>
          <w:numId w:val="29"/>
        </w:numPr>
        <w:spacing w:line="276" w:lineRule="auto"/>
        <w:ind w:left="851" w:right="20"/>
        <w:rPr>
          <w:rFonts w:ascii="Arial" w:hAnsi="Arial" w:cs="Arial"/>
          <w:bCs/>
          <w:sz w:val="22"/>
          <w:szCs w:val="22"/>
        </w:rPr>
      </w:pPr>
      <w:r w:rsidRPr="00AB2F61">
        <w:rPr>
          <w:rFonts w:ascii="Arial" w:hAnsi="Arial" w:cs="Arial"/>
          <w:b/>
          <w:sz w:val="22"/>
          <w:szCs w:val="22"/>
        </w:rPr>
        <w:t>zdolności technicznej i zawodowej:</w:t>
      </w:r>
      <w:r w:rsidR="008C6BFA" w:rsidRPr="008C6BFA">
        <w:t xml:space="preserve"> </w:t>
      </w:r>
      <w:r w:rsidR="008C6BFA" w:rsidRPr="008C6BFA">
        <w:rPr>
          <w:rFonts w:ascii="Arial" w:hAnsi="Arial" w:cs="Arial"/>
          <w:bCs/>
          <w:sz w:val="22"/>
          <w:szCs w:val="22"/>
        </w:rPr>
        <w:t xml:space="preserve">Wykonawca spełni </w:t>
      </w:r>
      <w:proofErr w:type="spellStart"/>
      <w:r w:rsidR="008C6BFA" w:rsidRPr="008C6BFA">
        <w:rPr>
          <w:rFonts w:ascii="Arial" w:hAnsi="Arial" w:cs="Arial"/>
          <w:bCs/>
          <w:sz w:val="22"/>
          <w:szCs w:val="22"/>
        </w:rPr>
        <w:t>ww</w:t>
      </w:r>
      <w:proofErr w:type="spellEnd"/>
      <w:r w:rsidR="008C6BFA" w:rsidRPr="008C6BFA">
        <w:rPr>
          <w:rFonts w:ascii="Arial" w:hAnsi="Arial" w:cs="Arial"/>
          <w:bCs/>
          <w:sz w:val="22"/>
          <w:szCs w:val="22"/>
        </w:rPr>
        <w:t xml:space="preserve"> warunek, jeżeli wykaże:</w:t>
      </w:r>
    </w:p>
    <w:p w14:paraId="72BF61C6" w14:textId="6EF9C546" w:rsidR="008C6BFA" w:rsidRPr="008C6BFA" w:rsidRDefault="008C6BFA" w:rsidP="008C6BFA">
      <w:pPr>
        <w:pStyle w:val="Teksttreci0"/>
        <w:numPr>
          <w:ilvl w:val="1"/>
          <w:numId w:val="29"/>
        </w:numPr>
        <w:spacing w:line="276" w:lineRule="auto"/>
        <w:ind w:right="20"/>
        <w:rPr>
          <w:rFonts w:ascii="Arial" w:hAnsi="Arial" w:cs="Arial"/>
          <w:bCs/>
          <w:sz w:val="22"/>
          <w:szCs w:val="22"/>
        </w:rPr>
      </w:pPr>
      <w:r w:rsidRPr="008C6BFA">
        <w:rPr>
          <w:rFonts w:ascii="Arial" w:hAnsi="Arial" w:cs="Arial"/>
          <w:bCs/>
          <w:sz w:val="22"/>
          <w:szCs w:val="22"/>
        </w:rPr>
        <w:t xml:space="preserve">w zakresie doświadczenia: że w okresie ostatnich pięciu lat przed upływem terminu składania ofert, a jeżeli okres prowadzenia działalności jest krótszy – w tym okresie, </w:t>
      </w:r>
      <w:r w:rsidRPr="008C6BFA">
        <w:rPr>
          <w:rFonts w:ascii="Arial" w:hAnsi="Arial" w:cs="Arial"/>
          <w:b/>
          <w:sz w:val="22"/>
          <w:szCs w:val="22"/>
        </w:rPr>
        <w:t>wykonał w sposób należyty oraz zgodnie z zasadami sztuki budowlanej i prawidłowo ukończył co najmniej 2 roboty budowlane realizowane na podstawie jednego lub kilku kontraktów/umów, polegające na rozbiórce budynków lub budowli o łącznej wartości min. 400 000pln.</w:t>
      </w:r>
    </w:p>
    <w:p w14:paraId="0D8816BB" w14:textId="77777777" w:rsidR="008C6BFA" w:rsidRPr="008C6BFA" w:rsidRDefault="008C6BFA" w:rsidP="008C6BFA">
      <w:pPr>
        <w:pStyle w:val="Teksttreci0"/>
        <w:spacing w:line="276" w:lineRule="auto"/>
        <w:ind w:left="1069" w:right="20" w:firstLine="0"/>
        <w:rPr>
          <w:rFonts w:ascii="Arial" w:hAnsi="Arial" w:cs="Arial"/>
          <w:bCs/>
          <w:sz w:val="22"/>
          <w:szCs w:val="22"/>
        </w:rPr>
      </w:pPr>
      <w:r w:rsidRPr="008C6BFA">
        <w:rPr>
          <w:rFonts w:ascii="Arial" w:hAnsi="Arial" w:cs="Arial"/>
          <w:bCs/>
          <w:sz w:val="22"/>
          <w:szCs w:val="22"/>
        </w:rPr>
        <w:t>UWAGI:</w:t>
      </w:r>
    </w:p>
    <w:p w14:paraId="38DCB623" w14:textId="77777777" w:rsidR="008C6BFA" w:rsidRPr="008C6BFA" w:rsidRDefault="008C6BFA" w:rsidP="008C6BFA">
      <w:pPr>
        <w:pStyle w:val="Teksttreci0"/>
        <w:spacing w:line="276" w:lineRule="auto"/>
        <w:ind w:left="1069" w:right="20" w:firstLine="0"/>
        <w:rPr>
          <w:rFonts w:ascii="Arial" w:hAnsi="Arial" w:cs="Arial"/>
          <w:bCs/>
          <w:sz w:val="22"/>
          <w:szCs w:val="22"/>
        </w:rPr>
      </w:pPr>
      <w:r w:rsidRPr="008C6BFA">
        <w:rPr>
          <w:rFonts w:ascii="Arial" w:hAnsi="Arial" w:cs="Arial"/>
          <w:bCs/>
          <w:sz w:val="22"/>
          <w:szCs w:val="22"/>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06442B05" w14:textId="77777777" w:rsidR="008C6BFA" w:rsidRPr="008C6BFA" w:rsidRDefault="008C6BFA" w:rsidP="008C6BFA">
      <w:pPr>
        <w:pStyle w:val="Teksttreci0"/>
        <w:spacing w:line="276" w:lineRule="auto"/>
        <w:ind w:left="1069" w:right="20" w:firstLine="0"/>
        <w:rPr>
          <w:rFonts w:ascii="Arial" w:hAnsi="Arial" w:cs="Arial"/>
          <w:bCs/>
          <w:sz w:val="22"/>
          <w:szCs w:val="22"/>
        </w:rPr>
      </w:pPr>
      <w:r w:rsidRPr="008C6BFA">
        <w:rPr>
          <w:rFonts w:ascii="Arial" w:hAnsi="Arial" w:cs="Arial"/>
          <w:bCs/>
          <w:sz w:val="22"/>
          <w:szCs w:val="22"/>
        </w:rPr>
        <w:t>Zamawiający uzna warunek za spełniany również w przypadku, gdy doświadczenie wykazane przez wykonawcę obejmuje szerszy zakres robót niż wymagany, pod warunkiem że roboty w zakresie wymaganym spełnią minimalne wymagania co do wartości.</w:t>
      </w:r>
    </w:p>
    <w:p w14:paraId="00330B2E" w14:textId="77777777" w:rsidR="008C6BFA" w:rsidRPr="008C6BFA" w:rsidRDefault="008C6BFA" w:rsidP="008C6BFA">
      <w:pPr>
        <w:pStyle w:val="Teksttreci0"/>
        <w:spacing w:line="276" w:lineRule="auto"/>
        <w:ind w:left="1069" w:right="20" w:firstLine="0"/>
        <w:rPr>
          <w:rFonts w:ascii="Arial" w:hAnsi="Arial" w:cs="Arial"/>
          <w:bCs/>
          <w:sz w:val="22"/>
          <w:szCs w:val="22"/>
        </w:rPr>
      </w:pPr>
      <w:r w:rsidRPr="008C6BFA">
        <w:rPr>
          <w:rFonts w:ascii="Arial" w:hAnsi="Arial" w:cs="Arial"/>
          <w:bCs/>
          <w:sz w:val="22"/>
          <w:szCs w:val="22"/>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w:t>
      </w:r>
      <w:r w:rsidRPr="008C6BFA">
        <w:rPr>
          <w:rFonts w:ascii="Arial" w:hAnsi="Arial" w:cs="Arial"/>
          <w:bCs/>
          <w:sz w:val="22"/>
          <w:szCs w:val="22"/>
        </w:rPr>
        <w:lastRenderedPageBreak/>
        <w:t>obowiązujących w dniu, o którym mowa powyżej, zastosowanie ma kurs ostatnio ogłoszony przed tym dniem.</w:t>
      </w:r>
    </w:p>
    <w:p w14:paraId="62D36B4A" w14:textId="41408534" w:rsidR="00A870C9" w:rsidRPr="009A6E64" w:rsidRDefault="00A870C9" w:rsidP="008C6BFA">
      <w:pPr>
        <w:pStyle w:val="Teksttreci0"/>
        <w:shd w:val="clear" w:color="auto" w:fill="auto"/>
        <w:spacing w:line="276" w:lineRule="auto"/>
        <w:ind w:left="852" w:right="20" w:firstLine="0"/>
        <w:jc w:val="both"/>
        <w:rPr>
          <w:rFonts w:ascii="Arial" w:hAnsi="Arial" w:cs="Arial"/>
          <w:sz w:val="22"/>
          <w:szCs w:val="22"/>
        </w:rPr>
      </w:pPr>
    </w:p>
    <w:p w14:paraId="4FD92A8C" w14:textId="675CBA41" w:rsidR="00C3330B" w:rsidRPr="00F945F7" w:rsidRDefault="00C3330B" w:rsidP="00920046">
      <w:pPr>
        <w:spacing w:after="0" w:line="276" w:lineRule="auto"/>
        <w:ind w:left="851" w:hanging="425"/>
        <w:jc w:val="left"/>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68298A12" w14:textId="77777777" w:rsidR="00940316" w:rsidRDefault="00940316" w:rsidP="00940316">
      <w:pPr>
        <w:spacing w:after="0"/>
        <w:rPr>
          <w:rFonts w:ascii="Verdana" w:hAnsi="Verdana"/>
          <w:color w:val="FF0000"/>
          <w:sz w:val="16"/>
          <w:szCs w:val="16"/>
        </w:rPr>
      </w:pPr>
    </w:p>
    <w:p w14:paraId="5587D88E" w14:textId="63C365E0" w:rsidR="00C3330B" w:rsidRPr="00940316" w:rsidRDefault="00C3330B" w:rsidP="00940316">
      <w:pPr>
        <w:pStyle w:val="Akapitzlist"/>
        <w:numPr>
          <w:ilvl w:val="0"/>
          <w:numId w:val="11"/>
        </w:numPr>
        <w:spacing w:after="0"/>
        <w:rPr>
          <w:rFonts w:ascii="Arial" w:hAnsi="Arial" w:cs="Arial"/>
          <w:b/>
          <w:sz w:val="24"/>
          <w:szCs w:val="24"/>
        </w:rPr>
      </w:pPr>
      <w:r w:rsidRPr="00940316">
        <w:rPr>
          <w:rFonts w:ascii="Arial" w:hAnsi="Arial" w:cs="Arial"/>
          <w:b/>
          <w:sz w:val="24"/>
          <w:szCs w:val="24"/>
        </w:rPr>
        <w:t>Kwalifikacja podmiotowa wykon</w:t>
      </w:r>
      <w:r w:rsidR="005C2ADB" w:rsidRPr="00940316">
        <w:rPr>
          <w:rFonts w:ascii="Arial" w:hAnsi="Arial" w:cs="Arial"/>
          <w:b/>
          <w:sz w:val="24"/>
          <w:szCs w:val="24"/>
        </w:rPr>
        <w:t>awców, czyli wykaz oświadczeń i </w:t>
      </w:r>
      <w:r w:rsidRPr="00940316">
        <w:rPr>
          <w:rFonts w:ascii="Arial" w:hAnsi="Arial" w:cs="Arial"/>
          <w:b/>
          <w:sz w:val="24"/>
          <w:szCs w:val="24"/>
        </w:rPr>
        <w:t>dokumentów, jakich wykonawcy obowiązani będą dostarczyć w celu potwierdzenia braku podstaw do wykluczenia oraz spełniania warunków udziału w postępowaniu.</w:t>
      </w:r>
    </w:p>
    <w:p w14:paraId="225B92D5"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160A19C" w14:textId="249A19FF" w:rsidR="002670EA" w:rsidRPr="002670EA" w:rsidRDefault="002670EA" w:rsidP="002670EA">
      <w:pPr>
        <w:pStyle w:val="pkt"/>
        <w:tabs>
          <w:tab w:val="left" w:pos="142"/>
        </w:tabs>
        <w:spacing w:before="240" w:after="0" w:line="276" w:lineRule="auto"/>
        <w:ind w:left="567" w:firstLine="0"/>
        <w:jc w:val="left"/>
        <w:rPr>
          <w:rFonts w:ascii="Arial" w:hAnsi="Arial" w:cs="Arial"/>
          <w:b/>
          <w:sz w:val="22"/>
          <w:szCs w:val="22"/>
        </w:rPr>
      </w:pPr>
      <w:r w:rsidRPr="002670EA">
        <w:rPr>
          <w:rFonts w:ascii="Arial" w:hAnsi="Arial" w:cs="Arial"/>
          <w:sz w:val="22"/>
          <w:szCs w:val="22"/>
        </w:rPr>
        <w:t>W niniejszym postępowaniu o udzielenie zamówienia publicznego podmiotowym  środkiem dowodowym jest oświadczenie wykonawcy złożone wraz z ofertą.</w:t>
      </w:r>
    </w:p>
    <w:p w14:paraId="11C5BCBD" w14:textId="77777777" w:rsidR="002670EA" w:rsidRDefault="002670EA"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392473C0" w:rsidR="00C3330B" w:rsidRDefault="00C3330B" w:rsidP="00AB2F61">
      <w:pPr>
        <w:pStyle w:val="pkt"/>
        <w:numPr>
          <w:ilvl w:val="0"/>
          <w:numId w:val="1"/>
        </w:numPr>
        <w:spacing w:before="0" w:after="0" w:line="276" w:lineRule="auto"/>
        <w:ind w:left="567" w:hanging="567"/>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09651A">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09651A">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A16B648" w:rsidR="00C3330B" w:rsidRPr="006C1DCA" w:rsidRDefault="00C3330B" w:rsidP="0009651A">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1542F1">
        <w:rPr>
          <w:rFonts w:ascii="Arial" w:hAnsi="Arial" w:cs="Arial"/>
          <w:b/>
          <w:bCs/>
          <w:sz w:val="22"/>
          <w:szCs w:val="22"/>
        </w:rPr>
        <w:t>3</w:t>
      </w:r>
      <w:r w:rsidRPr="006C27DB">
        <w:rPr>
          <w:rFonts w:ascii="Arial" w:hAnsi="Arial" w:cs="Arial"/>
          <w:b/>
          <w:bCs/>
          <w:sz w:val="22"/>
          <w:szCs w:val="22"/>
        </w:rPr>
        <w:t xml:space="preserve"> do SWZ.</w:t>
      </w:r>
    </w:p>
    <w:p w14:paraId="6D9EAC53" w14:textId="77777777" w:rsidR="00C3330B" w:rsidRPr="006C1DCA" w:rsidRDefault="00C3330B" w:rsidP="00EC44EF">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EC44EF">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20046">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 xml:space="preserve">zdolności lub sytuację podmiotów udostępniających zasoby, jeżeli na etapie składania </w:t>
      </w:r>
      <w:r w:rsidRPr="006C1DCA">
        <w:rPr>
          <w:rFonts w:ascii="Arial" w:hAnsi="Arial" w:cs="Arial"/>
          <w:sz w:val="22"/>
          <w:szCs w:val="22"/>
        </w:rPr>
        <w:lastRenderedPageBreak/>
        <w:t>ofert nie polegał on w danym zakresie na zdolnościach lub sytuacji podmiotów udostępniających zasoby.</w:t>
      </w:r>
    </w:p>
    <w:p w14:paraId="415F60FD" w14:textId="77777777" w:rsidR="00C3330B" w:rsidRPr="006C1DCA" w:rsidRDefault="00C3330B" w:rsidP="00EC44EF">
      <w:pPr>
        <w:pStyle w:val="pkt"/>
        <w:numPr>
          <w:ilvl w:val="0"/>
          <w:numId w:val="82"/>
        </w:numPr>
        <w:spacing w:before="0" w:after="0" w:line="276" w:lineRule="auto"/>
        <w:ind w:left="426" w:hanging="426"/>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6E361996" w:rsidR="00C3330B" w:rsidRDefault="00C3330B" w:rsidP="002F5EC8">
      <w:pPr>
        <w:pStyle w:val="pkt"/>
        <w:numPr>
          <w:ilvl w:val="0"/>
          <w:numId w:val="1"/>
        </w:numPr>
        <w:spacing w:before="0" w:after="0" w:line="276" w:lineRule="auto"/>
        <w:ind w:left="426" w:hanging="426"/>
        <w:jc w:val="left"/>
        <w:rPr>
          <w:rFonts w:ascii="Arial" w:hAnsi="Arial" w:cs="Arial"/>
          <w:b/>
        </w:rPr>
      </w:pPr>
      <w:r>
        <w:rPr>
          <w:rFonts w:ascii="Arial" w:hAnsi="Arial" w:cs="Arial"/>
          <w:b/>
        </w:rPr>
        <w:t>Informacja dla wykonawców składających oferty wspólne (spółki cywilne, konsorcja)</w:t>
      </w:r>
    </w:p>
    <w:p w14:paraId="3BD8B13D"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EC44EF">
      <w:pPr>
        <w:pStyle w:val="pkt"/>
        <w:numPr>
          <w:ilvl w:val="0"/>
          <w:numId w:val="83"/>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EC44EF">
      <w:pPr>
        <w:pStyle w:val="pkt"/>
        <w:numPr>
          <w:ilvl w:val="0"/>
          <w:numId w:val="83"/>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EC44EF">
      <w:pPr>
        <w:pStyle w:val="pkt"/>
        <w:numPr>
          <w:ilvl w:val="0"/>
          <w:numId w:val="1"/>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20046">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EC44EF">
      <w:pPr>
        <w:pStyle w:val="pkt"/>
        <w:numPr>
          <w:ilvl w:val="0"/>
          <w:numId w:val="1"/>
        </w:numPr>
        <w:spacing w:before="0" w:after="0" w:line="276" w:lineRule="auto"/>
        <w:ind w:left="426" w:hanging="426"/>
        <w:rPr>
          <w:rFonts w:ascii="Arial" w:hAnsi="Arial" w:cs="Arial"/>
          <w:b/>
        </w:rPr>
      </w:pPr>
      <w:r w:rsidRPr="007A1BC8">
        <w:rPr>
          <w:rFonts w:ascii="Arial" w:hAnsi="Arial" w:cs="Arial"/>
          <w:b/>
        </w:rPr>
        <w:lastRenderedPageBreak/>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117236080"/>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7FB2C99" w14:textId="77777777" w:rsidR="00BF0659" w:rsidRPr="003A0FA7" w:rsidRDefault="00BF0659" w:rsidP="00920046">
      <w:pPr>
        <w:numPr>
          <w:ilvl w:val="0"/>
          <w:numId w:val="25"/>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20046">
      <w:pPr>
        <w:numPr>
          <w:ilvl w:val="0"/>
          <w:numId w:val="25"/>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1">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2">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podpisana </w:t>
      </w:r>
      <w:hyperlink r:id="rId33">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4">
        <w:r w:rsidRPr="00092F15">
          <w:rPr>
            <w:rFonts w:ascii="Arial" w:hAnsi="Arial" w:cs="Arial"/>
            <w:b/>
            <w:color w:val="1155CC"/>
            <w:u w:val="single"/>
          </w:rPr>
          <w:t>podpisem zaufanym</w:t>
        </w:r>
      </w:hyperlink>
      <w:r w:rsidRPr="00092F15">
        <w:rPr>
          <w:rFonts w:ascii="Arial" w:hAnsi="Arial" w:cs="Arial"/>
        </w:rPr>
        <w:t xml:space="preserve"> lub </w:t>
      </w:r>
      <w:hyperlink r:id="rId35">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20046">
      <w:pPr>
        <w:numPr>
          <w:ilvl w:val="0"/>
          <w:numId w:val="25"/>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20046">
      <w:pPr>
        <w:numPr>
          <w:ilvl w:val="0"/>
          <w:numId w:val="25"/>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20046">
      <w:pPr>
        <w:numPr>
          <w:ilvl w:val="0"/>
          <w:numId w:val="25"/>
        </w:numPr>
        <w:spacing w:after="0" w:line="276" w:lineRule="auto"/>
        <w:ind w:left="426" w:hanging="426"/>
        <w:jc w:val="left"/>
        <w:rPr>
          <w:rFonts w:ascii="Arial" w:hAnsi="Arial" w:cs="Arial"/>
        </w:rPr>
      </w:pPr>
      <w:r w:rsidRPr="003A0FA7">
        <w:rPr>
          <w:rFonts w:ascii="Arial" w:hAnsi="Arial" w:cs="Arial"/>
          <w:lang w:eastAsia="pl-PL"/>
        </w:rPr>
        <w:lastRenderedPageBreak/>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20046">
      <w:pPr>
        <w:numPr>
          <w:ilvl w:val="0"/>
          <w:numId w:val="25"/>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6">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20046">
      <w:pPr>
        <w:numPr>
          <w:ilvl w:val="0"/>
          <w:numId w:val="25"/>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7">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8">
        <w:r w:rsidRPr="003420C0">
          <w:rPr>
            <w:rFonts w:ascii="Arial" w:hAnsi="Arial" w:cs="Arial"/>
            <w:color w:val="1155CC"/>
            <w:u w:val="single"/>
          </w:rPr>
          <w:t>https://platformazakupowa.pl/strona/45-instrukcje</w:t>
        </w:r>
      </w:hyperlink>
    </w:p>
    <w:p w14:paraId="3AD8DAE3" w14:textId="77777777" w:rsidR="00DE1F7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20046">
      <w:pPr>
        <w:numPr>
          <w:ilvl w:val="0"/>
          <w:numId w:val="25"/>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20046">
      <w:pPr>
        <w:numPr>
          <w:ilvl w:val="0"/>
          <w:numId w:val="25"/>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20046">
      <w:pPr>
        <w:numPr>
          <w:ilvl w:val="0"/>
          <w:numId w:val="25"/>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20046">
      <w:pPr>
        <w:numPr>
          <w:ilvl w:val="0"/>
          <w:numId w:val="25"/>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20046">
      <w:pPr>
        <w:numPr>
          <w:ilvl w:val="0"/>
          <w:numId w:val="25"/>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lastRenderedPageBreak/>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20046">
      <w:pPr>
        <w:numPr>
          <w:ilvl w:val="0"/>
          <w:numId w:val="25"/>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20046">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20046">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20046">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20046">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20046">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20046">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20046">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20046">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20046">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920046">
      <w:pPr>
        <w:pStyle w:val="Akapitzlist"/>
        <w:numPr>
          <w:ilvl w:val="1"/>
          <w:numId w:val="19"/>
        </w:numPr>
        <w:spacing w:after="0"/>
        <w:ind w:left="1134" w:hanging="774"/>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0046">
      <w:pPr>
        <w:pStyle w:val="Akapitzlist"/>
        <w:numPr>
          <w:ilvl w:val="1"/>
          <w:numId w:val="19"/>
        </w:numPr>
        <w:spacing w:after="0"/>
        <w:ind w:left="1134" w:hanging="774"/>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0046">
      <w:pPr>
        <w:pStyle w:val="Akapitzlist"/>
        <w:numPr>
          <w:ilvl w:val="1"/>
          <w:numId w:val="19"/>
        </w:numPr>
        <w:spacing w:after="0"/>
        <w:ind w:left="1134" w:hanging="774"/>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lastRenderedPageBreak/>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920046">
      <w:pPr>
        <w:numPr>
          <w:ilvl w:val="0"/>
          <w:numId w:val="25"/>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20046">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17236081"/>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84DCBF7" w:rsidR="00F25682" w:rsidRPr="004423F7" w:rsidRDefault="00F25682" w:rsidP="00920046">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9" w:history="1">
        <w:r w:rsidR="00AB2F61" w:rsidRPr="00E5127D">
          <w:rPr>
            <w:rStyle w:val="Hipercze"/>
          </w:rPr>
          <w:t>https://platformazakupowa.pl/transakcja/668613</w:t>
        </w:r>
      </w:hyperlink>
      <w:r w:rsidR="00AB2F61">
        <w:t xml:space="preserve"> </w:t>
      </w:r>
      <w:r w:rsidRPr="00B953F6">
        <w:rPr>
          <w:rFonts w:ascii="Arial" w:hAnsi="Arial" w:cs="Arial"/>
          <w:b/>
          <w:color w:val="000000" w:themeColor="text1"/>
          <w:sz w:val="24"/>
          <w:szCs w:val="24"/>
        </w:rPr>
        <w:t xml:space="preserve">do dnia </w:t>
      </w:r>
      <w:r w:rsidR="003223E6">
        <w:rPr>
          <w:rFonts w:ascii="Arial" w:hAnsi="Arial" w:cs="Arial"/>
          <w:b/>
          <w:color w:val="000000" w:themeColor="text1"/>
          <w:sz w:val="24"/>
          <w:szCs w:val="24"/>
        </w:rPr>
        <w:t>07.11.</w:t>
      </w:r>
      <w:r w:rsidR="000E50D2" w:rsidRPr="00B953F6">
        <w:rPr>
          <w:rFonts w:ascii="Arial" w:hAnsi="Arial" w:cs="Arial"/>
          <w:b/>
          <w:color w:val="000000" w:themeColor="text1"/>
          <w:sz w:val="24"/>
          <w:szCs w:val="24"/>
        </w:rPr>
        <w:t>202</w:t>
      </w:r>
      <w:r w:rsidR="00D00267" w:rsidRPr="00B953F6">
        <w:rPr>
          <w:rFonts w:ascii="Arial" w:hAnsi="Arial" w:cs="Arial"/>
          <w:b/>
          <w:color w:val="000000" w:themeColor="text1"/>
          <w:sz w:val="24"/>
          <w:szCs w:val="24"/>
        </w:rPr>
        <w:t>2</w:t>
      </w:r>
      <w:r w:rsidR="00A4571F" w:rsidRPr="00B953F6">
        <w:rPr>
          <w:rFonts w:ascii="Arial" w:hAnsi="Arial" w:cs="Arial"/>
          <w:b/>
          <w:color w:val="000000" w:themeColor="text1"/>
          <w:sz w:val="24"/>
          <w:szCs w:val="24"/>
        </w:rPr>
        <w:t xml:space="preserve"> </w:t>
      </w:r>
      <w:r w:rsidR="00B953F6" w:rsidRPr="00B953F6">
        <w:rPr>
          <w:rFonts w:ascii="Arial" w:hAnsi="Arial" w:cs="Arial"/>
          <w:b/>
          <w:color w:val="000000" w:themeColor="text1"/>
          <w:sz w:val="24"/>
          <w:szCs w:val="24"/>
        </w:rPr>
        <w:t xml:space="preserve">r. do godz. </w:t>
      </w:r>
      <w:r w:rsidR="003223E6">
        <w:rPr>
          <w:rFonts w:ascii="Arial" w:hAnsi="Arial" w:cs="Arial"/>
          <w:b/>
          <w:color w:val="000000" w:themeColor="text1"/>
          <w:sz w:val="24"/>
          <w:szCs w:val="24"/>
        </w:rPr>
        <w:t>09</w:t>
      </w:r>
      <w:r w:rsidR="00124F71" w:rsidRPr="00B953F6">
        <w:rPr>
          <w:rFonts w:ascii="Arial" w:hAnsi="Arial" w:cs="Arial"/>
          <w:b/>
          <w:color w:val="000000" w:themeColor="text1"/>
          <w:sz w:val="24"/>
          <w:szCs w:val="24"/>
        </w:rPr>
        <w:t>:</w:t>
      </w:r>
      <w:r w:rsidR="000E50D2" w:rsidRPr="00B953F6">
        <w:rPr>
          <w:rFonts w:ascii="Arial" w:hAnsi="Arial" w:cs="Arial"/>
          <w:b/>
          <w:color w:val="000000" w:themeColor="text1"/>
          <w:sz w:val="24"/>
          <w:szCs w:val="24"/>
        </w:rPr>
        <w:t>00</w:t>
      </w:r>
    </w:p>
    <w:p w14:paraId="3539F19B" w14:textId="77777777" w:rsidR="00F25682" w:rsidRPr="00C30602" w:rsidRDefault="00F25682" w:rsidP="00920046">
      <w:pPr>
        <w:numPr>
          <w:ilvl w:val="0"/>
          <w:numId w:val="7"/>
        </w:numPr>
        <w:spacing w:after="0" w:line="276" w:lineRule="auto"/>
        <w:ind w:left="284" w:hanging="284"/>
        <w:jc w:val="left"/>
        <w:rPr>
          <w:rFonts w:ascii="Arial" w:hAnsi="Arial" w:cs="Arial"/>
          <w:color w:val="000000" w:themeColor="text1"/>
        </w:rPr>
      </w:pPr>
      <w:r w:rsidRPr="00C30602">
        <w:rPr>
          <w:rFonts w:ascii="Arial" w:hAnsi="Arial" w:cs="Arial"/>
          <w:color w:val="000000" w:themeColor="text1"/>
        </w:rPr>
        <w:t xml:space="preserve">Do oferty należy </w:t>
      </w:r>
      <w:r w:rsidR="007A1BC8" w:rsidRPr="00C30602">
        <w:rPr>
          <w:rFonts w:ascii="Arial" w:hAnsi="Arial" w:cs="Arial"/>
          <w:color w:val="000000" w:themeColor="text1"/>
        </w:rPr>
        <w:t>dołączyć:</w:t>
      </w:r>
    </w:p>
    <w:p w14:paraId="12446E96" w14:textId="3454D021" w:rsidR="00923A64" w:rsidRPr="00C30602" w:rsidRDefault="001B0ADF" w:rsidP="00920046">
      <w:pPr>
        <w:pStyle w:val="pkt"/>
        <w:numPr>
          <w:ilvl w:val="0"/>
          <w:numId w:val="16"/>
        </w:numPr>
        <w:spacing w:before="0" w:after="0" w:line="276" w:lineRule="auto"/>
        <w:jc w:val="left"/>
        <w:rPr>
          <w:rFonts w:ascii="Arial" w:hAnsi="Arial" w:cs="Arial"/>
          <w:color w:val="000000" w:themeColor="text1"/>
          <w:sz w:val="22"/>
          <w:szCs w:val="22"/>
        </w:rPr>
      </w:pPr>
      <w:r w:rsidRPr="00C30602">
        <w:rPr>
          <w:rFonts w:ascii="Arial" w:hAnsi="Arial" w:cs="Arial"/>
          <w:b/>
          <w:color w:val="000000" w:themeColor="text1"/>
          <w:sz w:val="22"/>
          <w:szCs w:val="22"/>
        </w:rPr>
        <w:t>Formularz oferty</w:t>
      </w:r>
      <w:r w:rsidRPr="00C30602">
        <w:rPr>
          <w:rFonts w:ascii="Arial" w:hAnsi="Arial" w:cs="Arial"/>
          <w:color w:val="000000" w:themeColor="text1"/>
          <w:sz w:val="22"/>
          <w:szCs w:val="22"/>
        </w:rPr>
        <w:t xml:space="preserve"> przygotowany zgodnie z</w:t>
      </w:r>
      <w:r w:rsidR="001502DD" w:rsidRPr="00C30602">
        <w:rPr>
          <w:rFonts w:ascii="Arial" w:hAnsi="Arial" w:cs="Arial"/>
          <w:color w:val="000000" w:themeColor="text1"/>
          <w:sz w:val="22"/>
          <w:szCs w:val="22"/>
        </w:rPr>
        <w:t xml:space="preserve"> </w:t>
      </w:r>
      <w:r w:rsidRPr="00C30602">
        <w:rPr>
          <w:rFonts w:ascii="Arial" w:hAnsi="Arial" w:cs="Arial"/>
          <w:b/>
          <w:color w:val="000000" w:themeColor="text1"/>
          <w:sz w:val="22"/>
          <w:szCs w:val="22"/>
        </w:rPr>
        <w:t>załącznik</w:t>
      </w:r>
      <w:r w:rsidR="001502DD" w:rsidRPr="00C30602">
        <w:rPr>
          <w:rFonts w:ascii="Arial" w:hAnsi="Arial" w:cs="Arial"/>
          <w:b/>
          <w:color w:val="000000" w:themeColor="text1"/>
          <w:sz w:val="22"/>
          <w:szCs w:val="22"/>
        </w:rPr>
        <w:t>iem</w:t>
      </w:r>
      <w:r w:rsidRPr="00C30602">
        <w:rPr>
          <w:rFonts w:ascii="Arial" w:hAnsi="Arial" w:cs="Arial"/>
          <w:b/>
          <w:color w:val="000000" w:themeColor="text1"/>
          <w:sz w:val="22"/>
          <w:szCs w:val="22"/>
        </w:rPr>
        <w:t xml:space="preserve"> nr </w:t>
      </w:r>
      <w:r w:rsidR="003A0FA7" w:rsidRPr="00C30602">
        <w:rPr>
          <w:rFonts w:ascii="Arial" w:hAnsi="Arial" w:cs="Arial"/>
          <w:b/>
          <w:color w:val="000000" w:themeColor="text1"/>
          <w:sz w:val="22"/>
          <w:szCs w:val="22"/>
        </w:rPr>
        <w:t>1</w:t>
      </w:r>
      <w:r w:rsidRPr="00C30602">
        <w:rPr>
          <w:rFonts w:ascii="Arial" w:hAnsi="Arial" w:cs="Arial"/>
          <w:color w:val="000000" w:themeColor="text1"/>
          <w:sz w:val="22"/>
          <w:szCs w:val="22"/>
        </w:rPr>
        <w:t xml:space="preserve"> </w:t>
      </w:r>
      <w:r w:rsidRPr="00C30602">
        <w:rPr>
          <w:rFonts w:ascii="Arial" w:hAnsi="Arial" w:cs="Arial"/>
          <w:b/>
          <w:color w:val="000000" w:themeColor="text1"/>
          <w:sz w:val="22"/>
          <w:szCs w:val="22"/>
        </w:rPr>
        <w:t>do SWZ</w:t>
      </w:r>
    </w:p>
    <w:p w14:paraId="30A296B9" w14:textId="63676DA7" w:rsidR="001B0ADF" w:rsidRPr="00C30602" w:rsidRDefault="001B0ADF" w:rsidP="00920046">
      <w:pPr>
        <w:pStyle w:val="pkt"/>
        <w:numPr>
          <w:ilvl w:val="0"/>
          <w:numId w:val="16"/>
        </w:numPr>
        <w:spacing w:before="0" w:after="0" w:line="276" w:lineRule="auto"/>
        <w:jc w:val="left"/>
        <w:rPr>
          <w:rFonts w:ascii="Arial" w:hAnsi="Arial" w:cs="Arial"/>
          <w:color w:val="000000" w:themeColor="text1"/>
          <w:sz w:val="22"/>
          <w:szCs w:val="22"/>
        </w:rPr>
      </w:pPr>
      <w:r w:rsidRPr="00C30602">
        <w:rPr>
          <w:rFonts w:ascii="Arial" w:hAnsi="Arial" w:cs="Arial"/>
          <w:color w:val="000000" w:themeColor="text1"/>
          <w:sz w:val="22"/>
          <w:szCs w:val="22"/>
        </w:rPr>
        <w:t>aktualne na dzień składania ofert oświadczenie</w:t>
      </w:r>
      <w:r w:rsidR="001502DD" w:rsidRPr="00C30602">
        <w:rPr>
          <w:rFonts w:ascii="Arial" w:hAnsi="Arial" w:cs="Arial"/>
          <w:color w:val="000000" w:themeColor="text1"/>
          <w:sz w:val="22"/>
          <w:szCs w:val="22"/>
        </w:rPr>
        <w:t xml:space="preserve">/oświadczenia Wykonawcy/Wykonawców składających ofertę wspólną/ podmiotów udostępniających zasoby </w:t>
      </w:r>
      <w:r w:rsidRPr="00C30602">
        <w:rPr>
          <w:rFonts w:ascii="Arial" w:hAnsi="Arial" w:cs="Arial"/>
          <w:color w:val="000000" w:themeColor="text1"/>
          <w:sz w:val="22"/>
          <w:szCs w:val="22"/>
        </w:rPr>
        <w:t xml:space="preserve">o </w:t>
      </w:r>
      <w:r w:rsidR="001502DD" w:rsidRPr="00C30602">
        <w:rPr>
          <w:rFonts w:ascii="Arial" w:hAnsi="Arial" w:cs="Arial"/>
          <w:color w:val="000000" w:themeColor="text1"/>
          <w:sz w:val="22"/>
          <w:szCs w:val="22"/>
        </w:rPr>
        <w:t>braku podstaw</w:t>
      </w:r>
      <w:r w:rsidR="00923A64" w:rsidRPr="00C30602">
        <w:rPr>
          <w:rFonts w:ascii="Arial" w:hAnsi="Arial" w:cs="Arial"/>
          <w:color w:val="000000" w:themeColor="text1"/>
          <w:sz w:val="22"/>
          <w:szCs w:val="22"/>
        </w:rPr>
        <w:t xml:space="preserve"> do </w:t>
      </w:r>
      <w:r w:rsidR="001502DD" w:rsidRPr="00C30602">
        <w:rPr>
          <w:rFonts w:ascii="Arial" w:hAnsi="Arial" w:cs="Arial"/>
          <w:color w:val="000000" w:themeColor="text1"/>
          <w:sz w:val="22"/>
          <w:szCs w:val="22"/>
        </w:rPr>
        <w:t>wykluczenia z postępowania oraz odpowiednio o</w:t>
      </w:r>
      <w:r w:rsidR="00AA08B3" w:rsidRPr="00C30602">
        <w:rPr>
          <w:rFonts w:ascii="Arial" w:hAnsi="Arial" w:cs="Arial"/>
          <w:color w:val="000000" w:themeColor="text1"/>
          <w:sz w:val="22"/>
          <w:szCs w:val="22"/>
        </w:rPr>
        <w:t> </w:t>
      </w:r>
      <w:r w:rsidRPr="00C30602">
        <w:rPr>
          <w:rFonts w:ascii="Arial" w:hAnsi="Arial" w:cs="Arial"/>
          <w:color w:val="000000" w:themeColor="text1"/>
          <w:sz w:val="22"/>
          <w:szCs w:val="22"/>
        </w:rPr>
        <w:t>spełnianiu warunków udziału w </w:t>
      </w:r>
      <w:r w:rsidR="007A1BC8" w:rsidRPr="00C30602">
        <w:rPr>
          <w:rFonts w:ascii="Arial" w:hAnsi="Arial" w:cs="Arial"/>
          <w:color w:val="000000" w:themeColor="text1"/>
          <w:sz w:val="22"/>
          <w:szCs w:val="22"/>
        </w:rPr>
        <w:t>postępowaniu - zgodnie</w:t>
      </w:r>
      <w:r w:rsidRPr="00C30602">
        <w:rPr>
          <w:rFonts w:ascii="Arial" w:hAnsi="Arial" w:cs="Arial"/>
          <w:color w:val="000000" w:themeColor="text1"/>
          <w:sz w:val="22"/>
          <w:szCs w:val="22"/>
        </w:rPr>
        <w:t xml:space="preserve"> z </w:t>
      </w:r>
      <w:r w:rsidRPr="00C30602">
        <w:rPr>
          <w:rFonts w:ascii="Arial" w:hAnsi="Arial" w:cs="Arial"/>
          <w:b/>
          <w:color w:val="000000" w:themeColor="text1"/>
          <w:sz w:val="22"/>
          <w:szCs w:val="22"/>
        </w:rPr>
        <w:t>Załącznikiem nr 2 do SWZ</w:t>
      </w:r>
      <w:r w:rsidRPr="00C30602">
        <w:rPr>
          <w:rFonts w:ascii="Arial" w:hAnsi="Arial" w:cs="Arial"/>
          <w:color w:val="000000" w:themeColor="text1"/>
          <w:sz w:val="22"/>
          <w:szCs w:val="22"/>
        </w:rPr>
        <w:t>;</w:t>
      </w:r>
    </w:p>
    <w:p w14:paraId="687CFC83" w14:textId="5B361233" w:rsidR="001B0ADF" w:rsidRPr="00EC2D9B" w:rsidRDefault="001B0ADF" w:rsidP="00920046">
      <w:pPr>
        <w:pStyle w:val="pkt"/>
        <w:spacing w:before="0" w:after="0" w:line="276" w:lineRule="auto"/>
        <w:ind w:left="720" w:firstLine="0"/>
        <w:jc w:val="left"/>
        <w:rPr>
          <w:rFonts w:ascii="Arial" w:hAnsi="Arial" w:cs="Arial"/>
          <w:sz w:val="22"/>
          <w:szCs w:val="22"/>
        </w:rPr>
      </w:pPr>
      <w:r w:rsidRPr="00C30602">
        <w:rPr>
          <w:rFonts w:ascii="Arial" w:hAnsi="Arial" w:cs="Arial"/>
          <w:color w:val="000000" w:themeColor="text1"/>
          <w:sz w:val="22"/>
          <w:szCs w:val="22"/>
        </w:rPr>
        <w:t xml:space="preserve">Informacje zawarte w oświadczeniu stanowią </w:t>
      </w:r>
      <w:r w:rsidRPr="00EC2D9B">
        <w:rPr>
          <w:rFonts w:ascii="Arial" w:hAnsi="Arial" w:cs="Arial"/>
          <w:sz w:val="22"/>
          <w:szCs w:val="22"/>
        </w:rPr>
        <w:t>potwierdzenie, że Wykonawca nie podlega wykluczeniu oraz spełnia warunki udziału w postępowaniu.</w:t>
      </w:r>
    </w:p>
    <w:p w14:paraId="1DF02E78" w14:textId="77777777" w:rsidR="001B0ADF" w:rsidRPr="007D1463" w:rsidRDefault="001B0ADF" w:rsidP="00920046">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20046">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w:t>
      </w:r>
      <w:r w:rsidRPr="007D1463">
        <w:rPr>
          <w:rFonts w:ascii="Arial" w:hAnsi="Arial" w:cs="Arial"/>
          <w:sz w:val="22"/>
          <w:szCs w:val="22"/>
        </w:rPr>
        <w:lastRenderedPageBreak/>
        <w:t xml:space="preserve">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04A5C639" w:rsidR="001502DD" w:rsidRDefault="001502DD"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469BD">
        <w:rPr>
          <w:rFonts w:ascii="Arial" w:hAnsi="Arial" w:cs="Arial"/>
          <w:b/>
          <w:sz w:val="22"/>
          <w:szCs w:val="22"/>
        </w:rPr>
        <w:t>3</w:t>
      </w:r>
      <w:r w:rsidR="003A0FA7" w:rsidRPr="00EC2D9B">
        <w:rPr>
          <w:rFonts w:ascii="Arial" w:hAnsi="Arial" w:cs="Arial"/>
          <w:b/>
          <w:sz w:val="22"/>
          <w:szCs w:val="22"/>
        </w:rPr>
        <w:t xml:space="preserve"> do SWZ</w:t>
      </w:r>
    </w:p>
    <w:p w14:paraId="165DF0C1" w14:textId="0614F677" w:rsidR="001502DD" w:rsidRPr="001502DD" w:rsidRDefault="001502DD" w:rsidP="00920046">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920046">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20046">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40">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1">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20046">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2">
        <w:r w:rsidRPr="00A06D91">
          <w:rPr>
            <w:rFonts w:ascii="Arial" w:hAnsi="Arial" w:cs="Arial"/>
            <w:color w:val="1155CC"/>
            <w:u w:val="single"/>
          </w:rPr>
          <w:t>https://platformazakupowa.pl/strona/45-instrukcje</w:t>
        </w:r>
      </w:hyperlink>
    </w:p>
    <w:p w14:paraId="6472F69B" w14:textId="77777777" w:rsidR="00C322DA" w:rsidRPr="00C30602" w:rsidRDefault="00C322DA" w:rsidP="00C322DA">
      <w:pPr>
        <w:spacing w:after="0" w:line="276" w:lineRule="auto"/>
        <w:ind w:left="1080"/>
        <w:rPr>
          <w:rFonts w:ascii="Arial" w:hAnsi="Arial" w:cs="Arial"/>
          <w:color w:val="000000" w:themeColor="text1"/>
        </w:rPr>
      </w:pPr>
    </w:p>
    <w:p w14:paraId="1B2F0029" w14:textId="77777777" w:rsidR="00F25682" w:rsidRPr="00C30602" w:rsidRDefault="00A441B9" w:rsidP="00EC1A8A">
      <w:pPr>
        <w:pStyle w:val="Nagwek2"/>
        <w:rPr>
          <w:rFonts w:ascii="Arial" w:hAnsi="Arial" w:cs="Arial"/>
          <w:color w:val="000000" w:themeColor="text1"/>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17236082"/>
      <w:r w:rsidRPr="00C30602">
        <w:rPr>
          <w:rFonts w:ascii="Arial" w:hAnsi="Arial" w:cs="Arial"/>
          <w:color w:val="000000" w:themeColor="text1"/>
        </w:rPr>
        <w:t>X</w:t>
      </w:r>
      <w:r w:rsidR="00F25682" w:rsidRPr="00C30602">
        <w:rPr>
          <w:rFonts w:ascii="Arial" w:hAnsi="Arial" w:cs="Arial"/>
          <w:color w:val="000000" w:themeColor="text1"/>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28D2ADD4" w:rsidR="00F25682" w:rsidRPr="00C30602" w:rsidRDefault="00F25682" w:rsidP="00920046">
      <w:pPr>
        <w:numPr>
          <w:ilvl w:val="0"/>
          <w:numId w:val="8"/>
        </w:numPr>
        <w:spacing w:after="0" w:line="276" w:lineRule="auto"/>
        <w:ind w:left="567" w:hanging="370"/>
        <w:jc w:val="left"/>
        <w:rPr>
          <w:rFonts w:ascii="Arial" w:hAnsi="Arial" w:cs="Arial"/>
          <w:color w:val="000000" w:themeColor="text1"/>
        </w:rPr>
      </w:pPr>
      <w:r w:rsidRPr="00C30602">
        <w:rPr>
          <w:rFonts w:ascii="Arial" w:hAnsi="Arial" w:cs="Arial"/>
          <w:color w:val="000000" w:themeColor="text1"/>
        </w:rPr>
        <w:t>Otwarcie ofert nastąpi w dniu</w:t>
      </w:r>
      <w:r w:rsidR="00B953F6">
        <w:rPr>
          <w:rFonts w:ascii="Arial" w:hAnsi="Arial" w:cs="Arial"/>
          <w:color w:val="000000" w:themeColor="text1"/>
        </w:rPr>
        <w:t xml:space="preserve"> </w:t>
      </w:r>
      <w:r w:rsidR="003223E6">
        <w:rPr>
          <w:rFonts w:ascii="Arial" w:hAnsi="Arial" w:cs="Arial"/>
          <w:b/>
          <w:color w:val="000000" w:themeColor="text1"/>
          <w:sz w:val="24"/>
          <w:szCs w:val="32"/>
        </w:rPr>
        <w:t>07.11.</w:t>
      </w:r>
      <w:r w:rsidR="00D00267" w:rsidRPr="00B953F6">
        <w:rPr>
          <w:rFonts w:ascii="Arial" w:hAnsi="Arial" w:cs="Arial"/>
          <w:b/>
          <w:color w:val="000000" w:themeColor="text1"/>
          <w:sz w:val="24"/>
          <w:szCs w:val="32"/>
        </w:rPr>
        <w:t>2022</w:t>
      </w:r>
      <w:r w:rsidR="00A4571F" w:rsidRPr="00B953F6">
        <w:rPr>
          <w:rFonts w:ascii="Arial" w:hAnsi="Arial" w:cs="Arial"/>
          <w:b/>
          <w:color w:val="000000" w:themeColor="text1"/>
          <w:sz w:val="24"/>
          <w:szCs w:val="32"/>
        </w:rPr>
        <w:t xml:space="preserve"> </w:t>
      </w:r>
      <w:r w:rsidR="000E50D2" w:rsidRPr="00B953F6">
        <w:rPr>
          <w:rFonts w:ascii="Arial" w:hAnsi="Arial" w:cs="Arial"/>
          <w:b/>
          <w:color w:val="000000" w:themeColor="text1"/>
          <w:sz w:val="24"/>
          <w:szCs w:val="32"/>
        </w:rPr>
        <w:t>r</w:t>
      </w:r>
      <w:r w:rsidR="00B953F6" w:rsidRPr="00B953F6">
        <w:rPr>
          <w:rFonts w:ascii="Arial" w:hAnsi="Arial" w:cs="Arial"/>
          <w:b/>
          <w:color w:val="000000" w:themeColor="text1"/>
          <w:sz w:val="24"/>
          <w:szCs w:val="32"/>
        </w:rPr>
        <w:t xml:space="preserve">. o godz. </w:t>
      </w:r>
      <w:r w:rsidR="003223E6">
        <w:rPr>
          <w:rFonts w:ascii="Arial" w:hAnsi="Arial" w:cs="Arial"/>
          <w:b/>
          <w:color w:val="000000" w:themeColor="text1"/>
          <w:sz w:val="24"/>
          <w:szCs w:val="32"/>
        </w:rPr>
        <w:t>09</w:t>
      </w:r>
      <w:r w:rsidR="00A4571F" w:rsidRPr="00B953F6">
        <w:rPr>
          <w:rFonts w:ascii="Arial" w:hAnsi="Arial" w:cs="Arial"/>
          <w:b/>
          <w:color w:val="000000" w:themeColor="text1"/>
          <w:sz w:val="24"/>
          <w:szCs w:val="32"/>
        </w:rPr>
        <w:t>:</w:t>
      </w:r>
      <w:r w:rsidR="00AC3AFA" w:rsidRPr="00B953F6">
        <w:rPr>
          <w:rFonts w:ascii="Arial" w:hAnsi="Arial" w:cs="Arial"/>
          <w:b/>
          <w:color w:val="000000" w:themeColor="text1"/>
          <w:sz w:val="24"/>
          <w:szCs w:val="32"/>
        </w:rPr>
        <w:t>0</w:t>
      </w:r>
      <w:r w:rsidR="000E50D2" w:rsidRPr="00B953F6">
        <w:rPr>
          <w:rFonts w:ascii="Arial" w:hAnsi="Arial" w:cs="Arial"/>
          <w:b/>
          <w:color w:val="000000" w:themeColor="text1"/>
          <w:sz w:val="24"/>
          <w:szCs w:val="32"/>
        </w:rPr>
        <w:t>5</w:t>
      </w:r>
      <w:r w:rsidR="000E50D2" w:rsidRPr="00B953F6">
        <w:rPr>
          <w:rFonts w:ascii="Arial" w:hAnsi="Arial" w:cs="Arial"/>
          <w:color w:val="000000" w:themeColor="text1"/>
          <w:sz w:val="18"/>
        </w:rPr>
        <w:t xml:space="preserve"> </w:t>
      </w:r>
      <w:r w:rsidRPr="00B953F6">
        <w:rPr>
          <w:rFonts w:ascii="Arial" w:hAnsi="Arial" w:cs="Arial"/>
          <w:color w:val="000000" w:themeColor="text1"/>
        </w:rPr>
        <w:t xml:space="preserve">za pośrednictwem </w:t>
      </w:r>
      <w:hyperlink r:id="rId43">
        <w:r w:rsidRPr="00C30602">
          <w:rPr>
            <w:rFonts w:ascii="Arial" w:hAnsi="Arial" w:cs="Arial"/>
            <w:color w:val="000000" w:themeColor="text1"/>
            <w:u w:val="single"/>
          </w:rPr>
          <w:t>platformazakupowa.pl</w:t>
        </w:r>
      </w:hyperlink>
    </w:p>
    <w:p w14:paraId="477A6B3A" w14:textId="4638B51B" w:rsidR="00576BC8" w:rsidRPr="00576BC8" w:rsidRDefault="00BE7A06" w:rsidP="00920046">
      <w:pPr>
        <w:numPr>
          <w:ilvl w:val="0"/>
          <w:numId w:val="8"/>
        </w:numPr>
        <w:spacing w:after="0" w:line="276" w:lineRule="auto"/>
        <w:ind w:left="567" w:hanging="370"/>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4">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20046">
      <w:pPr>
        <w:numPr>
          <w:ilvl w:val="0"/>
          <w:numId w:val="8"/>
        </w:numPr>
        <w:spacing w:after="0" w:line="276" w:lineRule="auto"/>
        <w:ind w:left="567" w:hanging="370"/>
        <w:jc w:val="left"/>
        <w:rPr>
          <w:rFonts w:ascii="Arial" w:hAnsi="Arial" w:cs="Arial"/>
        </w:rPr>
      </w:pPr>
      <w:r w:rsidRPr="00576BC8">
        <w:rPr>
          <w:rFonts w:ascii="Arial" w:hAnsi="Arial" w:cs="Arial"/>
        </w:rPr>
        <w:t xml:space="preserve">Informację z otwarcia ofert zamawiający udostępni na </w:t>
      </w:r>
      <w:hyperlink r:id="rId45">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920046">
      <w:pPr>
        <w:shd w:val="clear" w:color="auto" w:fill="FFFFFF"/>
        <w:spacing w:after="0"/>
        <w:ind w:left="567" w:hanging="370"/>
        <w:jc w:val="left"/>
        <w:rPr>
          <w:rFonts w:ascii="Arial" w:hAnsi="Arial" w:cs="Arial"/>
        </w:rPr>
      </w:pPr>
      <w:r w:rsidRPr="00576BC8">
        <w:rPr>
          <w:rFonts w:ascii="Arial" w:hAnsi="Arial" w:cs="Arial"/>
          <w:b/>
        </w:rPr>
        <w:lastRenderedPageBreak/>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17236083"/>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3AE69691" w:rsidR="009D4AEC" w:rsidRPr="00C51989" w:rsidRDefault="009D4AEC" w:rsidP="00920046">
      <w:pPr>
        <w:pStyle w:val="Akapitzlist"/>
        <w:numPr>
          <w:ilvl w:val="0"/>
          <w:numId w:val="2"/>
        </w:numPr>
        <w:spacing w:after="0"/>
        <w:ind w:left="374" w:hanging="357"/>
        <w:rPr>
          <w:rFonts w:ascii="Arial" w:hAnsi="Arial" w:cs="Arial"/>
        </w:rPr>
      </w:pPr>
      <w:r w:rsidRPr="00C51989">
        <w:rPr>
          <w:rFonts w:ascii="Arial" w:hAnsi="Arial" w:cs="Arial"/>
        </w:rPr>
        <w:t>Oferowana cena</w:t>
      </w:r>
      <w:r w:rsidR="00930F37">
        <w:rPr>
          <w:rFonts w:ascii="Arial" w:hAnsi="Arial" w:cs="Arial"/>
        </w:rPr>
        <w:t xml:space="preserve"> ma charakter ryczałtowy. M</w:t>
      </w:r>
      <w:r w:rsidRPr="00C51989">
        <w:rPr>
          <w:rFonts w:ascii="Arial" w:hAnsi="Arial" w:cs="Arial"/>
        </w:rPr>
        <w:t xml:space="preserve">usi uwzględniać wszystkie koszty i czynności niezbędne dla prawidłowej realizacji przedmiotu zamówienia, tj. zgodnie z prawem i najlepszą wiedzą techniczną. </w:t>
      </w:r>
    </w:p>
    <w:p w14:paraId="715A4D73" w14:textId="77777777" w:rsid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67E03">
        <w:rPr>
          <w:rFonts w:ascii="Arial" w:hAnsi="Arial" w:cs="Arial"/>
        </w:rPr>
        <w:t>.</w:t>
      </w:r>
    </w:p>
    <w:p w14:paraId="0BBC4573" w14:textId="77777777" w:rsidR="00915C0A" w:rsidRDefault="00915C0A"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Cena musi być wyrażona w złotych polskich (PLN), z dokładnością nie większą niż dwa miejsca po przecinku.</w:t>
      </w:r>
    </w:p>
    <w:p w14:paraId="63A084C4" w14:textId="77777777" w:rsidR="00915C0A" w:rsidRDefault="00915C0A"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Wykonawca poda w Formularzu Ofertowym stawkę podatku od towarów i usług (VAT) właściwą dla przedmiotu zamówienia, obowiązującą według stanu praw</w:t>
      </w:r>
      <w:r w:rsidRPr="00915C0A">
        <w:rPr>
          <w:rFonts w:ascii="Arial" w:hAnsi="Arial" w:cs="Arial"/>
        </w:rPr>
        <w:softHyphen/>
        <w:t>nego na dzień składania ofert. Określenie ceny ofertowej z zastosowaniem nie</w:t>
      </w:r>
      <w:r w:rsidRPr="00915C0A">
        <w:rPr>
          <w:rFonts w:ascii="Arial" w:hAnsi="Arial" w:cs="Arial"/>
        </w:rPr>
        <w:softHyphen/>
        <w:t>prawidłowej stawki podatku od towarów i usług (VAT) potraktowane będzie, jako błąd w obliczeniu ceny i spowoduje odrzucenie oferty, jeżeli nie ziszczą się usta</w:t>
      </w:r>
      <w:r w:rsidRPr="00915C0A">
        <w:rPr>
          <w:rFonts w:ascii="Arial" w:hAnsi="Arial" w:cs="Arial"/>
        </w:rPr>
        <w:softHyphen/>
        <w:t xml:space="preserve">wowe przesłanki omyłki (na podstawie art. 226 ust. 1 pkt 10 </w:t>
      </w:r>
      <w:proofErr w:type="spellStart"/>
      <w:r w:rsidRPr="00915C0A">
        <w:rPr>
          <w:rFonts w:ascii="Arial" w:hAnsi="Arial" w:cs="Arial"/>
        </w:rPr>
        <w:t>Pzp</w:t>
      </w:r>
      <w:proofErr w:type="spellEnd"/>
      <w:r w:rsidRPr="00915C0A">
        <w:rPr>
          <w:rFonts w:ascii="Arial" w:hAnsi="Arial" w:cs="Arial"/>
        </w:rPr>
        <w:t xml:space="preserve"> w związku z art. 223 ust. 2 pkt 3 </w:t>
      </w:r>
      <w:proofErr w:type="spellStart"/>
      <w:r w:rsidRPr="00915C0A">
        <w:rPr>
          <w:rFonts w:ascii="Arial" w:hAnsi="Arial" w:cs="Arial"/>
        </w:rPr>
        <w:t>Pzp</w:t>
      </w:r>
      <w:proofErr w:type="spellEnd"/>
      <w:r w:rsidRPr="00915C0A">
        <w:rPr>
          <w:rFonts w:ascii="Arial" w:hAnsi="Arial" w:cs="Arial"/>
        </w:rPr>
        <w:t>).</w:t>
      </w:r>
    </w:p>
    <w:p w14:paraId="407C325C" w14:textId="77777777" w:rsidR="00915C0A" w:rsidRDefault="00967E03"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color w:val="000000" w:themeColor="text1"/>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16FBF0BB" w14:textId="77777777" w:rsidR="00915C0A" w:rsidRDefault="00967E03"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color w:val="000000" w:themeColor="text1"/>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34BDC13B" w14:textId="77777777" w:rsid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Cena musi być wyrażona w złotych polskich (PLN), z dokładnością nie większą niż dwa miejsca po przecinku.</w:t>
      </w:r>
    </w:p>
    <w:p w14:paraId="58CC8B97" w14:textId="77777777" w:rsid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Wykonawca poda w Formularzu Ofertowym stawkę podatku od towarów i usług (VAT) właściwą dla przedmiotu zamówienia, obowiązującą według stanu praw</w:t>
      </w:r>
      <w:r w:rsidRPr="00915C0A">
        <w:rPr>
          <w:rFonts w:ascii="Arial" w:hAnsi="Arial" w:cs="Arial"/>
        </w:rPr>
        <w:softHyphen/>
        <w:t>nego na dzień składania ofert. Określenie ceny ofertowej z zastosowaniem nie</w:t>
      </w:r>
      <w:r w:rsidRPr="00915C0A">
        <w:rPr>
          <w:rFonts w:ascii="Arial" w:hAnsi="Arial" w:cs="Arial"/>
        </w:rPr>
        <w:softHyphen/>
        <w:t xml:space="preserve">prawidłowej stawki podatku od towarów i usług (VAT) potraktowane będzie, jako błąd w obliczeniu ceny i spowoduje </w:t>
      </w:r>
      <w:r w:rsidRPr="00915C0A">
        <w:rPr>
          <w:rFonts w:ascii="Arial" w:hAnsi="Arial" w:cs="Arial"/>
        </w:rPr>
        <w:lastRenderedPageBreak/>
        <w:t>odrzucenie oferty, jeżeli nie ziszczą się usta</w:t>
      </w:r>
      <w:r w:rsidRPr="00915C0A">
        <w:rPr>
          <w:rFonts w:ascii="Arial" w:hAnsi="Arial" w:cs="Arial"/>
        </w:rPr>
        <w:softHyphen/>
        <w:t xml:space="preserve">wowe przesłanki omyłki (na podstawie art. 226 ust. 1 pkt 10 </w:t>
      </w:r>
      <w:proofErr w:type="spellStart"/>
      <w:r w:rsidRPr="00915C0A">
        <w:rPr>
          <w:rFonts w:ascii="Arial" w:hAnsi="Arial" w:cs="Arial"/>
        </w:rPr>
        <w:t>Pzp</w:t>
      </w:r>
      <w:proofErr w:type="spellEnd"/>
      <w:r w:rsidRPr="00915C0A">
        <w:rPr>
          <w:rFonts w:ascii="Arial" w:hAnsi="Arial" w:cs="Arial"/>
        </w:rPr>
        <w:t xml:space="preserve"> w związku z art. 223 ust. 2 pkt 3 </w:t>
      </w:r>
      <w:proofErr w:type="spellStart"/>
      <w:r w:rsidRPr="00915C0A">
        <w:rPr>
          <w:rFonts w:ascii="Arial" w:hAnsi="Arial" w:cs="Arial"/>
        </w:rPr>
        <w:t>Pzp</w:t>
      </w:r>
      <w:proofErr w:type="spellEnd"/>
      <w:r w:rsidRPr="00915C0A">
        <w:rPr>
          <w:rFonts w:ascii="Arial" w:hAnsi="Arial" w:cs="Arial"/>
        </w:rPr>
        <w:t>).</w:t>
      </w:r>
    </w:p>
    <w:p w14:paraId="712823E7" w14:textId="3A1401CA" w:rsidR="00D13E81" w:rsidRP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Jeżeli została złożona oferta, której wybór prowadziłby do powstania u zamawiającego obowiązku podatkowego zgodnie z ustawą z dnia 11 marca</w:t>
      </w:r>
      <w:r w:rsidR="00991119" w:rsidRPr="00915C0A">
        <w:rPr>
          <w:rFonts w:ascii="Arial" w:hAnsi="Arial" w:cs="Arial"/>
        </w:rPr>
        <w:t xml:space="preserve"> 2004 r. o podatku od towarów i </w:t>
      </w:r>
      <w:r w:rsidRPr="00915C0A">
        <w:rPr>
          <w:rFonts w:ascii="Arial" w:hAnsi="Arial" w:cs="Arial"/>
        </w:rPr>
        <w:t>usług (Dz. U. z 2018 r. poz. 2174, ze zm.), dla celów zastosowania kryterium ceny lub kosztu zamawiający dolicza do przedstawionej w tej ofercie ceny kwotę podatku od towarów i usług, którą miałby obowiązek rozliczyć.</w:t>
      </w:r>
      <w:r w:rsidRPr="00915C0A">
        <w:rPr>
          <w:rFonts w:ascii="Arial" w:hAnsi="Arial" w:cs="Arial"/>
          <w:b/>
        </w:rPr>
        <w:t xml:space="preserve"> </w:t>
      </w:r>
      <w:r w:rsidRPr="00915C0A">
        <w:rPr>
          <w:rFonts w:ascii="Arial" w:hAnsi="Arial" w:cs="Arial"/>
        </w:rPr>
        <w:t>W ofercie, o której mowa w ust. 1, wykonawca ma obowiązek:</w:t>
      </w:r>
    </w:p>
    <w:p w14:paraId="2BF6504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7A5EAFD2" w14:textId="77777777" w:rsidR="00915C0A" w:rsidRDefault="00D13E81" w:rsidP="00915C0A">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21967680" w14:textId="77777777" w:rsidR="00915C0A" w:rsidRPr="00915C0A" w:rsidRDefault="00D13E81" w:rsidP="00915C0A">
      <w:pPr>
        <w:pStyle w:val="Akapitzlist"/>
        <w:widowControl w:val="0"/>
        <w:numPr>
          <w:ilvl w:val="0"/>
          <w:numId w:val="2"/>
        </w:numPr>
        <w:autoSpaceDE w:val="0"/>
        <w:autoSpaceDN w:val="0"/>
        <w:adjustRightInd w:val="0"/>
        <w:spacing w:after="0"/>
        <w:rPr>
          <w:szCs w:val="20"/>
        </w:rPr>
      </w:pPr>
      <w:r w:rsidRPr="00915C0A">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244CD9FA" w:rsidR="00D13E81" w:rsidRPr="00915C0A" w:rsidRDefault="00D13E81" w:rsidP="00915C0A">
      <w:pPr>
        <w:pStyle w:val="Akapitzlist"/>
        <w:widowControl w:val="0"/>
        <w:numPr>
          <w:ilvl w:val="0"/>
          <w:numId w:val="2"/>
        </w:numPr>
        <w:autoSpaceDE w:val="0"/>
        <w:autoSpaceDN w:val="0"/>
        <w:adjustRightInd w:val="0"/>
        <w:spacing w:after="0"/>
        <w:rPr>
          <w:szCs w:val="20"/>
        </w:rPr>
      </w:pPr>
      <w:r w:rsidRPr="00915C0A">
        <w:rPr>
          <w:rFonts w:ascii="Arial" w:hAnsi="Arial" w:cs="Arial"/>
          <w:color w:val="000000" w:themeColor="text1"/>
        </w:rPr>
        <w:t>Rozliczenia między Zamawiającym a Wykonawcą będą prowadzone w złotych pol</w:t>
      </w:r>
      <w:r w:rsidRPr="00915C0A">
        <w:rPr>
          <w:rFonts w:ascii="Arial" w:hAnsi="Arial" w:cs="Arial"/>
          <w:color w:val="000000" w:themeColor="text1"/>
        </w:rPr>
        <w:softHyphen/>
        <w:t>skich (PLN).</w:t>
      </w:r>
    </w:p>
    <w:p w14:paraId="28DCB484" w14:textId="77777777" w:rsidR="00123F4E" w:rsidRDefault="00123F4E" w:rsidP="00920046">
      <w:pPr>
        <w:widowControl w:val="0"/>
        <w:autoSpaceDE w:val="0"/>
        <w:autoSpaceDN w:val="0"/>
        <w:adjustRightInd w:val="0"/>
        <w:spacing w:after="0" w:line="240" w:lineRule="auto"/>
        <w:jc w:val="left"/>
        <w:rPr>
          <w:rFonts w:ascii="Tahoma" w:hAnsi="Tahoma" w:cs="Tahoma"/>
        </w:rPr>
      </w:pPr>
    </w:p>
    <w:p w14:paraId="3FFF1A1B" w14:textId="77777777" w:rsidR="00F25682" w:rsidRPr="00212617" w:rsidRDefault="00F25682" w:rsidP="00920046">
      <w:pPr>
        <w:pStyle w:val="Nagwek2"/>
        <w:spacing w:line="240" w:lineRule="auto"/>
        <w:jc w:val="left"/>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17236084"/>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Pr="004D30A2" w:rsidRDefault="00D13E81" w:rsidP="00920046">
      <w:pPr>
        <w:tabs>
          <w:tab w:val="left" w:pos="426"/>
        </w:tabs>
        <w:ind w:left="360"/>
        <w:jc w:val="left"/>
        <w:rPr>
          <w:rFonts w:ascii="Verdana" w:hAnsi="Verdana"/>
          <w:color w:val="000000" w:themeColor="text1"/>
          <w:sz w:val="18"/>
          <w:szCs w:val="18"/>
        </w:rPr>
      </w:pPr>
    </w:p>
    <w:p w14:paraId="36864E0D" w14:textId="77777777" w:rsidR="00484455" w:rsidRPr="004D30A2" w:rsidRDefault="00484455" w:rsidP="0009651A">
      <w:pPr>
        <w:numPr>
          <w:ilvl w:val="2"/>
          <w:numId w:val="37"/>
        </w:numPr>
        <w:tabs>
          <w:tab w:val="left" w:pos="142"/>
        </w:tabs>
        <w:ind w:left="426" w:hanging="426"/>
        <w:jc w:val="left"/>
        <w:rPr>
          <w:rFonts w:ascii="Arial" w:hAnsi="Arial" w:cs="Arial"/>
          <w:b/>
          <w:color w:val="000000" w:themeColor="text1"/>
        </w:rPr>
      </w:pPr>
      <w:r w:rsidRPr="004D30A2">
        <w:rPr>
          <w:rFonts w:ascii="Arial" w:hAnsi="Arial" w:cs="Arial"/>
          <w:color w:val="000000" w:themeColor="text1"/>
        </w:rPr>
        <w:t>Za ofertę najkorzystniejszą zostanie uznana oferta, która spełnia wymagania SWZ oraz otrzyma największą ilość punktów po zsumowaniu liczby punktów uzyskanych na podstawie kryteriów:</w:t>
      </w:r>
    </w:p>
    <w:p w14:paraId="596D14EC" w14:textId="1F481C7B" w:rsidR="00484455" w:rsidRPr="0048717D" w:rsidRDefault="00484455" w:rsidP="00484455">
      <w:pPr>
        <w:suppressAutoHyphens/>
        <w:spacing w:line="240" w:lineRule="auto"/>
        <w:ind w:left="284"/>
        <w:rPr>
          <w:rFonts w:ascii="Arial" w:hAnsi="Arial" w:cs="Arial"/>
        </w:rPr>
      </w:pPr>
      <w:r w:rsidRPr="0048717D">
        <w:rPr>
          <w:rFonts w:ascii="Arial" w:hAnsi="Arial" w:cs="Arial"/>
        </w:rPr>
        <w:t xml:space="preserve">- </w:t>
      </w:r>
      <w:r w:rsidR="00495852" w:rsidRPr="0048717D">
        <w:rPr>
          <w:rFonts w:ascii="Arial" w:hAnsi="Arial" w:cs="Arial"/>
        </w:rPr>
        <w:t xml:space="preserve">Cena </w:t>
      </w:r>
      <w:r w:rsidR="00495852" w:rsidRPr="0048717D">
        <w:rPr>
          <w:rFonts w:ascii="Arial" w:hAnsi="Arial" w:cs="Arial"/>
          <w:b/>
        </w:rPr>
        <w:t>(C</w:t>
      </w:r>
      <w:r w:rsidR="00D00267" w:rsidRPr="0048717D">
        <w:rPr>
          <w:rFonts w:ascii="Arial" w:hAnsi="Arial" w:cs="Arial"/>
          <w:b/>
        </w:rPr>
        <w:t>) - 8</w:t>
      </w:r>
      <w:r w:rsidRPr="0048717D">
        <w:rPr>
          <w:rFonts w:ascii="Arial" w:hAnsi="Arial" w:cs="Arial"/>
          <w:b/>
        </w:rPr>
        <w:t>0 % ;</w:t>
      </w:r>
      <w:r w:rsidRPr="0048717D">
        <w:rPr>
          <w:rFonts w:ascii="Arial" w:hAnsi="Arial" w:cs="Arial"/>
        </w:rPr>
        <w:t xml:space="preserve"> </w:t>
      </w:r>
    </w:p>
    <w:p w14:paraId="48C89785" w14:textId="5FEF4387" w:rsidR="00484455" w:rsidRPr="0048717D" w:rsidRDefault="00E7532D" w:rsidP="00484455">
      <w:pPr>
        <w:suppressAutoHyphens/>
        <w:spacing w:line="240" w:lineRule="auto"/>
        <w:ind w:left="284"/>
        <w:rPr>
          <w:rFonts w:ascii="Arial" w:hAnsi="Arial" w:cs="Arial"/>
          <w:b/>
        </w:rPr>
      </w:pPr>
      <w:r w:rsidRPr="0048717D">
        <w:rPr>
          <w:rFonts w:ascii="Arial" w:hAnsi="Arial" w:cs="Arial"/>
        </w:rPr>
        <w:t xml:space="preserve">- </w:t>
      </w:r>
      <w:r w:rsidR="009E1FCB">
        <w:rPr>
          <w:rFonts w:ascii="Arial" w:hAnsi="Arial" w:cs="Arial"/>
        </w:rPr>
        <w:t>wydłużenie okresu gwarancji</w:t>
      </w:r>
      <w:r w:rsidR="00AB2F61" w:rsidRPr="0048717D">
        <w:rPr>
          <w:rFonts w:ascii="Arial" w:hAnsi="Arial" w:cs="Arial"/>
        </w:rPr>
        <w:t xml:space="preserve"> </w:t>
      </w:r>
      <w:r w:rsidR="00AB2F61" w:rsidRPr="0048717D">
        <w:rPr>
          <w:rFonts w:ascii="Arial" w:hAnsi="Arial" w:cs="Arial"/>
          <w:b/>
          <w:bCs/>
        </w:rPr>
        <w:t>(</w:t>
      </w:r>
      <w:r w:rsidR="009E1FCB">
        <w:rPr>
          <w:rFonts w:ascii="Arial" w:hAnsi="Arial" w:cs="Arial"/>
          <w:b/>
          <w:bCs/>
        </w:rPr>
        <w:t>G</w:t>
      </w:r>
      <w:r w:rsidR="00AB2F61" w:rsidRPr="0048717D">
        <w:rPr>
          <w:rFonts w:ascii="Arial" w:hAnsi="Arial" w:cs="Arial"/>
          <w:b/>
          <w:bCs/>
        </w:rPr>
        <w:t>) – 20%</w:t>
      </w:r>
    </w:p>
    <w:p w14:paraId="6EFC591A" w14:textId="77777777" w:rsidR="00484455" w:rsidRPr="004D30A2" w:rsidRDefault="00484455" w:rsidP="0009651A">
      <w:pPr>
        <w:numPr>
          <w:ilvl w:val="2"/>
          <w:numId w:val="37"/>
        </w:numPr>
        <w:ind w:left="426" w:hanging="426"/>
        <w:rPr>
          <w:rFonts w:ascii="Arial" w:hAnsi="Arial" w:cs="Arial"/>
          <w:b/>
          <w:color w:val="000000" w:themeColor="text1"/>
        </w:rPr>
      </w:pPr>
      <w:r w:rsidRPr="004D30A2">
        <w:rPr>
          <w:rFonts w:ascii="Arial" w:hAnsi="Arial" w:cs="Arial"/>
          <w:color w:val="000000" w:themeColor="text1"/>
        </w:rPr>
        <w:t xml:space="preserve">Do obliczenia ilości punktów w kryterium </w:t>
      </w:r>
      <w:r w:rsidRPr="004D30A2">
        <w:rPr>
          <w:rFonts w:ascii="Arial" w:hAnsi="Arial" w:cs="Arial"/>
          <w:b/>
          <w:color w:val="000000" w:themeColor="text1"/>
          <w:u w:val="single"/>
        </w:rPr>
        <w:t>cena</w:t>
      </w:r>
      <w:r w:rsidRPr="004D30A2">
        <w:rPr>
          <w:rFonts w:ascii="Arial" w:hAnsi="Arial" w:cs="Arial"/>
          <w:color w:val="000000" w:themeColor="text1"/>
        </w:rPr>
        <w:t>, zastosowany będzie niżej podany wzór:</w:t>
      </w:r>
    </w:p>
    <w:p w14:paraId="61F32358" w14:textId="74482FEB" w:rsidR="00484455" w:rsidRPr="00376849" w:rsidRDefault="00484455" w:rsidP="00484455">
      <w:pPr>
        <w:ind w:left="1418"/>
        <w:rPr>
          <w:rFonts w:ascii="Verdana" w:hAnsi="Verdana" w:cs="Arial"/>
          <w:b/>
          <w:sz w:val="18"/>
          <w:szCs w:val="18"/>
        </w:rPr>
      </w:pPr>
      <w:r w:rsidRPr="004D30A2">
        <w:rPr>
          <w:rFonts w:ascii="Verdana" w:hAnsi="Verdana" w:cs="Arial"/>
          <w:b/>
          <w:color w:val="000000" w:themeColor="text1"/>
          <w:sz w:val="18"/>
          <w:szCs w:val="18"/>
        </w:rPr>
        <w:t>C = (</w:t>
      </w:r>
      <w:proofErr w:type="spellStart"/>
      <w:r w:rsidRPr="004D30A2">
        <w:rPr>
          <w:rFonts w:ascii="Verdana" w:hAnsi="Verdana" w:cs="Arial"/>
          <w:b/>
          <w:color w:val="000000" w:themeColor="text1"/>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00267">
        <w:rPr>
          <w:rFonts w:ascii="Verdana" w:hAnsi="Verdana" w:cs="Arial"/>
          <w:b/>
          <w:sz w:val="18"/>
          <w:szCs w:val="18"/>
        </w:rPr>
        <w:t>) x 8</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3625F02E" w14:textId="77777777" w:rsidR="009E1FCB" w:rsidRPr="00AB2F61" w:rsidRDefault="009E1FCB" w:rsidP="00AB2F61">
      <w:pPr>
        <w:autoSpaceDE w:val="0"/>
        <w:autoSpaceDN w:val="0"/>
        <w:adjustRightInd w:val="0"/>
        <w:spacing w:after="0" w:line="240" w:lineRule="auto"/>
        <w:ind w:left="1418"/>
        <w:jc w:val="left"/>
        <w:rPr>
          <w:rFonts w:ascii="Arial" w:hAnsi="Arial" w:cs="Arial"/>
        </w:rPr>
      </w:pPr>
    </w:p>
    <w:p w14:paraId="45447C7D" w14:textId="0639B3FE" w:rsidR="009E1FCB" w:rsidRPr="00AB2F61" w:rsidRDefault="009E1FCB" w:rsidP="009E1FCB">
      <w:pPr>
        <w:pStyle w:val="Akapitzlist"/>
        <w:numPr>
          <w:ilvl w:val="2"/>
          <w:numId w:val="37"/>
        </w:numPr>
        <w:autoSpaceDE w:val="0"/>
        <w:autoSpaceDN w:val="0"/>
        <w:adjustRightInd w:val="0"/>
        <w:spacing w:after="0" w:line="240" w:lineRule="auto"/>
        <w:ind w:left="426" w:hanging="426"/>
        <w:rPr>
          <w:rFonts w:ascii="Arial" w:hAnsi="Arial" w:cs="Arial"/>
        </w:rPr>
      </w:pPr>
      <w:r w:rsidRPr="00AB2F61">
        <w:rPr>
          <w:rFonts w:ascii="Arial" w:hAnsi="Arial" w:cs="Arial"/>
        </w:rPr>
        <w:t xml:space="preserve">W kryterium </w:t>
      </w:r>
      <w:r w:rsidRPr="009E1FCB">
        <w:rPr>
          <w:rFonts w:ascii="Arial" w:hAnsi="Arial" w:cs="Arial"/>
          <w:b/>
          <w:bCs/>
        </w:rPr>
        <w:t>wydłużenie okresu gwarancji (G)</w:t>
      </w:r>
      <w:r w:rsidRPr="00AB2F61">
        <w:rPr>
          <w:rFonts w:ascii="Arial" w:hAnsi="Arial" w:cs="Arial"/>
        </w:rPr>
        <w:t xml:space="preserve"> punkty zostaną przyznane w następujący sposób:</w:t>
      </w:r>
    </w:p>
    <w:p w14:paraId="6F68909D" w14:textId="230D8E59" w:rsidR="009E1FCB" w:rsidRPr="00AB2F61" w:rsidRDefault="009E1FCB" w:rsidP="009E1FCB">
      <w:pPr>
        <w:autoSpaceDE w:val="0"/>
        <w:autoSpaceDN w:val="0"/>
        <w:adjustRightInd w:val="0"/>
        <w:spacing w:after="0" w:line="240" w:lineRule="auto"/>
        <w:ind w:left="1418"/>
        <w:jc w:val="left"/>
        <w:rPr>
          <w:rFonts w:ascii="Arial" w:hAnsi="Arial" w:cs="Arial"/>
        </w:rPr>
      </w:pPr>
      <w:r w:rsidRPr="00AB2F61">
        <w:rPr>
          <w:rFonts w:ascii="Arial" w:hAnsi="Arial" w:cs="Arial"/>
        </w:rPr>
        <w:t xml:space="preserve">za brak </w:t>
      </w:r>
      <w:r>
        <w:rPr>
          <w:rFonts w:ascii="Arial" w:hAnsi="Arial" w:cs="Arial"/>
        </w:rPr>
        <w:t>wydłużenia, czyli wymagane 12 m-</w:t>
      </w:r>
      <w:proofErr w:type="spellStart"/>
      <w:r>
        <w:rPr>
          <w:rFonts w:ascii="Arial" w:hAnsi="Arial" w:cs="Arial"/>
        </w:rPr>
        <w:t>cy</w:t>
      </w:r>
      <w:proofErr w:type="spellEnd"/>
      <w:r w:rsidRPr="00AB2F61">
        <w:rPr>
          <w:rFonts w:ascii="Arial" w:hAnsi="Arial" w:cs="Arial"/>
        </w:rPr>
        <w:t xml:space="preserve"> – 0 pkt.</w:t>
      </w:r>
    </w:p>
    <w:p w14:paraId="1980C2A3" w14:textId="13962CC0" w:rsidR="009E1FCB" w:rsidRPr="00AB2F61" w:rsidRDefault="009E1FCB" w:rsidP="009E1FCB">
      <w:pPr>
        <w:autoSpaceDE w:val="0"/>
        <w:autoSpaceDN w:val="0"/>
        <w:adjustRightInd w:val="0"/>
        <w:spacing w:after="0" w:line="240" w:lineRule="auto"/>
        <w:ind w:left="1418"/>
        <w:jc w:val="left"/>
        <w:rPr>
          <w:rFonts w:ascii="Arial" w:hAnsi="Arial" w:cs="Arial"/>
        </w:rPr>
      </w:pPr>
      <w:r w:rsidRPr="00AB2F61">
        <w:rPr>
          <w:rFonts w:ascii="Arial" w:hAnsi="Arial" w:cs="Arial"/>
        </w:rPr>
        <w:t xml:space="preserve">za </w:t>
      </w:r>
      <w:r>
        <w:rPr>
          <w:rFonts w:ascii="Arial" w:hAnsi="Arial" w:cs="Arial"/>
        </w:rPr>
        <w:t>wydłużenie gwarancji do 24</w:t>
      </w:r>
      <w:r w:rsidRPr="00AB2F61">
        <w:rPr>
          <w:rFonts w:ascii="Arial" w:hAnsi="Arial" w:cs="Arial"/>
        </w:rPr>
        <w:t xml:space="preserve"> </w:t>
      </w:r>
      <w:r>
        <w:rPr>
          <w:rFonts w:ascii="Arial" w:hAnsi="Arial" w:cs="Arial"/>
        </w:rPr>
        <w:t>m-</w:t>
      </w:r>
      <w:proofErr w:type="spellStart"/>
      <w:r>
        <w:rPr>
          <w:rFonts w:ascii="Arial" w:hAnsi="Arial" w:cs="Arial"/>
        </w:rPr>
        <w:t>cy</w:t>
      </w:r>
      <w:proofErr w:type="spellEnd"/>
      <w:r w:rsidRPr="00AB2F61">
        <w:rPr>
          <w:rFonts w:ascii="Arial" w:hAnsi="Arial" w:cs="Arial"/>
        </w:rPr>
        <w:t xml:space="preserve"> – 10 pkt.</w:t>
      </w:r>
    </w:p>
    <w:p w14:paraId="367CAF2D" w14:textId="08A523AB" w:rsidR="009E1FCB" w:rsidRPr="00AB2F61" w:rsidRDefault="009E1FCB" w:rsidP="009E1FCB">
      <w:pPr>
        <w:autoSpaceDE w:val="0"/>
        <w:autoSpaceDN w:val="0"/>
        <w:adjustRightInd w:val="0"/>
        <w:spacing w:after="0" w:line="240" w:lineRule="auto"/>
        <w:ind w:left="1418"/>
        <w:jc w:val="left"/>
        <w:rPr>
          <w:rFonts w:ascii="Arial" w:hAnsi="Arial" w:cs="Arial"/>
        </w:rPr>
      </w:pPr>
      <w:r w:rsidRPr="00AB2F61">
        <w:rPr>
          <w:rFonts w:ascii="Arial" w:hAnsi="Arial" w:cs="Arial"/>
        </w:rPr>
        <w:t xml:space="preserve">za </w:t>
      </w:r>
      <w:r>
        <w:rPr>
          <w:rFonts w:ascii="Arial" w:hAnsi="Arial" w:cs="Arial"/>
        </w:rPr>
        <w:t>wydłużenie gwarancji do 36m-cy</w:t>
      </w:r>
      <w:r w:rsidRPr="00AB2F61">
        <w:rPr>
          <w:rFonts w:ascii="Arial" w:hAnsi="Arial" w:cs="Arial"/>
        </w:rPr>
        <w:t xml:space="preserve"> – </w:t>
      </w:r>
      <w:r>
        <w:rPr>
          <w:rFonts w:ascii="Arial" w:hAnsi="Arial" w:cs="Arial"/>
        </w:rPr>
        <w:t>2</w:t>
      </w:r>
      <w:r w:rsidRPr="00AB2F61">
        <w:rPr>
          <w:rFonts w:ascii="Arial" w:hAnsi="Arial" w:cs="Arial"/>
        </w:rPr>
        <w:t>0 pkt.</w:t>
      </w:r>
    </w:p>
    <w:p w14:paraId="706B9CA8" w14:textId="77777777" w:rsidR="00AB2F61" w:rsidRPr="00AB2F61" w:rsidRDefault="00AB2F61" w:rsidP="00AB2F61">
      <w:pPr>
        <w:autoSpaceDE w:val="0"/>
        <w:autoSpaceDN w:val="0"/>
        <w:adjustRightInd w:val="0"/>
        <w:spacing w:after="0" w:line="240" w:lineRule="auto"/>
        <w:ind w:left="1418"/>
        <w:jc w:val="left"/>
        <w:rPr>
          <w:rFonts w:ascii="Arial" w:hAnsi="Arial" w:cs="Arial"/>
        </w:rPr>
      </w:pPr>
    </w:p>
    <w:p w14:paraId="6B65D8A2" w14:textId="6E72D349" w:rsidR="00AB2F61" w:rsidRPr="0048717D" w:rsidRDefault="00AB2F61" w:rsidP="0048717D">
      <w:pPr>
        <w:autoSpaceDE w:val="0"/>
        <w:autoSpaceDN w:val="0"/>
        <w:adjustRightInd w:val="0"/>
        <w:spacing w:after="0" w:line="240" w:lineRule="auto"/>
        <w:ind w:left="426"/>
        <w:jc w:val="left"/>
        <w:rPr>
          <w:rFonts w:ascii="Arial" w:hAnsi="Arial" w:cs="Arial"/>
          <w:b/>
          <w:bCs/>
        </w:rPr>
      </w:pPr>
      <w:r w:rsidRPr="0048717D">
        <w:rPr>
          <w:rFonts w:ascii="Arial" w:hAnsi="Arial" w:cs="Arial"/>
          <w:b/>
          <w:bCs/>
        </w:rPr>
        <w:t>Ogólna ilość punktów = C</w:t>
      </w:r>
      <w:r w:rsidR="009E1FCB">
        <w:rPr>
          <w:rFonts w:ascii="Arial" w:hAnsi="Arial" w:cs="Arial"/>
          <w:b/>
          <w:bCs/>
        </w:rPr>
        <w:t>+G</w:t>
      </w:r>
    </w:p>
    <w:p w14:paraId="7809F676" w14:textId="77777777" w:rsidR="009E1FCB" w:rsidRDefault="009E1FCB" w:rsidP="0048717D">
      <w:pPr>
        <w:autoSpaceDE w:val="0"/>
        <w:autoSpaceDN w:val="0"/>
        <w:adjustRightInd w:val="0"/>
        <w:spacing w:after="0" w:line="240" w:lineRule="auto"/>
        <w:ind w:left="426"/>
        <w:jc w:val="left"/>
        <w:rPr>
          <w:rFonts w:ascii="Arial" w:hAnsi="Arial" w:cs="Arial"/>
        </w:rPr>
      </w:pPr>
    </w:p>
    <w:p w14:paraId="3D34A594" w14:textId="4255FE4F" w:rsidR="00AB2F61" w:rsidRPr="00AB2F61" w:rsidRDefault="00AB2F61" w:rsidP="0048717D">
      <w:pPr>
        <w:autoSpaceDE w:val="0"/>
        <w:autoSpaceDN w:val="0"/>
        <w:adjustRightInd w:val="0"/>
        <w:spacing w:after="0" w:line="240" w:lineRule="auto"/>
        <w:ind w:left="426"/>
        <w:jc w:val="left"/>
        <w:rPr>
          <w:rFonts w:ascii="Arial" w:hAnsi="Arial" w:cs="Arial"/>
        </w:rPr>
      </w:pPr>
      <w:r w:rsidRPr="00AB2F61">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920046">
      <w:pPr>
        <w:autoSpaceDE w:val="0"/>
        <w:autoSpaceDN w:val="0"/>
        <w:adjustRightInd w:val="0"/>
        <w:spacing w:after="0" w:line="240" w:lineRule="auto"/>
        <w:jc w:val="left"/>
        <w:rPr>
          <w:rFonts w:ascii="Arial" w:hAnsi="Arial" w:cs="Arial"/>
          <w:sz w:val="18"/>
          <w:szCs w:val="18"/>
        </w:rPr>
      </w:pPr>
    </w:p>
    <w:p w14:paraId="779C81E9" w14:textId="77777777" w:rsidR="00484455" w:rsidRPr="00236DCF" w:rsidRDefault="00484455" w:rsidP="0009651A">
      <w:pPr>
        <w:pStyle w:val="Tekstpodstawowy"/>
        <w:numPr>
          <w:ilvl w:val="2"/>
          <w:numId w:val="37"/>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09651A">
      <w:pPr>
        <w:pStyle w:val="pkt"/>
        <w:numPr>
          <w:ilvl w:val="2"/>
          <w:numId w:val="37"/>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09651A">
      <w:pPr>
        <w:widowControl w:val="0"/>
        <w:numPr>
          <w:ilvl w:val="2"/>
          <w:numId w:val="37"/>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09651A">
      <w:pPr>
        <w:widowControl w:val="0"/>
        <w:numPr>
          <w:ilvl w:val="2"/>
          <w:numId w:val="37"/>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09651A">
      <w:pPr>
        <w:widowControl w:val="0"/>
        <w:numPr>
          <w:ilvl w:val="2"/>
          <w:numId w:val="37"/>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09651A">
      <w:pPr>
        <w:widowControl w:val="0"/>
        <w:numPr>
          <w:ilvl w:val="2"/>
          <w:numId w:val="37"/>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4CC32845" w14:textId="77777777" w:rsidR="00F25682" w:rsidRPr="00212617" w:rsidRDefault="003B20F7" w:rsidP="00920046">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17236085"/>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920046">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w:t>
      </w:r>
      <w:r w:rsidR="00661A14">
        <w:rPr>
          <w:rFonts w:ascii="Arial" w:hAnsi="Arial" w:cs="Arial"/>
        </w:rPr>
        <w:lastRenderedPageBreak/>
        <w:t>po</w:t>
      </w:r>
      <w:r w:rsidRPr="007D530D">
        <w:rPr>
          <w:rFonts w:ascii="Arial" w:hAnsi="Arial" w:cs="Arial"/>
        </w:rPr>
        <w:t>informowany przez Zamawiającego o miejscu i terminie podpisania umowy.</w:t>
      </w:r>
    </w:p>
    <w:p w14:paraId="17AA885D" w14:textId="6FFE12B3"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97923">
        <w:rPr>
          <w:rFonts w:ascii="Arial" w:hAnsi="Arial" w:cs="Arial"/>
          <w:b/>
        </w:rPr>
        <w:t>4</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20046">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920046">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4D30A2" w:rsidRDefault="0072083F" w:rsidP="00920046">
      <w:pPr>
        <w:pStyle w:val="Tekstpodstawowy"/>
        <w:numPr>
          <w:ilvl w:val="0"/>
          <w:numId w:val="3"/>
        </w:numPr>
        <w:jc w:val="left"/>
        <w:rPr>
          <w:rFonts w:cs="Arial"/>
          <w:b/>
          <w:color w:val="000000" w:themeColor="text1"/>
          <w:sz w:val="22"/>
          <w:szCs w:val="22"/>
        </w:rPr>
      </w:pPr>
      <w:r w:rsidRPr="007D530D">
        <w:rPr>
          <w:rFonts w:cs="Arial"/>
          <w:sz w:val="22"/>
          <w:szCs w:val="22"/>
        </w:rPr>
        <w:t xml:space="preserve">Do terminu wyznaczonego na </w:t>
      </w:r>
      <w:r w:rsidRPr="004D30A2">
        <w:rPr>
          <w:rFonts w:cs="Arial"/>
          <w:color w:val="000000" w:themeColor="text1"/>
          <w:sz w:val="22"/>
          <w:szCs w:val="22"/>
        </w:rPr>
        <w:t xml:space="preserve">podpisanie umowy </w:t>
      </w:r>
      <w:r w:rsidRPr="004D30A2">
        <w:rPr>
          <w:rFonts w:cs="Arial"/>
          <w:b/>
          <w:color w:val="000000" w:themeColor="text1"/>
          <w:sz w:val="22"/>
          <w:szCs w:val="22"/>
        </w:rPr>
        <w:t>Wykonawca obowiązany będzie przedłożyć Zamawiającemu:</w:t>
      </w:r>
    </w:p>
    <w:p w14:paraId="72316E9B" w14:textId="5085659F" w:rsidR="00DD3284" w:rsidRPr="009E1FCB" w:rsidRDefault="00DD3284" w:rsidP="00920046">
      <w:pPr>
        <w:pStyle w:val="Tekstpodstawowy"/>
        <w:numPr>
          <w:ilvl w:val="0"/>
          <w:numId w:val="33"/>
        </w:numPr>
        <w:jc w:val="left"/>
        <w:rPr>
          <w:rFonts w:cs="Arial"/>
          <w:sz w:val="22"/>
          <w:szCs w:val="22"/>
        </w:rPr>
      </w:pPr>
      <w:r w:rsidRPr="009E1FCB">
        <w:rPr>
          <w:rFonts w:cs="Arial"/>
          <w:sz w:val="22"/>
          <w:szCs w:val="22"/>
        </w:rPr>
        <w:t>Kopię uprawnień Kierownika budowy</w:t>
      </w:r>
    </w:p>
    <w:p w14:paraId="74CF1037" w14:textId="6665365D" w:rsidR="0072083F" w:rsidRPr="009E1FCB" w:rsidRDefault="0072083F" w:rsidP="00920046">
      <w:pPr>
        <w:pStyle w:val="Tekstpodstawowy"/>
        <w:numPr>
          <w:ilvl w:val="0"/>
          <w:numId w:val="33"/>
        </w:numPr>
        <w:jc w:val="left"/>
        <w:rPr>
          <w:rFonts w:cs="Arial"/>
          <w:sz w:val="22"/>
          <w:szCs w:val="22"/>
        </w:rPr>
      </w:pPr>
      <w:r w:rsidRPr="009E1FCB">
        <w:rPr>
          <w:rFonts w:cs="Arial"/>
          <w:sz w:val="22"/>
          <w:szCs w:val="22"/>
        </w:rPr>
        <w:t>kopię aktualnej polisy OC w zakresie prowadzon</w:t>
      </w:r>
      <w:r w:rsidR="00661A14" w:rsidRPr="009E1FCB">
        <w:rPr>
          <w:rFonts w:cs="Arial"/>
          <w:sz w:val="22"/>
          <w:szCs w:val="22"/>
        </w:rPr>
        <w:t>ej działalności gospodarczej na </w:t>
      </w:r>
      <w:r w:rsidRPr="009E1FCB">
        <w:rPr>
          <w:rFonts w:cs="Arial"/>
          <w:sz w:val="22"/>
          <w:szCs w:val="22"/>
        </w:rPr>
        <w:t xml:space="preserve">sumę gwarancyjną nie mniejszą niż: </w:t>
      </w:r>
      <w:r w:rsidR="009C3785" w:rsidRPr="009E1FCB">
        <w:rPr>
          <w:rFonts w:cs="Arial"/>
          <w:sz w:val="22"/>
          <w:szCs w:val="22"/>
        </w:rPr>
        <w:t>2</w:t>
      </w:r>
      <w:r w:rsidRPr="009E1FCB">
        <w:rPr>
          <w:rFonts w:cs="Arial"/>
          <w:sz w:val="22"/>
          <w:szCs w:val="22"/>
        </w:rPr>
        <w:t>00 000pln,</w:t>
      </w:r>
    </w:p>
    <w:p w14:paraId="46AE117B" w14:textId="77777777" w:rsidR="0072083F" w:rsidRPr="009E1FCB" w:rsidRDefault="0072083F" w:rsidP="00920046">
      <w:pPr>
        <w:pStyle w:val="Tekstpodstawowy"/>
        <w:numPr>
          <w:ilvl w:val="0"/>
          <w:numId w:val="33"/>
        </w:numPr>
        <w:jc w:val="left"/>
        <w:rPr>
          <w:rFonts w:cs="Arial"/>
          <w:sz w:val="22"/>
          <w:szCs w:val="22"/>
        </w:rPr>
      </w:pPr>
      <w:r w:rsidRPr="009E1FCB">
        <w:rPr>
          <w:rFonts w:cs="Arial"/>
          <w:sz w:val="22"/>
          <w:szCs w:val="22"/>
        </w:rPr>
        <w:t>dokumenty wymagane na potwierdzenie zatrudnienia pracowników na umowę o pracę.</w:t>
      </w:r>
    </w:p>
    <w:p w14:paraId="16C96D55" w14:textId="77777777" w:rsidR="00123F4E" w:rsidRPr="00D92199" w:rsidRDefault="00123F4E" w:rsidP="00123F4E">
      <w:pPr>
        <w:widowControl w:val="0"/>
        <w:autoSpaceDE w:val="0"/>
        <w:autoSpaceDN w:val="0"/>
        <w:adjustRightInd w:val="0"/>
        <w:spacing w:after="0" w:line="240" w:lineRule="auto"/>
        <w:rPr>
          <w:rFonts w:ascii="Tahoma" w:hAnsi="Tahoma" w:cs="Tahoma"/>
          <w:color w:val="000000" w:themeColor="text1"/>
        </w:rPr>
      </w:pPr>
    </w:p>
    <w:p w14:paraId="48742082" w14:textId="77777777" w:rsidR="007F7643" w:rsidRDefault="002B050F" w:rsidP="00D2601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58316214"/>
      <w:bookmarkStart w:id="223" w:name="_Toc58316642"/>
      <w:bookmarkStart w:id="224" w:name="_Toc59022807"/>
      <w:bookmarkStart w:id="225" w:name="_Toc59022904"/>
      <w:bookmarkStart w:id="226" w:name="_Toc59022954"/>
      <w:bookmarkStart w:id="227" w:name="_Toc60922505"/>
      <w:bookmarkStart w:id="228" w:name="_Toc117236086"/>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8"/>
    </w:p>
    <w:p w14:paraId="40BAE48A" w14:textId="50779FD5" w:rsidR="007F7643" w:rsidRDefault="007F7643" w:rsidP="00D2601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A97923">
        <w:rPr>
          <w:rFonts w:ascii="Arial" w:hAnsi="Arial" w:cs="Arial"/>
          <w:b/>
          <w:sz w:val="22"/>
          <w:szCs w:val="22"/>
        </w:rPr>
        <w:t>4</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D2601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17236087"/>
      <w:r>
        <w:rPr>
          <w:rFonts w:ascii="Arial" w:hAnsi="Arial" w:cs="Arial"/>
        </w:rPr>
        <w:lastRenderedPageBreak/>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58316215"/>
      <w:bookmarkStart w:id="251" w:name="_Toc58316643"/>
      <w:bookmarkStart w:id="252" w:name="_Toc117236088"/>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2"/>
    </w:p>
    <w:p w14:paraId="1BD6526B" w14:textId="77777777" w:rsidR="00C322DA" w:rsidRPr="00BE7A06" w:rsidRDefault="00C322DA" w:rsidP="00D2601D">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59022809"/>
      <w:bookmarkStart w:id="263" w:name="_Toc59022906"/>
      <w:bookmarkStart w:id="264" w:name="_Toc59022956"/>
      <w:bookmarkStart w:id="265" w:name="_Toc117236089"/>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5"/>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D2601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4D30A2" w:rsidRDefault="006A6A3F" w:rsidP="00D2601D">
      <w:pPr>
        <w:tabs>
          <w:tab w:val="left" w:pos="709"/>
        </w:tabs>
        <w:spacing w:after="0" w:line="276" w:lineRule="auto"/>
        <w:ind w:left="993" w:hanging="426"/>
        <w:jc w:val="left"/>
        <w:rPr>
          <w:rFonts w:ascii="Arial" w:hAnsi="Arial" w:cs="Arial"/>
          <w:color w:val="000000" w:themeColor="text1"/>
        </w:rPr>
      </w:pPr>
      <w:r w:rsidRPr="006A6A3F">
        <w:rPr>
          <w:rFonts w:ascii="Arial" w:hAnsi="Arial" w:cs="Arial"/>
        </w:rPr>
        <w:lastRenderedPageBreak/>
        <w:t xml:space="preserve">1.1. Administratorem danych osobowych Wykonawców jest Zakład Gospodarki Mieszkaniowej w Gorzowie Wlkp., ul. Wełniany Rynek 3, 66-400 Gorzów Wlkp. tel./fax. 095 738 </w:t>
      </w:r>
      <w:r w:rsidRPr="004D30A2">
        <w:rPr>
          <w:rFonts w:ascii="Arial" w:hAnsi="Arial" w:cs="Arial"/>
          <w:color w:val="000000" w:themeColor="text1"/>
        </w:rPr>
        <w:t>71 01;</w:t>
      </w:r>
    </w:p>
    <w:p w14:paraId="132B30C6" w14:textId="77777777" w:rsidR="006A6A3F" w:rsidRPr="004D30A2" w:rsidRDefault="006A6A3F" w:rsidP="00D2601D">
      <w:pPr>
        <w:tabs>
          <w:tab w:val="left" w:pos="709"/>
        </w:tabs>
        <w:spacing w:after="0" w:line="276" w:lineRule="auto"/>
        <w:ind w:left="993" w:hanging="426"/>
        <w:jc w:val="left"/>
        <w:rPr>
          <w:rFonts w:ascii="Arial" w:hAnsi="Arial" w:cs="Arial"/>
          <w:color w:val="000000" w:themeColor="text1"/>
        </w:rPr>
      </w:pPr>
      <w:r w:rsidRPr="004D30A2">
        <w:rPr>
          <w:rFonts w:ascii="Arial" w:hAnsi="Arial" w:cs="Arial"/>
          <w:color w:val="000000" w:themeColor="text1"/>
        </w:rPr>
        <w:t>1.2. W razie pytań w zakresie ochrony danych osobowych w Zakładzie Gospodarki Mieszkaniowej, należy się kontaktować z Inspektorem Danych Osobowych ZGM</w:t>
      </w:r>
      <w:r w:rsidR="00166FE5" w:rsidRPr="004D30A2">
        <w:rPr>
          <w:rFonts w:ascii="Arial" w:hAnsi="Arial" w:cs="Arial"/>
          <w:color w:val="000000" w:themeColor="text1"/>
        </w:rPr>
        <w:t xml:space="preserve">, kierując je na adres e-mail: </w:t>
      </w:r>
      <w:r w:rsidRPr="004D30A2">
        <w:rPr>
          <w:rFonts w:ascii="Arial" w:hAnsi="Arial" w:cs="Arial"/>
          <w:color w:val="000000" w:themeColor="text1"/>
        </w:rPr>
        <w:t xml:space="preserve">iodo@zgm.gorzow.pl; tel. 095 73 87 118; </w:t>
      </w:r>
    </w:p>
    <w:p w14:paraId="7AFAC849" w14:textId="0B3F94BD" w:rsidR="006A6A3F" w:rsidRPr="004D30A2" w:rsidRDefault="006A6A3F" w:rsidP="00D2601D">
      <w:pPr>
        <w:adjustRightInd w:val="0"/>
        <w:spacing w:after="0" w:line="276" w:lineRule="auto"/>
        <w:ind w:left="993" w:hanging="284"/>
        <w:jc w:val="left"/>
        <w:rPr>
          <w:rFonts w:ascii="Arial" w:eastAsia="TTE18700A0t00" w:hAnsi="Arial" w:cs="Arial"/>
          <w:color w:val="000000" w:themeColor="text1"/>
          <w:lang w:eastAsia="pl-PL"/>
        </w:rPr>
      </w:pPr>
      <w:r w:rsidRPr="004D30A2">
        <w:rPr>
          <w:rFonts w:ascii="Arial" w:hAnsi="Arial" w:cs="Arial"/>
          <w:color w:val="000000" w:themeColor="text1"/>
        </w:rPr>
        <w:t xml:space="preserve">1.3. Pani/Pana dane osobowe przetwarzane będą na podstawie art. 6 ust. 1 lit. c RODO w celu związanym z </w:t>
      </w:r>
      <w:r w:rsidRPr="009E1FCB">
        <w:rPr>
          <w:rFonts w:ascii="Arial" w:hAnsi="Arial" w:cs="Arial"/>
        </w:rPr>
        <w:t>postępowaniem o udziel</w:t>
      </w:r>
      <w:r w:rsidR="0024641C" w:rsidRPr="009E1FCB">
        <w:rPr>
          <w:rFonts w:ascii="Arial" w:hAnsi="Arial" w:cs="Arial"/>
        </w:rPr>
        <w:t>enie zamówienia publicznego pn. </w:t>
      </w:r>
      <w:r w:rsidR="007F1A00" w:rsidRPr="009E1FCB">
        <w:rPr>
          <w:rFonts w:ascii="Arial" w:hAnsi="Arial" w:cs="Arial"/>
          <w:b/>
          <w:szCs w:val="28"/>
        </w:rPr>
        <w:t xml:space="preserve">Wykonanie rozbiórki </w:t>
      </w:r>
      <w:r w:rsidR="009E1FCB" w:rsidRPr="009E1FCB">
        <w:rPr>
          <w:rFonts w:ascii="Arial" w:hAnsi="Arial" w:cs="Arial"/>
          <w:b/>
          <w:szCs w:val="28"/>
        </w:rPr>
        <w:t>14 budynków oraz elementów ogrodzenia i fundamentu znajdujących się w zasobach administrowanych przez Zakład Gospodarki Mieszkaniowej w Gorzowie Wlkp. w rejonie ADM-3</w:t>
      </w:r>
      <w:r w:rsidR="00B028E5" w:rsidRPr="009E1FCB">
        <w:rPr>
          <w:rFonts w:ascii="Arial" w:hAnsi="Arial" w:cs="Arial"/>
          <w:b/>
        </w:rPr>
        <w:t>;</w:t>
      </w:r>
      <w:r w:rsidR="00240933" w:rsidRPr="009E1FCB">
        <w:rPr>
          <w:rFonts w:ascii="Arial" w:hAnsi="Arial" w:cs="Arial"/>
          <w:b/>
        </w:rPr>
        <w:t xml:space="preserve"> </w:t>
      </w:r>
      <w:r w:rsidR="0024641C" w:rsidRPr="009E1FCB">
        <w:rPr>
          <w:rFonts w:ascii="Arial" w:hAnsi="Arial" w:cs="Arial"/>
        </w:rPr>
        <w:t xml:space="preserve">znak </w:t>
      </w:r>
      <w:r w:rsidR="0024641C" w:rsidRPr="009E1FCB">
        <w:rPr>
          <w:rFonts w:ascii="Arial" w:hAnsi="Arial" w:cs="Arial"/>
          <w:b/>
        </w:rPr>
        <w:t>TZP-002/</w:t>
      </w:r>
      <w:r w:rsidR="005C3D08" w:rsidRPr="009E1FCB">
        <w:rPr>
          <w:rFonts w:ascii="Arial" w:hAnsi="Arial" w:cs="Arial"/>
          <w:b/>
        </w:rPr>
        <w:t>50</w:t>
      </w:r>
      <w:r w:rsidRPr="009E1FCB">
        <w:rPr>
          <w:rFonts w:ascii="Arial" w:hAnsi="Arial" w:cs="Arial"/>
          <w:b/>
        </w:rPr>
        <w:t>/202</w:t>
      </w:r>
      <w:r w:rsidR="00D00267" w:rsidRPr="009E1FCB">
        <w:rPr>
          <w:rFonts w:ascii="Arial" w:hAnsi="Arial" w:cs="Arial"/>
          <w:b/>
        </w:rPr>
        <w:t>2</w:t>
      </w:r>
      <w:r w:rsidRPr="009E1FCB">
        <w:rPr>
          <w:rFonts w:ascii="Arial" w:hAnsi="Arial" w:cs="Arial"/>
        </w:rPr>
        <w:t xml:space="preserve">, prowadzonym w trybie </w:t>
      </w:r>
      <w:r w:rsidR="0024641C" w:rsidRPr="009E1FCB">
        <w:rPr>
          <w:rFonts w:ascii="Arial" w:hAnsi="Arial" w:cs="Arial"/>
        </w:rPr>
        <w:t xml:space="preserve">podstawowym z możliwością przeprowadzenia </w:t>
      </w:r>
      <w:r w:rsidR="0024641C" w:rsidRPr="004D30A2">
        <w:rPr>
          <w:rFonts w:ascii="Arial" w:hAnsi="Arial" w:cs="Arial"/>
          <w:color w:val="000000" w:themeColor="text1"/>
        </w:rPr>
        <w:t>negocjacji</w:t>
      </w:r>
      <w:r w:rsidRPr="004D30A2">
        <w:rPr>
          <w:rFonts w:ascii="Arial" w:hAnsi="Arial" w:cs="Arial"/>
          <w:color w:val="000000" w:themeColor="text1"/>
        </w:rPr>
        <w:t>;</w:t>
      </w:r>
    </w:p>
    <w:p w14:paraId="01E286BE" w14:textId="36EDE5EC" w:rsidR="006A6A3F" w:rsidRPr="006A6A3F" w:rsidRDefault="006A6A3F" w:rsidP="00D2601D">
      <w:pPr>
        <w:tabs>
          <w:tab w:val="left" w:pos="709"/>
        </w:tabs>
        <w:spacing w:after="0" w:line="276" w:lineRule="auto"/>
        <w:ind w:left="993" w:hanging="426"/>
        <w:jc w:val="left"/>
        <w:rPr>
          <w:rFonts w:ascii="Arial" w:hAnsi="Arial" w:cs="Arial"/>
        </w:rPr>
      </w:pPr>
      <w:r w:rsidRPr="004D30A2">
        <w:rPr>
          <w:rFonts w:ascii="Arial" w:hAnsi="Arial" w:cs="Arial"/>
          <w:color w:val="000000" w:themeColor="text1"/>
        </w:rPr>
        <w:t xml:space="preserve">1.4. Odbiorcami Pani/Pana danych osobowych będą osoby lub podmioty, którym udostępniona zostanie dokumentacja postępowania w oparciu o art. </w:t>
      </w:r>
      <w:r w:rsidR="0024641C" w:rsidRPr="004D30A2">
        <w:rPr>
          <w:rFonts w:ascii="Arial" w:hAnsi="Arial" w:cs="Arial"/>
          <w:color w:val="000000" w:themeColor="text1"/>
        </w:rPr>
        <w:t>1</w:t>
      </w:r>
      <w:r w:rsidRPr="004D30A2">
        <w:rPr>
          <w:rFonts w:ascii="Arial" w:hAnsi="Arial" w:cs="Arial"/>
          <w:color w:val="000000" w:themeColor="text1"/>
        </w:rPr>
        <w:t xml:space="preserve">8 </w:t>
      </w:r>
      <w:r w:rsidR="0024641C" w:rsidRPr="004D30A2">
        <w:rPr>
          <w:rFonts w:ascii="Arial" w:hAnsi="Arial" w:cs="Arial"/>
          <w:color w:val="000000" w:themeColor="text1"/>
        </w:rPr>
        <w:t>oraz</w:t>
      </w:r>
      <w:r w:rsidRPr="004D30A2">
        <w:rPr>
          <w:rFonts w:ascii="Arial" w:hAnsi="Arial" w:cs="Arial"/>
          <w:color w:val="000000" w:themeColor="text1"/>
        </w:rPr>
        <w:t xml:space="preserve"> </w:t>
      </w:r>
      <w:r w:rsidR="0024641C" w:rsidRPr="004D30A2">
        <w:rPr>
          <w:rFonts w:ascii="Arial" w:hAnsi="Arial" w:cs="Arial"/>
          <w:color w:val="000000" w:themeColor="text1"/>
        </w:rPr>
        <w:t xml:space="preserve">74 </w:t>
      </w:r>
      <w:r w:rsidRPr="004D30A2">
        <w:rPr>
          <w:rFonts w:ascii="Arial" w:hAnsi="Arial" w:cs="Arial"/>
          <w:color w:val="000000" w:themeColor="text1"/>
        </w:rPr>
        <w:t xml:space="preserve">ustawy z dnia </w:t>
      </w:r>
      <w:r w:rsidR="0024641C" w:rsidRPr="004D30A2">
        <w:rPr>
          <w:rFonts w:ascii="Arial" w:hAnsi="Arial" w:cs="Arial"/>
          <w:color w:val="000000" w:themeColor="text1"/>
        </w:rPr>
        <w:t>11 września 2019</w:t>
      </w:r>
      <w:r w:rsidRPr="004D30A2">
        <w:rPr>
          <w:rFonts w:ascii="Arial" w:hAnsi="Arial" w:cs="Arial"/>
          <w:color w:val="000000" w:themeColor="text1"/>
        </w:rPr>
        <w:t xml:space="preserve"> r. – Prawo zamówień </w:t>
      </w:r>
      <w:r w:rsidRPr="006A6A3F">
        <w:rPr>
          <w:rFonts w:ascii="Arial" w:hAnsi="Arial" w:cs="Arial"/>
        </w:rPr>
        <w:t xml:space="preserve">publicznych </w:t>
      </w:r>
      <w:r w:rsidR="00484138">
        <w:rPr>
          <w:rFonts w:ascii="Arial" w:hAnsi="Arial" w:cs="Arial"/>
        </w:rPr>
        <w:t>(tj. Dz. U. z 2021r. poz. 1129</w:t>
      </w:r>
      <w:r w:rsidR="00B110F9">
        <w:rPr>
          <w:rFonts w:ascii="Arial" w:hAnsi="Arial" w:cs="Arial"/>
        </w:rPr>
        <w:t xml:space="preserve"> ze zm.</w:t>
      </w:r>
      <w:r w:rsidR="00484138">
        <w:rPr>
          <w:rFonts w:ascii="Arial" w:hAnsi="Arial" w:cs="Arial"/>
        </w:rPr>
        <w:t>)</w:t>
      </w:r>
      <w:r w:rsidRPr="006A6A3F">
        <w:rPr>
          <w:rFonts w:ascii="Arial" w:hAnsi="Arial" w:cs="Arial"/>
        </w:rPr>
        <w:t xml:space="preserve">,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2601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2601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lastRenderedPageBreak/>
        <w:t>1.9.3. na podstawie art. 21 RODO prawo sprzeciwu, wobec przetwarzania danych osobowych, gdyż podstawą prawną przetwarzania Pani/Pana danych osobowych jest art. 6 ust. 1 lit. c RODO.</w:t>
      </w:r>
    </w:p>
    <w:p w14:paraId="5CE85EEA" w14:textId="77777777" w:rsidR="006A6A3F" w:rsidRDefault="006A6A3F" w:rsidP="00D2601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695810C7" w14:textId="77777777" w:rsidR="00B93980" w:rsidRDefault="00B93980" w:rsidP="00D2601D">
      <w:pPr>
        <w:tabs>
          <w:tab w:val="left" w:pos="709"/>
        </w:tabs>
        <w:spacing w:after="0" w:line="276" w:lineRule="auto"/>
        <w:ind w:left="851" w:hanging="284"/>
        <w:jc w:val="left"/>
        <w:rPr>
          <w:rFonts w:ascii="Arial" w:hAnsi="Arial" w:cs="Arial"/>
        </w:rPr>
      </w:pPr>
    </w:p>
    <w:p w14:paraId="598E0E99" w14:textId="77777777" w:rsidR="00F25682" w:rsidRPr="00212617" w:rsidRDefault="00857167" w:rsidP="00D2601D">
      <w:pPr>
        <w:pStyle w:val="Nagwek2"/>
        <w:jc w:val="left"/>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17236090"/>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0BA26B9" w14:textId="77777777" w:rsidR="002D6D25"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p>
    <w:p w14:paraId="25B48B59" w14:textId="514EBD95"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056B4E">
        <w:rPr>
          <w:rFonts w:ascii="Arial" w:hAnsi="Arial" w:cs="Arial"/>
        </w:rPr>
        <w:t>3</w:t>
      </w:r>
      <w:r w:rsidR="008B0DF9">
        <w:rPr>
          <w:rFonts w:ascii="Arial" w:hAnsi="Arial" w:cs="Arial"/>
        </w:rPr>
        <w:t xml:space="preserve"> – Zobowiązanie podmiotu udostępniającego zasoby;</w:t>
      </w:r>
    </w:p>
    <w:p w14:paraId="70704428" w14:textId="42861FB5"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A97923">
        <w:rPr>
          <w:rFonts w:ascii="Arial" w:hAnsi="Arial" w:cs="Arial"/>
        </w:rPr>
        <w:t>4</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ADF6BE1" w14:textId="49491F75" w:rsidR="008A51C6" w:rsidRPr="007B32C6" w:rsidRDefault="00D00267" w:rsidP="00CC3521">
      <w:pPr>
        <w:widowControl w:val="0"/>
        <w:numPr>
          <w:ilvl w:val="1"/>
          <w:numId w:val="5"/>
        </w:numPr>
        <w:autoSpaceDE w:val="0"/>
        <w:autoSpaceDN w:val="0"/>
        <w:adjustRightInd w:val="0"/>
        <w:spacing w:after="0" w:line="276" w:lineRule="auto"/>
        <w:rPr>
          <w:rFonts w:ascii="Arial" w:hAnsi="Arial" w:cs="Arial"/>
        </w:rPr>
        <w:sectPr w:rsidR="008A51C6" w:rsidRPr="007B32C6" w:rsidSect="000F724B">
          <w:footerReference w:type="first" r:id="rId46"/>
          <w:pgSz w:w="12240" w:h="15840"/>
          <w:pgMar w:top="1417" w:right="1417" w:bottom="1417" w:left="1417" w:header="708" w:footer="708" w:gutter="0"/>
          <w:cols w:space="708"/>
          <w:noEndnote/>
          <w:docGrid w:linePitch="299"/>
        </w:sectPr>
      </w:pPr>
      <w:r w:rsidRPr="007B32C6">
        <w:rPr>
          <w:rFonts w:ascii="Arial" w:hAnsi="Arial" w:cs="Arial"/>
        </w:rPr>
        <w:t xml:space="preserve">Załącznik nr </w:t>
      </w:r>
      <w:r w:rsidR="00A97923">
        <w:rPr>
          <w:rFonts w:ascii="Arial" w:hAnsi="Arial" w:cs="Arial"/>
        </w:rPr>
        <w:t>5</w:t>
      </w:r>
      <w:r w:rsidRPr="007B32C6">
        <w:rPr>
          <w:rFonts w:ascii="Arial" w:hAnsi="Arial" w:cs="Arial"/>
        </w:rPr>
        <w:t xml:space="preserve"> – dokumentacja projektowa</w:t>
      </w:r>
    </w:p>
    <w:p w14:paraId="70A3E503" w14:textId="77777777" w:rsidR="0097396A" w:rsidRDefault="00F25682" w:rsidP="002B5DD5">
      <w:pPr>
        <w:pStyle w:val="Nagwek2"/>
      </w:pPr>
      <w:bookmarkStart w:id="276" w:name="_Toc117236091"/>
      <w:r w:rsidRPr="00737DE0">
        <w:lastRenderedPageBreak/>
        <w:t>Załą</w:t>
      </w:r>
      <w:r w:rsidR="0024641C" w:rsidRPr="00737DE0">
        <w:t>cznik nr 1</w:t>
      </w:r>
      <w:r w:rsidRPr="00737DE0">
        <w:t xml:space="preserve"> do SWZ</w:t>
      </w:r>
      <w:bookmarkEnd w:id="276"/>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074DDB37" w14:textId="3655F469" w:rsidR="0097396A" w:rsidRPr="009B56B0" w:rsidRDefault="00F25682" w:rsidP="009B56B0">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16D43A1" w14:textId="77777777" w:rsidR="00BC5259" w:rsidRDefault="00BC5259" w:rsidP="008B0DF9">
      <w:pPr>
        <w:widowControl w:val="0"/>
        <w:autoSpaceDE w:val="0"/>
        <w:autoSpaceDN w:val="0"/>
        <w:adjustRightInd w:val="0"/>
        <w:spacing w:after="0" w:line="360" w:lineRule="auto"/>
        <w:ind w:right="342"/>
        <w:rPr>
          <w:rFonts w:ascii="Tahoma" w:hAnsi="Tahoma" w:cs="Tahoma"/>
          <w:sz w:val="21"/>
          <w:szCs w:val="21"/>
        </w:rPr>
        <w:sectPr w:rsidR="00BC5259" w:rsidSect="00D20CF6">
          <w:pgSz w:w="12240" w:h="15840"/>
          <w:pgMar w:top="1417" w:right="1417" w:bottom="1417" w:left="1417" w:header="708" w:footer="708" w:gutter="0"/>
          <w:cols w:space="708"/>
          <w:noEndnote/>
          <w:docGrid w:linePitch="299"/>
        </w:sectPr>
      </w:pPr>
    </w:p>
    <w:p w14:paraId="15DAD446" w14:textId="479F9D95" w:rsidR="00BC52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BC5259">
        <w:rPr>
          <w:rFonts w:ascii="Arial" w:hAnsi="Arial" w:cs="Arial"/>
          <w:sz w:val="21"/>
          <w:szCs w:val="21"/>
          <w:vertAlign w:val="superscript"/>
        </w:rPr>
        <w:t>:</w:t>
      </w:r>
    </w:p>
    <w:p w14:paraId="227418FC" w14:textId="776051F4"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BC5259">
        <w:rPr>
          <w:rFonts w:ascii="Tahoma" w:hAnsi="Tahoma" w:cs="Tahoma"/>
          <w:sz w:val="21"/>
          <w:szCs w:val="21"/>
        </w:rPr>
        <w:t>:</w:t>
      </w:r>
    </w:p>
    <w:p w14:paraId="1E8B2EF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BC5259">
        <w:rPr>
          <w:rFonts w:ascii="Tahoma" w:hAnsi="Tahoma" w:cs="Tahoma"/>
          <w:sz w:val="21"/>
          <w:szCs w:val="21"/>
        </w:rPr>
        <w:t>:</w:t>
      </w:r>
    </w:p>
    <w:p w14:paraId="5AEF4234" w14:textId="62728AF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BC5259">
        <w:rPr>
          <w:rFonts w:ascii="Tahoma" w:hAnsi="Tahoma" w:cs="Tahoma"/>
          <w:sz w:val="21"/>
          <w:szCs w:val="21"/>
        </w:rPr>
        <w:t>:</w:t>
      </w:r>
    </w:p>
    <w:p w14:paraId="69E1D2B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BC5259">
        <w:rPr>
          <w:rFonts w:ascii="Tahoma" w:hAnsi="Tahoma" w:cs="Tahoma"/>
          <w:sz w:val="21"/>
          <w:szCs w:val="21"/>
        </w:rPr>
        <w:t>:</w:t>
      </w:r>
    </w:p>
    <w:p w14:paraId="0DADB51E" w14:textId="51753FBE" w:rsidR="00BC5259" w:rsidRDefault="00F25682" w:rsidP="009B56B0">
      <w:pPr>
        <w:widowControl w:val="0"/>
        <w:autoSpaceDE w:val="0"/>
        <w:autoSpaceDN w:val="0"/>
        <w:adjustRightInd w:val="0"/>
        <w:spacing w:after="0" w:line="360" w:lineRule="auto"/>
        <w:rPr>
          <w:rFonts w:ascii="Tahoma" w:hAnsi="Tahoma" w:cs="Tahoma"/>
          <w:sz w:val="21"/>
          <w:szCs w:val="21"/>
        </w:rPr>
        <w:sectPr w:rsidR="00BC5259" w:rsidSect="00BC5259">
          <w:type w:val="continuous"/>
          <w:pgSz w:w="12240" w:h="15840"/>
          <w:pgMar w:top="1417" w:right="1417" w:bottom="1417" w:left="1417" w:header="708" w:footer="708" w:gutter="0"/>
          <w:pgNumType w:start="0"/>
          <w:cols w:num="2" w:space="708"/>
          <w:noEndnote/>
          <w:titlePg/>
          <w:docGrid w:linePitch="272"/>
        </w:sectPr>
      </w:pPr>
      <w:r>
        <w:rPr>
          <w:rFonts w:ascii="Tahoma" w:hAnsi="Tahoma" w:cs="Tahoma"/>
          <w:sz w:val="21"/>
          <w:szCs w:val="21"/>
        </w:rPr>
        <w:t>adres e-mail</w:t>
      </w:r>
    </w:p>
    <w:p w14:paraId="06464943" w14:textId="77777777" w:rsidR="009B56B0" w:rsidRDefault="009B56B0" w:rsidP="00D851A1">
      <w:pPr>
        <w:widowControl w:val="0"/>
        <w:autoSpaceDE w:val="0"/>
        <w:autoSpaceDN w:val="0"/>
        <w:adjustRightInd w:val="0"/>
        <w:spacing w:after="0" w:line="240" w:lineRule="auto"/>
        <w:rPr>
          <w:rFonts w:ascii="Tahoma" w:hAnsi="Tahoma" w:cs="Tahoma"/>
          <w:sz w:val="21"/>
          <w:szCs w:val="21"/>
        </w:rPr>
      </w:pPr>
    </w:p>
    <w:p w14:paraId="17F73820" w14:textId="1A1B42E7" w:rsidR="00B85607" w:rsidRPr="00DA5169" w:rsidRDefault="00F25682" w:rsidP="009B56B0">
      <w:pPr>
        <w:widowControl w:val="0"/>
        <w:autoSpaceDE w:val="0"/>
        <w:autoSpaceDN w:val="0"/>
        <w:adjustRightInd w:val="0"/>
        <w:spacing w:after="0" w:line="240" w:lineRule="auto"/>
        <w:jc w:val="left"/>
        <w:rPr>
          <w:rFonts w:ascii="Tahoma" w:hAnsi="Tahoma" w:cs="Tahoma"/>
          <w:sz w:val="21"/>
          <w:szCs w:val="21"/>
        </w:rPr>
      </w:pPr>
      <w:r w:rsidRPr="00DA5169">
        <w:rPr>
          <w:rFonts w:ascii="Tahoma" w:hAnsi="Tahoma" w:cs="Tahoma"/>
          <w:sz w:val="21"/>
          <w:szCs w:val="21"/>
        </w:rPr>
        <w:t>Ubiegając się o udzie</w:t>
      </w:r>
      <w:r w:rsidR="00C50399" w:rsidRPr="00DA5169">
        <w:rPr>
          <w:rFonts w:ascii="Tahoma" w:hAnsi="Tahoma" w:cs="Tahoma"/>
          <w:sz w:val="21"/>
          <w:szCs w:val="21"/>
        </w:rPr>
        <w:t xml:space="preserve">lenie zamówienia publicznego pn.: </w:t>
      </w:r>
    </w:p>
    <w:p w14:paraId="1D6071B7" w14:textId="29096E1A" w:rsidR="00B85607" w:rsidRPr="00DA5169" w:rsidRDefault="003A505D" w:rsidP="003A505D">
      <w:pPr>
        <w:widowControl w:val="0"/>
        <w:tabs>
          <w:tab w:val="right" w:pos="9069"/>
        </w:tabs>
        <w:autoSpaceDE w:val="0"/>
        <w:autoSpaceDN w:val="0"/>
        <w:adjustRightInd w:val="0"/>
        <w:spacing w:after="0" w:line="240" w:lineRule="auto"/>
        <w:jc w:val="left"/>
        <w:rPr>
          <w:rFonts w:ascii="Arial" w:hAnsi="Arial" w:cs="Arial"/>
          <w:b/>
          <w:sz w:val="28"/>
          <w:szCs w:val="28"/>
        </w:rPr>
      </w:pPr>
      <w:r w:rsidRPr="00DA5169">
        <w:rPr>
          <w:rFonts w:ascii="Arial" w:hAnsi="Arial" w:cs="Arial"/>
          <w:b/>
          <w:sz w:val="28"/>
          <w:szCs w:val="28"/>
        </w:rPr>
        <w:t xml:space="preserve">Wykonanie rozbiórki </w:t>
      </w:r>
      <w:bookmarkStart w:id="277" w:name="_Hlk116379684"/>
      <w:r w:rsidR="009E1FCB" w:rsidRPr="00DA5169">
        <w:rPr>
          <w:rFonts w:ascii="Arial" w:hAnsi="Arial" w:cs="Arial"/>
          <w:b/>
          <w:sz w:val="28"/>
          <w:szCs w:val="28"/>
        </w:rPr>
        <w:t>14 budynków oraz elementów ogrodzenia i fundamentu znajdujących się w zasobach administrowanych przez Zakład Gospodarki Mieszkaniowej w Gorzowie Wlkp. w rejonie ADM-3</w:t>
      </w:r>
      <w:bookmarkEnd w:id="277"/>
    </w:p>
    <w:p w14:paraId="726F35AC" w14:textId="77777777" w:rsidR="003A505D" w:rsidRPr="00DA5169" w:rsidRDefault="003A505D"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DA5169" w:rsidRDefault="00F25682" w:rsidP="00F12901">
      <w:pPr>
        <w:widowControl w:val="0"/>
        <w:numPr>
          <w:ilvl w:val="0"/>
          <w:numId w:val="6"/>
        </w:numPr>
        <w:tabs>
          <w:tab w:val="right" w:pos="284"/>
        </w:tabs>
        <w:autoSpaceDE w:val="0"/>
        <w:autoSpaceDN w:val="0"/>
        <w:adjustRightInd w:val="0"/>
        <w:spacing w:after="0" w:line="276" w:lineRule="auto"/>
        <w:ind w:left="284" w:hanging="284"/>
        <w:jc w:val="left"/>
        <w:rPr>
          <w:rFonts w:ascii="Arial" w:hAnsi="Arial" w:cs="Arial"/>
        </w:rPr>
      </w:pPr>
      <w:r w:rsidRPr="00DA5169">
        <w:rPr>
          <w:rFonts w:ascii="Arial" w:hAnsi="Arial" w:cs="Arial"/>
          <w:b/>
          <w:bCs/>
        </w:rPr>
        <w:t xml:space="preserve">SKŁADAMY OFERTĘ </w:t>
      </w:r>
      <w:r w:rsidRPr="00DA5169">
        <w:rPr>
          <w:rFonts w:ascii="Arial" w:hAnsi="Arial" w:cs="Arial"/>
        </w:rPr>
        <w:t>na realizację przedmiotu zamówienia w zakresie określonym</w:t>
      </w:r>
      <w:r w:rsidR="0097396A" w:rsidRPr="00DA5169">
        <w:rPr>
          <w:rFonts w:ascii="Arial" w:hAnsi="Arial" w:cs="Arial"/>
        </w:rPr>
        <w:t xml:space="preserve"> </w:t>
      </w:r>
      <w:r w:rsidR="008B0DF9" w:rsidRPr="00DA5169">
        <w:rPr>
          <w:rFonts w:ascii="Arial" w:hAnsi="Arial" w:cs="Arial"/>
        </w:rPr>
        <w:t>w </w:t>
      </w:r>
      <w:r w:rsidRPr="00DA5169">
        <w:rPr>
          <w:rFonts w:ascii="Arial" w:hAnsi="Arial" w:cs="Arial"/>
        </w:rPr>
        <w:t>Sp</w:t>
      </w:r>
      <w:r w:rsidR="00AD2430" w:rsidRPr="00DA5169">
        <w:rPr>
          <w:rFonts w:ascii="Arial" w:hAnsi="Arial" w:cs="Arial"/>
        </w:rPr>
        <w:t>ecyfikacji Warunków Zamówienia</w:t>
      </w:r>
      <w:r w:rsidR="0072602A" w:rsidRPr="00DA5169">
        <w:rPr>
          <w:rFonts w:ascii="Arial" w:hAnsi="Arial" w:cs="Arial"/>
        </w:rPr>
        <w:t xml:space="preserve"> (SWZ)</w:t>
      </w:r>
      <w:r w:rsidR="00AD2430" w:rsidRPr="00DA5169">
        <w:rPr>
          <w:rFonts w:ascii="Arial" w:hAnsi="Arial" w:cs="Arial"/>
        </w:rPr>
        <w:t>:</w:t>
      </w:r>
    </w:p>
    <w:p w14:paraId="51E92BB0" w14:textId="77777777" w:rsidR="002E65DD" w:rsidRPr="00DA5169" w:rsidRDefault="002E65DD" w:rsidP="003A505D">
      <w:pPr>
        <w:widowControl w:val="0"/>
        <w:tabs>
          <w:tab w:val="right" w:pos="284"/>
        </w:tabs>
        <w:autoSpaceDE w:val="0"/>
        <w:autoSpaceDN w:val="0"/>
        <w:adjustRightInd w:val="0"/>
        <w:spacing w:after="0" w:line="276" w:lineRule="auto"/>
        <w:ind w:left="284"/>
        <w:jc w:val="left"/>
        <w:rPr>
          <w:rFonts w:ascii="Arial" w:hAnsi="Arial" w:cs="Arial"/>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DA5169" w:rsidRPr="00DA5169" w14:paraId="7F9560FE" w14:textId="77777777" w:rsidTr="00D12888">
        <w:trPr>
          <w:trHeight w:val="460"/>
        </w:trPr>
        <w:tc>
          <w:tcPr>
            <w:tcW w:w="2280" w:type="dxa"/>
            <w:vAlign w:val="center"/>
          </w:tcPr>
          <w:p w14:paraId="1D7D8B6B" w14:textId="77777777" w:rsidR="00982779" w:rsidRPr="00DA5169" w:rsidRDefault="00982779" w:rsidP="00D12888">
            <w:pPr>
              <w:pStyle w:val="Tekstkomentarza"/>
              <w:spacing w:after="0"/>
              <w:ind w:left="248"/>
              <w:jc w:val="center"/>
              <w:rPr>
                <w:rFonts w:ascii="Arial" w:hAnsi="Arial" w:cs="Arial"/>
                <w:b/>
                <w:iCs/>
                <w:sz w:val="16"/>
                <w:szCs w:val="16"/>
              </w:rPr>
            </w:pPr>
            <w:r w:rsidRPr="00DA5169">
              <w:rPr>
                <w:rFonts w:ascii="Arial" w:hAnsi="Arial" w:cs="Arial"/>
                <w:b/>
                <w:iCs/>
                <w:sz w:val="16"/>
                <w:szCs w:val="16"/>
              </w:rPr>
              <w:t>Cena netto [PLN]</w:t>
            </w:r>
          </w:p>
        </w:tc>
        <w:tc>
          <w:tcPr>
            <w:tcW w:w="2472" w:type="dxa"/>
            <w:tcBorders>
              <w:right w:val="single" w:sz="4" w:space="0" w:color="auto"/>
            </w:tcBorders>
            <w:vAlign w:val="center"/>
          </w:tcPr>
          <w:p w14:paraId="745A42FD" w14:textId="77777777" w:rsidR="00982779" w:rsidRPr="00DA5169" w:rsidRDefault="00982779" w:rsidP="00D12888">
            <w:pPr>
              <w:pStyle w:val="Tekstkomentarza"/>
              <w:spacing w:after="0"/>
              <w:jc w:val="center"/>
              <w:rPr>
                <w:rFonts w:ascii="Arial" w:hAnsi="Arial" w:cs="Arial"/>
                <w:b/>
                <w:iCs/>
                <w:sz w:val="16"/>
                <w:szCs w:val="16"/>
              </w:rPr>
            </w:pPr>
            <w:r w:rsidRPr="00DA5169">
              <w:rPr>
                <w:rFonts w:ascii="Arial" w:hAnsi="Arial" w:cs="Arial"/>
                <w:b/>
                <w:iCs/>
                <w:sz w:val="16"/>
                <w:szCs w:val="16"/>
              </w:rPr>
              <w:t>Stawka podatku VAT [%]</w:t>
            </w:r>
          </w:p>
        </w:tc>
        <w:tc>
          <w:tcPr>
            <w:tcW w:w="2091" w:type="dxa"/>
            <w:tcBorders>
              <w:left w:val="single" w:sz="4" w:space="0" w:color="auto"/>
            </w:tcBorders>
            <w:vAlign w:val="center"/>
          </w:tcPr>
          <w:p w14:paraId="45C8C9D0" w14:textId="77777777" w:rsidR="00982779" w:rsidRPr="00DA5169" w:rsidRDefault="00982779" w:rsidP="00D12888">
            <w:pPr>
              <w:pStyle w:val="Tekstkomentarza"/>
              <w:spacing w:after="0"/>
              <w:jc w:val="center"/>
              <w:rPr>
                <w:rFonts w:ascii="Arial" w:hAnsi="Arial" w:cs="Arial"/>
                <w:b/>
                <w:iCs/>
                <w:sz w:val="16"/>
                <w:szCs w:val="16"/>
              </w:rPr>
            </w:pPr>
            <w:r w:rsidRPr="00DA5169">
              <w:rPr>
                <w:rFonts w:ascii="Arial" w:hAnsi="Arial" w:cs="Arial"/>
                <w:b/>
                <w:iCs/>
                <w:sz w:val="16"/>
                <w:szCs w:val="16"/>
              </w:rPr>
              <w:t>Wartość podatku VAT [PLN]</w:t>
            </w:r>
          </w:p>
        </w:tc>
        <w:tc>
          <w:tcPr>
            <w:tcW w:w="2634" w:type="dxa"/>
            <w:vAlign w:val="center"/>
          </w:tcPr>
          <w:p w14:paraId="42F30B9A" w14:textId="77777777" w:rsidR="00982779" w:rsidRPr="00DA5169" w:rsidRDefault="00982779" w:rsidP="00D12888">
            <w:pPr>
              <w:pStyle w:val="Tekstkomentarza"/>
              <w:spacing w:after="0"/>
              <w:jc w:val="center"/>
              <w:rPr>
                <w:rFonts w:ascii="Arial" w:hAnsi="Arial" w:cs="Arial"/>
                <w:b/>
                <w:iCs/>
                <w:sz w:val="16"/>
                <w:szCs w:val="16"/>
              </w:rPr>
            </w:pPr>
            <w:r w:rsidRPr="00DA5169">
              <w:rPr>
                <w:rFonts w:ascii="Arial" w:hAnsi="Arial" w:cs="Arial"/>
                <w:b/>
                <w:iCs/>
                <w:sz w:val="16"/>
                <w:szCs w:val="16"/>
              </w:rPr>
              <w:t>Cena brutto</w:t>
            </w:r>
          </w:p>
          <w:p w14:paraId="0110E106" w14:textId="77777777" w:rsidR="00982779" w:rsidRPr="00DA5169" w:rsidRDefault="00982779" w:rsidP="00D12888">
            <w:pPr>
              <w:pStyle w:val="Tekstkomentarza"/>
              <w:spacing w:after="0"/>
              <w:jc w:val="center"/>
              <w:rPr>
                <w:rFonts w:ascii="Arial" w:hAnsi="Arial" w:cs="Arial"/>
                <w:b/>
                <w:iCs/>
                <w:sz w:val="16"/>
                <w:szCs w:val="16"/>
              </w:rPr>
            </w:pPr>
            <w:r w:rsidRPr="00DA5169">
              <w:rPr>
                <w:rFonts w:ascii="Arial" w:hAnsi="Arial" w:cs="Arial"/>
                <w:b/>
                <w:iCs/>
                <w:sz w:val="16"/>
                <w:szCs w:val="16"/>
              </w:rPr>
              <w:t>[PLN]</w:t>
            </w:r>
          </w:p>
        </w:tc>
      </w:tr>
      <w:tr w:rsidR="00DA5169" w:rsidRPr="00DA5169" w14:paraId="3778DEDA" w14:textId="77777777" w:rsidTr="00D12888">
        <w:trPr>
          <w:trHeight w:val="460"/>
        </w:trPr>
        <w:tc>
          <w:tcPr>
            <w:tcW w:w="2280" w:type="dxa"/>
          </w:tcPr>
          <w:p w14:paraId="20B6EADC" w14:textId="77777777" w:rsidR="00982779" w:rsidRPr="00DA5169" w:rsidRDefault="00982779" w:rsidP="00D12888">
            <w:pPr>
              <w:pStyle w:val="Tekstkomentarza"/>
              <w:spacing w:after="0"/>
              <w:rPr>
                <w:b/>
                <w:iCs/>
              </w:rPr>
            </w:pPr>
          </w:p>
        </w:tc>
        <w:tc>
          <w:tcPr>
            <w:tcW w:w="2472" w:type="dxa"/>
            <w:tcBorders>
              <w:right w:val="single" w:sz="4" w:space="0" w:color="auto"/>
            </w:tcBorders>
          </w:tcPr>
          <w:p w14:paraId="245CBF3C" w14:textId="77777777" w:rsidR="00982779" w:rsidRPr="00DA5169" w:rsidRDefault="00982779" w:rsidP="00D12888">
            <w:pPr>
              <w:pStyle w:val="Tekstkomentarza"/>
              <w:spacing w:after="0"/>
              <w:rPr>
                <w:b/>
                <w:iCs/>
              </w:rPr>
            </w:pPr>
          </w:p>
        </w:tc>
        <w:tc>
          <w:tcPr>
            <w:tcW w:w="2091" w:type="dxa"/>
            <w:tcBorders>
              <w:left w:val="single" w:sz="4" w:space="0" w:color="auto"/>
            </w:tcBorders>
          </w:tcPr>
          <w:p w14:paraId="152114F3" w14:textId="77777777" w:rsidR="00982779" w:rsidRPr="00DA5169" w:rsidRDefault="00982779" w:rsidP="00D12888">
            <w:pPr>
              <w:pStyle w:val="Tekstkomentarza"/>
              <w:spacing w:after="0"/>
              <w:rPr>
                <w:b/>
                <w:iCs/>
              </w:rPr>
            </w:pPr>
          </w:p>
        </w:tc>
        <w:tc>
          <w:tcPr>
            <w:tcW w:w="2634" w:type="dxa"/>
          </w:tcPr>
          <w:p w14:paraId="312D71F0" w14:textId="77777777" w:rsidR="00982779" w:rsidRPr="00DA5169" w:rsidRDefault="00982779" w:rsidP="00D12888">
            <w:pPr>
              <w:pStyle w:val="Tekstkomentarza"/>
              <w:spacing w:after="0"/>
              <w:rPr>
                <w:b/>
                <w:iCs/>
              </w:rPr>
            </w:pPr>
          </w:p>
        </w:tc>
      </w:tr>
      <w:tr w:rsidR="00DA5169" w:rsidRPr="00DA5169" w14:paraId="26E5982B" w14:textId="77777777" w:rsidTr="00D12888">
        <w:trPr>
          <w:trHeight w:val="215"/>
        </w:trPr>
        <w:tc>
          <w:tcPr>
            <w:tcW w:w="9477" w:type="dxa"/>
            <w:gridSpan w:val="4"/>
          </w:tcPr>
          <w:p w14:paraId="330A22CB" w14:textId="77777777" w:rsidR="00982779" w:rsidRPr="00DA5169" w:rsidRDefault="00982779" w:rsidP="00D12888">
            <w:pPr>
              <w:pStyle w:val="Tekstkomentarza"/>
              <w:spacing w:after="0"/>
              <w:rPr>
                <w:b/>
                <w:iCs/>
              </w:rPr>
            </w:pPr>
            <w:r w:rsidRPr="00DA5169">
              <w:rPr>
                <w:b/>
                <w:iCs/>
              </w:rPr>
              <w:t>Z podanych wyżej wartości przypada na:</w:t>
            </w:r>
          </w:p>
        </w:tc>
      </w:tr>
      <w:tr w:rsidR="00DA5169" w:rsidRPr="00DA5169" w14:paraId="17827748" w14:textId="77777777" w:rsidTr="00D12888">
        <w:trPr>
          <w:trHeight w:val="246"/>
        </w:trPr>
        <w:tc>
          <w:tcPr>
            <w:tcW w:w="9477" w:type="dxa"/>
            <w:gridSpan w:val="4"/>
          </w:tcPr>
          <w:p w14:paraId="39CA0DDC" w14:textId="446AAA8B" w:rsidR="009B56B0" w:rsidRPr="00DA5169" w:rsidRDefault="009B56B0" w:rsidP="009B56B0">
            <w:pPr>
              <w:pStyle w:val="Tekstkomentarza"/>
              <w:spacing w:after="0"/>
              <w:rPr>
                <w:b/>
                <w:iCs/>
              </w:rPr>
            </w:pPr>
            <w:r w:rsidRPr="00DA5169">
              <w:rPr>
                <w:b/>
                <w:iCs/>
              </w:rPr>
              <w:t xml:space="preserve">Rozbiórka </w:t>
            </w:r>
            <w:r w:rsidR="009E1FCB" w:rsidRPr="00DA5169">
              <w:rPr>
                <w:b/>
                <w:iCs/>
              </w:rPr>
              <w:t xml:space="preserve">14 </w:t>
            </w:r>
            <w:r w:rsidRPr="00DA5169">
              <w:rPr>
                <w:b/>
                <w:iCs/>
              </w:rPr>
              <w:t>budynk</w:t>
            </w:r>
            <w:r w:rsidR="009E1FCB" w:rsidRPr="00DA5169">
              <w:rPr>
                <w:b/>
                <w:iCs/>
              </w:rPr>
              <w:t>ów</w:t>
            </w:r>
            <w:r w:rsidRPr="00DA5169">
              <w:rPr>
                <w:b/>
                <w:iCs/>
              </w:rPr>
              <w:t>:</w:t>
            </w:r>
          </w:p>
        </w:tc>
      </w:tr>
      <w:tr w:rsidR="00DA5169" w:rsidRPr="00DA5169" w14:paraId="30F5C654" w14:textId="77777777" w:rsidTr="00D12888">
        <w:trPr>
          <w:trHeight w:val="460"/>
        </w:trPr>
        <w:tc>
          <w:tcPr>
            <w:tcW w:w="2280" w:type="dxa"/>
          </w:tcPr>
          <w:p w14:paraId="47758575" w14:textId="77777777" w:rsidR="00982779" w:rsidRPr="00DA5169" w:rsidRDefault="00982779" w:rsidP="00D12888">
            <w:pPr>
              <w:pStyle w:val="Tekstkomentarza"/>
              <w:spacing w:after="0"/>
              <w:rPr>
                <w:b/>
                <w:iCs/>
              </w:rPr>
            </w:pPr>
          </w:p>
        </w:tc>
        <w:tc>
          <w:tcPr>
            <w:tcW w:w="2472" w:type="dxa"/>
            <w:tcBorders>
              <w:right w:val="single" w:sz="4" w:space="0" w:color="auto"/>
            </w:tcBorders>
          </w:tcPr>
          <w:p w14:paraId="028DA8A2" w14:textId="77777777" w:rsidR="00982779" w:rsidRPr="00DA5169" w:rsidRDefault="00982779" w:rsidP="00D12888">
            <w:pPr>
              <w:pStyle w:val="Tekstkomentarza"/>
              <w:spacing w:after="0"/>
              <w:rPr>
                <w:b/>
                <w:iCs/>
              </w:rPr>
            </w:pPr>
          </w:p>
        </w:tc>
        <w:tc>
          <w:tcPr>
            <w:tcW w:w="2091" w:type="dxa"/>
            <w:tcBorders>
              <w:left w:val="single" w:sz="4" w:space="0" w:color="auto"/>
            </w:tcBorders>
          </w:tcPr>
          <w:p w14:paraId="0F8AFB23" w14:textId="77777777" w:rsidR="00982779" w:rsidRPr="00DA5169" w:rsidRDefault="00982779" w:rsidP="00D12888">
            <w:pPr>
              <w:pStyle w:val="Tekstkomentarza"/>
              <w:spacing w:after="0"/>
              <w:rPr>
                <w:b/>
                <w:iCs/>
              </w:rPr>
            </w:pPr>
          </w:p>
        </w:tc>
        <w:tc>
          <w:tcPr>
            <w:tcW w:w="2634" w:type="dxa"/>
          </w:tcPr>
          <w:p w14:paraId="61D12E9A" w14:textId="77777777" w:rsidR="00982779" w:rsidRPr="00DA5169" w:rsidRDefault="00982779" w:rsidP="00D12888">
            <w:pPr>
              <w:pStyle w:val="Tekstkomentarza"/>
              <w:spacing w:after="0"/>
              <w:rPr>
                <w:b/>
                <w:iCs/>
              </w:rPr>
            </w:pPr>
          </w:p>
        </w:tc>
      </w:tr>
      <w:tr w:rsidR="00DA5169" w:rsidRPr="00DA5169" w14:paraId="55613A49" w14:textId="77777777" w:rsidTr="00D12888">
        <w:trPr>
          <w:trHeight w:val="154"/>
        </w:trPr>
        <w:tc>
          <w:tcPr>
            <w:tcW w:w="9477" w:type="dxa"/>
            <w:gridSpan w:val="4"/>
          </w:tcPr>
          <w:p w14:paraId="5FC64C12" w14:textId="77777777" w:rsidR="00982779" w:rsidRPr="00DA5169" w:rsidRDefault="00982779" w:rsidP="00D12888">
            <w:pPr>
              <w:pStyle w:val="Tekstkomentarza"/>
              <w:spacing w:after="0"/>
              <w:rPr>
                <w:b/>
                <w:iCs/>
              </w:rPr>
            </w:pPr>
            <w:r w:rsidRPr="00DA5169">
              <w:rPr>
                <w:b/>
                <w:iCs/>
              </w:rPr>
              <w:t>Wykonanie mapy geodezyjnej:</w:t>
            </w:r>
          </w:p>
        </w:tc>
      </w:tr>
      <w:tr w:rsidR="00DA5169" w:rsidRPr="00DA5169" w14:paraId="6C5C0971" w14:textId="77777777" w:rsidTr="00D12888">
        <w:trPr>
          <w:trHeight w:val="460"/>
        </w:trPr>
        <w:tc>
          <w:tcPr>
            <w:tcW w:w="2280" w:type="dxa"/>
          </w:tcPr>
          <w:p w14:paraId="0E05E401" w14:textId="77777777" w:rsidR="00982779" w:rsidRPr="00DA5169" w:rsidRDefault="00982779" w:rsidP="00D12888">
            <w:pPr>
              <w:pStyle w:val="Tekstkomentarza"/>
              <w:spacing w:after="0"/>
              <w:rPr>
                <w:b/>
                <w:iCs/>
              </w:rPr>
            </w:pPr>
          </w:p>
        </w:tc>
        <w:tc>
          <w:tcPr>
            <w:tcW w:w="2472" w:type="dxa"/>
            <w:tcBorders>
              <w:right w:val="single" w:sz="4" w:space="0" w:color="auto"/>
            </w:tcBorders>
          </w:tcPr>
          <w:p w14:paraId="1308B9E8" w14:textId="77777777" w:rsidR="00982779" w:rsidRPr="00DA5169" w:rsidRDefault="00982779" w:rsidP="00D12888">
            <w:pPr>
              <w:pStyle w:val="Tekstkomentarza"/>
              <w:spacing w:after="0"/>
              <w:rPr>
                <w:b/>
                <w:iCs/>
              </w:rPr>
            </w:pPr>
          </w:p>
        </w:tc>
        <w:tc>
          <w:tcPr>
            <w:tcW w:w="2091" w:type="dxa"/>
            <w:tcBorders>
              <w:left w:val="single" w:sz="4" w:space="0" w:color="auto"/>
            </w:tcBorders>
          </w:tcPr>
          <w:p w14:paraId="50D0ADF5" w14:textId="77777777" w:rsidR="00982779" w:rsidRPr="00DA5169" w:rsidRDefault="00982779" w:rsidP="00D12888">
            <w:pPr>
              <w:pStyle w:val="Tekstkomentarza"/>
              <w:spacing w:after="0"/>
              <w:rPr>
                <w:b/>
                <w:iCs/>
              </w:rPr>
            </w:pPr>
          </w:p>
        </w:tc>
        <w:tc>
          <w:tcPr>
            <w:tcW w:w="2634" w:type="dxa"/>
          </w:tcPr>
          <w:p w14:paraId="70AE5E14" w14:textId="77777777" w:rsidR="00982779" w:rsidRPr="00DA5169" w:rsidRDefault="00982779" w:rsidP="00D12888">
            <w:pPr>
              <w:pStyle w:val="Tekstkomentarza"/>
              <w:spacing w:after="0"/>
              <w:rPr>
                <w:b/>
                <w:iCs/>
              </w:rPr>
            </w:pPr>
          </w:p>
        </w:tc>
      </w:tr>
    </w:tbl>
    <w:p w14:paraId="55EA6DA7" w14:textId="77777777" w:rsidR="00982779" w:rsidRPr="0048717D" w:rsidRDefault="00982779" w:rsidP="00656286">
      <w:pPr>
        <w:widowControl w:val="0"/>
        <w:tabs>
          <w:tab w:val="right" w:pos="284"/>
        </w:tabs>
        <w:autoSpaceDE w:val="0"/>
        <w:autoSpaceDN w:val="0"/>
        <w:adjustRightInd w:val="0"/>
        <w:spacing w:after="0" w:line="276" w:lineRule="auto"/>
        <w:jc w:val="left"/>
        <w:rPr>
          <w:rFonts w:ascii="Arial" w:hAnsi="Arial" w:cs="Arial"/>
          <w:b/>
          <w:color w:val="FF0000"/>
        </w:rPr>
      </w:pPr>
    </w:p>
    <w:p w14:paraId="74717614" w14:textId="672C5CB6" w:rsidR="002E65DD" w:rsidRPr="00DA5169" w:rsidRDefault="0048717D" w:rsidP="00DA5169">
      <w:pPr>
        <w:pStyle w:val="Tekstpodstawowy"/>
        <w:rPr>
          <w:rFonts w:cs="Arial"/>
          <w:b/>
          <w:iCs/>
          <w:color w:val="000000" w:themeColor="text1"/>
          <w:sz w:val="20"/>
        </w:rPr>
      </w:pPr>
      <w:r w:rsidRPr="0048717D">
        <w:rPr>
          <w:rFonts w:cs="Arial"/>
          <w:b/>
          <w:iCs/>
          <w:color w:val="000000" w:themeColor="text1"/>
          <w:sz w:val="20"/>
        </w:rPr>
        <w:t>ZOBOWIĄZUJEMY SIĘ wykonać przedmiot zamówienia w terminie</w:t>
      </w:r>
      <w:r w:rsidR="00DA5169">
        <w:rPr>
          <w:rFonts w:cs="Arial"/>
          <w:b/>
          <w:iCs/>
          <w:color w:val="000000" w:themeColor="text1"/>
          <w:sz w:val="20"/>
        </w:rPr>
        <w:t xml:space="preserve"> określonym w </w:t>
      </w:r>
      <w:proofErr w:type="spellStart"/>
      <w:r w:rsidR="00DA5169">
        <w:rPr>
          <w:rFonts w:cs="Arial"/>
          <w:b/>
          <w:iCs/>
          <w:color w:val="000000" w:themeColor="text1"/>
          <w:sz w:val="20"/>
        </w:rPr>
        <w:t>swz</w:t>
      </w:r>
      <w:proofErr w:type="spellEnd"/>
    </w:p>
    <w:p w14:paraId="7689901C" w14:textId="31F5F063" w:rsidR="0048717D" w:rsidRDefault="0048717D" w:rsidP="0048717D">
      <w:pPr>
        <w:pStyle w:val="Tekstpodstawowy"/>
        <w:rPr>
          <w:rFonts w:cs="Arial"/>
          <w:iCs/>
          <w:color w:val="000000" w:themeColor="text1"/>
          <w:sz w:val="20"/>
        </w:rPr>
      </w:pPr>
    </w:p>
    <w:p w14:paraId="68A3BFDD" w14:textId="7D0479B5" w:rsidR="007B64B2" w:rsidRPr="0048717D" w:rsidRDefault="007B64B2" w:rsidP="007B64B2">
      <w:pPr>
        <w:pStyle w:val="Tekstpodstawowy"/>
        <w:rPr>
          <w:rFonts w:cs="Arial"/>
          <w:b/>
          <w:iCs/>
          <w:color w:val="000000" w:themeColor="text1"/>
          <w:sz w:val="20"/>
        </w:rPr>
      </w:pPr>
      <w:r w:rsidRPr="0048717D">
        <w:rPr>
          <w:rFonts w:cs="Arial"/>
          <w:b/>
          <w:iCs/>
          <w:color w:val="000000" w:themeColor="text1"/>
          <w:sz w:val="20"/>
        </w:rPr>
        <w:t xml:space="preserve">ZOBOWIĄZUJEMY SIĘ </w:t>
      </w:r>
      <w:r>
        <w:rPr>
          <w:rFonts w:cs="Arial"/>
          <w:b/>
          <w:iCs/>
          <w:color w:val="000000" w:themeColor="text1"/>
          <w:sz w:val="20"/>
        </w:rPr>
        <w:t>udzielić gwarancji na wykonane prace</w:t>
      </w:r>
      <w:r w:rsidRPr="0048717D">
        <w:rPr>
          <w:rFonts w:cs="Arial"/>
          <w:b/>
          <w:iCs/>
          <w:color w:val="000000" w:themeColor="text1"/>
          <w:sz w:val="20"/>
        </w:rPr>
        <w:t>: niepotrzebne skreślić</w:t>
      </w:r>
    </w:p>
    <w:p w14:paraId="6D047B1E" w14:textId="511FB07A" w:rsidR="007B64B2" w:rsidRPr="0048717D" w:rsidRDefault="007B64B2" w:rsidP="007B64B2">
      <w:pPr>
        <w:pStyle w:val="Tekstpodstawowy"/>
        <w:rPr>
          <w:rFonts w:cs="Arial"/>
          <w:bCs/>
          <w:iCs/>
          <w:color w:val="000000" w:themeColor="text1"/>
          <w:sz w:val="20"/>
        </w:rPr>
      </w:pPr>
      <w:r w:rsidRPr="0048717D">
        <w:rPr>
          <w:rFonts w:cs="Arial"/>
          <w:bCs/>
          <w:iCs/>
          <w:color w:val="000000" w:themeColor="text1"/>
          <w:sz w:val="20"/>
        </w:rPr>
        <w:t>a)</w:t>
      </w:r>
      <w:r w:rsidRPr="0048717D">
        <w:rPr>
          <w:rFonts w:cs="Arial"/>
          <w:bCs/>
          <w:iCs/>
          <w:color w:val="000000" w:themeColor="text1"/>
          <w:sz w:val="20"/>
        </w:rPr>
        <w:tab/>
      </w:r>
      <w:r>
        <w:rPr>
          <w:rFonts w:cs="Arial"/>
          <w:bCs/>
          <w:iCs/>
          <w:color w:val="000000" w:themeColor="text1"/>
          <w:sz w:val="20"/>
        </w:rPr>
        <w:t>zgodnie z warunkami zamówienia</w:t>
      </w:r>
      <w:r w:rsidRPr="0048717D">
        <w:rPr>
          <w:rFonts w:cs="Arial"/>
          <w:bCs/>
          <w:iCs/>
          <w:color w:val="000000" w:themeColor="text1"/>
          <w:sz w:val="20"/>
        </w:rPr>
        <w:t xml:space="preserve">, tj. </w:t>
      </w:r>
      <w:r>
        <w:rPr>
          <w:rFonts w:cs="Arial"/>
          <w:bCs/>
          <w:iCs/>
          <w:color w:val="000000" w:themeColor="text1"/>
          <w:sz w:val="20"/>
        </w:rPr>
        <w:t>12 m-</w:t>
      </w:r>
      <w:proofErr w:type="spellStart"/>
      <w:r>
        <w:rPr>
          <w:rFonts w:cs="Arial"/>
          <w:bCs/>
          <w:iCs/>
          <w:color w:val="000000" w:themeColor="text1"/>
          <w:sz w:val="20"/>
        </w:rPr>
        <w:t>cy</w:t>
      </w:r>
      <w:proofErr w:type="spellEnd"/>
    </w:p>
    <w:p w14:paraId="5FF41513" w14:textId="515BDFA9" w:rsidR="007B64B2" w:rsidRPr="0048717D" w:rsidRDefault="007B64B2" w:rsidP="007B64B2">
      <w:pPr>
        <w:pStyle w:val="Tekstpodstawowy"/>
        <w:rPr>
          <w:rFonts w:cs="Arial"/>
          <w:bCs/>
          <w:iCs/>
          <w:color w:val="000000" w:themeColor="text1"/>
          <w:sz w:val="20"/>
        </w:rPr>
      </w:pPr>
      <w:r w:rsidRPr="0048717D">
        <w:rPr>
          <w:rFonts w:cs="Arial"/>
          <w:bCs/>
          <w:iCs/>
          <w:color w:val="000000" w:themeColor="text1"/>
          <w:sz w:val="20"/>
        </w:rPr>
        <w:t>b)</w:t>
      </w:r>
      <w:r w:rsidRPr="0048717D">
        <w:rPr>
          <w:rFonts w:cs="Arial"/>
          <w:bCs/>
          <w:iCs/>
          <w:color w:val="000000" w:themeColor="text1"/>
          <w:sz w:val="20"/>
        </w:rPr>
        <w:tab/>
      </w:r>
      <w:r>
        <w:rPr>
          <w:rFonts w:cs="Arial"/>
          <w:bCs/>
          <w:iCs/>
          <w:color w:val="000000" w:themeColor="text1"/>
          <w:sz w:val="20"/>
        </w:rPr>
        <w:t>wydłużonej do 24 m-</w:t>
      </w:r>
      <w:proofErr w:type="spellStart"/>
      <w:r>
        <w:rPr>
          <w:rFonts w:cs="Arial"/>
          <w:bCs/>
          <w:iCs/>
          <w:color w:val="000000" w:themeColor="text1"/>
          <w:sz w:val="20"/>
        </w:rPr>
        <w:t>cy</w:t>
      </w:r>
      <w:proofErr w:type="spellEnd"/>
      <w:r w:rsidRPr="0048717D">
        <w:rPr>
          <w:rFonts w:cs="Arial"/>
          <w:bCs/>
          <w:iCs/>
          <w:color w:val="000000" w:themeColor="text1"/>
          <w:sz w:val="20"/>
        </w:rPr>
        <w:t>,</w:t>
      </w:r>
    </w:p>
    <w:p w14:paraId="31D95863" w14:textId="151B3DD4" w:rsidR="007B64B2" w:rsidRPr="0048717D" w:rsidRDefault="007B64B2" w:rsidP="007B64B2">
      <w:pPr>
        <w:pStyle w:val="Tekstpodstawowy"/>
        <w:rPr>
          <w:rFonts w:cs="Arial"/>
          <w:bCs/>
          <w:iCs/>
          <w:color w:val="000000" w:themeColor="text1"/>
          <w:sz w:val="20"/>
        </w:rPr>
      </w:pPr>
      <w:r w:rsidRPr="0048717D">
        <w:rPr>
          <w:rFonts w:cs="Arial"/>
          <w:bCs/>
          <w:iCs/>
          <w:color w:val="000000" w:themeColor="text1"/>
          <w:sz w:val="20"/>
        </w:rPr>
        <w:t>c)</w:t>
      </w:r>
      <w:r w:rsidRPr="0048717D">
        <w:rPr>
          <w:rFonts w:cs="Arial"/>
          <w:bCs/>
          <w:iCs/>
          <w:color w:val="000000" w:themeColor="text1"/>
          <w:sz w:val="20"/>
        </w:rPr>
        <w:tab/>
      </w:r>
      <w:r>
        <w:rPr>
          <w:rFonts w:cs="Arial"/>
          <w:bCs/>
          <w:iCs/>
          <w:color w:val="000000" w:themeColor="text1"/>
          <w:sz w:val="20"/>
        </w:rPr>
        <w:t>wydłużonej do 36 m-</w:t>
      </w:r>
      <w:proofErr w:type="spellStart"/>
      <w:r>
        <w:rPr>
          <w:rFonts w:cs="Arial"/>
          <w:bCs/>
          <w:iCs/>
          <w:color w:val="000000" w:themeColor="text1"/>
          <w:sz w:val="20"/>
        </w:rPr>
        <w:t>cy</w:t>
      </w:r>
      <w:proofErr w:type="spellEnd"/>
    </w:p>
    <w:p w14:paraId="4313C61B" w14:textId="77777777" w:rsidR="007B64B2" w:rsidRDefault="007B64B2" w:rsidP="0048717D">
      <w:pPr>
        <w:pStyle w:val="Tekstpodstawowy"/>
        <w:rPr>
          <w:rFonts w:cs="Arial"/>
          <w:iCs/>
          <w:color w:val="000000" w:themeColor="text1"/>
          <w:sz w:val="20"/>
        </w:rPr>
      </w:pPr>
    </w:p>
    <w:p w14:paraId="34D06E49" w14:textId="171913E8"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F12901">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1B95316"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A97923">
        <w:rPr>
          <w:rFonts w:ascii="Arial" w:hAnsi="Arial" w:cs="Arial"/>
        </w:rPr>
        <w:t>4</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45CCA7A4" w:rsidR="004D77B9" w:rsidRDefault="0084657B"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r w:rsidR="00D2601D" w:rsidRPr="0027602A">
        <w:rPr>
          <w:rFonts w:ascii="Arial" w:hAnsi="Arial" w:cs="Arial"/>
          <w:b/>
          <w:bCs/>
        </w:rPr>
        <w:t>rozumieć jako</w:t>
      </w:r>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r w:rsidR="008C0431">
        <w:rPr>
          <w:rFonts w:ascii="Arial" w:hAnsi="Arial" w:cs="Arial"/>
        </w:rPr>
        <w:t xml:space="preserve"> ze zm.</w:t>
      </w:r>
      <w:r w:rsidR="00484138">
        <w:rPr>
          <w:rFonts w:ascii="Arial" w:hAnsi="Arial" w:cs="Arial"/>
        </w:rPr>
        <w:t>)</w:t>
      </w:r>
    </w:p>
    <w:p w14:paraId="3135487A" w14:textId="02321B9E" w:rsidR="004D77B9" w:rsidRPr="004D77B9" w:rsidRDefault="004D77B9"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F12901">
      <w:pPr>
        <w:widowControl w:val="0"/>
        <w:autoSpaceDE w:val="0"/>
        <w:autoSpaceDN w:val="0"/>
        <w:adjustRightInd w:val="0"/>
        <w:spacing w:after="0" w:line="276" w:lineRule="auto"/>
        <w:ind w:left="284"/>
        <w:jc w:val="left"/>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17908A85" w:rsidR="00495852" w:rsidRPr="00495852" w:rsidRDefault="004D18C7" w:rsidP="0009651A">
      <w:pPr>
        <w:pStyle w:val="Akapitzlist"/>
        <w:widowControl w:val="0"/>
        <w:numPr>
          <w:ilvl w:val="0"/>
          <w:numId w:val="39"/>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ikroprzedsiębiorstwem</w:t>
      </w:r>
      <w:r w:rsidR="00495852">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09651A">
      <w:pPr>
        <w:pStyle w:val="Akapitzlist"/>
        <w:widowControl w:val="0"/>
        <w:numPr>
          <w:ilvl w:val="0"/>
          <w:numId w:val="39"/>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09651A">
      <w:pPr>
        <w:pStyle w:val="Akapitzlist"/>
        <w:widowControl w:val="0"/>
        <w:numPr>
          <w:ilvl w:val="0"/>
          <w:numId w:val="39"/>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9437AF" w:rsidRDefault="004D77B9" w:rsidP="00F12901">
      <w:pPr>
        <w:widowControl w:val="0"/>
        <w:autoSpaceDE w:val="0"/>
        <w:autoSpaceDN w:val="0"/>
        <w:adjustRightInd w:val="0"/>
        <w:spacing w:after="0" w:line="276" w:lineRule="auto"/>
        <w:ind w:left="284"/>
        <w:jc w:val="left"/>
        <w:rPr>
          <w:rFonts w:ascii="Arial" w:hAnsi="Arial" w:cs="Arial"/>
          <w:color w:val="000000" w:themeColor="text1"/>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w:t>
      </w:r>
      <w:r w:rsidRPr="009437AF">
        <w:rPr>
          <w:rFonts w:ascii="Arial" w:eastAsia="Times New Roman" w:hAnsi="Arial" w:cs="Arial"/>
          <w:bCs/>
          <w:color w:val="000000" w:themeColor="text1"/>
        </w:rPr>
        <w:t>mikroprzedsiębiorstwem bądź małym lub średnim przedsiębiorstwem*</w:t>
      </w:r>
    </w:p>
    <w:p w14:paraId="62A53C15" w14:textId="77777777" w:rsidR="00BC5259" w:rsidRPr="009437AF" w:rsidRDefault="00BC5259" w:rsidP="00F12901">
      <w:pPr>
        <w:pStyle w:val="Default"/>
        <w:numPr>
          <w:ilvl w:val="0"/>
          <w:numId w:val="6"/>
        </w:numPr>
        <w:ind w:left="426" w:hanging="426"/>
        <w:rPr>
          <w:rFonts w:ascii="Arial" w:hAnsi="Arial" w:cs="Arial"/>
          <w:color w:val="000000" w:themeColor="text1"/>
          <w:sz w:val="22"/>
          <w:szCs w:val="22"/>
        </w:rPr>
      </w:pPr>
      <w:r w:rsidRPr="009437AF">
        <w:rPr>
          <w:rFonts w:ascii="Arial" w:hAnsi="Arial" w:cs="Arial"/>
          <w:b/>
          <w:color w:val="000000" w:themeColor="text1"/>
          <w:sz w:val="22"/>
          <w:szCs w:val="22"/>
        </w:rPr>
        <w:t>Zamierzam powierzyć podwykonawcom</w:t>
      </w:r>
      <w:r w:rsidRPr="009437AF">
        <w:rPr>
          <w:rFonts w:ascii="Arial" w:hAnsi="Arial" w:cs="Arial"/>
          <w:color w:val="000000" w:themeColor="text1"/>
          <w:sz w:val="22"/>
          <w:szCs w:val="22"/>
        </w:rPr>
        <w:t xml:space="preserve"> (jeżeli są na tym etapie znani) wykonanie następujących części zamówienia (w przypadku, gdy Wykonawca zamierza wykonać samodzielnie przedmiot zamówienia nie wypełnia poniższego oświadczenia): </w:t>
      </w:r>
    </w:p>
    <w:p w14:paraId="77FEEAA3" w14:textId="77777777" w:rsidR="00BC5259" w:rsidRPr="009437AF" w:rsidRDefault="00BC5259" w:rsidP="00F12901">
      <w:pPr>
        <w:pStyle w:val="Default"/>
        <w:ind w:left="426"/>
        <w:rPr>
          <w:rFonts w:ascii="Arial" w:hAnsi="Arial" w:cs="Arial"/>
          <w:color w:val="000000" w:themeColor="text1"/>
          <w:sz w:val="22"/>
          <w:szCs w:val="22"/>
        </w:rPr>
      </w:pPr>
      <w:r w:rsidRPr="009437AF">
        <w:rPr>
          <w:rFonts w:ascii="Arial" w:hAnsi="Arial" w:cs="Arial"/>
          <w:color w:val="000000" w:themeColor="text1"/>
          <w:sz w:val="22"/>
          <w:szCs w:val="22"/>
        </w:rPr>
        <w:t xml:space="preserve">PODWYKONAWCY: </w:t>
      </w:r>
    </w:p>
    <w:p w14:paraId="097C5678" w14:textId="77777777" w:rsidR="00BC5259" w:rsidRPr="009437AF" w:rsidRDefault="00BC5259" w:rsidP="00F12901">
      <w:pPr>
        <w:pStyle w:val="Default"/>
        <w:ind w:left="426"/>
        <w:rPr>
          <w:rFonts w:ascii="Arial" w:hAnsi="Arial" w:cs="Arial"/>
          <w:color w:val="000000" w:themeColor="text1"/>
          <w:sz w:val="22"/>
          <w:szCs w:val="22"/>
        </w:rPr>
      </w:pPr>
      <w:r w:rsidRPr="009437AF">
        <w:rPr>
          <w:rFonts w:ascii="Arial" w:hAnsi="Arial" w:cs="Arial"/>
          <w:color w:val="000000" w:themeColor="text1"/>
          <w:sz w:val="22"/>
          <w:szCs w:val="22"/>
        </w:rPr>
        <w:t xml:space="preserve">Nazwa firmy: podać nazwę firmy zakres prac: wskazać zakres prac </w:t>
      </w:r>
    </w:p>
    <w:p w14:paraId="020DF8C3" w14:textId="77777777" w:rsidR="00BC5259" w:rsidRPr="009437AF" w:rsidRDefault="00BC5259" w:rsidP="00F12901">
      <w:pPr>
        <w:pStyle w:val="Default"/>
        <w:ind w:left="426"/>
        <w:rPr>
          <w:rFonts w:ascii="Arial" w:hAnsi="Arial" w:cs="Arial"/>
          <w:color w:val="000000" w:themeColor="text1"/>
          <w:sz w:val="22"/>
          <w:szCs w:val="22"/>
        </w:rPr>
      </w:pPr>
      <w:r w:rsidRPr="009437AF">
        <w:rPr>
          <w:rFonts w:ascii="Arial" w:hAnsi="Arial" w:cs="Arial"/>
          <w:color w:val="000000" w:themeColor="text1"/>
          <w:sz w:val="22"/>
          <w:szCs w:val="22"/>
        </w:rPr>
        <w:t>Nazwa firmy: podać nazwę firmy zakres prac: wskazać zakres prac</w:t>
      </w:r>
    </w:p>
    <w:p w14:paraId="6D0D0909" w14:textId="77777777" w:rsidR="00BC5259" w:rsidRPr="009437AF" w:rsidRDefault="00BC5259" w:rsidP="00F12901">
      <w:pPr>
        <w:widowControl w:val="0"/>
        <w:autoSpaceDE w:val="0"/>
        <w:autoSpaceDN w:val="0"/>
        <w:adjustRightInd w:val="0"/>
        <w:spacing w:after="0" w:line="276" w:lineRule="auto"/>
        <w:jc w:val="left"/>
        <w:rPr>
          <w:rFonts w:ascii="Tahoma" w:hAnsi="Tahoma" w:cs="Tahoma"/>
          <w:color w:val="000000" w:themeColor="text1"/>
          <w:sz w:val="18"/>
          <w:szCs w:val="18"/>
        </w:rPr>
      </w:pPr>
    </w:p>
    <w:p w14:paraId="0CCEEF22" w14:textId="77777777" w:rsidR="00F25682" w:rsidRPr="009437AF" w:rsidRDefault="00F25682" w:rsidP="00F12901">
      <w:pPr>
        <w:widowControl w:val="0"/>
        <w:autoSpaceDE w:val="0"/>
        <w:autoSpaceDN w:val="0"/>
        <w:adjustRightInd w:val="0"/>
        <w:spacing w:after="0" w:line="276" w:lineRule="auto"/>
        <w:jc w:val="left"/>
        <w:rPr>
          <w:rFonts w:ascii="Tahoma" w:hAnsi="Tahoma" w:cs="Tahoma"/>
          <w:color w:val="000000" w:themeColor="text1"/>
          <w:sz w:val="18"/>
          <w:szCs w:val="18"/>
        </w:rPr>
      </w:pPr>
      <w:r w:rsidRPr="009437AF">
        <w:rPr>
          <w:rFonts w:ascii="Tahoma" w:hAnsi="Tahoma" w:cs="Tahoma"/>
          <w:color w:val="000000" w:themeColor="text1"/>
          <w:sz w:val="18"/>
          <w:szCs w:val="18"/>
        </w:rPr>
        <w:t>Wraz z ofertą SKŁADAMY następujące oświadczenia i dokumenty:</w:t>
      </w:r>
    </w:p>
    <w:p w14:paraId="61118FCB" w14:textId="77777777" w:rsidR="0097396A" w:rsidRDefault="0097396A" w:rsidP="00F12901">
      <w:pPr>
        <w:widowControl w:val="0"/>
        <w:autoSpaceDE w:val="0"/>
        <w:autoSpaceDN w:val="0"/>
        <w:adjustRightInd w:val="0"/>
        <w:spacing w:after="0" w:line="204" w:lineRule="auto"/>
        <w:jc w:val="left"/>
        <w:rPr>
          <w:rFonts w:ascii="Tahoma" w:hAnsi="Tahoma" w:cs="Tahoma"/>
          <w:sz w:val="20"/>
          <w:szCs w:val="20"/>
        </w:rPr>
      </w:pPr>
    </w:p>
    <w:p w14:paraId="22C23166" w14:textId="77777777" w:rsidR="00F12901" w:rsidRDefault="00F12901" w:rsidP="00F12901">
      <w:pPr>
        <w:widowControl w:val="0"/>
        <w:autoSpaceDE w:val="0"/>
        <w:autoSpaceDN w:val="0"/>
        <w:adjustRightInd w:val="0"/>
        <w:spacing w:after="0" w:line="204" w:lineRule="auto"/>
        <w:jc w:val="left"/>
        <w:rPr>
          <w:rFonts w:ascii="Tahoma" w:hAnsi="Tahoma" w:cs="Tahoma"/>
          <w:sz w:val="20"/>
          <w:szCs w:val="20"/>
        </w:rPr>
      </w:pPr>
    </w:p>
    <w:p w14:paraId="282080F4" w14:textId="77777777" w:rsidR="00BC5259" w:rsidRDefault="00BC5259" w:rsidP="00F12901">
      <w:pPr>
        <w:widowControl w:val="0"/>
        <w:autoSpaceDE w:val="0"/>
        <w:autoSpaceDN w:val="0"/>
        <w:adjustRightInd w:val="0"/>
        <w:spacing w:after="0" w:line="204" w:lineRule="auto"/>
        <w:jc w:val="left"/>
        <w:rPr>
          <w:rFonts w:ascii="Arial" w:hAnsi="Arial" w:cs="Arial"/>
          <w:i/>
          <w:iCs/>
          <w:sz w:val="19"/>
          <w:szCs w:val="19"/>
        </w:rPr>
      </w:pPr>
    </w:p>
    <w:p w14:paraId="363A7F9D" w14:textId="77777777" w:rsidR="00F25682" w:rsidRPr="0097396A" w:rsidRDefault="00F25682" w:rsidP="00F12901">
      <w:pPr>
        <w:widowControl w:val="0"/>
        <w:autoSpaceDE w:val="0"/>
        <w:autoSpaceDN w:val="0"/>
        <w:adjustRightInd w:val="0"/>
        <w:spacing w:after="0" w:line="204" w:lineRule="auto"/>
        <w:jc w:val="left"/>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59BE0944" w14:textId="55D47BFC" w:rsidR="008A51C6" w:rsidRDefault="00F25682" w:rsidP="00D851A1">
      <w:pPr>
        <w:widowControl w:val="0"/>
        <w:autoSpaceDE w:val="0"/>
        <w:autoSpaceDN w:val="0"/>
        <w:adjustRightInd w:val="0"/>
        <w:spacing w:after="0" w:line="240" w:lineRule="auto"/>
        <w:rPr>
          <w:rFonts w:ascii="Arial" w:hAnsi="Arial" w:cs="Arial"/>
          <w:i/>
          <w:iCs/>
          <w:sz w:val="12"/>
          <w:szCs w:val="12"/>
        </w:rPr>
        <w:sectPr w:rsidR="008A51C6" w:rsidSect="00D20CF6">
          <w:type w:val="continuous"/>
          <w:pgSz w:w="12240" w:h="15840"/>
          <w:pgMar w:top="1417" w:right="1417" w:bottom="1417" w:left="1417" w:header="708" w:footer="708" w:gutter="0"/>
          <w:pgNumType w:start="31"/>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w:t>
      </w:r>
      <w:r w:rsidR="0010401E">
        <w:rPr>
          <w:rFonts w:ascii="Arial" w:hAnsi="Arial" w:cs="Arial"/>
          <w:i/>
          <w:iCs/>
          <w:sz w:val="12"/>
          <w:szCs w:val="12"/>
        </w:rPr>
        <w:t>uje np. przez jego wykreślenie)</w:t>
      </w:r>
    </w:p>
    <w:p w14:paraId="2A116C7E" w14:textId="77777777" w:rsidR="0027266B" w:rsidRDefault="0027266B" w:rsidP="0010401E">
      <w:pPr>
        <w:widowControl w:val="0"/>
        <w:autoSpaceDE w:val="0"/>
        <w:autoSpaceDN w:val="0"/>
        <w:adjustRightInd w:val="0"/>
        <w:spacing w:after="0" w:line="276" w:lineRule="auto"/>
        <w:rPr>
          <w:rFonts w:ascii="Tahoma" w:hAnsi="Tahoma" w:cs="Tahoma"/>
          <w:sz w:val="20"/>
          <w:szCs w:val="20"/>
        </w:rPr>
      </w:pPr>
    </w:p>
    <w:p w14:paraId="69B568AD" w14:textId="41D56AE6" w:rsidR="00F25682" w:rsidRDefault="008B0DF9" w:rsidP="002B5DD5">
      <w:pPr>
        <w:pStyle w:val="Nagwek2"/>
        <w:spacing w:after="240"/>
      </w:pPr>
      <w:bookmarkStart w:id="278" w:name="_Toc117236092"/>
      <w:r>
        <w:t>Załącznik nr 2</w:t>
      </w:r>
      <w:r w:rsidR="00F25682">
        <w:t xml:space="preserve"> do SWZ</w:t>
      </w:r>
      <w:bookmarkEnd w:id="278"/>
    </w:p>
    <w:p w14:paraId="109C37BB" w14:textId="1E920A14" w:rsidR="004A7FE0" w:rsidRDefault="004A7FE0" w:rsidP="004A7FE0">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66D851EF" w14:textId="77777777" w:rsidR="004A7FE0" w:rsidRDefault="004A7FE0" w:rsidP="004A7FE0">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13CC37E3" w14:textId="77777777" w:rsidR="004A7FE0" w:rsidRDefault="004A7FE0" w:rsidP="004A7FE0">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1C88AED2" w14:textId="77777777" w:rsidR="004A7FE0" w:rsidRDefault="004A7FE0" w:rsidP="004A7FE0">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37ADCBE" w14:textId="3257FDF3" w:rsidR="00B0504A" w:rsidRDefault="0092560C" w:rsidP="007B64B2">
      <w:pPr>
        <w:widowControl w:val="0"/>
        <w:tabs>
          <w:tab w:val="right" w:pos="9049"/>
        </w:tabs>
        <w:autoSpaceDE w:val="0"/>
        <w:autoSpaceDN w:val="0"/>
        <w:adjustRightInd w:val="0"/>
        <w:spacing w:after="240" w:line="240" w:lineRule="auto"/>
        <w:rPr>
          <w:rFonts w:ascii="Tahoma" w:hAnsi="Tahoma" w:cs="Tahoma"/>
          <w:sz w:val="20"/>
          <w:szCs w:val="20"/>
        </w:rPr>
      </w:pPr>
      <w:r w:rsidRPr="00C84C7C">
        <w:rPr>
          <w:rFonts w:ascii="Arial" w:hAnsi="Arial" w:cs="Arial"/>
          <w:b/>
          <w:sz w:val="28"/>
          <w:szCs w:val="28"/>
        </w:rPr>
        <w:t xml:space="preserve">Wykonanie rozbiórki </w:t>
      </w:r>
      <w:r w:rsidR="007B64B2" w:rsidRPr="007B64B2">
        <w:rPr>
          <w:rFonts w:ascii="Arial" w:hAnsi="Arial" w:cs="Arial"/>
          <w:b/>
          <w:sz w:val="28"/>
          <w:szCs w:val="28"/>
        </w:rPr>
        <w:t>14 budynków oraz elementów ogrodzenia i fundamentu znajdujących się w zasobach administrowanych przez Zakład Gospodarki Mieszkaniowej w Gorzowie Wlkp. w rejonie ADM-3</w:t>
      </w: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15F3D7DE" w14:textId="77777777" w:rsidR="008C6BFA" w:rsidRDefault="00692AAF" w:rsidP="008C6BFA">
      <w:pPr>
        <w:pStyle w:val="Akapitzlist"/>
        <w:numPr>
          <w:ilvl w:val="0"/>
          <w:numId w:val="30"/>
        </w:numPr>
        <w:ind w:left="426"/>
        <w:rPr>
          <w:rFonts w:ascii="Tahoma" w:hAnsi="Tahoma" w:cs="Tahoma"/>
          <w:sz w:val="20"/>
          <w:szCs w:val="20"/>
        </w:rPr>
      </w:pPr>
      <w:r w:rsidRPr="008C6BFA">
        <w:rPr>
          <w:rFonts w:ascii="Tahoma" w:hAnsi="Tahoma" w:cs="Tahoma"/>
          <w:sz w:val="20"/>
          <w:szCs w:val="20"/>
        </w:rPr>
        <w:t xml:space="preserve">nie podlegam wykluczeniu z postępowania na podstawie art. 108 ust. 1, art. 109 ust. 1 pkt 4 ustawy </w:t>
      </w:r>
      <w:proofErr w:type="spellStart"/>
      <w:r w:rsidRPr="008C6BFA">
        <w:rPr>
          <w:rFonts w:ascii="Tahoma" w:hAnsi="Tahoma" w:cs="Tahoma"/>
          <w:sz w:val="20"/>
          <w:szCs w:val="20"/>
        </w:rPr>
        <w:t>Pzp</w:t>
      </w:r>
      <w:proofErr w:type="spellEnd"/>
      <w:r w:rsidRPr="008C6BFA">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sidR="008C6BFA" w:rsidRPr="008C6BFA">
        <w:rPr>
          <w:rFonts w:ascii="Tahoma" w:hAnsi="Tahoma" w:cs="Tahoma"/>
          <w:sz w:val="20"/>
          <w:szCs w:val="20"/>
        </w:rPr>
        <w:t xml:space="preserve"> </w:t>
      </w:r>
      <w:r w:rsidR="008C6BFA">
        <w:rPr>
          <w:rFonts w:ascii="Tahoma" w:hAnsi="Tahoma" w:cs="Tahoma"/>
          <w:sz w:val="20"/>
          <w:szCs w:val="20"/>
        </w:rPr>
        <w:t xml:space="preserve">tj. </w:t>
      </w:r>
    </w:p>
    <w:p w14:paraId="20DC876D" w14:textId="0F2AD83E" w:rsidR="008C6BFA" w:rsidRPr="00D20CF6" w:rsidRDefault="00D20CF6" w:rsidP="00D20CF6">
      <w:pPr>
        <w:ind w:left="426"/>
        <w:rPr>
          <w:rFonts w:ascii="Tahoma" w:hAnsi="Tahoma" w:cs="Tahoma"/>
          <w:b/>
          <w:bCs/>
          <w:sz w:val="20"/>
          <w:szCs w:val="20"/>
        </w:rPr>
      </w:pPr>
      <w:r w:rsidRPr="00D20CF6">
        <w:rPr>
          <w:rFonts w:ascii="Tahoma" w:hAnsi="Tahoma" w:cs="Tahoma"/>
          <w:b/>
          <w:bCs/>
          <w:sz w:val="20"/>
          <w:szCs w:val="20"/>
        </w:rPr>
        <w:t xml:space="preserve">wykonałem w okresie ostatnich 5 lat przed upływem terminu składania ofert (a jeżeli okres prowadzenia działalności jest krótszy – to w tym okresie) w sposób należyty zgodnie z przepisami prawa budowlanego i prawidłowo ukończyłem co </w:t>
      </w:r>
      <w:r w:rsidR="008C6BFA" w:rsidRPr="00D20CF6">
        <w:rPr>
          <w:rFonts w:ascii="Tahoma" w:hAnsi="Tahoma" w:cs="Tahoma"/>
          <w:b/>
          <w:bCs/>
          <w:sz w:val="20"/>
          <w:szCs w:val="20"/>
        </w:rPr>
        <w:t>najmniej 2 roboty budowlane realizowane na podstawie jednego lub kilku kontraktów/umów, polegające na rozbiórce budynków lub budowli o łącznej wartości min. 400 000pln.</w:t>
      </w:r>
    </w:p>
    <w:p w14:paraId="14C7B940" w14:textId="77777777" w:rsidR="00692AAF" w:rsidRDefault="00692AAF" w:rsidP="00692AA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9"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9"/>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28886596" w14:textId="77777777" w:rsidR="00692AAF" w:rsidRPr="00BC18C7" w:rsidRDefault="00692AAF" w:rsidP="00692AAF">
      <w:pPr>
        <w:numPr>
          <w:ilvl w:val="0"/>
          <w:numId w:val="30"/>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13ADFAD8" w14:textId="77777777" w:rsidR="00692AAF" w:rsidRPr="003B3B1C" w:rsidRDefault="00692AAF" w:rsidP="00692AAF">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2B6146E" w14:textId="77777777" w:rsidR="00692AAF" w:rsidRPr="00692AAF" w:rsidRDefault="00692AAF" w:rsidP="00692AAF">
      <w:pPr>
        <w:numPr>
          <w:ilvl w:val="0"/>
          <w:numId w:val="30"/>
        </w:numPr>
        <w:spacing w:line="240" w:lineRule="auto"/>
        <w:ind w:left="284" w:hanging="284"/>
        <w:jc w:val="left"/>
        <w:rPr>
          <w:rFonts w:ascii="Arial" w:hAnsi="Arial" w:cs="Arial"/>
          <w:sz w:val="18"/>
          <w:szCs w:val="18"/>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4C97DD7F" w14:textId="7E3AB9CA" w:rsidR="00C3621D" w:rsidRPr="00C3621D" w:rsidRDefault="00C3621D" w:rsidP="00692AAF">
      <w:pPr>
        <w:spacing w:line="240" w:lineRule="auto"/>
        <w:ind w:left="284"/>
        <w:jc w:val="left"/>
        <w:rPr>
          <w:rFonts w:ascii="Arial" w:hAnsi="Arial" w:cs="Arial"/>
          <w:sz w:val="18"/>
          <w:szCs w:val="18"/>
        </w:rPr>
      </w:pPr>
      <w:r w:rsidRPr="00C3621D">
        <w:rPr>
          <w:rFonts w:ascii="Arial" w:hAnsi="Arial" w:cs="Arial"/>
          <w:sz w:val="18"/>
          <w:szCs w:val="18"/>
        </w:rPr>
        <w:lastRenderedPageBreak/>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r w:rsidRPr="00495852">
        <w:rPr>
          <w:rFonts w:ascii="Tahoma" w:hAnsi="Tahoma" w:cs="Tahoma"/>
          <w:sz w:val="20"/>
          <w:szCs w:val="20"/>
        </w:rPr>
        <w:lastRenderedPageBreak/>
        <w:t>wszystkie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65C94738" w14:textId="77777777" w:rsidR="00692AAF" w:rsidRDefault="00692AAF" w:rsidP="00692AA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F12901">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6A766425" w14:textId="77777777" w:rsidR="008A51C6" w:rsidRDefault="008A51C6" w:rsidP="00C27809">
      <w:pPr>
        <w:spacing w:line="276" w:lineRule="auto"/>
        <w:rPr>
          <w:rFonts w:ascii="Arial" w:hAnsi="Arial" w:cs="Arial"/>
          <w:color w:val="000000"/>
          <w:sz w:val="18"/>
          <w:szCs w:val="18"/>
        </w:rPr>
        <w:sectPr w:rsidR="008A51C6" w:rsidSect="00DB332D">
          <w:pgSz w:w="12240" w:h="15840"/>
          <w:pgMar w:top="1417" w:right="1417" w:bottom="1417" w:left="1417" w:header="708" w:footer="708" w:gutter="0"/>
          <w:cols w:space="708"/>
          <w:noEndnote/>
          <w:titlePg/>
          <w:docGrid w:linePitch="272"/>
        </w:sectPr>
      </w:pPr>
    </w:p>
    <w:p w14:paraId="525F1199" w14:textId="2A688510" w:rsidR="00C27809" w:rsidRPr="00C375FC" w:rsidRDefault="00C27809" w:rsidP="007B32C6">
      <w:pPr>
        <w:pStyle w:val="Nagwek2"/>
        <w:spacing w:after="240"/>
      </w:pPr>
      <w:bookmarkStart w:id="280" w:name="_Toc117236093"/>
      <w:r>
        <w:lastRenderedPageBreak/>
        <w:t xml:space="preserve">Załącznik nr </w:t>
      </w:r>
      <w:r w:rsidR="0092560C">
        <w:t>3</w:t>
      </w:r>
      <w:r w:rsidR="000A0AC5">
        <w:t xml:space="preserve"> </w:t>
      </w:r>
      <w:r w:rsidR="000A0AC5" w:rsidRPr="000A0AC5">
        <w:rPr>
          <w:rFonts w:ascii="Arial" w:hAnsi="Arial" w:cs="Arial"/>
        </w:rPr>
        <w:t>do SWZ</w:t>
      </w:r>
      <w:bookmarkEnd w:id="280"/>
    </w:p>
    <w:p w14:paraId="0628075D" w14:textId="77777777" w:rsidR="000A0AC5" w:rsidRDefault="000A0AC5" w:rsidP="000A0AC5">
      <w:pPr>
        <w:pStyle w:val="Tekstprzypisudolnego"/>
        <w:jc w:val="right"/>
        <w:rPr>
          <w:rFonts w:ascii="Arial" w:hAnsi="Arial" w:cs="Arial"/>
          <w:b/>
          <w:sz w:val="24"/>
          <w:szCs w:val="24"/>
        </w:rPr>
      </w:pPr>
    </w:p>
    <w:p w14:paraId="26313A5C" w14:textId="77777777" w:rsidR="004A7FE0" w:rsidRPr="007A681B" w:rsidRDefault="004A7FE0" w:rsidP="004A7FE0">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998A321" w14:textId="77777777" w:rsidR="004A7FE0" w:rsidRDefault="004A7FE0" w:rsidP="004A7FE0">
      <w:pPr>
        <w:pStyle w:val="Tekstprzypisudolnego"/>
        <w:jc w:val="right"/>
        <w:rPr>
          <w:rFonts w:ascii="Arial" w:hAnsi="Arial" w:cs="Arial"/>
          <w:b/>
          <w:sz w:val="24"/>
          <w:szCs w:val="24"/>
        </w:rPr>
      </w:pPr>
    </w:p>
    <w:p w14:paraId="7FB6FC4E" w14:textId="77777777" w:rsidR="004A7FE0" w:rsidRPr="007A681B" w:rsidRDefault="004A7FE0" w:rsidP="004A7FE0">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29FA3BF1" w14:textId="77777777" w:rsidR="004A7FE0" w:rsidRPr="000E45E9" w:rsidRDefault="004A7FE0" w:rsidP="004A7FE0">
      <w:pPr>
        <w:pStyle w:val="Tekstpodstawowy3"/>
        <w:jc w:val="center"/>
        <w:rPr>
          <w:rFonts w:ascii="Arial" w:hAnsi="Arial" w:cs="Arial"/>
          <w:b/>
          <w:sz w:val="22"/>
          <w:szCs w:val="22"/>
        </w:rPr>
      </w:pPr>
    </w:p>
    <w:p w14:paraId="7FDA4CE9" w14:textId="77777777" w:rsidR="004A7FE0" w:rsidRPr="000A0AC5" w:rsidRDefault="004A7FE0" w:rsidP="004A7FE0">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C587F8" w14:textId="77777777" w:rsidR="004A7FE0" w:rsidRDefault="004A7FE0" w:rsidP="004A7FE0">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58FE22B6" w14:textId="77777777" w:rsidR="004A7FE0" w:rsidRDefault="004A7FE0" w:rsidP="002F2F28">
      <w:pPr>
        <w:pStyle w:val="Tekstpodstawowy3"/>
        <w:spacing w:after="0"/>
        <w:rPr>
          <w:rFonts w:ascii="Arial" w:hAnsi="Arial" w:cs="Arial"/>
          <w:bCs/>
          <w:color w:val="000000"/>
          <w:sz w:val="22"/>
          <w:szCs w:val="22"/>
          <w:lang w:eastAsia="ko-KR"/>
        </w:rPr>
      </w:pPr>
    </w:p>
    <w:p w14:paraId="75D36629" w14:textId="5AE42800" w:rsidR="00842C2C" w:rsidRPr="002F2F28" w:rsidRDefault="002F2F28" w:rsidP="002F2F28">
      <w:pPr>
        <w:pStyle w:val="Tekstpodstawowy3"/>
        <w:spacing w:after="0"/>
        <w:rPr>
          <w:rFonts w:ascii="Arial" w:hAnsi="Arial" w:cs="Arial"/>
          <w:bCs/>
          <w:color w:val="000000"/>
          <w:sz w:val="40"/>
          <w:szCs w:val="22"/>
          <w:vertAlign w:val="superscript"/>
          <w:lang w:eastAsia="ko-KR"/>
        </w:rPr>
      </w:pPr>
      <w:r w:rsidRPr="002F2F28">
        <w:rPr>
          <w:rFonts w:ascii="Arial" w:hAnsi="Arial" w:cs="Arial"/>
          <w:b/>
          <w:color w:val="000000" w:themeColor="text1"/>
          <w:sz w:val="28"/>
          <w:szCs w:val="28"/>
        </w:rPr>
        <w:t xml:space="preserve">Wykonanie rozbiórki </w:t>
      </w:r>
      <w:r w:rsidR="007B64B2" w:rsidRPr="007B64B2">
        <w:rPr>
          <w:rFonts w:ascii="Arial" w:hAnsi="Arial" w:cs="Arial"/>
          <w:b/>
          <w:color w:val="000000" w:themeColor="text1"/>
          <w:sz w:val="28"/>
          <w:szCs w:val="28"/>
        </w:rPr>
        <w:t>14 budynków oraz elementów ogrodzenia i fundamentu znajdujących się w zasobach administrowanych przez Zakład Gospodarki Mieszkaniowej w Gorzowie Wlkp. w rejonie ADM-3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1D1DFDBE" w14:textId="77777777" w:rsidR="004A7FE0" w:rsidRPr="000E12D0" w:rsidRDefault="004A7FE0" w:rsidP="004A7FE0">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229C326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5D472F40"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0EEC982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596955F" w14:textId="77777777" w:rsidR="004A7FE0" w:rsidRPr="00D91ADA" w:rsidRDefault="004A7FE0" w:rsidP="004A7FE0">
      <w:pPr>
        <w:pStyle w:val="Nagwek"/>
        <w:tabs>
          <w:tab w:val="left" w:pos="708"/>
        </w:tabs>
        <w:rPr>
          <w:rFonts w:ascii="Arial" w:hAnsi="Arial" w:cs="Arial"/>
          <w:color w:val="000000"/>
          <w:sz w:val="16"/>
          <w:szCs w:val="16"/>
        </w:rPr>
      </w:pPr>
    </w:p>
    <w:p w14:paraId="1CED18A2" w14:textId="77777777" w:rsidR="004A7FE0" w:rsidRDefault="004A7FE0" w:rsidP="004A7FE0">
      <w:pPr>
        <w:rPr>
          <w:rFonts w:ascii="Arial" w:hAnsi="Arial" w:cs="Arial"/>
          <w:b/>
          <w:color w:val="000000"/>
          <w:sz w:val="16"/>
          <w:szCs w:val="16"/>
        </w:rPr>
      </w:pPr>
    </w:p>
    <w:p w14:paraId="5F0323AF" w14:textId="77777777" w:rsidR="004A7FE0" w:rsidRDefault="004A7FE0" w:rsidP="004A7FE0">
      <w:pPr>
        <w:rPr>
          <w:rFonts w:ascii="Arial" w:hAnsi="Arial" w:cs="Arial"/>
          <w:b/>
          <w:color w:val="000000"/>
          <w:sz w:val="16"/>
          <w:szCs w:val="16"/>
        </w:rPr>
      </w:pPr>
    </w:p>
    <w:p w14:paraId="272850B4" w14:textId="77777777" w:rsidR="004A7FE0" w:rsidRDefault="004A7FE0" w:rsidP="004A7FE0">
      <w:pPr>
        <w:rPr>
          <w:rFonts w:ascii="Arial" w:hAnsi="Arial" w:cs="Arial"/>
          <w:b/>
          <w:color w:val="000000"/>
          <w:sz w:val="16"/>
          <w:szCs w:val="16"/>
        </w:rPr>
      </w:pPr>
    </w:p>
    <w:p w14:paraId="50ACE03B" w14:textId="77777777" w:rsidR="004A7FE0" w:rsidRDefault="004A7FE0" w:rsidP="004A7FE0">
      <w:pPr>
        <w:rPr>
          <w:rFonts w:ascii="Arial" w:hAnsi="Arial" w:cs="Arial"/>
          <w:b/>
          <w:color w:val="000000"/>
          <w:sz w:val="16"/>
          <w:szCs w:val="16"/>
        </w:rPr>
      </w:pPr>
    </w:p>
    <w:p w14:paraId="13232548" w14:textId="77777777" w:rsidR="004A7FE0" w:rsidRDefault="004A7FE0" w:rsidP="004A7FE0">
      <w:pPr>
        <w:rPr>
          <w:rFonts w:ascii="Arial" w:hAnsi="Arial" w:cs="Arial"/>
          <w:b/>
          <w:color w:val="000000"/>
          <w:sz w:val="16"/>
          <w:szCs w:val="16"/>
        </w:rPr>
      </w:pPr>
    </w:p>
    <w:p w14:paraId="4659F992" w14:textId="77777777" w:rsidR="004A7FE0" w:rsidRDefault="004A7FE0" w:rsidP="004A7FE0">
      <w:pPr>
        <w:rPr>
          <w:rFonts w:ascii="Arial" w:hAnsi="Arial" w:cs="Arial"/>
          <w:b/>
          <w:color w:val="000000"/>
          <w:sz w:val="16"/>
          <w:szCs w:val="16"/>
        </w:rPr>
      </w:pPr>
    </w:p>
    <w:p w14:paraId="167CD0B6" w14:textId="77777777" w:rsidR="004A7FE0" w:rsidRPr="00E27368" w:rsidRDefault="004A7FE0" w:rsidP="004A7FE0">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D5F8B51" w14:textId="77777777" w:rsidR="004A7FE0" w:rsidRDefault="004A7FE0" w:rsidP="004A7FE0">
      <w:pPr>
        <w:pStyle w:val="Nagwek"/>
        <w:tabs>
          <w:tab w:val="left" w:pos="708"/>
        </w:tabs>
        <w:rPr>
          <w:rFonts w:ascii="Arial" w:hAnsi="Arial" w:cs="Arial"/>
          <w:color w:val="000000"/>
          <w:sz w:val="16"/>
          <w:szCs w:val="16"/>
        </w:rPr>
      </w:pPr>
    </w:p>
    <w:p w14:paraId="65707AEA" w14:textId="77777777" w:rsidR="004A7FE0" w:rsidRPr="002912CA" w:rsidRDefault="004A7FE0" w:rsidP="004A7FE0">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19263490" w14:textId="77777777" w:rsidR="00A76A9F" w:rsidRDefault="00A76A9F" w:rsidP="00923A64">
      <w:pPr>
        <w:suppressAutoHyphens/>
        <w:jc w:val="right"/>
        <w:rPr>
          <w:rFonts w:ascii="Verdana" w:hAnsi="Verdana" w:cs="Tahoma"/>
          <w:sz w:val="18"/>
          <w:szCs w:val="18"/>
        </w:rPr>
      </w:pPr>
    </w:p>
    <w:p w14:paraId="4ACB5FF1" w14:textId="77777777" w:rsidR="008A51C6" w:rsidRDefault="008A51C6" w:rsidP="00923A64">
      <w:pPr>
        <w:suppressAutoHyphens/>
        <w:jc w:val="right"/>
        <w:rPr>
          <w:rFonts w:ascii="Verdana" w:hAnsi="Verdana" w:cs="Tahoma"/>
          <w:sz w:val="18"/>
          <w:szCs w:val="18"/>
        </w:rPr>
        <w:sectPr w:rsidR="008A51C6" w:rsidSect="00DB332D">
          <w:pgSz w:w="12240" w:h="15840"/>
          <w:pgMar w:top="1417" w:right="1417" w:bottom="1417" w:left="1417" w:header="708" w:footer="708" w:gutter="0"/>
          <w:cols w:space="708"/>
          <w:noEndnote/>
          <w:titlePg/>
          <w:docGrid w:linePitch="272"/>
        </w:sectPr>
      </w:pPr>
    </w:p>
    <w:p w14:paraId="068657A7" w14:textId="298705FE" w:rsidR="00C50399" w:rsidRPr="003223E6" w:rsidRDefault="00C50399" w:rsidP="007B32C6">
      <w:pPr>
        <w:pStyle w:val="Nagwek2"/>
        <w:spacing w:after="240"/>
      </w:pPr>
      <w:bookmarkStart w:id="281" w:name="_Toc117236094"/>
      <w:r w:rsidRPr="003223E6">
        <w:lastRenderedPageBreak/>
        <w:t xml:space="preserve">Załącznik nr </w:t>
      </w:r>
      <w:r w:rsidR="00A97923" w:rsidRPr="003223E6">
        <w:t>4</w:t>
      </w:r>
      <w:r w:rsidRPr="003223E6">
        <w:t xml:space="preserve"> do SWZ</w:t>
      </w:r>
      <w:bookmarkEnd w:id="281"/>
    </w:p>
    <w:p w14:paraId="2A82F45B" w14:textId="77777777" w:rsidR="00785171" w:rsidRPr="003223E6" w:rsidRDefault="00785171" w:rsidP="003D7813">
      <w:pPr>
        <w:pStyle w:val="Akapitzlist1"/>
        <w:spacing w:line="276" w:lineRule="auto"/>
        <w:jc w:val="center"/>
        <w:rPr>
          <w:rFonts w:ascii="Arial" w:hAnsi="Arial" w:cs="Arial"/>
          <w:b/>
        </w:rPr>
      </w:pPr>
    </w:p>
    <w:p w14:paraId="02A7DC3C"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b/>
        </w:rPr>
        <w:t>U M O W A (projekt)</w:t>
      </w:r>
    </w:p>
    <w:p w14:paraId="7CB898C6" w14:textId="77777777" w:rsidR="00DA5169" w:rsidRPr="003223E6" w:rsidRDefault="00DA5169" w:rsidP="00DA5169">
      <w:pPr>
        <w:pStyle w:val="Akapitzlist1"/>
        <w:spacing w:line="276" w:lineRule="auto"/>
        <w:ind w:left="0"/>
        <w:jc w:val="both"/>
        <w:rPr>
          <w:rFonts w:ascii="Arial" w:hAnsi="Arial" w:cs="Arial"/>
        </w:rPr>
      </w:pPr>
      <w:r w:rsidRPr="003223E6">
        <w:rPr>
          <w:rFonts w:ascii="Arial" w:hAnsi="Arial" w:cs="Arial"/>
        </w:rPr>
        <w:t>zawarta w dniu  ............. 2022 r. w Gorzowie Wlkp., pomiędzy:</w:t>
      </w:r>
    </w:p>
    <w:p w14:paraId="50C9DFDD" w14:textId="77777777" w:rsidR="00DA5169" w:rsidRPr="003223E6" w:rsidRDefault="00DA5169" w:rsidP="00DA5169">
      <w:pPr>
        <w:pStyle w:val="Akapitzlist1"/>
        <w:spacing w:line="276" w:lineRule="auto"/>
        <w:ind w:left="0"/>
        <w:jc w:val="both"/>
        <w:rPr>
          <w:rFonts w:ascii="Arial" w:hAnsi="Arial" w:cs="Arial"/>
        </w:rPr>
      </w:pPr>
    </w:p>
    <w:p w14:paraId="6B9DFC78" w14:textId="77777777" w:rsidR="00DA5169" w:rsidRPr="003223E6" w:rsidRDefault="00DA5169" w:rsidP="00DA5169">
      <w:pPr>
        <w:pStyle w:val="Akapitzlist1"/>
        <w:spacing w:line="276" w:lineRule="auto"/>
        <w:ind w:left="0"/>
        <w:rPr>
          <w:rFonts w:ascii="Arial" w:hAnsi="Arial" w:cs="Arial"/>
        </w:rPr>
      </w:pPr>
      <w:r w:rsidRPr="003223E6">
        <w:rPr>
          <w:rFonts w:ascii="Arial" w:hAnsi="Arial" w:cs="Arial"/>
        </w:rPr>
        <w:t>Miastem Gorzów Wlkp. – Urząd Miasta ul. Sikorskiego 3-4, 66-400 Gorzów Wlkp. NIP 599-00-19-632, reprezentowanym przez:</w:t>
      </w:r>
    </w:p>
    <w:p w14:paraId="26EB89F9" w14:textId="485DB6FA" w:rsidR="00DA5169" w:rsidRPr="003223E6" w:rsidRDefault="00DA5169" w:rsidP="00DA5169">
      <w:pPr>
        <w:pStyle w:val="Akapitzlist1"/>
        <w:spacing w:line="276" w:lineRule="auto"/>
        <w:ind w:left="0"/>
        <w:jc w:val="both"/>
        <w:rPr>
          <w:rFonts w:ascii="Arial" w:hAnsi="Arial" w:cs="Arial"/>
        </w:rPr>
      </w:pPr>
      <w:r w:rsidRPr="003223E6">
        <w:rPr>
          <w:rFonts w:ascii="Arial" w:hAnsi="Arial" w:cs="Arial"/>
          <w:b/>
          <w:bCs/>
        </w:rPr>
        <w:t>Jacka Wójcickiego – Prezydenta Miasta Gorzowa Wielkopolskiego, w imieniu którego działa Paweł Nowacki - Dyrektor Zakładu Gospodarki Mieszkaniowej</w:t>
      </w:r>
      <w:r w:rsidRPr="003223E6">
        <w:rPr>
          <w:rFonts w:ascii="Arial" w:hAnsi="Arial" w:cs="Arial"/>
        </w:rPr>
        <w:t xml:space="preserve"> przy ul. Wełniany Rynek 3 w Gorzowie Wlkp. na podstawie pełnomocnictwa Prezydenta Miasta Gorzowa Wielkopolskiego nr </w:t>
      </w:r>
      <w:r w:rsidR="003223E6" w:rsidRPr="003223E6">
        <w:rPr>
          <w:rFonts w:ascii="Arial" w:hAnsi="Arial" w:cs="Arial"/>
        </w:rPr>
        <w:t>964/2022</w:t>
      </w:r>
      <w:r w:rsidRPr="003223E6">
        <w:rPr>
          <w:rFonts w:ascii="Arial" w:hAnsi="Arial" w:cs="Arial"/>
        </w:rPr>
        <w:t xml:space="preserve"> z dnia</w:t>
      </w:r>
      <w:r w:rsidR="003223E6" w:rsidRPr="003223E6">
        <w:rPr>
          <w:rFonts w:ascii="Arial" w:hAnsi="Arial" w:cs="Arial"/>
        </w:rPr>
        <w:t xml:space="preserve"> 20.10.2022</w:t>
      </w:r>
    </w:p>
    <w:p w14:paraId="3518CB08" w14:textId="77777777" w:rsidR="00DA5169" w:rsidRPr="003223E6" w:rsidRDefault="00DA5169" w:rsidP="00DA5169">
      <w:pPr>
        <w:pStyle w:val="Akapitzlist1"/>
        <w:spacing w:line="276" w:lineRule="auto"/>
        <w:ind w:left="0"/>
        <w:jc w:val="both"/>
        <w:rPr>
          <w:rFonts w:ascii="Arial" w:hAnsi="Arial" w:cs="Arial"/>
        </w:rPr>
      </w:pPr>
    </w:p>
    <w:p w14:paraId="1331C6E1" w14:textId="77777777" w:rsidR="00DA5169" w:rsidRPr="003223E6" w:rsidRDefault="00DA5169" w:rsidP="00DA5169">
      <w:pPr>
        <w:pStyle w:val="Akapitzlist1"/>
        <w:spacing w:line="276" w:lineRule="auto"/>
        <w:ind w:left="0"/>
        <w:jc w:val="both"/>
        <w:rPr>
          <w:rFonts w:ascii="Arial" w:hAnsi="Arial" w:cs="Arial"/>
        </w:rPr>
      </w:pPr>
      <w:r w:rsidRPr="003223E6">
        <w:rPr>
          <w:rFonts w:ascii="Arial" w:hAnsi="Arial" w:cs="Arial"/>
        </w:rPr>
        <w:t xml:space="preserve">a  </w:t>
      </w:r>
    </w:p>
    <w:p w14:paraId="77A75876" w14:textId="77777777" w:rsidR="00DA5169" w:rsidRPr="003223E6" w:rsidRDefault="00DA5169" w:rsidP="00DA5169">
      <w:pPr>
        <w:pStyle w:val="Akapitzlist1"/>
        <w:spacing w:line="276" w:lineRule="auto"/>
        <w:ind w:left="0"/>
        <w:jc w:val="both"/>
        <w:rPr>
          <w:rFonts w:ascii="Arial" w:hAnsi="Arial" w:cs="Arial"/>
        </w:rPr>
      </w:pPr>
      <w:r w:rsidRPr="003223E6">
        <w:rPr>
          <w:rFonts w:ascii="Arial" w:hAnsi="Arial" w:cs="Arial"/>
        </w:rPr>
        <w:t>..............................................................................................................................................</w:t>
      </w:r>
    </w:p>
    <w:p w14:paraId="69F9A5F1" w14:textId="77777777" w:rsidR="00DA5169" w:rsidRPr="003223E6" w:rsidRDefault="00DA5169" w:rsidP="00DA5169">
      <w:pPr>
        <w:pStyle w:val="Akapitzlist1"/>
        <w:spacing w:line="276" w:lineRule="auto"/>
        <w:ind w:left="0"/>
        <w:jc w:val="both"/>
        <w:rPr>
          <w:rFonts w:ascii="Arial" w:hAnsi="Arial" w:cs="Arial"/>
        </w:rPr>
      </w:pPr>
      <w:r w:rsidRPr="003223E6">
        <w:rPr>
          <w:rFonts w:ascii="Arial" w:hAnsi="Arial" w:cs="Arial"/>
        </w:rPr>
        <w:t>..............................................................................................................................................</w:t>
      </w:r>
    </w:p>
    <w:p w14:paraId="29601127" w14:textId="77777777" w:rsidR="00DA5169" w:rsidRPr="003223E6" w:rsidRDefault="00DA5169" w:rsidP="00DA5169">
      <w:pPr>
        <w:pStyle w:val="Akapitzlist1"/>
        <w:spacing w:line="276" w:lineRule="auto"/>
        <w:ind w:left="0"/>
        <w:jc w:val="both"/>
        <w:rPr>
          <w:rFonts w:ascii="Arial" w:hAnsi="Arial" w:cs="Arial"/>
        </w:rPr>
      </w:pPr>
      <w:r w:rsidRPr="003223E6">
        <w:rPr>
          <w:rFonts w:ascii="Arial" w:hAnsi="Arial" w:cs="Arial"/>
        </w:rPr>
        <w:t>zwanym dalej „Wykonawcą”, reprezentowanym przez:</w:t>
      </w:r>
    </w:p>
    <w:p w14:paraId="657ECFA5" w14:textId="77777777" w:rsidR="00DA5169" w:rsidRPr="003223E6" w:rsidRDefault="00DA5169" w:rsidP="00DA5169">
      <w:pPr>
        <w:pStyle w:val="Akapitzlist1"/>
        <w:spacing w:line="276" w:lineRule="auto"/>
        <w:ind w:left="0"/>
        <w:jc w:val="both"/>
        <w:rPr>
          <w:rFonts w:ascii="Arial" w:hAnsi="Arial" w:cs="Arial"/>
        </w:rPr>
      </w:pPr>
      <w:r w:rsidRPr="003223E6">
        <w:rPr>
          <w:rFonts w:ascii="Arial" w:hAnsi="Arial" w:cs="Arial"/>
        </w:rPr>
        <w:t xml:space="preserve"> ............................................................................................................................................................................................................................................................................................</w:t>
      </w:r>
    </w:p>
    <w:p w14:paraId="4CF0DBE9" w14:textId="77777777" w:rsidR="00DA5169" w:rsidRPr="003223E6" w:rsidRDefault="00DA5169" w:rsidP="00DA5169">
      <w:pPr>
        <w:pStyle w:val="Akapitzlist1"/>
        <w:spacing w:line="276" w:lineRule="auto"/>
        <w:ind w:left="0"/>
        <w:jc w:val="both"/>
        <w:rPr>
          <w:rFonts w:ascii="Arial" w:hAnsi="Arial" w:cs="Arial"/>
        </w:rPr>
      </w:pPr>
      <w:r w:rsidRPr="003223E6">
        <w:rPr>
          <w:rFonts w:ascii="Arial" w:hAnsi="Arial" w:cs="Arial"/>
        </w:rPr>
        <w:t xml:space="preserve">wybranym w wyniku </w:t>
      </w:r>
      <w:r w:rsidRPr="003223E6">
        <w:rPr>
          <w:rFonts w:ascii="Arial" w:hAnsi="Arial" w:cs="Arial"/>
          <w:bCs/>
        </w:rPr>
        <w:t>postępowania o udzielenie zamówienia publicznego nr</w:t>
      </w:r>
      <w:r w:rsidRPr="003223E6">
        <w:rPr>
          <w:rFonts w:ascii="Arial" w:hAnsi="Arial" w:cs="Arial"/>
          <w:b/>
          <w:bCs/>
        </w:rPr>
        <w:t xml:space="preserve"> TZP-002/50/2022 </w:t>
      </w:r>
      <w:r w:rsidRPr="003223E6">
        <w:rPr>
          <w:rFonts w:ascii="Arial" w:hAnsi="Arial" w:cs="Arial"/>
        </w:rPr>
        <w:t xml:space="preserve">z dnia …………… r., </w:t>
      </w:r>
      <w:r w:rsidRPr="003223E6">
        <w:rPr>
          <w:rFonts w:ascii="Arial" w:hAnsi="Arial" w:cs="Arial"/>
          <w:bCs/>
        </w:rPr>
        <w:t>przeprowadzonego</w:t>
      </w:r>
      <w:r w:rsidRPr="003223E6">
        <w:rPr>
          <w:rFonts w:ascii="Arial" w:hAnsi="Arial" w:cs="Arial"/>
          <w:b/>
          <w:bCs/>
        </w:rPr>
        <w:t xml:space="preserve"> </w:t>
      </w:r>
      <w:r w:rsidRPr="003223E6">
        <w:rPr>
          <w:rFonts w:ascii="Arial" w:hAnsi="Arial" w:cs="Arial"/>
        </w:rPr>
        <w:t>w trybie podstawowym zgodnie z art. 275 pkt 2 ustawy z dnia 11 września 2019 roku Prawo zamówień publicznych (</w:t>
      </w:r>
      <w:proofErr w:type="spellStart"/>
      <w:r w:rsidRPr="003223E6">
        <w:rPr>
          <w:rFonts w:ascii="Arial" w:hAnsi="Arial" w:cs="Arial"/>
        </w:rPr>
        <w:t>t.j</w:t>
      </w:r>
      <w:proofErr w:type="spellEnd"/>
      <w:r w:rsidRPr="003223E6">
        <w:rPr>
          <w:rFonts w:ascii="Arial" w:hAnsi="Arial" w:cs="Arial"/>
        </w:rPr>
        <w:t>. Dz. U. z  2022r., poz. 1710).</w:t>
      </w:r>
    </w:p>
    <w:p w14:paraId="4F3153DC"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1</w:t>
      </w:r>
    </w:p>
    <w:p w14:paraId="326AED13" w14:textId="77777777" w:rsidR="00DA5169" w:rsidRPr="003223E6" w:rsidRDefault="00DA5169" w:rsidP="00DA5169">
      <w:pPr>
        <w:pStyle w:val="Akapitzlist1"/>
        <w:numPr>
          <w:ilvl w:val="6"/>
          <w:numId w:val="50"/>
        </w:numPr>
        <w:spacing w:line="276" w:lineRule="auto"/>
        <w:ind w:left="426" w:hanging="426"/>
        <w:jc w:val="both"/>
        <w:rPr>
          <w:rFonts w:ascii="Arial" w:hAnsi="Arial" w:cs="Arial"/>
          <w:b/>
          <w:bCs/>
        </w:rPr>
      </w:pPr>
      <w:r w:rsidRPr="003223E6">
        <w:rPr>
          <w:rFonts w:ascii="Arial" w:hAnsi="Arial" w:cs="Arial"/>
        </w:rPr>
        <w:t xml:space="preserve">Przedmiotem niniejszej umowy jest </w:t>
      </w:r>
      <w:r w:rsidRPr="003223E6">
        <w:rPr>
          <w:rFonts w:ascii="Arial" w:hAnsi="Arial" w:cs="Arial"/>
          <w:b/>
        </w:rPr>
        <w:t>wykonanie rozbiórki 14 budynków oraz elementów ogrodzenia i fundamentu znajdujących się w zasobach administrowanych przez Zakład Gospodarki Mieszkaniowej w Gorzowie Wlkp. w rejonie ADM-3.</w:t>
      </w:r>
    </w:p>
    <w:p w14:paraId="4B15B6B0" w14:textId="66AF5EE0" w:rsidR="00DA5169" w:rsidRPr="003223E6" w:rsidRDefault="00DA5169" w:rsidP="00DA5169">
      <w:pPr>
        <w:pStyle w:val="Akapitzlist1"/>
        <w:numPr>
          <w:ilvl w:val="6"/>
          <w:numId w:val="50"/>
        </w:numPr>
        <w:spacing w:line="276" w:lineRule="auto"/>
        <w:ind w:left="426" w:hanging="426"/>
        <w:jc w:val="both"/>
        <w:rPr>
          <w:rFonts w:ascii="Arial" w:hAnsi="Arial" w:cs="Arial"/>
        </w:rPr>
      </w:pPr>
      <w:r w:rsidRPr="003223E6">
        <w:rPr>
          <w:rFonts w:ascii="Arial" w:hAnsi="Arial" w:cs="Arial"/>
        </w:rPr>
        <w:t xml:space="preserve">Opis przedmiotu zamówienia określa załączona do niniejszej umowy dokumentacja projektowa zawierająca </w:t>
      </w:r>
      <w:r w:rsidR="002B0A99" w:rsidRPr="003223E6">
        <w:rPr>
          <w:rFonts w:ascii="Arial" w:hAnsi="Arial" w:cs="Arial"/>
        </w:rPr>
        <w:t xml:space="preserve">Projekt budowlany rozbiórki (wyciąg z Projektu Architektoniczno-Budowlanego) </w:t>
      </w:r>
      <w:r w:rsidRPr="003223E6">
        <w:rPr>
          <w:rFonts w:ascii="Arial" w:hAnsi="Arial" w:cs="Arial"/>
        </w:rPr>
        <w:t>oraz specyfikację techniczną wykonania i odbioru robót budowlanych.</w:t>
      </w:r>
    </w:p>
    <w:p w14:paraId="1B0E4E0A" w14:textId="77777777" w:rsidR="00DA5169" w:rsidRPr="003223E6" w:rsidRDefault="00DA5169" w:rsidP="00DA5169">
      <w:pPr>
        <w:pStyle w:val="Akapitzlist1"/>
        <w:numPr>
          <w:ilvl w:val="6"/>
          <w:numId w:val="50"/>
        </w:numPr>
        <w:spacing w:line="276" w:lineRule="auto"/>
        <w:ind w:left="284" w:hanging="284"/>
        <w:jc w:val="both"/>
        <w:rPr>
          <w:rFonts w:ascii="Arial" w:hAnsi="Arial" w:cs="Arial"/>
        </w:rPr>
      </w:pPr>
      <w:r w:rsidRPr="003223E6">
        <w:rPr>
          <w:rFonts w:ascii="Arial" w:hAnsi="Arial" w:cs="Arial"/>
        </w:rPr>
        <w:t>Przedmiot umowy musi być wykonany zgodnie z obowiązującymi przepisami, normami oraz na ustalonych niniejszą umową warunkach.</w:t>
      </w:r>
    </w:p>
    <w:p w14:paraId="0ED48FC8" w14:textId="77777777" w:rsidR="00DA5169" w:rsidRPr="003223E6" w:rsidRDefault="00DA5169" w:rsidP="00DA5169">
      <w:pPr>
        <w:pStyle w:val="Akapitzlist1"/>
        <w:numPr>
          <w:ilvl w:val="6"/>
          <w:numId w:val="50"/>
        </w:numPr>
        <w:spacing w:line="276" w:lineRule="auto"/>
        <w:ind w:left="284" w:hanging="284"/>
        <w:jc w:val="both"/>
        <w:rPr>
          <w:rFonts w:ascii="Arial" w:hAnsi="Arial" w:cs="Arial"/>
        </w:rPr>
      </w:pPr>
      <w:r w:rsidRPr="003223E6">
        <w:rPr>
          <w:rFonts w:ascii="Arial" w:hAnsi="Arial" w:cs="Arial"/>
        </w:rPr>
        <w:t>W ramach realizacji przedmiotu zamówienia Wykonawca jest zobowiązany również, jako wytwarzający odpady w rozumieniu przepisów ustawy z dnia 14 grudnia 2012 r. o odpadach (Dz. U. z 2022 r., poz. 699 ze zm.), do gospodarowania wytworzonymi przez siebie odpadami,</w:t>
      </w:r>
    </w:p>
    <w:p w14:paraId="124CB021"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2</w:t>
      </w:r>
    </w:p>
    <w:p w14:paraId="230DAB32" w14:textId="77777777" w:rsidR="00DA5169" w:rsidRPr="003223E6" w:rsidRDefault="00DA5169" w:rsidP="00DA5169">
      <w:pPr>
        <w:pStyle w:val="Akapitzlist1"/>
        <w:spacing w:line="276" w:lineRule="auto"/>
        <w:ind w:left="0"/>
        <w:jc w:val="both"/>
        <w:rPr>
          <w:rFonts w:ascii="Arial" w:hAnsi="Arial" w:cs="Arial"/>
        </w:rPr>
      </w:pPr>
      <w:r w:rsidRPr="003223E6">
        <w:rPr>
          <w:rFonts w:ascii="Arial" w:hAnsi="Arial" w:cs="Arial"/>
        </w:rPr>
        <w:t>Integralnymi częściami niniejszej umowy są następujące dokumenty:</w:t>
      </w:r>
    </w:p>
    <w:p w14:paraId="5E6D6265" w14:textId="77777777" w:rsidR="00DA5169" w:rsidRPr="003223E6" w:rsidRDefault="00DA5169" w:rsidP="00DA5169">
      <w:pPr>
        <w:pStyle w:val="Akapitzlist1"/>
        <w:spacing w:line="276" w:lineRule="auto"/>
        <w:ind w:left="851" w:hanging="425"/>
        <w:jc w:val="both"/>
        <w:rPr>
          <w:rFonts w:ascii="Arial" w:hAnsi="Arial" w:cs="Arial"/>
        </w:rPr>
      </w:pPr>
      <w:r w:rsidRPr="003223E6">
        <w:rPr>
          <w:rFonts w:ascii="Arial" w:hAnsi="Arial" w:cs="Arial"/>
        </w:rPr>
        <w:t>a/ Oferta Wykonawcy</w:t>
      </w:r>
    </w:p>
    <w:p w14:paraId="2564B69A" w14:textId="77777777" w:rsidR="00DA5169" w:rsidRPr="003223E6" w:rsidRDefault="00DA5169" w:rsidP="00DA5169">
      <w:pPr>
        <w:pStyle w:val="Akapitzlist1"/>
        <w:spacing w:line="276" w:lineRule="auto"/>
        <w:ind w:left="851" w:hanging="425"/>
        <w:jc w:val="both"/>
        <w:rPr>
          <w:rFonts w:ascii="Arial" w:hAnsi="Arial" w:cs="Arial"/>
        </w:rPr>
      </w:pPr>
      <w:r w:rsidRPr="003223E6">
        <w:rPr>
          <w:rFonts w:ascii="Arial" w:hAnsi="Arial" w:cs="Arial"/>
        </w:rPr>
        <w:t>b/ dokumentacja projektowa</w:t>
      </w:r>
    </w:p>
    <w:p w14:paraId="23BDF9BB" w14:textId="77777777" w:rsidR="00DA5169" w:rsidRPr="003223E6" w:rsidRDefault="00DA5169" w:rsidP="00DA5169">
      <w:pPr>
        <w:pStyle w:val="Akapitzlist1"/>
        <w:spacing w:line="276" w:lineRule="auto"/>
        <w:ind w:left="709" w:hanging="283"/>
        <w:jc w:val="both"/>
        <w:rPr>
          <w:rFonts w:ascii="Arial" w:hAnsi="Arial" w:cs="Arial"/>
        </w:rPr>
      </w:pPr>
      <w:r w:rsidRPr="003223E6">
        <w:rPr>
          <w:rFonts w:ascii="Arial" w:hAnsi="Arial" w:cs="Arial"/>
        </w:rPr>
        <w:t>c/ Kopia polisy OC w zakresie prowadzonej działalności – Wykonawca obowiązany jest przedłożyć zamawiającemu kopię aktualnej polisy każdorazowo w przypadku wygaśnięcia ubezpieczenia.</w:t>
      </w:r>
    </w:p>
    <w:p w14:paraId="4A222EDC"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3</w:t>
      </w:r>
    </w:p>
    <w:p w14:paraId="1C6C830B" w14:textId="77777777" w:rsidR="00DA5169" w:rsidRPr="003223E6" w:rsidRDefault="00DA5169" w:rsidP="00DA5169">
      <w:pPr>
        <w:pStyle w:val="Akapitzlist1"/>
        <w:numPr>
          <w:ilvl w:val="0"/>
          <w:numId w:val="43"/>
        </w:numPr>
        <w:spacing w:line="276" w:lineRule="auto"/>
        <w:ind w:left="567" w:hanging="567"/>
        <w:jc w:val="both"/>
        <w:rPr>
          <w:rFonts w:ascii="Arial" w:hAnsi="Arial" w:cs="Arial"/>
          <w:i/>
        </w:rPr>
      </w:pPr>
      <w:r w:rsidRPr="003223E6">
        <w:rPr>
          <w:rFonts w:ascii="Arial" w:hAnsi="Arial" w:cs="Arial"/>
        </w:rPr>
        <w:t xml:space="preserve">Termin wykonania zamówienia ustala się na </w:t>
      </w:r>
      <w:r w:rsidRPr="003223E6">
        <w:rPr>
          <w:rFonts w:ascii="Arial" w:hAnsi="Arial" w:cs="Arial"/>
          <w:b/>
        </w:rPr>
        <w:t xml:space="preserve">…………………(wpisać zgodnie z </w:t>
      </w:r>
      <w:proofErr w:type="spellStart"/>
      <w:r w:rsidRPr="003223E6">
        <w:rPr>
          <w:rFonts w:ascii="Arial" w:hAnsi="Arial" w:cs="Arial"/>
          <w:b/>
        </w:rPr>
        <w:t>swz</w:t>
      </w:r>
      <w:proofErr w:type="spellEnd"/>
      <w:r w:rsidRPr="003223E6">
        <w:rPr>
          <w:rFonts w:ascii="Arial" w:hAnsi="Arial" w:cs="Arial"/>
          <w:b/>
        </w:rPr>
        <w:t>).</w:t>
      </w:r>
    </w:p>
    <w:p w14:paraId="09EBFDAA" w14:textId="77777777" w:rsidR="00DA5169" w:rsidRPr="003223E6" w:rsidRDefault="00DA5169" w:rsidP="00DA5169">
      <w:pPr>
        <w:pStyle w:val="Akapitzlist1"/>
        <w:numPr>
          <w:ilvl w:val="0"/>
          <w:numId w:val="43"/>
        </w:numPr>
        <w:spacing w:line="276" w:lineRule="auto"/>
        <w:ind w:left="567" w:hanging="567"/>
        <w:jc w:val="both"/>
        <w:rPr>
          <w:rFonts w:ascii="Arial" w:hAnsi="Arial" w:cs="Arial"/>
        </w:rPr>
      </w:pPr>
      <w:r w:rsidRPr="003223E6">
        <w:rPr>
          <w:rFonts w:ascii="Arial" w:hAnsi="Arial" w:cs="Arial"/>
        </w:rPr>
        <w:lastRenderedPageBreak/>
        <w:t>Za datę wykonania przedmiotu umowy strony przyjmują dzień zgłoszenia przez Wykonawcę gotowości do odbioru końcowego związku z wykonaniem całości przedmiotu zamówienia.</w:t>
      </w:r>
    </w:p>
    <w:p w14:paraId="3D6F0CDE" w14:textId="77777777" w:rsidR="00DA5169" w:rsidRPr="003223E6" w:rsidRDefault="00DA5169" w:rsidP="00DA5169">
      <w:pPr>
        <w:pStyle w:val="Akapitzlist1"/>
        <w:numPr>
          <w:ilvl w:val="0"/>
          <w:numId w:val="43"/>
        </w:numPr>
        <w:spacing w:line="276" w:lineRule="auto"/>
        <w:ind w:left="567" w:hanging="567"/>
        <w:jc w:val="both"/>
        <w:rPr>
          <w:rFonts w:ascii="Arial" w:hAnsi="Arial" w:cs="Arial"/>
        </w:rPr>
      </w:pPr>
      <w:r w:rsidRPr="003223E6">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684D7DA2"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4</w:t>
      </w:r>
    </w:p>
    <w:p w14:paraId="7FD999A6" w14:textId="77777777" w:rsidR="00DA5169" w:rsidRPr="003223E6" w:rsidRDefault="00DA5169" w:rsidP="00DA5169">
      <w:pPr>
        <w:pStyle w:val="Akapitzlist1"/>
        <w:numPr>
          <w:ilvl w:val="0"/>
          <w:numId w:val="44"/>
        </w:numPr>
        <w:spacing w:line="276" w:lineRule="auto"/>
        <w:ind w:left="567" w:hanging="567"/>
        <w:jc w:val="both"/>
        <w:rPr>
          <w:rFonts w:ascii="Arial" w:hAnsi="Arial" w:cs="Arial"/>
        </w:rPr>
      </w:pPr>
      <w:r w:rsidRPr="003223E6">
        <w:rPr>
          <w:rFonts w:ascii="Arial" w:hAnsi="Arial" w:cs="Arial"/>
        </w:rPr>
        <w:t>Przystąpienie do odbioru końcowego robót nastąpi po zakończeniu prac w ciągu 7 dni od daty zgłoszenia przez Wykonawcę.</w:t>
      </w:r>
    </w:p>
    <w:p w14:paraId="59E8616D" w14:textId="77777777" w:rsidR="00DA5169" w:rsidRPr="003223E6" w:rsidRDefault="00DA5169" w:rsidP="00DA5169">
      <w:pPr>
        <w:pStyle w:val="Akapitzlist1"/>
        <w:numPr>
          <w:ilvl w:val="0"/>
          <w:numId w:val="44"/>
        </w:numPr>
        <w:spacing w:line="276" w:lineRule="auto"/>
        <w:ind w:left="567" w:hanging="567"/>
        <w:jc w:val="both"/>
        <w:rPr>
          <w:rFonts w:ascii="Arial" w:hAnsi="Arial" w:cs="Arial"/>
        </w:rPr>
      </w:pPr>
      <w:r w:rsidRPr="003223E6">
        <w:rPr>
          <w:rFonts w:ascii="Arial" w:hAnsi="Arial" w:cs="Arial"/>
        </w:rPr>
        <w:t>W czynnościach odbioru uczestniczą umocowani przedstawiciele Wykonawcy i Zamawiającego.</w:t>
      </w:r>
    </w:p>
    <w:p w14:paraId="42EE70A2" w14:textId="77777777" w:rsidR="00DA5169" w:rsidRPr="003223E6" w:rsidRDefault="00DA5169" w:rsidP="00DA5169">
      <w:pPr>
        <w:pStyle w:val="Akapitzlist1"/>
        <w:numPr>
          <w:ilvl w:val="0"/>
          <w:numId w:val="44"/>
        </w:numPr>
        <w:spacing w:line="276" w:lineRule="auto"/>
        <w:ind w:left="567" w:hanging="567"/>
        <w:jc w:val="both"/>
        <w:rPr>
          <w:rFonts w:ascii="Arial" w:hAnsi="Arial" w:cs="Arial"/>
        </w:rPr>
      </w:pPr>
      <w:r w:rsidRPr="003223E6">
        <w:rPr>
          <w:rFonts w:ascii="Arial" w:hAnsi="Arial" w:cs="Arial"/>
        </w:rPr>
        <w:t>Z czynności odbioru sporządza się protokół, zawierający minimum informacje określone w specyfikacji technicznej wykonania i odbioru robót.</w:t>
      </w:r>
    </w:p>
    <w:p w14:paraId="5063CF1E" w14:textId="77777777" w:rsidR="00DA5169" w:rsidRPr="003223E6" w:rsidRDefault="00DA5169" w:rsidP="00DA5169">
      <w:pPr>
        <w:pStyle w:val="Akapitzlist1"/>
        <w:numPr>
          <w:ilvl w:val="0"/>
          <w:numId w:val="44"/>
        </w:numPr>
        <w:spacing w:line="276" w:lineRule="auto"/>
        <w:ind w:left="567" w:hanging="567"/>
        <w:jc w:val="both"/>
        <w:rPr>
          <w:rFonts w:ascii="Arial" w:hAnsi="Arial" w:cs="Arial"/>
        </w:rPr>
      </w:pPr>
      <w:r w:rsidRPr="003223E6">
        <w:rPr>
          <w:rFonts w:ascii="Arial" w:hAnsi="Arial" w:cs="Arial"/>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200D8AB1" w14:textId="77777777" w:rsidR="00DA5169" w:rsidRPr="003223E6" w:rsidRDefault="00DA5169" w:rsidP="00DA5169">
      <w:pPr>
        <w:pStyle w:val="Akapitzlist1"/>
        <w:numPr>
          <w:ilvl w:val="0"/>
          <w:numId w:val="44"/>
        </w:numPr>
        <w:spacing w:line="276" w:lineRule="auto"/>
        <w:ind w:left="567" w:hanging="567"/>
        <w:jc w:val="both"/>
        <w:rPr>
          <w:rFonts w:ascii="Arial" w:hAnsi="Arial" w:cs="Arial"/>
        </w:rPr>
      </w:pPr>
      <w:r w:rsidRPr="003223E6">
        <w:rPr>
          <w:rFonts w:ascii="Arial" w:hAnsi="Arial" w:cs="Arial"/>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428E6525" w14:textId="77777777" w:rsidR="00DA5169" w:rsidRPr="003223E6" w:rsidRDefault="00DA5169" w:rsidP="00DA5169">
      <w:pPr>
        <w:pStyle w:val="Akapitzlist1"/>
        <w:numPr>
          <w:ilvl w:val="0"/>
          <w:numId w:val="44"/>
        </w:numPr>
        <w:spacing w:line="276" w:lineRule="auto"/>
        <w:ind w:left="567" w:hanging="567"/>
        <w:jc w:val="both"/>
        <w:rPr>
          <w:rFonts w:ascii="Arial" w:hAnsi="Arial" w:cs="Arial"/>
        </w:rPr>
      </w:pPr>
      <w:r w:rsidRPr="003223E6">
        <w:rPr>
          <w:rFonts w:ascii="Arial" w:hAnsi="Arial" w:cs="Arial"/>
        </w:rPr>
        <w:t>Odmowa podpisania protokołu przez któregokolwiek z uczestników odbioru jest odnotowana w protokole.</w:t>
      </w:r>
    </w:p>
    <w:p w14:paraId="6BCB02CC" w14:textId="77777777" w:rsidR="00DA5169" w:rsidRPr="003223E6" w:rsidRDefault="00DA5169" w:rsidP="00DA5169">
      <w:pPr>
        <w:pStyle w:val="Akapitzlist1"/>
        <w:numPr>
          <w:ilvl w:val="0"/>
          <w:numId w:val="44"/>
        </w:numPr>
        <w:spacing w:line="276" w:lineRule="auto"/>
        <w:ind w:left="567" w:hanging="567"/>
        <w:jc w:val="both"/>
        <w:rPr>
          <w:rFonts w:ascii="Arial" w:hAnsi="Arial" w:cs="Arial"/>
        </w:rPr>
      </w:pPr>
      <w:r w:rsidRPr="003223E6">
        <w:rPr>
          <w:rFonts w:ascii="Arial" w:hAnsi="Arial" w:cs="Arial"/>
        </w:rPr>
        <w:t>Protokół odbioru sporządza się, w co najmniej dwóch egzemplarzach, po jednym dla Zamawiającego i Wykonawcy. Zamawiający doręcza Wykonawcy sporządzony protokół w dniu zakończenia odbioru.</w:t>
      </w:r>
    </w:p>
    <w:p w14:paraId="66373B73" w14:textId="77777777" w:rsidR="00DA5169" w:rsidRPr="003223E6" w:rsidRDefault="00DA5169" w:rsidP="00DA5169">
      <w:pPr>
        <w:pStyle w:val="Akapitzlist1"/>
        <w:numPr>
          <w:ilvl w:val="0"/>
          <w:numId w:val="44"/>
        </w:numPr>
        <w:spacing w:line="276" w:lineRule="auto"/>
        <w:ind w:left="567" w:hanging="567"/>
        <w:jc w:val="both"/>
        <w:rPr>
          <w:rFonts w:ascii="Arial" w:hAnsi="Arial" w:cs="Arial"/>
        </w:rPr>
      </w:pPr>
      <w:r w:rsidRPr="003223E6">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FF0A7FB"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5</w:t>
      </w:r>
    </w:p>
    <w:p w14:paraId="7E693606"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Za wykonanie robót, stanowiących przedmiot niniejszej umowy Zamawiający zapłaci Wykonawcy wynagrodzenie ryczałtowe w wysokości ………………………………………. brutto (słownie: ……………………………… złotych ………./100) w tym ………………………… zł netto + należny podatek VAT. Z podanych kwot przypada na:</w:t>
      </w:r>
    </w:p>
    <w:p w14:paraId="254A8F79" w14:textId="77777777" w:rsidR="00DA5169" w:rsidRPr="003223E6" w:rsidRDefault="00DA5169" w:rsidP="00DA5169">
      <w:pPr>
        <w:pStyle w:val="Akapitzlist1"/>
        <w:numPr>
          <w:ilvl w:val="0"/>
          <w:numId w:val="80"/>
        </w:numPr>
        <w:spacing w:line="276" w:lineRule="auto"/>
        <w:jc w:val="both"/>
        <w:rPr>
          <w:rFonts w:ascii="Arial" w:hAnsi="Arial" w:cs="Arial"/>
        </w:rPr>
      </w:pPr>
      <w:r w:rsidRPr="003223E6">
        <w:rPr>
          <w:rFonts w:ascii="Arial" w:hAnsi="Arial" w:cs="Arial"/>
        </w:rPr>
        <w:t>Rozbiórkę budynków:</w:t>
      </w:r>
    </w:p>
    <w:p w14:paraId="386EE235" w14:textId="77777777" w:rsidR="00DA5169" w:rsidRPr="003223E6" w:rsidRDefault="00DA5169" w:rsidP="00DA5169">
      <w:pPr>
        <w:pStyle w:val="Akapitzlist1"/>
        <w:numPr>
          <w:ilvl w:val="0"/>
          <w:numId w:val="80"/>
        </w:numPr>
        <w:spacing w:line="276" w:lineRule="auto"/>
        <w:jc w:val="both"/>
        <w:rPr>
          <w:rFonts w:ascii="Arial" w:hAnsi="Arial" w:cs="Arial"/>
        </w:rPr>
      </w:pPr>
      <w:r w:rsidRPr="003223E6">
        <w:rPr>
          <w:rFonts w:ascii="Arial" w:hAnsi="Arial" w:cs="Arial"/>
        </w:rPr>
        <w:t>Wykonanie mapy geodezyjnej:</w:t>
      </w:r>
    </w:p>
    <w:p w14:paraId="10E8EF83"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Wynagrodzenie za wykonane roboty będzie realizowane po odbiorze robót na podstawie zatwierdzonego przez Zamawiającego odbioru rzeczowego i wystawionych faktur, odrębnie dla robót rozbiórkowych i wykonania geodezyjnej mapy powykonawczej.</w:t>
      </w:r>
    </w:p>
    <w:p w14:paraId="5339296A"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 xml:space="preserve">Wynagrodzenie przysługujące Wykonawcy płatne będzie przelewem, po podpisaniu protokołu odbioru robót, w terminie do 30 dni licząc od dnia otrzymania faktury wystawionej </w:t>
      </w:r>
      <w:r w:rsidRPr="003223E6">
        <w:rPr>
          <w:rFonts w:ascii="Arial" w:hAnsi="Arial" w:cs="Arial"/>
        </w:rPr>
        <w:lastRenderedPageBreak/>
        <w:t xml:space="preserve">na płatnika: Miasto Gorzów Wlkp. – Urząd Miasta, ul. Sikorskiego 3-4., 66-400 Gorzów Wlkp. NIP </w:t>
      </w:r>
      <w:bookmarkStart w:id="282" w:name="_Hlk116628839"/>
      <w:r w:rsidRPr="003223E6">
        <w:rPr>
          <w:rFonts w:ascii="Arial" w:hAnsi="Arial" w:cs="Arial"/>
        </w:rPr>
        <w:t>599-00-19-632</w:t>
      </w:r>
      <w:bookmarkEnd w:id="282"/>
      <w:r w:rsidRPr="003223E6">
        <w:rPr>
          <w:rFonts w:ascii="Arial" w:hAnsi="Arial" w:cs="Arial"/>
        </w:rPr>
        <w:t>, z zastrzeżeniem ust.14-15 poniżej.</w:t>
      </w:r>
    </w:p>
    <w:p w14:paraId="52F6A385" w14:textId="126BDF48" w:rsidR="00DA5169" w:rsidRPr="003223E6" w:rsidRDefault="00DA5169" w:rsidP="00DA5169">
      <w:pPr>
        <w:pStyle w:val="Akapitzlist1"/>
        <w:numPr>
          <w:ilvl w:val="0"/>
          <w:numId w:val="47"/>
        </w:numPr>
        <w:spacing w:line="276" w:lineRule="auto"/>
        <w:ind w:left="426" w:hanging="426"/>
        <w:jc w:val="both"/>
        <w:rPr>
          <w:rFonts w:ascii="Arial" w:hAnsi="Arial" w:cs="Arial"/>
          <w:lang w:eastAsia="pl-PL"/>
        </w:rPr>
      </w:pPr>
      <w:r w:rsidRPr="003223E6">
        <w:rPr>
          <w:rFonts w:ascii="Arial" w:hAnsi="Arial" w:cs="Arial"/>
          <w:lang w:eastAsia="pl-PL"/>
        </w:rPr>
        <w:t xml:space="preserve">Należność przysługująca Wykonawcy płatna będzie przelewem </w:t>
      </w:r>
      <w:r w:rsidRPr="003223E6">
        <w:rPr>
          <w:rFonts w:ascii="Arial" w:hAnsi="Arial" w:cs="Arial"/>
        </w:rPr>
        <w:t>po podpisaniu protokołu odbioru częściowego robót</w:t>
      </w:r>
      <w:r w:rsidRPr="003223E6">
        <w:rPr>
          <w:rFonts w:ascii="Arial" w:hAnsi="Arial" w:cs="Arial"/>
          <w:lang w:eastAsia="pl-PL"/>
        </w:rPr>
        <w:t xml:space="preserve"> w terminie do 30 dni licząc od dnia otrzymania faktury. Za datę doręczenia faktury uważa się dzień wpływu do Zamawiającego lub umieszczenia jej na Platformie Elektronicznego Fakturowania </w:t>
      </w:r>
      <w:r w:rsidRPr="003223E6">
        <w:rPr>
          <w:rFonts w:ascii="Arial" w:hAnsi="Arial" w:cs="Arial"/>
          <w:u w:val="single"/>
          <w:lang w:eastAsia="pl-PL"/>
        </w:rPr>
        <w:t>(PEF)</w:t>
      </w:r>
      <w:r w:rsidRPr="003223E6">
        <w:rPr>
          <w:rFonts w:ascii="Arial" w:hAnsi="Arial" w:cs="Arial"/>
          <w:lang w:eastAsia="pl-PL"/>
        </w:rPr>
        <w:t xml:space="preserve"> dostępnej pod adresem</w:t>
      </w:r>
      <w:r w:rsidRPr="003223E6">
        <w:rPr>
          <w:rFonts w:ascii="Arial" w:hAnsi="Arial" w:cs="Arial"/>
          <w:u w:val="single"/>
          <w:lang w:eastAsia="pl-PL"/>
        </w:rPr>
        <w:t xml:space="preserve"> </w:t>
      </w:r>
      <w:hyperlink r:id="rId49" w:history="1">
        <w:r w:rsidRPr="003223E6">
          <w:rPr>
            <w:rStyle w:val="Hipercze"/>
            <w:rFonts w:ascii="Arial" w:hAnsi="Arial" w:cs="Arial"/>
            <w:color w:val="auto"/>
          </w:rPr>
          <w:t>https://efaktura.gov.pl/</w:t>
        </w:r>
      </w:hyperlink>
      <w:r w:rsidRPr="003223E6">
        <w:rPr>
          <w:rFonts w:ascii="Arial" w:hAnsi="Arial" w:cs="Arial"/>
          <w:lang w:eastAsia="pl-PL"/>
        </w:rPr>
        <w:t xml:space="preserve">  Dane Zamawiającego: Rodzaj adresu PEF – NIP, numer adresu NIP – </w:t>
      </w:r>
      <w:r w:rsidR="002B0A99" w:rsidRPr="003223E6">
        <w:rPr>
          <w:rFonts w:ascii="Arial" w:hAnsi="Arial" w:cs="Arial"/>
          <w:lang w:eastAsia="pl-PL"/>
        </w:rPr>
        <w:t>599-00-19-632</w:t>
      </w:r>
      <w:r w:rsidRPr="003223E6">
        <w:rPr>
          <w:rFonts w:ascii="Arial" w:hAnsi="Arial" w:cs="Arial"/>
          <w:lang w:eastAsia="pl-PL"/>
        </w:rPr>
        <w:t xml:space="preserve">. Błędnie wystawiona faktura Vat lub brak protokołu/ów odbioru spowodują naliczenie nowego terminu płatności od momentu dostarczenia poprawionych lub brakujących dokumentów. </w:t>
      </w:r>
    </w:p>
    <w:p w14:paraId="5AEC0141" w14:textId="77777777" w:rsidR="00DA5169" w:rsidRPr="003223E6" w:rsidRDefault="00DA5169" w:rsidP="00DA5169">
      <w:pPr>
        <w:pStyle w:val="Akapitzlist1"/>
        <w:numPr>
          <w:ilvl w:val="0"/>
          <w:numId w:val="47"/>
        </w:numPr>
        <w:spacing w:line="276" w:lineRule="auto"/>
        <w:ind w:left="426" w:hanging="426"/>
        <w:jc w:val="both"/>
        <w:rPr>
          <w:rFonts w:ascii="Arial" w:hAnsi="Arial" w:cs="Arial"/>
          <w:lang w:eastAsia="pl-PL"/>
        </w:rPr>
      </w:pPr>
      <w:r w:rsidRPr="003223E6">
        <w:rPr>
          <w:rFonts w:ascii="Arial" w:hAnsi="Arial" w:cs="Arial"/>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3223E6">
        <w:rPr>
          <w:rFonts w:ascii="Arial" w:hAnsi="Arial" w:cs="Arial"/>
          <w:lang w:eastAsia="pl-PL"/>
        </w:rPr>
        <w:t>split</w:t>
      </w:r>
      <w:proofErr w:type="spellEnd"/>
      <w:r w:rsidRPr="003223E6">
        <w:rPr>
          <w:rFonts w:ascii="Arial" w:hAnsi="Arial" w:cs="Arial"/>
          <w:lang w:eastAsia="pl-PL"/>
        </w:rPr>
        <w:t xml:space="preserve"> </w:t>
      </w:r>
      <w:proofErr w:type="spellStart"/>
      <w:r w:rsidRPr="003223E6">
        <w:rPr>
          <w:rFonts w:ascii="Arial" w:hAnsi="Arial" w:cs="Arial"/>
          <w:lang w:eastAsia="pl-PL"/>
        </w:rPr>
        <w:t>payment</w:t>
      </w:r>
      <w:proofErr w:type="spellEnd"/>
      <w:r w:rsidRPr="003223E6">
        <w:rPr>
          <w:rFonts w:ascii="Arial" w:hAnsi="Arial" w:cs="Arial"/>
          <w:lang w:eastAsia="pl-PL"/>
        </w:rPr>
        <w:t xml:space="preserve">. Za zapłatę w tym systemie uznaje się dokonanie płatności w terminie ustalonym w umowie. Podzieloną płatność tzw. </w:t>
      </w:r>
      <w:proofErr w:type="spellStart"/>
      <w:r w:rsidRPr="003223E6">
        <w:rPr>
          <w:rFonts w:ascii="Arial" w:hAnsi="Arial" w:cs="Arial"/>
          <w:lang w:eastAsia="pl-PL"/>
        </w:rPr>
        <w:t>split</w:t>
      </w:r>
      <w:proofErr w:type="spellEnd"/>
      <w:r w:rsidRPr="003223E6">
        <w:rPr>
          <w:rFonts w:ascii="Arial" w:hAnsi="Arial" w:cs="Arial"/>
          <w:lang w:eastAsia="pl-PL"/>
        </w:rPr>
        <w:t xml:space="preserve"> </w:t>
      </w:r>
      <w:proofErr w:type="spellStart"/>
      <w:r w:rsidRPr="003223E6">
        <w:rPr>
          <w:rFonts w:ascii="Arial" w:hAnsi="Arial" w:cs="Arial"/>
          <w:lang w:eastAsia="pl-PL"/>
        </w:rPr>
        <w:t>payment</w:t>
      </w:r>
      <w:proofErr w:type="spellEnd"/>
      <w:r w:rsidRPr="003223E6">
        <w:rPr>
          <w:rFonts w:ascii="Arial"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3223E6">
        <w:rPr>
          <w:rFonts w:ascii="Arial" w:hAnsi="Arial" w:cs="Arial"/>
          <w:lang w:eastAsia="pl-PL"/>
        </w:rPr>
        <w:t>split</w:t>
      </w:r>
      <w:proofErr w:type="spellEnd"/>
      <w:r w:rsidRPr="003223E6">
        <w:rPr>
          <w:rFonts w:ascii="Arial" w:hAnsi="Arial" w:cs="Arial"/>
          <w:lang w:eastAsia="pl-PL"/>
        </w:rPr>
        <w:t xml:space="preserve"> </w:t>
      </w:r>
      <w:proofErr w:type="spellStart"/>
      <w:r w:rsidRPr="003223E6">
        <w:rPr>
          <w:rFonts w:ascii="Arial" w:hAnsi="Arial" w:cs="Arial"/>
          <w:lang w:eastAsia="pl-PL"/>
        </w:rPr>
        <w:t>payment</w:t>
      </w:r>
      <w:proofErr w:type="spellEnd"/>
      <w:r w:rsidRPr="003223E6">
        <w:rPr>
          <w:rFonts w:ascii="Arial" w:hAnsi="Arial" w:cs="Arial"/>
          <w:lang w:eastAsia="pl-PL"/>
        </w:rPr>
        <w:t>"</w:t>
      </w:r>
    </w:p>
    <w:p w14:paraId="2AF8EF95"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zobowiązań od Wykonawcy, albo oświadczenie Wykonawcy wyjaśniające, dlaczego podwykonawca odmówił złożenia oświadczenia,</w:t>
      </w:r>
    </w:p>
    <w:p w14:paraId="2B0C0038"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3223E6">
        <w:rPr>
          <w:rFonts w:ascii="Arial" w:hAnsi="Arial" w:cs="Arial"/>
        </w:rPr>
        <w:lastRenderedPageBreak/>
        <w:t>podpisania, a Wykonawca bezspornie udowodni poprzez przedstawienie stosownych dokumentów, że należne płatności zostały wykonane.</w:t>
      </w:r>
    </w:p>
    <w:p w14:paraId="06713D10"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Zamawiający dokona bezpośredniej zapłaty wymagalnego wynagrodzenia na konto odpowiednio podwykonawcy lub dalszego podwykonawcy.</w:t>
      </w:r>
    </w:p>
    <w:p w14:paraId="414044B0"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Wynagrodzenie będzie płatne przelewem na konto Wykonawcy wskazane na fakturze lub bezpośrednio na konto podwykonawcy lub dalszego podwykonawcy, w przypadku wystąpienia okoliczności, o których mowa w ust. 6-7 powyżej.</w:t>
      </w:r>
    </w:p>
    <w:p w14:paraId="5997DE6A"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Wykonawca każdorazowo umieści na fakturze symbol i nr niniejszej umowy (oraz symbol i numer umowy z podwykonawcą, – jeżeli dotyczy).</w:t>
      </w:r>
    </w:p>
    <w:p w14:paraId="323C777A"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 xml:space="preserve">Wynagrodzenie, o którym mowa w ust. 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C05D88"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 xml:space="preserve">Bezpośrednia zapłata, o której mowa w ust. 9 powyżej, obejmuje wyłącznie należne wynagrodzenie, bez odsetek należnych podwykonawcy lub dalszemu podwykonawcy. </w:t>
      </w:r>
    </w:p>
    <w:p w14:paraId="72D11EEB"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Przed dokonaniem bezpośredniej zapłaty Zamawiający umożliwi wykonawcy zgłoszenie pisemnych uwag dotyczących zasadności bezpośredniej zapłaty wynagrodzenia podwykonawcy lub dalszemu podwykonawcy, o których mowa w ust. 9 powyżej. Zamawiający poinformuje o terminie zgłaszania uwag, nie krótszym niż 7 dni od dnia doręczenia tej informacji.</w:t>
      </w:r>
    </w:p>
    <w:p w14:paraId="5B9C0884"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W przypadku zgłoszenia uwag, o których mowa w ust. 13 powyżej, w terminie wskazanym przez zamawiającego, zamawiający może:</w:t>
      </w:r>
    </w:p>
    <w:p w14:paraId="0BFFA691" w14:textId="77777777" w:rsidR="00DA5169" w:rsidRPr="003223E6" w:rsidRDefault="00DA5169" w:rsidP="00DA5169">
      <w:pPr>
        <w:pStyle w:val="Akapitzlist1"/>
        <w:numPr>
          <w:ilvl w:val="1"/>
          <w:numId w:val="48"/>
        </w:numPr>
        <w:spacing w:line="276" w:lineRule="auto"/>
        <w:ind w:left="709" w:hanging="283"/>
        <w:jc w:val="both"/>
        <w:rPr>
          <w:rFonts w:ascii="Arial" w:hAnsi="Arial" w:cs="Arial"/>
        </w:rPr>
      </w:pPr>
      <w:r w:rsidRPr="003223E6">
        <w:rPr>
          <w:rFonts w:ascii="Arial" w:hAnsi="Arial" w:cs="Arial"/>
        </w:rPr>
        <w:t>nie dokonać bezpośredniej zapłaty wynagrodzenia podwykonawcy lub dalszemu podwykonawcy, jeżeli wykonawca wykaże niezasadność takiej zapłaty albo</w:t>
      </w:r>
    </w:p>
    <w:p w14:paraId="69A5D0C1" w14:textId="77777777" w:rsidR="00DA5169" w:rsidRPr="003223E6" w:rsidRDefault="00DA5169" w:rsidP="00DA5169">
      <w:pPr>
        <w:pStyle w:val="Akapitzlist1"/>
        <w:numPr>
          <w:ilvl w:val="1"/>
          <w:numId w:val="48"/>
        </w:numPr>
        <w:spacing w:line="276" w:lineRule="auto"/>
        <w:ind w:left="709" w:hanging="283"/>
        <w:jc w:val="both"/>
        <w:rPr>
          <w:rFonts w:ascii="Arial" w:hAnsi="Arial" w:cs="Arial"/>
        </w:rPr>
      </w:pPr>
      <w:r w:rsidRPr="003223E6">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19467247" w14:textId="77777777" w:rsidR="00DA5169" w:rsidRPr="003223E6" w:rsidRDefault="00DA5169" w:rsidP="00DA5169">
      <w:pPr>
        <w:pStyle w:val="Akapitzlist1"/>
        <w:numPr>
          <w:ilvl w:val="1"/>
          <w:numId w:val="48"/>
        </w:numPr>
        <w:spacing w:line="276" w:lineRule="auto"/>
        <w:ind w:left="709" w:hanging="283"/>
        <w:jc w:val="both"/>
        <w:rPr>
          <w:rFonts w:ascii="Arial" w:hAnsi="Arial" w:cs="Arial"/>
        </w:rPr>
      </w:pPr>
      <w:r w:rsidRPr="003223E6">
        <w:rPr>
          <w:rFonts w:ascii="Arial" w:hAnsi="Arial" w:cs="Arial"/>
        </w:rPr>
        <w:t>dokonać bezpośredniej zapłaty wynagrodzenia podwykonawcy lub dalszemu podwykonawcy, jeżeli podwykonawca lub dalszy podwykonawca wykaże zasadność takiej zapłaty.</w:t>
      </w:r>
    </w:p>
    <w:p w14:paraId="3E9AD26D"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W przypadku dokonania bezpośredniej zapłaty podwykonawcy lub dalszemu podwykonawcy, o których mowa w ust. 9 powyżej, zamawiający potrąci kwotę wypłaconego wynagrodzenia z wynagrodzenia należnego wykonawcy.</w:t>
      </w:r>
    </w:p>
    <w:p w14:paraId="5487881F" w14:textId="77777777" w:rsidR="00DA5169" w:rsidRPr="003223E6" w:rsidRDefault="00DA5169" w:rsidP="00DA5169">
      <w:pPr>
        <w:pStyle w:val="Akapitzlist1"/>
        <w:numPr>
          <w:ilvl w:val="0"/>
          <w:numId w:val="47"/>
        </w:numPr>
        <w:spacing w:line="276" w:lineRule="auto"/>
        <w:ind w:left="426" w:hanging="426"/>
        <w:jc w:val="both"/>
        <w:rPr>
          <w:rFonts w:ascii="Arial" w:hAnsi="Arial" w:cs="Arial"/>
        </w:rPr>
      </w:pPr>
      <w:r w:rsidRPr="003223E6">
        <w:rPr>
          <w:rFonts w:ascii="Arial" w:hAnsi="Arial" w:cs="Arial"/>
        </w:rPr>
        <w:t>Konieczność wielokrotnego (tj. więcej niż dwukrotnego) dokonywania bezpośredniej zapłaty podwykonawcy lub dalszemu podwykonawcy, o których mowa w ust. 9 powyżej lub konieczność dokonania bezpośrednich zapłat na sumę większą niż 5% wartości niniejszej umowy może stanowić podstawę do odstąpienia od umowy przez zamawiającego.</w:t>
      </w:r>
    </w:p>
    <w:p w14:paraId="6E7DF602" w14:textId="77777777" w:rsidR="00DA5169" w:rsidRPr="003223E6" w:rsidRDefault="00DA5169" w:rsidP="00DA5169">
      <w:pPr>
        <w:pStyle w:val="Akapitzlist1"/>
        <w:spacing w:line="276" w:lineRule="auto"/>
        <w:ind w:left="567" w:hanging="283"/>
        <w:jc w:val="both"/>
        <w:rPr>
          <w:rFonts w:ascii="Arial" w:hAnsi="Arial" w:cs="Arial"/>
        </w:rPr>
      </w:pPr>
    </w:p>
    <w:p w14:paraId="7153A861"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lastRenderedPageBreak/>
        <w:t>§ 6</w:t>
      </w:r>
    </w:p>
    <w:p w14:paraId="316F829B"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Zamawiający dopuszcza realizację części robót budowlanych składających się na przedmiot niniejszej umowy przy pomocy podwykonawców oraz dalszych podwykonawców.</w:t>
      </w:r>
    </w:p>
    <w:p w14:paraId="1DF24768"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72AA251D"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45EBC8E"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4174402B"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3CE8E62" w14:textId="77777777" w:rsidR="00DA5169" w:rsidRPr="003223E6" w:rsidRDefault="00DA5169" w:rsidP="00DA5169">
      <w:pPr>
        <w:pStyle w:val="Akapitzlist1"/>
        <w:numPr>
          <w:ilvl w:val="0"/>
          <w:numId w:val="53"/>
        </w:numPr>
        <w:tabs>
          <w:tab w:val="left" w:pos="993"/>
        </w:tabs>
        <w:spacing w:line="276" w:lineRule="auto"/>
        <w:ind w:left="993" w:hanging="426"/>
        <w:jc w:val="both"/>
        <w:rPr>
          <w:rFonts w:ascii="Arial" w:hAnsi="Arial" w:cs="Arial"/>
        </w:rPr>
      </w:pPr>
      <w:r w:rsidRPr="003223E6">
        <w:rPr>
          <w:rFonts w:ascii="Arial" w:hAnsi="Arial" w:cs="Arial"/>
        </w:rPr>
        <w:t>wartości mniejszej niż 0,5 % wartości umowy o roboty budowlane,</w:t>
      </w:r>
    </w:p>
    <w:p w14:paraId="46391A7F" w14:textId="77777777" w:rsidR="00DA5169" w:rsidRPr="003223E6" w:rsidRDefault="00DA5169" w:rsidP="00DA5169">
      <w:pPr>
        <w:pStyle w:val="Akapitzlist1"/>
        <w:numPr>
          <w:ilvl w:val="0"/>
          <w:numId w:val="53"/>
        </w:numPr>
        <w:tabs>
          <w:tab w:val="left" w:pos="993"/>
        </w:tabs>
        <w:spacing w:line="276" w:lineRule="auto"/>
        <w:ind w:left="993" w:hanging="426"/>
        <w:jc w:val="both"/>
        <w:rPr>
          <w:rFonts w:ascii="Arial" w:hAnsi="Arial" w:cs="Arial"/>
        </w:rPr>
      </w:pPr>
      <w:r w:rsidRPr="003223E6">
        <w:rPr>
          <w:rFonts w:ascii="Arial" w:hAnsi="Arial" w:cs="Arial"/>
        </w:rPr>
        <w:t>na dostawy materiałów budowlanych niezbędnych do wykonania przedmiotu zamówienia,</w:t>
      </w:r>
    </w:p>
    <w:p w14:paraId="17BA4C43" w14:textId="77777777" w:rsidR="00DA5169" w:rsidRPr="003223E6" w:rsidRDefault="00DA5169" w:rsidP="00DA5169">
      <w:pPr>
        <w:pStyle w:val="Akapitzlist1"/>
        <w:numPr>
          <w:ilvl w:val="0"/>
          <w:numId w:val="53"/>
        </w:numPr>
        <w:tabs>
          <w:tab w:val="left" w:pos="993"/>
        </w:tabs>
        <w:spacing w:line="276" w:lineRule="auto"/>
        <w:ind w:left="993" w:hanging="426"/>
        <w:jc w:val="both"/>
        <w:rPr>
          <w:rFonts w:ascii="Arial" w:hAnsi="Arial" w:cs="Arial"/>
        </w:rPr>
      </w:pPr>
      <w:r w:rsidRPr="003223E6">
        <w:rPr>
          <w:rFonts w:ascii="Arial" w:hAnsi="Arial" w:cs="Arial"/>
        </w:rPr>
        <w:t xml:space="preserve">na usługi niezbędne do realizacji przedmiotu zamówienia, określone w </w:t>
      </w:r>
      <w:proofErr w:type="spellStart"/>
      <w:r w:rsidRPr="003223E6">
        <w:rPr>
          <w:rFonts w:ascii="Arial" w:hAnsi="Arial" w:cs="Arial"/>
        </w:rPr>
        <w:t>STWiOR</w:t>
      </w:r>
      <w:proofErr w:type="spellEnd"/>
      <w:r w:rsidRPr="003223E6">
        <w:rPr>
          <w:rFonts w:ascii="Arial" w:hAnsi="Arial" w:cs="Arial"/>
        </w:rPr>
        <w:t>.</w:t>
      </w:r>
    </w:p>
    <w:p w14:paraId="610C5CD0"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3251736D"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Przepisy ust. 2 – 6 powyżej stosuje się odpowiednio do zmian umowy o podwykonawstwo.</w:t>
      </w:r>
    </w:p>
    <w:p w14:paraId="79C5EA98"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Zamawiający będzie prowadził kontrolę płatności należności dla podwykonawców oraz dalszych podwykonawców za wykonany przez nich przedmiot umów:</w:t>
      </w:r>
    </w:p>
    <w:p w14:paraId="38C5CCCB" w14:textId="77777777" w:rsidR="00DA5169" w:rsidRPr="003223E6" w:rsidRDefault="00DA5169" w:rsidP="00DA5169">
      <w:pPr>
        <w:pStyle w:val="Akapitzlist1"/>
        <w:numPr>
          <w:ilvl w:val="0"/>
          <w:numId w:val="54"/>
        </w:numPr>
        <w:spacing w:line="276" w:lineRule="auto"/>
        <w:jc w:val="both"/>
        <w:rPr>
          <w:rFonts w:ascii="Arial" w:hAnsi="Arial" w:cs="Arial"/>
        </w:rPr>
      </w:pPr>
      <w:r w:rsidRPr="003223E6">
        <w:rPr>
          <w:rFonts w:ascii="Arial" w:hAnsi="Arial" w:cs="Arial"/>
        </w:rPr>
        <w:t xml:space="preserve">jeżeli prace objęte fakturą wystawioną Zamawiającemu przez Wykonawcę były wykonywane przez podwykonawców (w tym również dalszych podwykonawców) do faktury rozliczeniowej z Zamawiającym Wykonawca przedłoży oświadczenia </w:t>
      </w:r>
      <w:r w:rsidRPr="003223E6">
        <w:rPr>
          <w:rFonts w:ascii="Arial" w:hAnsi="Arial" w:cs="Arial"/>
        </w:rPr>
        <w:lastRenderedPageBreak/>
        <w:t>podwykonawcy/podwykonawców o braku zobowiązań Wykonawcy wobec podwykonawcy, albo oświadczenie Wykonawcy, wyjaśniające dlaczego podwykonawca odmówił złożenia oświadczenia,</w:t>
      </w:r>
    </w:p>
    <w:p w14:paraId="174E6017" w14:textId="77777777" w:rsidR="00DA5169" w:rsidRPr="003223E6" w:rsidRDefault="00DA5169" w:rsidP="00DA5169">
      <w:pPr>
        <w:pStyle w:val="Akapitzlist1"/>
        <w:numPr>
          <w:ilvl w:val="0"/>
          <w:numId w:val="54"/>
        </w:numPr>
        <w:spacing w:line="276" w:lineRule="auto"/>
        <w:jc w:val="both"/>
        <w:rPr>
          <w:rFonts w:ascii="Arial" w:hAnsi="Arial" w:cs="Arial"/>
        </w:rPr>
      </w:pPr>
      <w:r w:rsidRPr="003223E6">
        <w:rPr>
          <w:rFonts w:ascii="Arial" w:hAnsi="Arial" w:cs="Arial"/>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34C90BC0"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 1 lub odstąpić od umowy.</w:t>
      </w:r>
    </w:p>
    <w:p w14:paraId="1FD4A3D6" w14:textId="77777777" w:rsidR="00DA5169" w:rsidRPr="003223E6" w:rsidRDefault="00DA5169" w:rsidP="00DA5169">
      <w:pPr>
        <w:pStyle w:val="Akapitzlist1"/>
        <w:numPr>
          <w:ilvl w:val="6"/>
          <w:numId w:val="52"/>
        </w:numPr>
        <w:spacing w:line="276" w:lineRule="auto"/>
        <w:ind w:left="426" w:hanging="426"/>
        <w:jc w:val="both"/>
        <w:rPr>
          <w:rFonts w:ascii="Arial" w:hAnsi="Arial" w:cs="Arial"/>
        </w:rPr>
      </w:pPr>
      <w:r w:rsidRPr="003223E6">
        <w:rPr>
          <w:rFonts w:ascii="Arial" w:hAnsi="Arial" w:cs="Arial"/>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B9E0F7A"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7</w:t>
      </w:r>
    </w:p>
    <w:p w14:paraId="39C480C8" w14:textId="77777777" w:rsidR="00DA5169" w:rsidRPr="003223E6" w:rsidRDefault="00DA5169" w:rsidP="00DA5169">
      <w:pPr>
        <w:pStyle w:val="Akapitzlist1"/>
        <w:numPr>
          <w:ilvl w:val="3"/>
          <w:numId w:val="76"/>
        </w:numPr>
        <w:spacing w:line="276" w:lineRule="auto"/>
        <w:ind w:left="426" w:hanging="426"/>
        <w:jc w:val="both"/>
        <w:rPr>
          <w:rFonts w:ascii="Arial" w:hAnsi="Arial" w:cs="Arial"/>
        </w:rPr>
      </w:pPr>
      <w:r w:rsidRPr="003223E6">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3223E6" w:rsidRPr="003223E6" w14:paraId="6890BFCD" w14:textId="77777777" w:rsidTr="00ED54CA">
        <w:trPr>
          <w:trHeight w:val="91"/>
        </w:trPr>
        <w:tc>
          <w:tcPr>
            <w:tcW w:w="3118" w:type="dxa"/>
          </w:tcPr>
          <w:p w14:paraId="428D3ABE" w14:textId="77777777" w:rsidR="00DA5169" w:rsidRPr="003223E6" w:rsidRDefault="00DA5169" w:rsidP="00ED54CA">
            <w:pPr>
              <w:pStyle w:val="Akapitzlist1"/>
              <w:spacing w:line="276" w:lineRule="auto"/>
              <w:ind w:left="426"/>
              <w:rPr>
                <w:rFonts w:ascii="Arial" w:hAnsi="Arial" w:cs="Arial"/>
              </w:rPr>
            </w:pPr>
          </w:p>
        </w:tc>
        <w:tc>
          <w:tcPr>
            <w:tcW w:w="3119" w:type="dxa"/>
          </w:tcPr>
          <w:p w14:paraId="3F136CCE" w14:textId="77777777" w:rsidR="00DA5169" w:rsidRPr="003223E6" w:rsidRDefault="00DA5169" w:rsidP="00ED54CA">
            <w:pPr>
              <w:pStyle w:val="Akapitzlist1"/>
              <w:spacing w:line="276" w:lineRule="auto"/>
              <w:ind w:left="426"/>
              <w:rPr>
                <w:rFonts w:ascii="Arial" w:hAnsi="Arial" w:cs="Arial"/>
              </w:rPr>
            </w:pPr>
            <w:r w:rsidRPr="003223E6">
              <w:rPr>
                <w:rFonts w:ascii="Arial" w:hAnsi="Arial" w:cs="Arial"/>
              </w:rPr>
              <w:t>E-mail:</w:t>
            </w:r>
          </w:p>
        </w:tc>
        <w:tc>
          <w:tcPr>
            <w:tcW w:w="2552" w:type="dxa"/>
          </w:tcPr>
          <w:p w14:paraId="6741F63F" w14:textId="77777777" w:rsidR="00DA5169" w:rsidRPr="003223E6" w:rsidRDefault="00DA5169" w:rsidP="00ED54CA">
            <w:pPr>
              <w:pStyle w:val="Akapitzlist1"/>
              <w:spacing w:line="276" w:lineRule="auto"/>
              <w:ind w:left="0"/>
              <w:rPr>
                <w:rFonts w:ascii="Arial" w:hAnsi="Arial" w:cs="Arial"/>
              </w:rPr>
            </w:pPr>
            <w:r w:rsidRPr="003223E6">
              <w:rPr>
                <w:rFonts w:ascii="Arial" w:hAnsi="Arial" w:cs="Arial"/>
              </w:rPr>
              <w:t>Tel. komórkowy</w:t>
            </w:r>
          </w:p>
        </w:tc>
      </w:tr>
      <w:tr w:rsidR="003223E6" w:rsidRPr="003223E6" w14:paraId="10140234" w14:textId="77777777" w:rsidTr="00ED54CA">
        <w:trPr>
          <w:trHeight w:val="82"/>
        </w:trPr>
        <w:tc>
          <w:tcPr>
            <w:tcW w:w="3119" w:type="dxa"/>
          </w:tcPr>
          <w:p w14:paraId="141B116A" w14:textId="77777777" w:rsidR="00DA5169" w:rsidRPr="003223E6" w:rsidRDefault="00DA5169" w:rsidP="00ED54CA">
            <w:pPr>
              <w:pStyle w:val="Akapitzlist1"/>
              <w:spacing w:line="276" w:lineRule="auto"/>
              <w:ind w:left="0"/>
              <w:rPr>
                <w:rFonts w:ascii="Arial" w:hAnsi="Arial" w:cs="Arial"/>
              </w:rPr>
            </w:pPr>
            <w:r w:rsidRPr="003223E6">
              <w:rPr>
                <w:rFonts w:ascii="Arial" w:hAnsi="Arial" w:cs="Arial"/>
              </w:rPr>
              <w:t>Do Zamawiającego</w:t>
            </w:r>
          </w:p>
        </w:tc>
        <w:tc>
          <w:tcPr>
            <w:tcW w:w="3118" w:type="dxa"/>
          </w:tcPr>
          <w:p w14:paraId="6D77BF3C" w14:textId="77777777" w:rsidR="00DA5169" w:rsidRPr="003223E6" w:rsidRDefault="00DA5169" w:rsidP="00ED54CA">
            <w:pPr>
              <w:pStyle w:val="Akapitzlist1"/>
              <w:spacing w:line="276" w:lineRule="auto"/>
              <w:ind w:left="426"/>
              <w:rPr>
                <w:rFonts w:ascii="Arial" w:hAnsi="Arial" w:cs="Arial"/>
              </w:rPr>
            </w:pPr>
            <w:r w:rsidRPr="003223E6">
              <w:rPr>
                <w:rFonts w:ascii="Arial" w:hAnsi="Arial" w:cs="Arial"/>
              </w:rPr>
              <w:t>…………</w:t>
            </w:r>
          </w:p>
        </w:tc>
        <w:tc>
          <w:tcPr>
            <w:tcW w:w="2552" w:type="dxa"/>
          </w:tcPr>
          <w:p w14:paraId="25F055B0" w14:textId="77777777" w:rsidR="00DA5169" w:rsidRPr="003223E6" w:rsidRDefault="00DA5169" w:rsidP="00ED54CA">
            <w:pPr>
              <w:pStyle w:val="Akapitzlist1"/>
              <w:spacing w:line="276" w:lineRule="auto"/>
              <w:ind w:left="426"/>
              <w:rPr>
                <w:rFonts w:ascii="Arial" w:hAnsi="Arial" w:cs="Arial"/>
              </w:rPr>
            </w:pPr>
            <w:r w:rsidRPr="003223E6">
              <w:rPr>
                <w:rFonts w:ascii="Arial" w:hAnsi="Arial" w:cs="Arial"/>
              </w:rPr>
              <w:t>…………………</w:t>
            </w:r>
          </w:p>
        </w:tc>
      </w:tr>
      <w:tr w:rsidR="003223E6" w:rsidRPr="003223E6" w14:paraId="3DD04B22" w14:textId="77777777" w:rsidTr="00ED54CA">
        <w:trPr>
          <w:trHeight w:val="82"/>
        </w:trPr>
        <w:tc>
          <w:tcPr>
            <w:tcW w:w="3119" w:type="dxa"/>
          </w:tcPr>
          <w:p w14:paraId="6AA54062" w14:textId="77777777" w:rsidR="00DA5169" w:rsidRPr="003223E6" w:rsidRDefault="00DA5169" w:rsidP="00ED54CA">
            <w:pPr>
              <w:pStyle w:val="Akapitzlist1"/>
              <w:spacing w:line="276" w:lineRule="auto"/>
              <w:ind w:left="0"/>
              <w:rPr>
                <w:rFonts w:ascii="Arial" w:hAnsi="Arial" w:cs="Arial"/>
              </w:rPr>
            </w:pPr>
            <w:r w:rsidRPr="003223E6">
              <w:rPr>
                <w:rFonts w:ascii="Arial" w:hAnsi="Arial" w:cs="Arial"/>
              </w:rPr>
              <w:t>Do Wykonawcy</w:t>
            </w:r>
          </w:p>
        </w:tc>
        <w:tc>
          <w:tcPr>
            <w:tcW w:w="3118" w:type="dxa"/>
          </w:tcPr>
          <w:p w14:paraId="60A3D1FB" w14:textId="77777777" w:rsidR="00DA5169" w:rsidRPr="003223E6" w:rsidRDefault="00DA5169" w:rsidP="00ED54CA">
            <w:pPr>
              <w:pStyle w:val="Akapitzlist1"/>
              <w:spacing w:line="276" w:lineRule="auto"/>
              <w:ind w:left="426"/>
              <w:rPr>
                <w:rFonts w:ascii="Arial" w:hAnsi="Arial" w:cs="Arial"/>
              </w:rPr>
            </w:pPr>
            <w:r w:rsidRPr="003223E6">
              <w:rPr>
                <w:rFonts w:ascii="Arial" w:hAnsi="Arial" w:cs="Arial"/>
              </w:rPr>
              <w:t>…………</w:t>
            </w:r>
          </w:p>
        </w:tc>
        <w:tc>
          <w:tcPr>
            <w:tcW w:w="2552" w:type="dxa"/>
          </w:tcPr>
          <w:p w14:paraId="07BB76FC" w14:textId="77777777" w:rsidR="00DA5169" w:rsidRPr="003223E6" w:rsidRDefault="00DA5169" w:rsidP="00ED54CA">
            <w:pPr>
              <w:pStyle w:val="Akapitzlist1"/>
              <w:spacing w:line="276" w:lineRule="auto"/>
              <w:ind w:left="426"/>
              <w:rPr>
                <w:rFonts w:ascii="Arial" w:hAnsi="Arial" w:cs="Arial"/>
              </w:rPr>
            </w:pPr>
            <w:r w:rsidRPr="003223E6">
              <w:rPr>
                <w:rFonts w:ascii="Arial" w:hAnsi="Arial" w:cs="Arial"/>
              </w:rPr>
              <w:t>…………………</w:t>
            </w:r>
          </w:p>
        </w:tc>
      </w:tr>
    </w:tbl>
    <w:p w14:paraId="7ADF29EB" w14:textId="77777777" w:rsidR="00DA5169" w:rsidRPr="003223E6" w:rsidRDefault="00DA5169" w:rsidP="00DA5169">
      <w:pPr>
        <w:pStyle w:val="Akapitzlist1"/>
        <w:numPr>
          <w:ilvl w:val="0"/>
          <w:numId w:val="76"/>
        </w:numPr>
        <w:spacing w:line="276" w:lineRule="auto"/>
        <w:ind w:left="426" w:hanging="426"/>
        <w:jc w:val="both"/>
        <w:rPr>
          <w:rFonts w:ascii="Arial" w:hAnsi="Arial" w:cs="Arial"/>
        </w:rPr>
      </w:pPr>
      <w:r w:rsidRPr="003223E6">
        <w:rPr>
          <w:rFonts w:ascii="Arial" w:hAnsi="Arial" w:cs="Arial"/>
        </w:rPr>
        <w:t>Funkcję Kierownika Budowy pełnić będzie:</w:t>
      </w:r>
    </w:p>
    <w:p w14:paraId="5E582304" w14:textId="77777777" w:rsidR="00DA5169" w:rsidRPr="003223E6" w:rsidRDefault="00DA5169" w:rsidP="00DA5169">
      <w:pPr>
        <w:pStyle w:val="Akapitzlist1"/>
        <w:numPr>
          <w:ilvl w:val="0"/>
          <w:numId w:val="76"/>
        </w:numPr>
        <w:spacing w:line="276" w:lineRule="auto"/>
        <w:ind w:left="426" w:hanging="426"/>
        <w:jc w:val="both"/>
        <w:rPr>
          <w:rFonts w:ascii="Arial" w:hAnsi="Arial" w:cs="Arial"/>
        </w:rPr>
      </w:pPr>
      <w:r w:rsidRPr="003223E6">
        <w:rPr>
          <w:rFonts w:ascii="Arial" w:hAnsi="Arial" w:cs="Arial"/>
        </w:rPr>
        <w:t>Funkcję Inspektora Nadzoru z ramienia Zamawiającego pełnić będzie:</w:t>
      </w:r>
    </w:p>
    <w:p w14:paraId="76443A06" w14:textId="77777777" w:rsidR="00DA5169" w:rsidRPr="003223E6" w:rsidRDefault="00DA5169" w:rsidP="00DA5169">
      <w:pPr>
        <w:pStyle w:val="Akapitzlist1"/>
        <w:numPr>
          <w:ilvl w:val="0"/>
          <w:numId w:val="76"/>
        </w:numPr>
        <w:spacing w:line="276" w:lineRule="auto"/>
        <w:ind w:left="426" w:hanging="426"/>
        <w:jc w:val="both"/>
        <w:rPr>
          <w:rFonts w:ascii="Arial" w:hAnsi="Arial" w:cs="Arial"/>
        </w:rPr>
      </w:pPr>
      <w:r w:rsidRPr="003223E6">
        <w:rPr>
          <w:rFonts w:ascii="Arial" w:hAnsi="Arial" w:cs="Arial"/>
        </w:rPr>
        <w:t>Osobą odpowiedzialną za zgodność przeprowadzenia procesu wykonania przedmiotu umowy z zapisami zawartej umowy jest:</w:t>
      </w:r>
    </w:p>
    <w:p w14:paraId="3272F5C3" w14:textId="77777777" w:rsidR="00DA5169" w:rsidRPr="003223E6" w:rsidRDefault="00DA5169" w:rsidP="00DA5169">
      <w:pPr>
        <w:pStyle w:val="Akapitzlist1"/>
        <w:numPr>
          <w:ilvl w:val="0"/>
          <w:numId w:val="76"/>
        </w:numPr>
        <w:spacing w:line="276" w:lineRule="auto"/>
        <w:ind w:left="426" w:hanging="426"/>
        <w:jc w:val="both"/>
        <w:rPr>
          <w:rFonts w:ascii="Arial" w:hAnsi="Arial" w:cs="Arial"/>
        </w:rPr>
      </w:pPr>
      <w:r w:rsidRPr="003223E6">
        <w:rPr>
          <w:rFonts w:ascii="Arial" w:hAnsi="Arial" w:cs="Arial"/>
        </w:rPr>
        <w:lastRenderedPageBreak/>
        <w:t>Zmiana osób wymienionych w ust. 3 i 4 powyżej oraz zmiana danych do komunikacji określonych w ust. 1 powyżej nie stanowią istotnej zmiany w treści umowy i na potrzeby ich dokonania nie jest wymagane sporządzenie aneksu do umowy.</w:t>
      </w:r>
    </w:p>
    <w:p w14:paraId="7F4AFDCC"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8</w:t>
      </w:r>
    </w:p>
    <w:p w14:paraId="7AF771A5"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01CFAE92"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2022 r. poz. 1510 ze zm.), tj. </w:t>
      </w:r>
      <w:r w:rsidRPr="003223E6">
        <w:rPr>
          <w:rFonts w:ascii="Arial" w:hAnsi="Arial" w:cs="Arial"/>
          <w:bCs/>
        </w:rPr>
        <w:t xml:space="preserve">czynności w zakresie robót murarskich, tynkarskich i malarskich, </w:t>
      </w:r>
      <w:r w:rsidRPr="003223E6">
        <w:rPr>
          <w:rFonts w:ascii="Arial" w:hAnsi="Arial" w:cs="Arial"/>
        </w:rPr>
        <w:t xml:space="preserve">wykonywane przez pracowników fizycznych. Na potwierdzenie powyższego, </w:t>
      </w:r>
      <w:r w:rsidRPr="003223E6">
        <w:rPr>
          <w:rFonts w:ascii="Arial" w:hAnsi="Arial" w:cs="Arial"/>
          <w:b/>
        </w:rPr>
        <w:t xml:space="preserve">wykonawca w odniesieniu do swoich pracowników </w:t>
      </w:r>
      <w:r w:rsidRPr="003223E6">
        <w:rPr>
          <w:rFonts w:ascii="Arial" w:hAnsi="Arial" w:cs="Arial"/>
          <w:b/>
          <w:u w:val="single"/>
        </w:rPr>
        <w:t>w dniu podpisania umowy</w:t>
      </w:r>
      <w:r w:rsidRPr="003223E6">
        <w:rPr>
          <w:rFonts w:ascii="Arial" w:hAnsi="Arial" w:cs="Arial"/>
          <w:b/>
        </w:rPr>
        <w:t xml:space="preserve"> przekaże Zamawiającemu wykaz osób, które zrealizują przedmiot umowy wraz z oświadczeniem, że osoby te są zatrudnione na umowę o pracę.</w:t>
      </w:r>
      <w:r w:rsidRPr="003223E6">
        <w:rPr>
          <w:rFonts w:ascii="Arial" w:hAnsi="Arial" w:cs="Arial"/>
        </w:rPr>
        <w:t xml:space="preserve"> </w:t>
      </w:r>
    </w:p>
    <w:p w14:paraId="1768D29C"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B646DA9"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3223E6">
        <w:rPr>
          <w:rFonts w:ascii="Arial" w:eastAsia="TimesNewRoman" w:hAnsi="Arial" w:cs="Arial"/>
        </w:rPr>
        <w:t>ż</w:t>
      </w:r>
      <w:r w:rsidRPr="003223E6">
        <w:rPr>
          <w:rFonts w:ascii="Arial" w:hAnsi="Arial" w:cs="Arial"/>
        </w:rPr>
        <w:t>y przedło</w:t>
      </w:r>
      <w:r w:rsidRPr="003223E6">
        <w:rPr>
          <w:rFonts w:ascii="Arial" w:eastAsia="TimesNewRoman" w:hAnsi="Arial" w:cs="Arial"/>
        </w:rPr>
        <w:t>ż</w:t>
      </w:r>
      <w:r w:rsidRPr="003223E6">
        <w:rPr>
          <w:rFonts w:ascii="Arial" w:hAnsi="Arial" w:cs="Arial"/>
        </w:rPr>
        <w:t>y</w:t>
      </w:r>
      <w:r w:rsidRPr="003223E6">
        <w:rPr>
          <w:rFonts w:ascii="Arial" w:eastAsia="TimesNewRoman" w:hAnsi="Arial" w:cs="Arial"/>
        </w:rPr>
        <w:t xml:space="preserve">ć </w:t>
      </w:r>
      <w:r w:rsidRPr="003223E6">
        <w:rPr>
          <w:rFonts w:ascii="Arial" w:hAnsi="Arial" w:cs="Arial"/>
        </w:rPr>
        <w:t>wraz kopi</w:t>
      </w:r>
      <w:r w:rsidRPr="003223E6">
        <w:rPr>
          <w:rFonts w:ascii="Arial" w:eastAsia="TimesNewRoman" w:hAnsi="Arial" w:cs="Arial"/>
        </w:rPr>
        <w:t xml:space="preserve">ą </w:t>
      </w:r>
      <w:r w:rsidRPr="003223E6">
        <w:rPr>
          <w:rFonts w:ascii="Arial" w:hAnsi="Arial" w:cs="Arial"/>
        </w:rPr>
        <w:t>umowy o podwykonawstwo lub dalsze podwykonawstwo jednak nie pó</w:t>
      </w:r>
      <w:r w:rsidRPr="003223E6">
        <w:rPr>
          <w:rFonts w:ascii="Arial" w:eastAsia="TimesNewRoman" w:hAnsi="Arial" w:cs="Arial"/>
        </w:rPr>
        <w:t>ź</w:t>
      </w:r>
      <w:r w:rsidRPr="003223E6">
        <w:rPr>
          <w:rFonts w:ascii="Arial" w:hAnsi="Arial" w:cs="Arial"/>
        </w:rPr>
        <w:t>niej ni</w:t>
      </w:r>
      <w:r w:rsidRPr="003223E6">
        <w:rPr>
          <w:rFonts w:ascii="Arial" w:eastAsia="TimesNewRoman" w:hAnsi="Arial" w:cs="Arial"/>
        </w:rPr>
        <w:t xml:space="preserve">ż </w:t>
      </w:r>
      <w:r w:rsidRPr="003223E6">
        <w:rPr>
          <w:rFonts w:ascii="Arial" w:hAnsi="Arial" w:cs="Arial"/>
        </w:rPr>
        <w:t>przed rozpocz</w:t>
      </w:r>
      <w:r w:rsidRPr="003223E6">
        <w:rPr>
          <w:rFonts w:ascii="Arial" w:eastAsia="TimesNewRoman" w:hAnsi="Arial" w:cs="Arial"/>
        </w:rPr>
        <w:t>ę</w:t>
      </w:r>
      <w:r w:rsidRPr="003223E6">
        <w:rPr>
          <w:rFonts w:ascii="Arial" w:hAnsi="Arial" w:cs="Arial"/>
        </w:rPr>
        <w:t>ciem wykonywania czynno</w:t>
      </w:r>
      <w:r w:rsidRPr="003223E6">
        <w:rPr>
          <w:rFonts w:ascii="Arial" w:eastAsia="TimesNewRoman" w:hAnsi="Arial" w:cs="Arial"/>
        </w:rPr>
        <w:t>ś</w:t>
      </w:r>
      <w:r w:rsidRPr="003223E6">
        <w:rPr>
          <w:rFonts w:ascii="Arial" w:hAnsi="Arial" w:cs="Arial"/>
        </w:rPr>
        <w:t>ci przez te osoby.</w:t>
      </w:r>
    </w:p>
    <w:p w14:paraId="46CFC5B5"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2BE09E60" w14:textId="77777777" w:rsidR="00DA5169" w:rsidRPr="003223E6" w:rsidRDefault="00DA5169" w:rsidP="00DA5169">
      <w:pPr>
        <w:pStyle w:val="Akapitzlist1"/>
        <w:numPr>
          <w:ilvl w:val="0"/>
          <w:numId w:val="46"/>
        </w:numPr>
        <w:spacing w:line="276" w:lineRule="auto"/>
        <w:ind w:left="993" w:hanging="284"/>
        <w:jc w:val="both"/>
        <w:rPr>
          <w:rFonts w:ascii="Arial" w:hAnsi="Arial" w:cs="Arial"/>
        </w:rPr>
      </w:pPr>
      <w:r w:rsidRPr="003223E6">
        <w:rPr>
          <w:rFonts w:ascii="Arial" w:hAnsi="Arial" w:cs="Arial"/>
        </w:rPr>
        <w:t>żądania oświadczeń i dokumentów w zakresie potwierdzenia spełniania ww. wymogów i dokonywania ich oceny,</w:t>
      </w:r>
    </w:p>
    <w:p w14:paraId="632898BF" w14:textId="77777777" w:rsidR="00DA5169" w:rsidRPr="003223E6" w:rsidRDefault="00DA5169" w:rsidP="00DA5169">
      <w:pPr>
        <w:pStyle w:val="Akapitzlist1"/>
        <w:numPr>
          <w:ilvl w:val="0"/>
          <w:numId w:val="46"/>
        </w:numPr>
        <w:spacing w:line="276" w:lineRule="auto"/>
        <w:ind w:left="993" w:hanging="284"/>
        <w:jc w:val="both"/>
        <w:rPr>
          <w:rFonts w:ascii="Arial" w:hAnsi="Arial" w:cs="Arial"/>
        </w:rPr>
      </w:pPr>
      <w:r w:rsidRPr="003223E6">
        <w:rPr>
          <w:rFonts w:ascii="Arial" w:hAnsi="Arial" w:cs="Arial"/>
        </w:rPr>
        <w:t>żądania wyjaśnień w przypadku wątpliwości w zakresie potwierdzenia spełniania ww. wymogów,</w:t>
      </w:r>
    </w:p>
    <w:p w14:paraId="2778C95B" w14:textId="77777777" w:rsidR="00DA5169" w:rsidRPr="003223E6" w:rsidRDefault="00DA5169" w:rsidP="00DA5169">
      <w:pPr>
        <w:pStyle w:val="Akapitzlist1"/>
        <w:numPr>
          <w:ilvl w:val="0"/>
          <w:numId w:val="46"/>
        </w:numPr>
        <w:spacing w:line="276" w:lineRule="auto"/>
        <w:ind w:left="993" w:hanging="284"/>
        <w:jc w:val="both"/>
        <w:rPr>
          <w:rFonts w:ascii="Arial" w:hAnsi="Arial" w:cs="Arial"/>
        </w:rPr>
      </w:pPr>
      <w:r w:rsidRPr="003223E6">
        <w:rPr>
          <w:rFonts w:ascii="Arial" w:hAnsi="Arial" w:cs="Arial"/>
        </w:rPr>
        <w:t>przeprowadzenia kontroli w miejscu wykonywania świadczenia.</w:t>
      </w:r>
    </w:p>
    <w:p w14:paraId="5FD16619"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F46B634" w14:textId="77777777" w:rsidR="00DA5169" w:rsidRPr="003223E6" w:rsidRDefault="00DA5169" w:rsidP="00DA5169">
      <w:pPr>
        <w:pStyle w:val="Akapitzlist1"/>
        <w:numPr>
          <w:ilvl w:val="0"/>
          <w:numId w:val="42"/>
        </w:numPr>
        <w:spacing w:line="276" w:lineRule="auto"/>
        <w:jc w:val="both"/>
        <w:rPr>
          <w:rFonts w:ascii="Arial" w:hAnsi="Arial" w:cs="Arial"/>
        </w:rPr>
      </w:pPr>
      <w:r w:rsidRPr="003223E6">
        <w:rPr>
          <w:rFonts w:ascii="Arial" w:hAnsi="Arial" w:cs="Arial"/>
          <w:b/>
        </w:rPr>
        <w:t xml:space="preserve">oświadczenie zatrudnionego pracownika/ów, </w:t>
      </w:r>
    </w:p>
    <w:p w14:paraId="56C8E306" w14:textId="77777777" w:rsidR="00DA5169" w:rsidRPr="003223E6" w:rsidRDefault="00DA5169" w:rsidP="00DA5169">
      <w:pPr>
        <w:pStyle w:val="Akapitzlist1"/>
        <w:numPr>
          <w:ilvl w:val="0"/>
          <w:numId w:val="42"/>
        </w:numPr>
        <w:spacing w:line="276" w:lineRule="auto"/>
        <w:jc w:val="both"/>
        <w:rPr>
          <w:rFonts w:ascii="Arial" w:hAnsi="Arial" w:cs="Arial"/>
        </w:rPr>
      </w:pPr>
      <w:r w:rsidRPr="003223E6">
        <w:rPr>
          <w:rFonts w:ascii="Arial" w:hAnsi="Arial" w:cs="Arial"/>
          <w:b/>
        </w:rPr>
        <w:lastRenderedPageBreak/>
        <w:t xml:space="preserve">oświadczenie wykonawcy lub podwykonawcy </w:t>
      </w:r>
      <w:r w:rsidRPr="003223E6">
        <w:rPr>
          <w:rFonts w:ascii="Arial" w:hAnsi="Arial" w:cs="Arial"/>
        </w:rPr>
        <w:t>o zatrudnieniu pracownika/ów na podstawie umowy o pracę;</w:t>
      </w:r>
    </w:p>
    <w:p w14:paraId="73BA3A03" w14:textId="77777777" w:rsidR="00DA5169" w:rsidRPr="003223E6" w:rsidRDefault="00DA5169" w:rsidP="00DA5169">
      <w:pPr>
        <w:pStyle w:val="Akapitzlist1"/>
        <w:numPr>
          <w:ilvl w:val="0"/>
          <w:numId w:val="42"/>
        </w:numPr>
        <w:spacing w:line="276" w:lineRule="auto"/>
        <w:jc w:val="both"/>
        <w:rPr>
          <w:rFonts w:ascii="Arial" w:hAnsi="Arial" w:cs="Arial"/>
        </w:rPr>
      </w:pPr>
      <w:r w:rsidRPr="003223E6">
        <w:rPr>
          <w:rFonts w:ascii="Arial" w:hAnsi="Arial" w:cs="Arial"/>
        </w:rPr>
        <w:t xml:space="preserve">poświadczoną za zgodność z oryginałem przez wykonawcę </w:t>
      </w:r>
      <w:r w:rsidRPr="003223E6">
        <w:rPr>
          <w:rFonts w:ascii="Arial" w:hAnsi="Arial" w:cs="Arial"/>
          <w:b/>
        </w:rPr>
        <w:t>kopię umowy/umów o pracę</w:t>
      </w:r>
      <w:r w:rsidRPr="003223E6">
        <w:rPr>
          <w:rFonts w:ascii="Arial" w:hAnsi="Arial" w:cs="Arial"/>
        </w:rPr>
        <w:t xml:space="preserve"> zatrudnionego pracownika/ów;</w:t>
      </w:r>
    </w:p>
    <w:p w14:paraId="4A508751" w14:textId="77777777" w:rsidR="00DA5169" w:rsidRPr="003223E6" w:rsidRDefault="00DA5169" w:rsidP="00DA5169">
      <w:pPr>
        <w:pStyle w:val="Akapitzlist1"/>
        <w:numPr>
          <w:ilvl w:val="0"/>
          <w:numId w:val="42"/>
        </w:numPr>
        <w:spacing w:line="276" w:lineRule="auto"/>
        <w:jc w:val="both"/>
        <w:rPr>
          <w:rFonts w:ascii="Arial" w:hAnsi="Arial" w:cs="Arial"/>
        </w:rPr>
      </w:pPr>
      <w:r w:rsidRPr="003223E6">
        <w:rPr>
          <w:rFonts w:ascii="Arial" w:hAnsi="Arial" w:cs="Arial"/>
          <w:b/>
        </w:rPr>
        <w:t xml:space="preserve">innych dokumentów, </w:t>
      </w:r>
      <w:r w:rsidRPr="003223E6">
        <w:rPr>
          <w:rFonts w:ascii="Arial" w:hAnsi="Arial" w:cs="Arial"/>
        </w:rPr>
        <w:t xml:space="preserve">w szczególności zgłoszeń i deklaracji ZUS </w:t>
      </w:r>
    </w:p>
    <w:p w14:paraId="0E63FC94" w14:textId="77777777" w:rsidR="00DA5169" w:rsidRPr="003223E6" w:rsidRDefault="00DA5169" w:rsidP="00DA5169">
      <w:pPr>
        <w:pStyle w:val="Akapitzlist1"/>
        <w:numPr>
          <w:ilvl w:val="0"/>
          <w:numId w:val="41"/>
        </w:numPr>
        <w:spacing w:line="276" w:lineRule="auto"/>
        <w:ind w:left="709" w:hanging="142"/>
        <w:jc w:val="both"/>
        <w:rPr>
          <w:rFonts w:ascii="Arial" w:hAnsi="Arial" w:cs="Arial"/>
        </w:rPr>
      </w:pPr>
      <w:r w:rsidRPr="003223E6">
        <w:rPr>
          <w:rFonts w:ascii="Arial"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2CDD7E8D"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7. Zamawiający może żądać przedłożenia jednocześnie wszystkich lub każdego z osobna dowodów określonych w ust. 6 powyżej.</w:t>
      </w:r>
    </w:p>
    <w:p w14:paraId="484CB752"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4221A54C"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1FCF2CA7"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10</w:t>
      </w:r>
      <w:r w:rsidRPr="003223E6">
        <w:rPr>
          <w:rFonts w:ascii="Arial" w:hAnsi="Arial" w:cs="Arial"/>
          <w:b/>
        </w:rPr>
        <w:t xml:space="preserve">. </w:t>
      </w:r>
      <w:r w:rsidRPr="003223E6">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9F0C68D"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11. W przypadku niewykonania lub nienależytego wykonania obowiązków wynikających z ust. 2 i 3 powyżej Wykonawca zapłaci Zamawiającemu karę umowną w kwocie 1.500 zł.</w:t>
      </w:r>
    </w:p>
    <w:p w14:paraId="54FDFECA"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12. W przypadku wykonywania czynności wbrew oświadczeniu złożonemu zgodnie ust. 2 powyżej, za każde tego rodzaju zdarzenie Wykonawca zapłaci Zamawiającemu karę umowną w kwocie 1.000 zł.</w:t>
      </w:r>
    </w:p>
    <w:p w14:paraId="2F2476FB" w14:textId="77777777" w:rsidR="00DA5169" w:rsidRPr="003223E6" w:rsidRDefault="00DA5169" w:rsidP="00DA5169">
      <w:pPr>
        <w:pStyle w:val="Akapitzlist1"/>
        <w:spacing w:line="276" w:lineRule="auto"/>
        <w:jc w:val="center"/>
        <w:rPr>
          <w:rFonts w:ascii="Arial" w:eastAsia="TTE18700A0t00" w:hAnsi="Arial" w:cs="Arial"/>
        </w:rPr>
      </w:pPr>
      <w:r w:rsidRPr="003223E6">
        <w:rPr>
          <w:rFonts w:ascii="Arial" w:hAnsi="Arial" w:cs="Arial"/>
        </w:rPr>
        <w:t xml:space="preserve">§ </w:t>
      </w:r>
      <w:r w:rsidRPr="003223E6">
        <w:rPr>
          <w:rFonts w:ascii="Arial" w:eastAsia="TTE18700A0t00" w:hAnsi="Arial" w:cs="Arial"/>
        </w:rPr>
        <w:t>9</w:t>
      </w:r>
    </w:p>
    <w:p w14:paraId="24F54EBB"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1. Wykonawca zobowiązuje się w czasie wykonywania robót określonych w § 1 umowy zapewnić należyty ład i porządek, przestrzegać przepisów BHP i p-</w:t>
      </w:r>
      <w:proofErr w:type="spellStart"/>
      <w:r w:rsidRPr="003223E6">
        <w:rPr>
          <w:rFonts w:ascii="Arial" w:hAnsi="Arial" w:cs="Arial"/>
        </w:rPr>
        <w:t>poż</w:t>
      </w:r>
      <w:proofErr w:type="spellEnd"/>
      <w:r w:rsidRPr="003223E6">
        <w:rPr>
          <w:rFonts w:ascii="Arial" w:hAnsi="Arial" w:cs="Arial"/>
        </w:rPr>
        <w:t xml:space="preserve"> oraz zabezpieczyć sprzęt i urządzenia znajdujące się na terenie prowadzonych prac, w tym również w zakresie podwykonawców i dalszych podwykonawców.</w:t>
      </w:r>
    </w:p>
    <w:p w14:paraId="71DA23B6"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5898FDC5" w14:textId="77777777" w:rsidR="00DA5169" w:rsidRPr="003223E6" w:rsidRDefault="00DA5169" w:rsidP="00DA5169">
      <w:pPr>
        <w:pStyle w:val="Akapitzlist1"/>
        <w:spacing w:line="276" w:lineRule="auto"/>
        <w:ind w:left="567" w:hanging="283"/>
        <w:jc w:val="both"/>
        <w:rPr>
          <w:rFonts w:ascii="Arial" w:hAnsi="Arial" w:cs="Arial"/>
        </w:rPr>
      </w:pPr>
      <w:r w:rsidRPr="003223E6">
        <w:rPr>
          <w:rFonts w:ascii="Arial" w:hAnsi="Arial" w:cs="Arial"/>
        </w:rPr>
        <w:t>3. Wykonawca odpowiada za działania i zaniechania podwykonawców jak za swoje własne.</w:t>
      </w:r>
    </w:p>
    <w:p w14:paraId="08D0577A" w14:textId="77777777" w:rsidR="00DA5169" w:rsidRPr="003223E6" w:rsidRDefault="00DA5169" w:rsidP="00DA5169">
      <w:pPr>
        <w:pStyle w:val="Akapitzlist1"/>
        <w:spacing w:line="276" w:lineRule="auto"/>
        <w:ind w:left="0"/>
        <w:jc w:val="center"/>
        <w:rPr>
          <w:rFonts w:ascii="Arial" w:hAnsi="Arial" w:cs="Arial"/>
        </w:rPr>
      </w:pPr>
      <w:r w:rsidRPr="003223E6">
        <w:rPr>
          <w:rFonts w:ascii="Arial" w:hAnsi="Arial" w:cs="Arial"/>
        </w:rPr>
        <w:t>§ 10</w:t>
      </w:r>
    </w:p>
    <w:p w14:paraId="3BB88950" w14:textId="77777777" w:rsidR="00DA5169" w:rsidRPr="003223E6" w:rsidRDefault="00DA5169" w:rsidP="00DA5169">
      <w:pPr>
        <w:pStyle w:val="Akapitzlist1"/>
        <w:numPr>
          <w:ilvl w:val="0"/>
          <w:numId w:val="55"/>
        </w:numPr>
        <w:spacing w:line="276" w:lineRule="auto"/>
        <w:ind w:left="426" w:hanging="426"/>
        <w:jc w:val="both"/>
        <w:rPr>
          <w:rFonts w:ascii="Arial" w:hAnsi="Arial" w:cs="Arial"/>
        </w:rPr>
      </w:pPr>
      <w:r w:rsidRPr="003223E6">
        <w:rPr>
          <w:rFonts w:ascii="Arial" w:hAnsi="Arial" w:cs="Arial"/>
        </w:rPr>
        <w:t xml:space="preserve">Wykonawca odpowiada za wady i usterki zmniejszające wartość lub użyteczność robót określonych w § 1. </w:t>
      </w:r>
    </w:p>
    <w:p w14:paraId="31788770" w14:textId="77777777" w:rsidR="00DA5169" w:rsidRPr="003223E6" w:rsidRDefault="00DA5169" w:rsidP="00DA5169">
      <w:pPr>
        <w:pStyle w:val="Akapitzlist1"/>
        <w:numPr>
          <w:ilvl w:val="0"/>
          <w:numId w:val="55"/>
        </w:numPr>
        <w:spacing w:line="276" w:lineRule="auto"/>
        <w:ind w:left="426" w:hanging="426"/>
        <w:jc w:val="both"/>
        <w:rPr>
          <w:rFonts w:ascii="Arial" w:hAnsi="Arial" w:cs="Arial"/>
        </w:rPr>
      </w:pPr>
      <w:r w:rsidRPr="003223E6">
        <w:rPr>
          <w:rFonts w:ascii="Arial" w:hAnsi="Arial" w:cs="Arial"/>
        </w:rPr>
        <w:t>Jeżeli wady lub usterki przedmiotu umowy stwierdzone przy odbiorze dadzą się usunąć Zamawiający może:</w:t>
      </w:r>
    </w:p>
    <w:p w14:paraId="77F0A5E1" w14:textId="77777777" w:rsidR="00DA5169" w:rsidRPr="003223E6" w:rsidRDefault="00DA5169" w:rsidP="00DA5169">
      <w:pPr>
        <w:pStyle w:val="Akapitzlist1"/>
        <w:numPr>
          <w:ilvl w:val="0"/>
          <w:numId w:val="56"/>
        </w:numPr>
        <w:spacing w:line="276" w:lineRule="auto"/>
        <w:jc w:val="both"/>
        <w:rPr>
          <w:rFonts w:ascii="Arial" w:hAnsi="Arial" w:cs="Arial"/>
        </w:rPr>
      </w:pPr>
      <w:r w:rsidRPr="003223E6">
        <w:rPr>
          <w:rFonts w:ascii="Arial" w:hAnsi="Arial" w:cs="Arial"/>
        </w:rPr>
        <w:t>odmówić przyjęcia robót do czasu usunięcia wad,</w:t>
      </w:r>
    </w:p>
    <w:p w14:paraId="6618B2E7" w14:textId="77777777" w:rsidR="00DA5169" w:rsidRPr="003223E6" w:rsidRDefault="00DA5169" w:rsidP="00DA5169">
      <w:pPr>
        <w:pStyle w:val="Akapitzlist1"/>
        <w:numPr>
          <w:ilvl w:val="0"/>
          <w:numId w:val="56"/>
        </w:numPr>
        <w:spacing w:line="276" w:lineRule="auto"/>
        <w:jc w:val="both"/>
        <w:rPr>
          <w:rFonts w:ascii="Arial" w:hAnsi="Arial" w:cs="Arial"/>
        </w:rPr>
      </w:pPr>
      <w:r w:rsidRPr="003223E6">
        <w:rPr>
          <w:rFonts w:ascii="Arial" w:hAnsi="Arial" w:cs="Arial"/>
        </w:rPr>
        <w:lastRenderedPageBreak/>
        <w:t>przyjąć wykonane roboty z wadami lub usterkami obniżając odpowiednio wynagrodzenie Wykonawcy.</w:t>
      </w:r>
    </w:p>
    <w:p w14:paraId="5C944605" w14:textId="77777777" w:rsidR="00DA5169" w:rsidRPr="003223E6" w:rsidRDefault="00DA5169" w:rsidP="00DA5169">
      <w:pPr>
        <w:pStyle w:val="Akapitzlist1"/>
        <w:numPr>
          <w:ilvl w:val="0"/>
          <w:numId w:val="55"/>
        </w:numPr>
        <w:spacing w:line="276" w:lineRule="auto"/>
        <w:ind w:left="426" w:hanging="426"/>
        <w:jc w:val="both"/>
        <w:rPr>
          <w:rFonts w:ascii="Arial" w:hAnsi="Arial" w:cs="Arial"/>
        </w:rPr>
      </w:pPr>
      <w:r w:rsidRPr="003223E6">
        <w:rPr>
          <w:rFonts w:ascii="Arial" w:hAnsi="Arial" w:cs="Arial"/>
        </w:rPr>
        <w:t>Jeżeli wady przedmiotu umowy stwierdzone przy odbiorze nie dadzą się usunąć Zamawiający może:</w:t>
      </w:r>
    </w:p>
    <w:p w14:paraId="3F4F228E" w14:textId="77777777" w:rsidR="00DA5169" w:rsidRPr="003223E6" w:rsidRDefault="00DA5169" w:rsidP="00DA5169">
      <w:pPr>
        <w:pStyle w:val="Akapitzlist1"/>
        <w:numPr>
          <w:ilvl w:val="0"/>
          <w:numId w:val="57"/>
        </w:numPr>
        <w:spacing w:line="276" w:lineRule="auto"/>
        <w:jc w:val="both"/>
        <w:rPr>
          <w:rFonts w:ascii="Arial" w:hAnsi="Arial" w:cs="Arial"/>
        </w:rPr>
      </w:pPr>
      <w:r w:rsidRPr="003223E6">
        <w:rPr>
          <w:rFonts w:ascii="Arial" w:hAnsi="Arial" w:cs="Arial"/>
        </w:rPr>
        <w:t>przyjąć roboty obniżając odpowiednio wynagrodzenie Wykonawcy,</w:t>
      </w:r>
    </w:p>
    <w:p w14:paraId="59ED7B46" w14:textId="77777777" w:rsidR="00DA5169" w:rsidRPr="003223E6" w:rsidRDefault="00DA5169" w:rsidP="00DA5169">
      <w:pPr>
        <w:pStyle w:val="Akapitzlist1"/>
        <w:numPr>
          <w:ilvl w:val="0"/>
          <w:numId w:val="57"/>
        </w:numPr>
        <w:spacing w:line="276" w:lineRule="auto"/>
        <w:jc w:val="both"/>
        <w:rPr>
          <w:rFonts w:ascii="Arial" w:hAnsi="Arial" w:cs="Arial"/>
        </w:rPr>
      </w:pPr>
      <w:r w:rsidRPr="003223E6">
        <w:rPr>
          <w:rFonts w:ascii="Arial" w:hAnsi="Arial" w:cs="Arial"/>
        </w:rPr>
        <w:t>nie odstępując od umowy i zachowując prawo do kar umownych żądać wykonania robót po raz drugi,</w:t>
      </w:r>
    </w:p>
    <w:p w14:paraId="069F1688" w14:textId="77777777" w:rsidR="00DA5169" w:rsidRPr="003223E6" w:rsidRDefault="00DA5169" w:rsidP="00DA5169">
      <w:pPr>
        <w:pStyle w:val="Akapitzlist1"/>
        <w:numPr>
          <w:ilvl w:val="0"/>
          <w:numId w:val="57"/>
        </w:numPr>
        <w:spacing w:line="276" w:lineRule="auto"/>
        <w:jc w:val="both"/>
        <w:rPr>
          <w:rFonts w:ascii="Arial" w:hAnsi="Arial" w:cs="Arial"/>
        </w:rPr>
      </w:pPr>
      <w:r w:rsidRPr="003223E6">
        <w:rPr>
          <w:rFonts w:ascii="Arial" w:hAnsi="Arial" w:cs="Arial"/>
        </w:rPr>
        <w:t>odstąpić od umowy.</w:t>
      </w:r>
      <w:r w:rsidRPr="003223E6">
        <w:rPr>
          <w:rFonts w:ascii="Arial" w:hAnsi="Arial" w:cs="Arial"/>
          <w:szCs w:val="24"/>
        </w:rPr>
        <w:t xml:space="preserve"> </w:t>
      </w:r>
    </w:p>
    <w:p w14:paraId="20301AAD"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11</w:t>
      </w:r>
    </w:p>
    <w:p w14:paraId="707C2C52" w14:textId="77777777" w:rsidR="00DA5169" w:rsidRPr="003223E6" w:rsidRDefault="00DA5169" w:rsidP="00DA5169">
      <w:pPr>
        <w:pStyle w:val="Akapitzlist1"/>
        <w:numPr>
          <w:ilvl w:val="0"/>
          <w:numId w:val="49"/>
        </w:numPr>
        <w:spacing w:line="276" w:lineRule="auto"/>
        <w:jc w:val="both"/>
        <w:rPr>
          <w:rFonts w:ascii="Arial" w:hAnsi="Arial" w:cs="Arial"/>
        </w:rPr>
      </w:pPr>
      <w:r w:rsidRPr="003223E6">
        <w:rPr>
          <w:rFonts w:ascii="Arial" w:hAnsi="Arial" w:cs="Arial"/>
        </w:rPr>
        <w:t>Obowiązującą formą odszkodowania, uzgodnioną przez strony będą kary umowne.</w:t>
      </w:r>
    </w:p>
    <w:p w14:paraId="66BD3EF2" w14:textId="77777777" w:rsidR="00DA5169" w:rsidRPr="003223E6" w:rsidRDefault="00DA5169" w:rsidP="00DA5169">
      <w:pPr>
        <w:pStyle w:val="Akapitzlist1"/>
        <w:numPr>
          <w:ilvl w:val="0"/>
          <w:numId w:val="49"/>
        </w:numPr>
        <w:spacing w:line="276" w:lineRule="auto"/>
        <w:jc w:val="both"/>
        <w:rPr>
          <w:rFonts w:ascii="Arial" w:hAnsi="Arial" w:cs="Arial"/>
        </w:rPr>
      </w:pPr>
      <w:r w:rsidRPr="003223E6">
        <w:rPr>
          <w:rFonts w:ascii="Arial" w:hAnsi="Arial" w:cs="Arial"/>
        </w:rPr>
        <w:t xml:space="preserve">Wykonawca zapłaci Zamawiającemu kary umowne w następujących przypadkach: </w:t>
      </w:r>
    </w:p>
    <w:p w14:paraId="0524BF2E" w14:textId="77777777" w:rsidR="00DA5169" w:rsidRPr="003223E6" w:rsidRDefault="00DA5169" w:rsidP="00DA5169">
      <w:pPr>
        <w:pStyle w:val="Akapitzlist1"/>
        <w:numPr>
          <w:ilvl w:val="1"/>
          <w:numId w:val="49"/>
        </w:numPr>
        <w:spacing w:line="276" w:lineRule="auto"/>
        <w:jc w:val="both"/>
        <w:rPr>
          <w:rFonts w:ascii="Arial" w:hAnsi="Arial" w:cs="Arial"/>
        </w:rPr>
      </w:pPr>
      <w:r w:rsidRPr="003223E6">
        <w:rPr>
          <w:rFonts w:ascii="Arial" w:hAnsi="Arial" w:cs="Arial"/>
        </w:rPr>
        <w:t>za nie wywiązanie się z obowiązku określonego w § 3 w wysokości 0,1% wynagrodzenia brutto określonego w § 5 ust. 1 za każdy dzień zwłoki,</w:t>
      </w:r>
    </w:p>
    <w:p w14:paraId="6DC70573" w14:textId="77777777" w:rsidR="00DA5169" w:rsidRPr="003223E6" w:rsidRDefault="00DA5169" w:rsidP="00DA5169">
      <w:pPr>
        <w:pStyle w:val="Akapitzlist1"/>
        <w:numPr>
          <w:ilvl w:val="1"/>
          <w:numId w:val="49"/>
        </w:numPr>
        <w:spacing w:line="276" w:lineRule="auto"/>
        <w:jc w:val="both"/>
        <w:rPr>
          <w:rFonts w:ascii="Arial" w:hAnsi="Arial" w:cs="Arial"/>
        </w:rPr>
      </w:pPr>
      <w:r w:rsidRPr="003223E6">
        <w:rPr>
          <w:rFonts w:ascii="Arial" w:hAnsi="Arial" w:cs="Arial"/>
        </w:rPr>
        <w:t>za nieterminowe usunięcie stwierdzonych w czasie odbioru usterek w wysokości 0,1</w:t>
      </w:r>
      <w:r w:rsidRPr="003223E6">
        <w:rPr>
          <w:rFonts w:ascii="Arial" w:hAnsi="Arial" w:cs="Arial"/>
          <w:noProof/>
        </w:rPr>
        <w:t xml:space="preserve"> %</w:t>
      </w:r>
      <w:r w:rsidRPr="003223E6">
        <w:rPr>
          <w:rFonts w:ascii="Arial" w:hAnsi="Arial" w:cs="Arial"/>
        </w:rPr>
        <w:t xml:space="preserve"> wartości brutto określonej w § 5 ust.1 za każdy dzień zwłoki licząc od dnia wyznaczonego na usunięcie usterek,</w:t>
      </w:r>
    </w:p>
    <w:p w14:paraId="07290065" w14:textId="77777777" w:rsidR="00DA5169" w:rsidRPr="003223E6" w:rsidRDefault="00DA5169" w:rsidP="00DA5169">
      <w:pPr>
        <w:pStyle w:val="Akapitzlist1"/>
        <w:numPr>
          <w:ilvl w:val="1"/>
          <w:numId w:val="49"/>
        </w:numPr>
        <w:spacing w:line="276" w:lineRule="auto"/>
        <w:jc w:val="both"/>
        <w:rPr>
          <w:rFonts w:ascii="Arial" w:hAnsi="Arial" w:cs="Arial"/>
        </w:rPr>
      </w:pPr>
      <w:r w:rsidRPr="003223E6">
        <w:rPr>
          <w:rFonts w:ascii="Arial" w:hAnsi="Arial" w:cs="Arial"/>
        </w:rPr>
        <w:t xml:space="preserve">za odstąpienie od umowy z przyczyn zależnych od Wykonawcy w wysokości 50 % wynagrodzenia brutto określonego w § 5 ust.1 </w:t>
      </w:r>
    </w:p>
    <w:p w14:paraId="4B00E0A8" w14:textId="77777777" w:rsidR="00DA5169" w:rsidRPr="003223E6" w:rsidRDefault="00DA5169" w:rsidP="00DA5169">
      <w:pPr>
        <w:pStyle w:val="Akapitzlist1"/>
        <w:numPr>
          <w:ilvl w:val="1"/>
          <w:numId w:val="49"/>
        </w:numPr>
        <w:spacing w:line="276" w:lineRule="auto"/>
        <w:jc w:val="both"/>
        <w:rPr>
          <w:rFonts w:ascii="Arial" w:hAnsi="Arial" w:cs="Arial"/>
        </w:rPr>
      </w:pPr>
      <w:r w:rsidRPr="003223E6">
        <w:rPr>
          <w:rFonts w:ascii="Arial" w:hAnsi="Arial" w:cs="Arial"/>
        </w:rPr>
        <w:t>z tytułu braku zapłaty lub nieterminowej zapłaty wynagrodzenia należnego podwykonawcom lub dalszym podwykonawcom – 0,3% wynagrodzenia umownego brutto określonego w § 5 ust.1, za każdy dzień opóźnienia w zapłacie, naliczaną od terminu zapłaty wynikającego z umowy łączącej podwykonawcę z Wykonawcą lub podwykonawcę z dalszym podwykonawcą,</w:t>
      </w:r>
    </w:p>
    <w:p w14:paraId="7BB76F2F" w14:textId="77777777" w:rsidR="00DA5169" w:rsidRPr="003223E6" w:rsidRDefault="00DA5169" w:rsidP="00DA5169">
      <w:pPr>
        <w:pStyle w:val="Akapitzlist1"/>
        <w:numPr>
          <w:ilvl w:val="1"/>
          <w:numId w:val="49"/>
        </w:numPr>
        <w:spacing w:line="276" w:lineRule="auto"/>
        <w:jc w:val="both"/>
        <w:rPr>
          <w:rFonts w:ascii="Arial" w:hAnsi="Arial" w:cs="Arial"/>
        </w:rPr>
      </w:pPr>
      <w:r w:rsidRPr="003223E6">
        <w:rPr>
          <w:rFonts w:ascii="Arial" w:hAnsi="Arial" w:cs="Arial"/>
        </w:rPr>
        <w:t>z tytułu nieprzedłożenia do zaakceptowania projektu umowy o podwykonawstwo, której przedmiotem są roboty budowlane lub projektu jej zmiany – 25 % wynagrodzenia brutto określonego w § 5 ust. 1,</w:t>
      </w:r>
    </w:p>
    <w:p w14:paraId="47315C54" w14:textId="77777777" w:rsidR="00DA5169" w:rsidRPr="003223E6" w:rsidRDefault="00DA5169" w:rsidP="00DA5169">
      <w:pPr>
        <w:pStyle w:val="Akapitzlist1"/>
        <w:numPr>
          <w:ilvl w:val="1"/>
          <w:numId w:val="49"/>
        </w:numPr>
        <w:spacing w:line="276" w:lineRule="auto"/>
        <w:jc w:val="both"/>
        <w:rPr>
          <w:rFonts w:ascii="Arial" w:hAnsi="Arial" w:cs="Arial"/>
        </w:rPr>
      </w:pPr>
      <w:r w:rsidRPr="003223E6">
        <w:rPr>
          <w:rFonts w:ascii="Arial" w:hAnsi="Arial" w:cs="Arial"/>
        </w:rPr>
        <w:t>z tytułu nieprzedłożenia poświadczonej za zgodność z oryginałem kopii umowy o podwykonawstwo jej zmiany – 25 % wynagrodzenia brutto określonego w § 5 ust. 3,</w:t>
      </w:r>
    </w:p>
    <w:p w14:paraId="4BAFDEE7" w14:textId="77777777" w:rsidR="00DA5169" w:rsidRPr="003223E6" w:rsidRDefault="00DA5169" w:rsidP="00DA5169">
      <w:pPr>
        <w:pStyle w:val="Akapitzlist1"/>
        <w:numPr>
          <w:ilvl w:val="1"/>
          <w:numId w:val="49"/>
        </w:numPr>
        <w:spacing w:line="276" w:lineRule="auto"/>
        <w:jc w:val="both"/>
        <w:rPr>
          <w:rFonts w:ascii="Arial" w:hAnsi="Arial" w:cs="Arial"/>
        </w:rPr>
      </w:pPr>
      <w:r w:rsidRPr="003223E6">
        <w:rPr>
          <w:rFonts w:ascii="Arial" w:hAnsi="Arial" w:cs="Arial"/>
        </w:rPr>
        <w:t>z tytułu braku zmiany umowy o podwykonawstwo w zakresie terminu zapłaty, na skutek zastrzeżeń, o których mowa w § 6 ust. 3 umowy – 25 % wynagrodzenia brutto określonego w § 5 ust.1</w:t>
      </w:r>
    </w:p>
    <w:p w14:paraId="35071C56" w14:textId="77777777" w:rsidR="00DA5169" w:rsidRPr="003223E6" w:rsidRDefault="00DA5169" w:rsidP="00DA5169">
      <w:pPr>
        <w:pStyle w:val="Akapitzlist1"/>
        <w:numPr>
          <w:ilvl w:val="1"/>
          <w:numId w:val="49"/>
        </w:numPr>
        <w:spacing w:line="276" w:lineRule="auto"/>
        <w:jc w:val="both"/>
        <w:rPr>
          <w:rFonts w:ascii="Arial" w:hAnsi="Arial" w:cs="Arial"/>
        </w:rPr>
      </w:pPr>
      <w:r w:rsidRPr="003223E6">
        <w:rPr>
          <w:rFonts w:ascii="Arial" w:hAnsi="Arial" w:cs="Arial"/>
        </w:rPr>
        <w:t xml:space="preserve">z tytułu nieprzedłożenia poświadczonej za zgodność z oryginałem kopii nowej polisy </w:t>
      </w:r>
      <w:proofErr w:type="spellStart"/>
      <w:r w:rsidRPr="003223E6">
        <w:rPr>
          <w:rFonts w:ascii="Arial" w:hAnsi="Arial" w:cs="Arial"/>
        </w:rPr>
        <w:t>oc</w:t>
      </w:r>
      <w:proofErr w:type="spellEnd"/>
      <w:r w:rsidRPr="003223E6">
        <w:rPr>
          <w:rFonts w:ascii="Arial" w:hAnsi="Arial" w:cs="Arial"/>
        </w:rPr>
        <w:t xml:space="preserve"> w przypadku wygaśnięcia ubezpieczenia – 25 % wynagrodzenia brutto określonego w § 5 ust. 1.</w:t>
      </w:r>
    </w:p>
    <w:p w14:paraId="6CD6CF9A" w14:textId="77777777" w:rsidR="00DA5169" w:rsidRPr="003223E6" w:rsidRDefault="00DA5169" w:rsidP="00DA5169">
      <w:pPr>
        <w:pStyle w:val="Akapitzlist1"/>
        <w:numPr>
          <w:ilvl w:val="0"/>
          <w:numId w:val="49"/>
        </w:numPr>
        <w:spacing w:line="276" w:lineRule="auto"/>
        <w:ind w:left="567" w:hanging="567"/>
        <w:jc w:val="both"/>
        <w:rPr>
          <w:rFonts w:ascii="Arial" w:hAnsi="Arial" w:cs="Arial"/>
        </w:rPr>
      </w:pPr>
      <w:r w:rsidRPr="003223E6">
        <w:rPr>
          <w:rFonts w:ascii="Arial" w:hAnsi="Arial" w:cs="Arial"/>
        </w:rPr>
        <w:t>Zamawiający zastrzega sobie prawo do odszkodowania uzupełniającego do wysokości poniesionej szkody oraz utraconych korzyści.</w:t>
      </w:r>
    </w:p>
    <w:p w14:paraId="07E74846" w14:textId="77777777" w:rsidR="00DA5169" w:rsidRPr="003223E6" w:rsidRDefault="00DA5169" w:rsidP="00DA5169">
      <w:pPr>
        <w:pStyle w:val="Akapitzlist1"/>
        <w:numPr>
          <w:ilvl w:val="0"/>
          <w:numId w:val="49"/>
        </w:numPr>
        <w:spacing w:line="276" w:lineRule="auto"/>
        <w:ind w:left="567" w:hanging="567"/>
        <w:jc w:val="both"/>
        <w:rPr>
          <w:rFonts w:ascii="Arial" w:hAnsi="Arial" w:cs="Arial"/>
        </w:rPr>
      </w:pPr>
      <w:r w:rsidRPr="003223E6">
        <w:rPr>
          <w:rFonts w:ascii="Arial" w:hAnsi="Arial" w:cs="Arial"/>
        </w:rPr>
        <w:t>Zamawiający zapłaci Wykonawcy karę umowną za opóźnienie w przeprowadzeni</w:t>
      </w:r>
      <w:r w:rsidRPr="003223E6">
        <w:rPr>
          <w:rFonts w:ascii="Arial" w:hAnsi="Arial" w:cs="Arial"/>
          <w:noProof/>
        </w:rPr>
        <w:t xml:space="preserve">u odbioru robót w wysokości 0,1 % wartości </w:t>
      </w:r>
      <w:r w:rsidRPr="003223E6">
        <w:rPr>
          <w:rFonts w:ascii="Arial" w:hAnsi="Arial" w:cs="Arial"/>
        </w:rPr>
        <w:t>określonej w § 5 ust.1, za każdy dzień opóźnienia licząc od dnia następnego po terminie.</w:t>
      </w:r>
    </w:p>
    <w:p w14:paraId="4ECC6CB0" w14:textId="77777777" w:rsidR="00DA5169" w:rsidRPr="003223E6" w:rsidRDefault="00DA5169" w:rsidP="00DA5169">
      <w:pPr>
        <w:pStyle w:val="Akapitzlist1"/>
        <w:numPr>
          <w:ilvl w:val="0"/>
          <w:numId w:val="49"/>
        </w:numPr>
        <w:spacing w:line="276" w:lineRule="auto"/>
        <w:ind w:left="567" w:hanging="567"/>
        <w:jc w:val="both"/>
        <w:rPr>
          <w:rFonts w:ascii="Arial" w:hAnsi="Arial" w:cs="Arial"/>
        </w:rPr>
      </w:pPr>
      <w:r w:rsidRPr="003223E6">
        <w:rPr>
          <w:rFonts w:ascii="Arial" w:hAnsi="Arial" w:cs="Arial"/>
        </w:rPr>
        <w:t>Zamawiający zastrzega sobie prawo do potrącenia kar umownych z wystawionej faktury.</w:t>
      </w:r>
    </w:p>
    <w:p w14:paraId="13726BD0" w14:textId="77777777" w:rsidR="00DA5169" w:rsidRPr="003223E6" w:rsidRDefault="00DA5169" w:rsidP="00DA5169">
      <w:pPr>
        <w:pStyle w:val="Akapitzlist1"/>
        <w:numPr>
          <w:ilvl w:val="0"/>
          <w:numId w:val="49"/>
        </w:numPr>
        <w:spacing w:line="276" w:lineRule="auto"/>
        <w:ind w:left="567" w:hanging="567"/>
        <w:jc w:val="both"/>
        <w:rPr>
          <w:rFonts w:ascii="Arial" w:hAnsi="Arial" w:cs="Arial"/>
        </w:rPr>
      </w:pPr>
      <w:r w:rsidRPr="003223E6">
        <w:rPr>
          <w:rFonts w:ascii="Arial" w:hAnsi="Arial" w:cs="Arial"/>
        </w:rPr>
        <w:lastRenderedPageBreak/>
        <w:t>Łączną maksymalną wysokość kar umownych, którą mogą dochodzić strony umowy określa się na 50% wynagrodzenia brutto określonego w § 5 ust.1.</w:t>
      </w:r>
    </w:p>
    <w:p w14:paraId="138AEDAA"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12</w:t>
      </w:r>
    </w:p>
    <w:p w14:paraId="53CC5585" w14:textId="77777777" w:rsidR="00DA5169" w:rsidRPr="003223E6" w:rsidRDefault="00DA5169" w:rsidP="00DA5169">
      <w:pPr>
        <w:pStyle w:val="Akapitzlist1"/>
        <w:numPr>
          <w:ilvl w:val="3"/>
          <w:numId w:val="58"/>
        </w:numPr>
        <w:spacing w:line="276" w:lineRule="auto"/>
        <w:ind w:left="567" w:hanging="567"/>
        <w:jc w:val="both"/>
        <w:rPr>
          <w:rFonts w:ascii="Arial" w:hAnsi="Arial" w:cs="Arial"/>
        </w:rPr>
      </w:pPr>
      <w:r w:rsidRPr="003223E6">
        <w:rPr>
          <w:rFonts w:ascii="Arial" w:hAnsi="Arial" w:cs="Arial"/>
        </w:rPr>
        <w:t>Zamawiający będzie uprawniony do rozwiązania niniejszej umowy ze skutkiem natychmiastowym w przypadku:</w:t>
      </w:r>
    </w:p>
    <w:p w14:paraId="60F9A316" w14:textId="77777777" w:rsidR="00DA5169" w:rsidRPr="003223E6" w:rsidRDefault="00DA5169" w:rsidP="00DA5169">
      <w:pPr>
        <w:pStyle w:val="Akapitzlist1"/>
        <w:numPr>
          <w:ilvl w:val="1"/>
          <w:numId w:val="59"/>
        </w:numPr>
        <w:spacing w:line="276" w:lineRule="auto"/>
        <w:ind w:left="993" w:hanging="426"/>
        <w:jc w:val="both"/>
        <w:rPr>
          <w:rFonts w:ascii="Arial" w:hAnsi="Arial" w:cs="Arial"/>
        </w:rPr>
      </w:pPr>
      <w:r w:rsidRPr="003223E6">
        <w:rPr>
          <w:rFonts w:ascii="Arial" w:hAnsi="Arial" w:cs="Arial"/>
        </w:rPr>
        <w:t>nie wykonania całości lub części prac objętych niniejsza umową, pomimo wyznaczenia dodatkowego terminu na ich wykonanie.</w:t>
      </w:r>
    </w:p>
    <w:p w14:paraId="63F25FAD" w14:textId="77777777" w:rsidR="00DA5169" w:rsidRPr="003223E6" w:rsidRDefault="00DA5169" w:rsidP="00DA5169">
      <w:pPr>
        <w:pStyle w:val="Akapitzlist1"/>
        <w:numPr>
          <w:ilvl w:val="1"/>
          <w:numId w:val="59"/>
        </w:numPr>
        <w:spacing w:line="276" w:lineRule="auto"/>
        <w:ind w:left="993" w:hanging="426"/>
        <w:jc w:val="both"/>
        <w:rPr>
          <w:rFonts w:ascii="Arial" w:hAnsi="Arial" w:cs="Arial"/>
        </w:rPr>
      </w:pPr>
      <w:r w:rsidRPr="003223E6">
        <w:rPr>
          <w:rFonts w:ascii="Arial" w:hAnsi="Arial" w:cs="Arial"/>
        </w:rPr>
        <w:t>stwierdzenia wykonania części lub całości prac przez podwykonawców, bez zgody zamawiającego</w:t>
      </w:r>
    </w:p>
    <w:p w14:paraId="644D6422" w14:textId="77777777" w:rsidR="00DA5169" w:rsidRPr="003223E6" w:rsidRDefault="00DA5169" w:rsidP="00DA5169">
      <w:pPr>
        <w:pStyle w:val="Akapitzlist1"/>
        <w:numPr>
          <w:ilvl w:val="1"/>
          <w:numId w:val="59"/>
        </w:numPr>
        <w:spacing w:line="276" w:lineRule="auto"/>
        <w:ind w:left="993" w:hanging="426"/>
        <w:jc w:val="both"/>
        <w:rPr>
          <w:rFonts w:ascii="Arial" w:hAnsi="Arial" w:cs="Arial"/>
        </w:rPr>
      </w:pPr>
      <w:r w:rsidRPr="003223E6">
        <w:rPr>
          <w:rFonts w:ascii="Arial" w:hAnsi="Arial" w:cs="Arial"/>
        </w:rPr>
        <w:t>gdy Wykonawca pomimo zobowiązania go do usunięcia uchybień stwierdzonych podczas kontroli w zakresie przetwarzania danych osobowych nie usunie ich w wyznaczonym terminie;</w:t>
      </w:r>
    </w:p>
    <w:p w14:paraId="080768F6" w14:textId="77777777" w:rsidR="00DA5169" w:rsidRPr="003223E6" w:rsidRDefault="00DA5169" w:rsidP="00DA5169">
      <w:pPr>
        <w:pStyle w:val="Akapitzlist1"/>
        <w:numPr>
          <w:ilvl w:val="1"/>
          <w:numId w:val="59"/>
        </w:numPr>
        <w:spacing w:line="276" w:lineRule="auto"/>
        <w:ind w:left="993" w:hanging="426"/>
        <w:jc w:val="both"/>
        <w:rPr>
          <w:rFonts w:ascii="Arial" w:hAnsi="Arial" w:cs="Arial"/>
        </w:rPr>
      </w:pPr>
      <w:r w:rsidRPr="003223E6">
        <w:rPr>
          <w:rFonts w:ascii="Arial" w:hAnsi="Arial" w:cs="Arial"/>
        </w:rPr>
        <w:t>gdy Wykonawca przetwarza dane osobowe w sposób niezgodny z umową;</w:t>
      </w:r>
    </w:p>
    <w:p w14:paraId="1F525B78" w14:textId="77777777" w:rsidR="00DA5169" w:rsidRPr="003223E6" w:rsidRDefault="00DA5169" w:rsidP="00DA5169">
      <w:pPr>
        <w:pStyle w:val="Akapitzlist1"/>
        <w:numPr>
          <w:ilvl w:val="1"/>
          <w:numId w:val="59"/>
        </w:numPr>
        <w:spacing w:line="276" w:lineRule="auto"/>
        <w:ind w:left="993" w:hanging="426"/>
        <w:jc w:val="both"/>
        <w:rPr>
          <w:rFonts w:ascii="Arial" w:hAnsi="Arial" w:cs="Arial"/>
        </w:rPr>
      </w:pPr>
      <w:r w:rsidRPr="003223E6">
        <w:rPr>
          <w:rFonts w:ascii="Arial" w:hAnsi="Arial" w:cs="Arial"/>
        </w:rPr>
        <w:t>gdy wysokość naliczonych kar umownych osiągnie limit określony w § 11 ust. 6.</w:t>
      </w:r>
    </w:p>
    <w:p w14:paraId="358BC39D" w14:textId="77777777" w:rsidR="00DA5169" w:rsidRPr="003223E6" w:rsidRDefault="00DA5169" w:rsidP="00DA5169">
      <w:pPr>
        <w:pStyle w:val="Akapitzlist1"/>
        <w:numPr>
          <w:ilvl w:val="3"/>
          <w:numId w:val="58"/>
        </w:numPr>
        <w:spacing w:line="276" w:lineRule="auto"/>
        <w:ind w:left="567" w:hanging="567"/>
        <w:jc w:val="both"/>
        <w:rPr>
          <w:rFonts w:ascii="Arial" w:hAnsi="Arial" w:cs="Arial"/>
        </w:rPr>
      </w:pPr>
      <w:r w:rsidRPr="003223E6">
        <w:rPr>
          <w:rFonts w:ascii="Arial" w:hAnsi="Arial" w:cs="Arial"/>
        </w:rPr>
        <w:t>Sytuacja określona w ust. 1 niniejszego paragrafu powoduje naliczenie kary umownej stosownie do § 11 ust. 2 lit. c umowy.</w:t>
      </w:r>
    </w:p>
    <w:p w14:paraId="4DDC40A4" w14:textId="77777777" w:rsidR="00DA5169" w:rsidRPr="003223E6" w:rsidRDefault="00DA5169" w:rsidP="00DA5169">
      <w:pPr>
        <w:pStyle w:val="Akapitzlist1"/>
        <w:numPr>
          <w:ilvl w:val="3"/>
          <w:numId w:val="58"/>
        </w:numPr>
        <w:spacing w:line="276" w:lineRule="auto"/>
        <w:ind w:left="567" w:hanging="567"/>
        <w:jc w:val="both"/>
        <w:rPr>
          <w:rFonts w:ascii="Arial" w:hAnsi="Arial" w:cs="Arial"/>
        </w:rPr>
      </w:pPr>
      <w:r w:rsidRPr="003223E6">
        <w:rPr>
          <w:rFonts w:ascii="Arial" w:hAnsi="Arial" w:cs="Arial"/>
        </w:rPr>
        <w:t xml:space="preserve">Postanowienia ust. 1 lit. c powyżej nie uchybiają uprawnieniom Zamawiającego do odstąpienia od umowy na podstawie przepisu art. 456 ustawy </w:t>
      </w:r>
      <w:proofErr w:type="spellStart"/>
      <w:r w:rsidRPr="003223E6">
        <w:rPr>
          <w:rFonts w:ascii="Arial" w:hAnsi="Arial" w:cs="Arial"/>
        </w:rPr>
        <w:t>Pzp</w:t>
      </w:r>
      <w:proofErr w:type="spellEnd"/>
      <w:r w:rsidRPr="003223E6">
        <w:rPr>
          <w:rFonts w:ascii="Arial" w:hAnsi="Arial" w:cs="Arial"/>
        </w:rPr>
        <w:t>.</w:t>
      </w:r>
    </w:p>
    <w:p w14:paraId="034B30F6"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13</w:t>
      </w:r>
    </w:p>
    <w:p w14:paraId="76A1FAB2" w14:textId="77777777" w:rsidR="00DA5169" w:rsidRPr="003223E6" w:rsidRDefault="00DA5169" w:rsidP="00DA5169">
      <w:pPr>
        <w:pStyle w:val="Akapitzlist1"/>
        <w:numPr>
          <w:ilvl w:val="0"/>
          <w:numId w:val="63"/>
        </w:numPr>
        <w:spacing w:line="276" w:lineRule="auto"/>
        <w:jc w:val="both"/>
        <w:rPr>
          <w:rFonts w:ascii="Arial" w:hAnsi="Arial" w:cs="Arial"/>
          <w:bCs/>
          <w:lang w:eastAsia="pl-PL"/>
        </w:rPr>
      </w:pPr>
      <w:r w:rsidRPr="003223E6">
        <w:rPr>
          <w:rFonts w:ascii="Arial" w:hAnsi="Arial" w:cs="Arial"/>
          <w:bCs/>
          <w:lang w:eastAsia="pl-PL"/>
        </w:rPr>
        <w:t>Strony przewidują możliwość dokonywania zmian w niniejszej Umowie zgodnie z art. 455 ustawy Prawo zamówień publicznych oraz pod warunkiem, że</w:t>
      </w:r>
      <w:r w:rsidRPr="003223E6">
        <w:rPr>
          <w:rFonts w:ascii="Arial" w:hAnsi="Arial" w:cs="Arial"/>
          <w:lang w:eastAsia="pl-PL"/>
        </w:rPr>
        <w:t xml:space="preserve"> Zamawiający przewidział możliwość ich dokonania w treści dokumentów zamówienia.</w:t>
      </w:r>
    </w:p>
    <w:p w14:paraId="3F1B7ABF" w14:textId="77777777" w:rsidR="00DA5169" w:rsidRPr="003223E6" w:rsidRDefault="00DA5169" w:rsidP="00DA5169">
      <w:pPr>
        <w:pStyle w:val="Akapitzlist1"/>
        <w:numPr>
          <w:ilvl w:val="0"/>
          <w:numId w:val="63"/>
        </w:numPr>
        <w:spacing w:line="276" w:lineRule="auto"/>
        <w:jc w:val="both"/>
        <w:rPr>
          <w:rFonts w:ascii="Arial" w:hAnsi="Arial" w:cs="Arial"/>
          <w:bCs/>
          <w:lang w:eastAsia="pl-PL"/>
        </w:rPr>
      </w:pPr>
      <w:r w:rsidRPr="003223E6">
        <w:rPr>
          <w:rFonts w:ascii="Arial" w:hAnsi="Arial" w:cs="Arial"/>
        </w:rPr>
        <w:t xml:space="preserve">Zmiana Umowy może nastąpić z inicjatywy Zamawiającego albo Wykonawcy, pod warunkiem zaistnienia okoliczności wymienionych w niniejszym paragrafie. </w:t>
      </w:r>
    </w:p>
    <w:p w14:paraId="1C40DA83" w14:textId="77777777" w:rsidR="00DA5169" w:rsidRPr="003223E6" w:rsidRDefault="00DA5169" w:rsidP="00DA5169">
      <w:pPr>
        <w:pStyle w:val="Akapitzlist1"/>
        <w:numPr>
          <w:ilvl w:val="0"/>
          <w:numId w:val="63"/>
        </w:numPr>
        <w:spacing w:line="276" w:lineRule="auto"/>
        <w:jc w:val="both"/>
        <w:rPr>
          <w:rFonts w:ascii="Arial" w:hAnsi="Arial" w:cs="Arial"/>
          <w:bCs/>
          <w:lang w:eastAsia="pl-PL"/>
        </w:rPr>
      </w:pPr>
      <w:r w:rsidRPr="003223E6">
        <w:rPr>
          <w:rFonts w:ascii="Arial" w:hAnsi="Arial" w:cs="Arial"/>
          <w:lang w:eastAsia="pl-PL"/>
        </w:rPr>
        <w:t>Zmiana</w:t>
      </w:r>
      <w:r w:rsidRPr="003223E6">
        <w:rPr>
          <w:rFonts w:ascii="Arial" w:hAnsi="Arial" w:cs="Arial"/>
          <w:bCs/>
          <w:lang w:eastAsia="pl-PL"/>
        </w:rPr>
        <w:t xml:space="preserve"> Umowy </w:t>
      </w:r>
      <w:r w:rsidRPr="003223E6">
        <w:rPr>
          <w:rFonts w:ascii="Arial" w:hAnsi="Arial" w:cs="Arial"/>
          <w:b/>
          <w:bCs/>
        </w:rPr>
        <w:t>odnosząca się do przedmiotu zamówienia</w:t>
      </w:r>
      <w:r w:rsidRPr="003223E6">
        <w:rPr>
          <w:rFonts w:ascii="Arial" w:hAnsi="Arial" w:cs="Arial"/>
          <w:bCs/>
          <w:lang w:eastAsia="pl-PL"/>
        </w:rPr>
        <w:t xml:space="preserve"> może nastąpić w przypadku zaistnienia następujących okoliczności:</w:t>
      </w:r>
    </w:p>
    <w:p w14:paraId="7F0BA75B" w14:textId="77777777" w:rsidR="00DA5169" w:rsidRPr="003223E6" w:rsidRDefault="00DA5169" w:rsidP="00DA5169">
      <w:pPr>
        <w:pStyle w:val="Akapitzlist1"/>
        <w:numPr>
          <w:ilvl w:val="0"/>
          <w:numId w:val="61"/>
        </w:numPr>
        <w:spacing w:line="276" w:lineRule="auto"/>
        <w:ind w:left="709" w:hanging="425"/>
        <w:jc w:val="both"/>
        <w:rPr>
          <w:rFonts w:ascii="Arial" w:hAnsi="Arial" w:cs="Arial"/>
          <w:bCs/>
          <w:lang w:eastAsia="pl-PL"/>
        </w:rPr>
      </w:pPr>
      <w:r w:rsidRPr="003223E6">
        <w:rPr>
          <w:rFonts w:ascii="Arial" w:hAnsi="Arial" w:cs="Arial"/>
        </w:rPr>
        <w:t>Dopuszczalna jest zmiana przedmiotu zamówienia poprzez zmianę zakresu robót budowlanych przewidzianych w dokumentacji projektowej w przypadku:</w:t>
      </w:r>
    </w:p>
    <w:p w14:paraId="7D20511B" w14:textId="77777777" w:rsidR="00DA5169" w:rsidRPr="003223E6" w:rsidRDefault="00DA5169" w:rsidP="00DA5169">
      <w:pPr>
        <w:pStyle w:val="Akapitzlist1"/>
        <w:numPr>
          <w:ilvl w:val="1"/>
          <w:numId w:val="61"/>
        </w:numPr>
        <w:spacing w:line="276" w:lineRule="auto"/>
        <w:ind w:left="993" w:hanging="284"/>
        <w:jc w:val="both"/>
        <w:rPr>
          <w:rFonts w:ascii="Arial" w:hAnsi="Arial" w:cs="Arial"/>
          <w:bCs/>
          <w:lang w:eastAsia="pl-PL"/>
        </w:rPr>
      </w:pPr>
      <w:r w:rsidRPr="003223E6">
        <w:rPr>
          <w:rFonts w:ascii="Arial" w:hAnsi="Arial" w:cs="Arial"/>
        </w:rPr>
        <w:t>konieczności wykonania robót zamiennych, których wykonanie ma na celu prawidłowe zrealizowanie przedmiotu zamówienia, a konieczność ich wykonania wynika z wad dokumentacji projektowej,</w:t>
      </w:r>
    </w:p>
    <w:p w14:paraId="5BD46D2C" w14:textId="77777777" w:rsidR="00DA5169" w:rsidRPr="003223E6" w:rsidRDefault="00DA5169" w:rsidP="00DA5169">
      <w:pPr>
        <w:pStyle w:val="Akapitzlist1"/>
        <w:numPr>
          <w:ilvl w:val="1"/>
          <w:numId w:val="61"/>
        </w:numPr>
        <w:spacing w:line="276" w:lineRule="auto"/>
        <w:ind w:left="993" w:hanging="284"/>
        <w:jc w:val="both"/>
        <w:rPr>
          <w:rFonts w:ascii="Arial" w:hAnsi="Arial" w:cs="Arial"/>
          <w:bCs/>
          <w:lang w:eastAsia="pl-PL"/>
        </w:rPr>
      </w:pPr>
      <w:r w:rsidRPr="003223E6">
        <w:rPr>
          <w:rFonts w:ascii="Arial" w:hAnsi="Arial" w:cs="Arial"/>
        </w:rPr>
        <w:t>konieczności wykonania robót zamiennych niezbędnych do prawidłowego wykonania przedmiotu Umowy, które nie zostały przewidziane w dokumentacji projektowej przekazanej przez Zamawiającego,</w:t>
      </w:r>
    </w:p>
    <w:p w14:paraId="7F6D0E44" w14:textId="77777777" w:rsidR="00DA5169" w:rsidRPr="003223E6" w:rsidRDefault="00DA5169" w:rsidP="00DA5169">
      <w:pPr>
        <w:pStyle w:val="Akapitzlist1"/>
        <w:numPr>
          <w:ilvl w:val="1"/>
          <w:numId w:val="61"/>
        </w:numPr>
        <w:spacing w:line="276" w:lineRule="auto"/>
        <w:ind w:left="993" w:hanging="284"/>
        <w:jc w:val="both"/>
        <w:rPr>
          <w:rFonts w:ascii="Arial" w:hAnsi="Arial" w:cs="Arial"/>
          <w:bCs/>
          <w:lang w:eastAsia="pl-PL"/>
        </w:rPr>
      </w:pPr>
      <w:r w:rsidRPr="003223E6">
        <w:rPr>
          <w:rFonts w:ascii="Arial" w:hAnsi="Arial" w:cs="Arial"/>
        </w:rPr>
        <w:t>zmiany dokumentacji projektowej wykonane z inicjatywy Zamawiającego ze względu na stwierdzone Wady, co spowoduje konieczność wykonania robót zamiennych,</w:t>
      </w:r>
    </w:p>
    <w:p w14:paraId="15C94C61" w14:textId="77777777" w:rsidR="00DA5169" w:rsidRPr="003223E6" w:rsidRDefault="00DA5169" w:rsidP="00DA5169">
      <w:pPr>
        <w:pStyle w:val="Akapitzlist1"/>
        <w:numPr>
          <w:ilvl w:val="1"/>
          <w:numId w:val="61"/>
        </w:numPr>
        <w:spacing w:line="276" w:lineRule="auto"/>
        <w:ind w:left="993" w:hanging="284"/>
        <w:jc w:val="both"/>
        <w:rPr>
          <w:rFonts w:ascii="Arial" w:hAnsi="Arial" w:cs="Arial"/>
          <w:bCs/>
          <w:lang w:eastAsia="pl-PL"/>
        </w:rPr>
      </w:pPr>
      <w:r w:rsidRPr="003223E6">
        <w:rPr>
          <w:rFonts w:ascii="Arial" w:hAnsi="Arial" w:cs="Arial"/>
        </w:rPr>
        <w:t>zmiany decyzji administracyjnych, na podstawie których prowadzone są roboty budowlane objęte Umową, powodujące zmianę dotychczasowego zakresu robót przewidzianego w dokumentacji projektowej.</w:t>
      </w:r>
    </w:p>
    <w:p w14:paraId="6683DA83" w14:textId="77777777" w:rsidR="00DA5169" w:rsidRPr="003223E6" w:rsidRDefault="00DA5169" w:rsidP="00DA5169">
      <w:pPr>
        <w:pStyle w:val="Akapitzlist"/>
        <w:numPr>
          <w:ilvl w:val="0"/>
          <w:numId w:val="64"/>
        </w:numPr>
        <w:autoSpaceDE w:val="0"/>
        <w:autoSpaceDN w:val="0"/>
        <w:adjustRightInd w:val="0"/>
        <w:spacing w:after="0"/>
        <w:ind w:left="709" w:hanging="425"/>
        <w:jc w:val="both"/>
        <w:rPr>
          <w:rFonts w:ascii="Arial" w:hAnsi="Arial" w:cs="Arial"/>
        </w:rPr>
      </w:pPr>
      <w:r w:rsidRPr="003223E6">
        <w:rPr>
          <w:rFonts w:ascii="Arial" w:hAnsi="Arial" w:cs="Aria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w:t>
      </w:r>
      <w:r w:rsidRPr="003223E6">
        <w:rPr>
          <w:rFonts w:ascii="Arial" w:hAnsi="Arial" w:cs="Arial"/>
        </w:rPr>
        <w:lastRenderedPageBreak/>
        <w:t>publicznym lub Zamawiającego, z zastrzeżeniem, że zakres robót nie może ulec zmianie o więcej niż 10% zakresu rzeczowego lub finansowego przedmiotu zamówienia.</w:t>
      </w:r>
    </w:p>
    <w:p w14:paraId="6B62B30C" w14:textId="77777777" w:rsidR="00DA5169" w:rsidRPr="003223E6" w:rsidRDefault="00DA5169" w:rsidP="00DA5169">
      <w:pPr>
        <w:pStyle w:val="Akapitzlist"/>
        <w:autoSpaceDE w:val="0"/>
        <w:autoSpaceDN w:val="0"/>
        <w:adjustRightInd w:val="0"/>
        <w:spacing w:after="0"/>
        <w:ind w:left="709"/>
        <w:jc w:val="both"/>
        <w:rPr>
          <w:rFonts w:ascii="Arial" w:hAnsi="Arial" w:cs="Arial"/>
        </w:rPr>
      </w:pPr>
      <w:r w:rsidRPr="003223E6">
        <w:rPr>
          <w:rFonts w:ascii="Arial" w:hAnsi="Arial" w:cs="Arial"/>
        </w:rPr>
        <w:t>Wynagrodzenie Wykonawcy zmniejsza się odpowiednio w stosunku do zmniejszonego zakresu robót z uwzględnieniem mechanizmu opisanego w ust. 7 poniżej.</w:t>
      </w:r>
    </w:p>
    <w:p w14:paraId="447BBCEF" w14:textId="77777777" w:rsidR="00DA5169" w:rsidRPr="003223E6" w:rsidRDefault="00DA5169" w:rsidP="00DA5169">
      <w:pPr>
        <w:pStyle w:val="Akapitzlist"/>
        <w:numPr>
          <w:ilvl w:val="0"/>
          <w:numId w:val="62"/>
        </w:numPr>
        <w:autoSpaceDE w:val="0"/>
        <w:autoSpaceDN w:val="0"/>
        <w:adjustRightInd w:val="0"/>
        <w:spacing w:after="0"/>
        <w:ind w:left="709" w:hanging="425"/>
        <w:jc w:val="both"/>
        <w:rPr>
          <w:rFonts w:ascii="Arial" w:hAnsi="Arial" w:cs="Arial"/>
        </w:rPr>
      </w:pPr>
      <w:r w:rsidRPr="003223E6">
        <w:rPr>
          <w:rFonts w:ascii="Arial" w:hAnsi="Arial" w:cs="Aria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A0BF41D" w14:textId="77777777" w:rsidR="00DA5169" w:rsidRPr="003223E6" w:rsidRDefault="00DA5169" w:rsidP="00DA5169">
      <w:pPr>
        <w:pStyle w:val="Akapitzlist"/>
        <w:numPr>
          <w:ilvl w:val="7"/>
          <w:numId w:val="62"/>
        </w:numPr>
        <w:autoSpaceDE w:val="0"/>
        <w:autoSpaceDN w:val="0"/>
        <w:adjustRightInd w:val="0"/>
        <w:spacing w:after="0"/>
        <w:ind w:left="993" w:hanging="329"/>
        <w:jc w:val="both"/>
        <w:rPr>
          <w:rFonts w:ascii="Arial" w:hAnsi="Arial" w:cs="Arial"/>
        </w:rPr>
      </w:pPr>
      <w:r w:rsidRPr="003223E6">
        <w:rPr>
          <w:rFonts w:ascii="Arial" w:hAnsi="Arial" w:cs="Arial"/>
        </w:rPr>
        <w:t>podwyższą jakość wykonanych robót,</w:t>
      </w:r>
    </w:p>
    <w:p w14:paraId="17A0EDD4" w14:textId="77777777" w:rsidR="00DA5169" w:rsidRPr="003223E6" w:rsidRDefault="00DA5169" w:rsidP="00DA5169">
      <w:pPr>
        <w:pStyle w:val="Akapitzlist"/>
        <w:numPr>
          <w:ilvl w:val="7"/>
          <w:numId w:val="62"/>
        </w:numPr>
        <w:autoSpaceDE w:val="0"/>
        <w:autoSpaceDN w:val="0"/>
        <w:adjustRightInd w:val="0"/>
        <w:spacing w:after="0"/>
        <w:ind w:left="993" w:hanging="329"/>
        <w:jc w:val="both"/>
        <w:rPr>
          <w:rFonts w:ascii="Arial" w:hAnsi="Arial" w:cs="Arial"/>
        </w:rPr>
      </w:pPr>
      <w:r w:rsidRPr="003223E6">
        <w:rPr>
          <w:rFonts w:ascii="Arial" w:hAnsi="Arial" w:cs="Arial"/>
        </w:rPr>
        <w:t>zmniejszą koszty realizacji Umowy lub koszty eksploatacji,</w:t>
      </w:r>
    </w:p>
    <w:p w14:paraId="13D0AA12" w14:textId="77777777" w:rsidR="00DA5169" w:rsidRPr="003223E6" w:rsidRDefault="00DA5169" w:rsidP="00DA5169">
      <w:pPr>
        <w:pStyle w:val="Akapitzlist"/>
        <w:numPr>
          <w:ilvl w:val="7"/>
          <w:numId w:val="62"/>
        </w:numPr>
        <w:autoSpaceDE w:val="0"/>
        <w:autoSpaceDN w:val="0"/>
        <w:adjustRightInd w:val="0"/>
        <w:spacing w:after="0"/>
        <w:ind w:left="993" w:hanging="329"/>
        <w:jc w:val="both"/>
        <w:rPr>
          <w:rFonts w:ascii="Arial" w:hAnsi="Arial" w:cs="Arial"/>
        </w:rPr>
      </w:pPr>
      <w:r w:rsidRPr="003223E6">
        <w:rPr>
          <w:rFonts w:ascii="Arial" w:hAnsi="Arial" w:cs="Arial"/>
        </w:rPr>
        <w:t>pozwolą na skrócenie terminu wykonania Umowy lub</w:t>
      </w:r>
    </w:p>
    <w:p w14:paraId="47193607" w14:textId="77777777" w:rsidR="00DA5169" w:rsidRPr="003223E6" w:rsidRDefault="00DA5169" w:rsidP="00DA5169">
      <w:pPr>
        <w:pStyle w:val="Akapitzlist"/>
        <w:numPr>
          <w:ilvl w:val="7"/>
          <w:numId w:val="62"/>
        </w:numPr>
        <w:autoSpaceDE w:val="0"/>
        <w:autoSpaceDN w:val="0"/>
        <w:adjustRightInd w:val="0"/>
        <w:spacing w:after="0"/>
        <w:ind w:left="993" w:hanging="329"/>
        <w:jc w:val="both"/>
        <w:rPr>
          <w:rFonts w:ascii="Arial" w:hAnsi="Arial" w:cs="Arial"/>
        </w:rPr>
      </w:pPr>
      <w:r w:rsidRPr="003223E6">
        <w:rPr>
          <w:rFonts w:ascii="Arial" w:hAnsi="Arial" w:cs="Arial"/>
        </w:rPr>
        <w:t xml:space="preserve">pozwolą na wydłużenie okresu eksploatacji robót po ich zakończeniu. </w:t>
      </w:r>
    </w:p>
    <w:p w14:paraId="2D3A7AF1" w14:textId="77777777" w:rsidR="00DA5169" w:rsidRPr="003223E6" w:rsidRDefault="00DA5169" w:rsidP="00DA5169">
      <w:pPr>
        <w:pStyle w:val="Akapitzlist"/>
        <w:numPr>
          <w:ilvl w:val="0"/>
          <w:numId w:val="62"/>
        </w:numPr>
        <w:autoSpaceDE w:val="0"/>
        <w:autoSpaceDN w:val="0"/>
        <w:adjustRightInd w:val="0"/>
        <w:spacing w:after="0"/>
        <w:ind w:left="709" w:hanging="425"/>
        <w:jc w:val="both"/>
        <w:rPr>
          <w:rFonts w:ascii="Arial" w:hAnsi="Arial" w:cs="Arial"/>
        </w:rPr>
      </w:pPr>
      <w:r w:rsidRPr="003223E6">
        <w:rPr>
          <w:rFonts w:ascii="Arial" w:hAnsi="Arial" w:cs="Aria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378B4592" w14:textId="77777777" w:rsidR="00DA5169" w:rsidRPr="003223E6" w:rsidRDefault="00DA5169" w:rsidP="00DA5169">
      <w:pPr>
        <w:pStyle w:val="Akapitzlist1"/>
        <w:numPr>
          <w:ilvl w:val="0"/>
          <w:numId w:val="63"/>
        </w:numPr>
        <w:spacing w:line="276" w:lineRule="auto"/>
        <w:jc w:val="both"/>
        <w:rPr>
          <w:rFonts w:ascii="Arial" w:hAnsi="Arial" w:cs="Arial"/>
          <w:bCs/>
          <w:lang w:eastAsia="pl-PL"/>
        </w:rPr>
      </w:pPr>
      <w:r w:rsidRPr="003223E6">
        <w:rPr>
          <w:rFonts w:ascii="Arial" w:hAnsi="Arial" w:cs="Arial"/>
          <w:lang w:eastAsia="pl-PL"/>
        </w:rPr>
        <w:t>Zmiana</w:t>
      </w:r>
      <w:r w:rsidRPr="003223E6">
        <w:rPr>
          <w:rFonts w:ascii="Arial" w:hAnsi="Arial" w:cs="Arial"/>
          <w:bCs/>
          <w:lang w:eastAsia="pl-PL"/>
        </w:rPr>
        <w:t xml:space="preserve"> Umowy </w:t>
      </w:r>
      <w:r w:rsidRPr="003223E6">
        <w:rPr>
          <w:rFonts w:ascii="Arial" w:hAnsi="Arial" w:cs="Arial"/>
          <w:b/>
          <w:bCs/>
        </w:rPr>
        <w:t xml:space="preserve">dotycząca odbiorów oraz uzyskiwania stosownych pozwoleń, uzgodnień </w:t>
      </w:r>
      <w:r w:rsidRPr="003223E6">
        <w:rPr>
          <w:rFonts w:ascii="Arial" w:hAnsi="Arial" w:cs="Arial"/>
          <w:bCs/>
          <w:lang w:eastAsia="pl-PL"/>
        </w:rPr>
        <w:t>może nastąpić w przypadku zaistnienia następujących okoliczności:</w:t>
      </w:r>
    </w:p>
    <w:p w14:paraId="74F8B998" w14:textId="77777777" w:rsidR="00DA5169" w:rsidRPr="003223E6" w:rsidRDefault="00DA5169" w:rsidP="00DA5169">
      <w:pPr>
        <w:pStyle w:val="Akapitzlist"/>
        <w:numPr>
          <w:ilvl w:val="0"/>
          <w:numId w:val="65"/>
        </w:numPr>
        <w:autoSpaceDE w:val="0"/>
        <w:autoSpaceDN w:val="0"/>
        <w:adjustRightInd w:val="0"/>
        <w:spacing w:after="0"/>
        <w:ind w:left="709" w:hanging="425"/>
        <w:jc w:val="both"/>
        <w:rPr>
          <w:rFonts w:ascii="Arial" w:hAnsi="Arial" w:cs="Arial"/>
        </w:rPr>
      </w:pPr>
      <w:r w:rsidRPr="003223E6">
        <w:rPr>
          <w:rFonts w:ascii="Arial" w:hAnsi="Arial" w:cs="Arial"/>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04F4E7F8" w14:textId="77777777" w:rsidR="00DA5169" w:rsidRPr="003223E6" w:rsidRDefault="00DA5169" w:rsidP="00DA5169">
      <w:pPr>
        <w:pStyle w:val="Akapitzlist"/>
        <w:numPr>
          <w:ilvl w:val="0"/>
          <w:numId w:val="65"/>
        </w:numPr>
        <w:autoSpaceDE w:val="0"/>
        <w:autoSpaceDN w:val="0"/>
        <w:adjustRightInd w:val="0"/>
        <w:spacing w:after="0"/>
        <w:ind w:left="709" w:hanging="425"/>
        <w:jc w:val="both"/>
        <w:rPr>
          <w:rFonts w:ascii="Arial" w:hAnsi="Arial" w:cs="Arial"/>
        </w:rPr>
      </w:pPr>
      <w:r w:rsidRPr="003223E6">
        <w:rPr>
          <w:rFonts w:ascii="Arial" w:hAnsi="Arial" w:cs="Arial"/>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p>
    <w:p w14:paraId="4273D05D" w14:textId="77777777" w:rsidR="00DA5169" w:rsidRPr="003223E6" w:rsidRDefault="00DA5169" w:rsidP="00DA5169">
      <w:pPr>
        <w:pStyle w:val="Akapitzlist1"/>
        <w:numPr>
          <w:ilvl w:val="0"/>
          <w:numId w:val="66"/>
        </w:numPr>
        <w:spacing w:line="276" w:lineRule="auto"/>
        <w:ind w:left="426" w:hanging="426"/>
        <w:jc w:val="both"/>
        <w:rPr>
          <w:rFonts w:ascii="Arial" w:hAnsi="Arial" w:cs="Arial"/>
          <w:bCs/>
          <w:lang w:eastAsia="pl-PL"/>
        </w:rPr>
      </w:pPr>
      <w:r w:rsidRPr="003223E6">
        <w:rPr>
          <w:rFonts w:ascii="Arial" w:hAnsi="Arial" w:cs="Arial"/>
          <w:lang w:eastAsia="pl-PL"/>
        </w:rPr>
        <w:t>Zmiana</w:t>
      </w:r>
      <w:r w:rsidRPr="003223E6">
        <w:rPr>
          <w:rFonts w:ascii="Arial" w:hAnsi="Arial" w:cs="Arial"/>
          <w:bCs/>
          <w:lang w:eastAsia="pl-PL"/>
        </w:rPr>
        <w:t xml:space="preserve"> </w:t>
      </w:r>
      <w:r w:rsidRPr="003223E6">
        <w:rPr>
          <w:rFonts w:ascii="Arial" w:hAnsi="Arial" w:cs="Arial"/>
          <w:b/>
          <w:bCs/>
          <w:lang w:eastAsia="pl-PL"/>
        </w:rPr>
        <w:t>terminu wykonania umowy</w:t>
      </w:r>
      <w:r w:rsidRPr="003223E6">
        <w:rPr>
          <w:rFonts w:ascii="Arial" w:hAnsi="Arial" w:cs="Arial"/>
          <w:bCs/>
          <w:lang w:eastAsia="pl-PL"/>
        </w:rPr>
        <w:t xml:space="preserve"> może nastąpić w przypadku zaistnienia następujących okoliczności:</w:t>
      </w:r>
    </w:p>
    <w:p w14:paraId="700D4D42"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 xml:space="preserve">wystąpienia niemożliwych do przewidzenia warunków atmosferycznych, co spowodowało brak możliwości kontynuowania robót (wstrzymanie wykonania robót). Poprzez niemożliwe do przewidzenia warunki atmosferyczne należy rozumieć utrzymujące się przez okres 10dni warunki odmienne od warunków atmosferycznych występujących na terenie budowy w danym miesiącu w ostatnich 5 latach liczonych od dnia upływu terminu składania ofert, </w:t>
      </w:r>
    </w:p>
    <w:p w14:paraId="4959D623"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opóźnienia innych inwestycji lub robót budowlanych prowadzonych przez Zamawiającego lub innych zamawiających, które to inwestycje lub roboty kolidują z wykonaniem robót objętych Umową, co uniemożliwia Wykonawcy terminowe wykonanie Umowy,</w:t>
      </w:r>
    </w:p>
    <w:p w14:paraId="1678CB9E"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lastRenderedPageBreak/>
        <w:t>opóźnienia Zamawiającego w wykonaniu jego zobowiązań wynikających z Umowy lub przepisów powszechnie obowiązującego prawa, co uniemożliwia terminowe wykonanie Umowy przez Wykonawcę,</w:t>
      </w:r>
    </w:p>
    <w:p w14:paraId="33282A24"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26E57455"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4BAC9EC5"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wstrzymania wykonania Umowy przez Zamawiającego z przyczyn nieleżących po stronie Wykonawcy, o ile takie działanie powoduje, że nie jest możliwe wykonanie Umowy w dotychczas ustalonym terminie,</w:t>
      </w:r>
    </w:p>
    <w:p w14:paraId="3853C6C1"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wystąpienia na terenie budowy niewybuchów, niewypałów lub znalezisk archeologicznych, które wymagały wstrzymania wykonania robót budowlanych przez Wykonawcę,</w:t>
      </w:r>
    </w:p>
    <w:p w14:paraId="00FCB621"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wystąpienia awarii na terenie budowy, za którą odpowiedzialności nie ponosi Wykonawca, skutkującej koniecznością wstrzymania wykonania robót budowlanych przez Wykonawcę,</w:t>
      </w:r>
    </w:p>
    <w:p w14:paraId="79E3C58F"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21EFA49"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wystąpienia okoliczności uprawniających do zmiany przedmiotu Umowy, o których mowa powyżej, jeżeli okoliczności te mają wpływ na termin wykonania Umowy,</w:t>
      </w:r>
    </w:p>
    <w:p w14:paraId="697480C8"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zmiany po upływie składania ofert powszechnie obowiązujących przepisów prawa, które miały wpływ na możliwość wykonania Umowy w terminie w niej ustalonym,</w:t>
      </w:r>
    </w:p>
    <w:p w14:paraId="357D76B0" w14:textId="77777777" w:rsidR="00DA5169" w:rsidRPr="003223E6" w:rsidRDefault="00DA5169" w:rsidP="00DA5169">
      <w:pPr>
        <w:pStyle w:val="Akapitzlist"/>
        <w:numPr>
          <w:ilvl w:val="0"/>
          <w:numId w:val="73"/>
        </w:numPr>
        <w:autoSpaceDE w:val="0"/>
        <w:autoSpaceDN w:val="0"/>
        <w:adjustRightInd w:val="0"/>
        <w:spacing w:after="0"/>
        <w:ind w:left="567" w:hanging="283"/>
        <w:jc w:val="both"/>
        <w:rPr>
          <w:rFonts w:ascii="Arial" w:hAnsi="Arial" w:cs="Arial"/>
        </w:rPr>
      </w:pPr>
      <w:r w:rsidRPr="003223E6">
        <w:rPr>
          <w:rFonts w:ascii="Arial" w:hAnsi="Arial" w:cs="Arial"/>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293F0559" w14:textId="77777777" w:rsidR="00DA5169" w:rsidRPr="003223E6" w:rsidRDefault="00DA5169" w:rsidP="00DA5169">
      <w:pPr>
        <w:pStyle w:val="Akapitzlist1"/>
        <w:numPr>
          <w:ilvl w:val="0"/>
          <w:numId w:val="67"/>
        </w:numPr>
        <w:spacing w:line="276" w:lineRule="auto"/>
        <w:ind w:left="284" w:hanging="284"/>
        <w:jc w:val="both"/>
        <w:rPr>
          <w:rFonts w:ascii="Arial" w:hAnsi="Arial" w:cs="Arial"/>
          <w:bCs/>
          <w:lang w:eastAsia="pl-PL"/>
        </w:rPr>
      </w:pPr>
      <w:r w:rsidRPr="003223E6">
        <w:rPr>
          <w:rFonts w:ascii="Arial" w:hAnsi="Arial" w:cs="Arial"/>
          <w:lang w:eastAsia="pl-PL"/>
        </w:rPr>
        <w:t>Zmiana</w:t>
      </w:r>
      <w:r w:rsidRPr="003223E6">
        <w:rPr>
          <w:rFonts w:ascii="Arial" w:hAnsi="Arial" w:cs="Arial"/>
          <w:bCs/>
          <w:lang w:eastAsia="pl-PL"/>
        </w:rPr>
        <w:t xml:space="preserve"> </w:t>
      </w:r>
      <w:r w:rsidRPr="003223E6">
        <w:rPr>
          <w:rFonts w:ascii="Arial" w:hAnsi="Arial" w:cs="Arial"/>
          <w:b/>
          <w:bCs/>
          <w:lang w:eastAsia="pl-PL"/>
        </w:rPr>
        <w:t>wysokości wynagrodzenia wykonawcy</w:t>
      </w:r>
      <w:r w:rsidRPr="003223E6">
        <w:rPr>
          <w:rFonts w:ascii="Arial" w:hAnsi="Arial" w:cs="Arial"/>
          <w:bCs/>
          <w:lang w:eastAsia="pl-PL"/>
        </w:rPr>
        <w:t xml:space="preserve"> może nastąpić w przypadku zaistnienia następujących okoliczności:</w:t>
      </w:r>
    </w:p>
    <w:p w14:paraId="71BCDEC7" w14:textId="77777777" w:rsidR="00DA5169" w:rsidRPr="003223E6" w:rsidRDefault="00DA5169" w:rsidP="00DA5169">
      <w:pPr>
        <w:pStyle w:val="Akapitzlist"/>
        <w:numPr>
          <w:ilvl w:val="0"/>
          <w:numId w:val="68"/>
        </w:numPr>
        <w:tabs>
          <w:tab w:val="left" w:pos="426"/>
        </w:tabs>
        <w:autoSpaceDE w:val="0"/>
        <w:autoSpaceDN w:val="0"/>
        <w:adjustRightInd w:val="0"/>
        <w:spacing w:after="0"/>
        <w:jc w:val="both"/>
        <w:rPr>
          <w:rFonts w:ascii="Arial" w:hAnsi="Arial" w:cs="Arial"/>
        </w:rPr>
      </w:pPr>
      <w:r w:rsidRPr="003223E6">
        <w:rPr>
          <w:rFonts w:ascii="Arial" w:hAnsi="Arial" w:cs="Arial"/>
        </w:rPr>
        <w:t>konieczności wykonania robót dodatkowych lub zamiennych, których wykonanie jest konieczne w celu należytego wykonania umowy, albo w przypadku ograniczenia zakresu robót przewidzianych w Umowie,</w:t>
      </w:r>
    </w:p>
    <w:p w14:paraId="75BB6204" w14:textId="77777777" w:rsidR="00DA5169" w:rsidRPr="003223E6" w:rsidRDefault="00DA5169" w:rsidP="00DA5169">
      <w:pPr>
        <w:pStyle w:val="Akapitzlist"/>
        <w:numPr>
          <w:ilvl w:val="0"/>
          <w:numId w:val="68"/>
        </w:numPr>
        <w:tabs>
          <w:tab w:val="left" w:pos="426"/>
        </w:tabs>
        <w:autoSpaceDE w:val="0"/>
        <w:autoSpaceDN w:val="0"/>
        <w:adjustRightInd w:val="0"/>
        <w:spacing w:after="0"/>
        <w:jc w:val="both"/>
        <w:rPr>
          <w:rFonts w:ascii="Arial" w:hAnsi="Arial" w:cs="Arial"/>
        </w:rPr>
      </w:pPr>
      <w:r w:rsidRPr="003223E6">
        <w:rPr>
          <w:rFonts w:ascii="Arial" w:hAnsi="Arial" w:cs="Arial"/>
        </w:rPr>
        <w:t>zmiany technologii wykonania robót lub materiałów zastosowanych do ich realizacji,</w:t>
      </w:r>
    </w:p>
    <w:p w14:paraId="30AC18AF" w14:textId="77777777" w:rsidR="00DA5169" w:rsidRPr="003223E6" w:rsidRDefault="00DA5169" w:rsidP="00DA5169">
      <w:pPr>
        <w:pStyle w:val="Akapitzlist"/>
        <w:numPr>
          <w:ilvl w:val="0"/>
          <w:numId w:val="68"/>
        </w:numPr>
        <w:tabs>
          <w:tab w:val="left" w:pos="426"/>
        </w:tabs>
        <w:autoSpaceDE w:val="0"/>
        <w:autoSpaceDN w:val="0"/>
        <w:adjustRightInd w:val="0"/>
        <w:spacing w:after="0"/>
        <w:jc w:val="both"/>
        <w:rPr>
          <w:rFonts w:ascii="Arial" w:hAnsi="Arial" w:cs="Arial"/>
        </w:rPr>
      </w:pPr>
      <w:r w:rsidRPr="003223E6">
        <w:rPr>
          <w:rFonts w:ascii="Arial" w:hAnsi="Arial" w:cs="Aria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553BB456" w14:textId="77777777" w:rsidR="00DA5169" w:rsidRPr="003223E6" w:rsidRDefault="00DA5169" w:rsidP="00DA5169">
      <w:pPr>
        <w:pStyle w:val="Akapitzlist1"/>
        <w:numPr>
          <w:ilvl w:val="0"/>
          <w:numId w:val="67"/>
        </w:numPr>
        <w:spacing w:line="276" w:lineRule="auto"/>
        <w:ind w:left="284" w:hanging="284"/>
        <w:jc w:val="both"/>
        <w:rPr>
          <w:rFonts w:ascii="Arial" w:hAnsi="Arial" w:cs="Arial"/>
          <w:bCs/>
          <w:lang w:eastAsia="pl-PL"/>
        </w:rPr>
      </w:pPr>
      <w:r w:rsidRPr="003223E6">
        <w:rPr>
          <w:rFonts w:ascii="Arial" w:hAnsi="Arial" w:cs="Arial"/>
          <w:lang w:eastAsia="pl-PL"/>
        </w:rPr>
        <w:t>Zmiana</w:t>
      </w:r>
      <w:r w:rsidRPr="003223E6">
        <w:rPr>
          <w:rFonts w:ascii="Arial" w:hAnsi="Arial" w:cs="Arial"/>
          <w:bCs/>
          <w:lang w:eastAsia="pl-PL"/>
        </w:rPr>
        <w:t xml:space="preserve"> </w:t>
      </w:r>
      <w:r w:rsidRPr="003223E6">
        <w:rPr>
          <w:rFonts w:ascii="Arial" w:hAnsi="Arial" w:cs="Arial"/>
          <w:b/>
          <w:bCs/>
          <w:lang w:eastAsia="pl-PL"/>
        </w:rPr>
        <w:t>podwykonawcy lub osób skierowanych do wykonania umowy</w:t>
      </w:r>
      <w:r w:rsidRPr="003223E6">
        <w:rPr>
          <w:rFonts w:ascii="Arial" w:hAnsi="Arial" w:cs="Arial"/>
          <w:bCs/>
          <w:lang w:eastAsia="pl-PL"/>
        </w:rPr>
        <w:t xml:space="preserve"> może nastąpić w przypadku zaistnienia następujących okoliczności:</w:t>
      </w:r>
    </w:p>
    <w:p w14:paraId="6E821B02" w14:textId="77777777" w:rsidR="00DA5169" w:rsidRPr="003223E6" w:rsidRDefault="00DA5169" w:rsidP="00DA5169">
      <w:pPr>
        <w:pStyle w:val="Akapitzlist"/>
        <w:numPr>
          <w:ilvl w:val="0"/>
          <w:numId w:val="69"/>
        </w:numPr>
        <w:autoSpaceDE w:val="0"/>
        <w:autoSpaceDN w:val="0"/>
        <w:adjustRightInd w:val="0"/>
        <w:spacing w:after="0"/>
        <w:jc w:val="both"/>
        <w:rPr>
          <w:rFonts w:ascii="Arial" w:hAnsi="Arial" w:cs="Arial"/>
        </w:rPr>
      </w:pPr>
      <w:r w:rsidRPr="003223E6">
        <w:rPr>
          <w:rFonts w:ascii="Arial" w:hAnsi="Arial" w:cs="Arial"/>
          <w:b/>
          <w:bCs/>
        </w:rPr>
        <w:lastRenderedPageBreak/>
        <w:t xml:space="preserve">Dopuszczalna jest zmiana osób skierowanych do realizacji zamówienia </w:t>
      </w:r>
      <w:r w:rsidRPr="003223E6">
        <w:rPr>
          <w:rFonts w:ascii="Arial" w:hAnsi="Arial" w:cs="Arial"/>
        </w:rPr>
        <w:t>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10531EC8" w14:textId="77777777" w:rsidR="00DA5169" w:rsidRPr="003223E6" w:rsidRDefault="00DA5169" w:rsidP="00DA5169">
      <w:pPr>
        <w:pStyle w:val="Akapitzlist"/>
        <w:numPr>
          <w:ilvl w:val="0"/>
          <w:numId w:val="69"/>
        </w:numPr>
        <w:autoSpaceDE w:val="0"/>
        <w:autoSpaceDN w:val="0"/>
        <w:adjustRightInd w:val="0"/>
        <w:spacing w:after="0"/>
        <w:jc w:val="both"/>
        <w:rPr>
          <w:rFonts w:ascii="Arial" w:hAnsi="Arial" w:cs="Arial"/>
        </w:rPr>
      </w:pPr>
      <w:r w:rsidRPr="003223E6">
        <w:rPr>
          <w:rFonts w:ascii="Arial" w:hAnsi="Arial" w:cs="Arial"/>
          <w:b/>
          <w:bCs/>
        </w:rPr>
        <w:t>Dopuszczalna jest również zmiana podwykonawcy</w:t>
      </w:r>
      <w:r w:rsidRPr="003223E6">
        <w:rPr>
          <w:rFonts w:ascii="Arial" w:hAnsi="Arial" w:cs="Arial"/>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5FD0864B" w14:textId="77777777" w:rsidR="00DA5169" w:rsidRPr="003223E6" w:rsidRDefault="00DA5169" w:rsidP="00DA5169">
      <w:pPr>
        <w:pStyle w:val="Akapitzlist"/>
        <w:numPr>
          <w:ilvl w:val="0"/>
          <w:numId w:val="70"/>
        </w:numPr>
        <w:autoSpaceDE w:val="0"/>
        <w:autoSpaceDN w:val="0"/>
        <w:adjustRightInd w:val="0"/>
        <w:spacing w:after="0"/>
        <w:ind w:left="284" w:hanging="284"/>
        <w:rPr>
          <w:rFonts w:ascii="Arial" w:hAnsi="Arial" w:cs="Arial"/>
          <w:b/>
          <w:bCs/>
        </w:rPr>
      </w:pPr>
      <w:r w:rsidRPr="003223E6">
        <w:rPr>
          <w:rFonts w:ascii="Arial" w:hAnsi="Arial" w:cs="Arial"/>
          <w:b/>
          <w:bCs/>
        </w:rPr>
        <w:t>Sposób ustalenia zmiany wysokości wynagrodzenia, o której mowa w ust. 5 powyżej:</w:t>
      </w:r>
    </w:p>
    <w:p w14:paraId="5DBCC875" w14:textId="77777777" w:rsidR="00DA5169" w:rsidRPr="003223E6" w:rsidRDefault="00DA5169" w:rsidP="00DA5169">
      <w:pPr>
        <w:pStyle w:val="Akapitzlist"/>
        <w:numPr>
          <w:ilvl w:val="0"/>
          <w:numId w:val="71"/>
        </w:numPr>
        <w:autoSpaceDE w:val="0"/>
        <w:autoSpaceDN w:val="0"/>
        <w:adjustRightInd w:val="0"/>
        <w:spacing w:after="0"/>
        <w:jc w:val="both"/>
        <w:rPr>
          <w:rFonts w:ascii="Arial" w:hAnsi="Arial" w:cs="Arial"/>
        </w:rPr>
      </w:pPr>
      <w:r w:rsidRPr="003223E6">
        <w:rPr>
          <w:rFonts w:ascii="Arial" w:hAnsi="Arial" w:cs="Arial"/>
        </w:rPr>
        <w:t xml:space="preserve">Wysokość wynagrodzenia ze względu na zmianę przedmiotu Umowy zostanie ustalona na podstawie kosztorysu powykonawczego złożonego przez Wykonawcę, który zostanie przygotowany zgodnie z poniższymi zasadami: </w:t>
      </w:r>
    </w:p>
    <w:p w14:paraId="2E6308D9" w14:textId="77777777" w:rsidR="00DA5169" w:rsidRPr="003223E6" w:rsidRDefault="00DA5169" w:rsidP="00DA5169">
      <w:pPr>
        <w:pStyle w:val="Akapitzlist"/>
        <w:numPr>
          <w:ilvl w:val="7"/>
          <w:numId w:val="79"/>
        </w:numPr>
        <w:autoSpaceDE w:val="0"/>
        <w:autoSpaceDN w:val="0"/>
        <w:adjustRightInd w:val="0"/>
        <w:spacing w:after="0"/>
        <w:ind w:left="1134" w:hanging="283"/>
        <w:jc w:val="both"/>
        <w:rPr>
          <w:rFonts w:ascii="Arial" w:hAnsi="Arial" w:cs="Arial"/>
        </w:rPr>
      </w:pPr>
      <w:r w:rsidRPr="003223E6">
        <w:rPr>
          <w:rFonts w:ascii="Arial" w:hAnsi="Arial" w:cs="Arial"/>
        </w:rPr>
        <w:t xml:space="preserve">ceny jednostkowe będą odzwierciedlać realną wartość robót z uwzględnieniem zysku nie wyższego niż 20%, </w:t>
      </w:r>
    </w:p>
    <w:p w14:paraId="2857263B" w14:textId="77777777" w:rsidR="00DA5169" w:rsidRPr="003223E6" w:rsidRDefault="00DA5169" w:rsidP="00DA5169">
      <w:pPr>
        <w:pStyle w:val="Akapitzlist"/>
        <w:numPr>
          <w:ilvl w:val="7"/>
          <w:numId w:val="79"/>
        </w:numPr>
        <w:autoSpaceDE w:val="0"/>
        <w:autoSpaceDN w:val="0"/>
        <w:adjustRightInd w:val="0"/>
        <w:spacing w:after="0"/>
        <w:ind w:left="1134" w:hanging="283"/>
        <w:jc w:val="both"/>
        <w:rPr>
          <w:rFonts w:ascii="Arial" w:hAnsi="Arial" w:cs="Arial"/>
        </w:rPr>
      </w:pPr>
      <w:r w:rsidRPr="003223E6">
        <w:rPr>
          <w:rFonts w:ascii="Arial" w:hAnsi="Arial" w:cs="Arial"/>
        </w:rPr>
        <w:t>ceny jednostkowe będą nie wyższe niż ceny rynkowe odpowiadające zakresowi robót lub zmienianych materiałów,</w:t>
      </w:r>
    </w:p>
    <w:p w14:paraId="32625E28" w14:textId="77777777" w:rsidR="00DA5169" w:rsidRPr="003223E6" w:rsidRDefault="00DA5169" w:rsidP="00DA5169">
      <w:pPr>
        <w:pStyle w:val="Akapitzlist"/>
        <w:numPr>
          <w:ilvl w:val="7"/>
          <w:numId w:val="79"/>
        </w:numPr>
        <w:autoSpaceDE w:val="0"/>
        <w:autoSpaceDN w:val="0"/>
        <w:adjustRightInd w:val="0"/>
        <w:spacing w:after="0"/>
        <w:ind w:left="1134" w:hanging="283"/>
        <w:jc w:val="both"/>
        <w:rPr>
          <w:rFonts w:ascii="Arial" w:hAnsi="Arial" w:cs="Arial"/>
        </w:rPr>
      </w:pPr>
      <w:r w:rsidRPr="003223E6">
        <w:rPr>
          <w:rFonts w:ascii="Arial" w:hAnsi="Arial" w:cs="Arial"/>
        </w:rPr>
        <w:t>kosztorys będzie uwzględniać ceny nie wyższe niż ceny jednostkowe wynikające z ogólnie dostępnych cenników, np. SEKOCENBUD</w:t>
      </w:r>
    </w:p>
    <w:p w14:paraId="02C2EB45" w14:textId="77777777" w:rsidR="00DA5169" w:rsidRPr="003223E6" w:rsidRDefault="00DA5169" w:rsidP="00DA5169">
      <w:pPr>
        <w:pStyle w:val="Akapitzlist"/>
        <w:numPr>
          <w:ilvl w:val="0"/>
          <w:numId w:val="71"/>
        </w:numPr>
        <w:autoSpaceDE w:val="0"/>
        <w:autoSpaceDN w:val="0"/>
        <w:adjustRightInd w:val="0"/>
        <w:spacing w:after="0"/>
        <w:jc w:val="both"/>
        <w:rPr>
          <w:rFonts w:ascii="Arial" w:hAnsi="Arial" w:cs="Arial"/>
        </w:rPr>
      </w:pPr>
      <w:r w:rsidRPr="003223E6">
        <w:rPr>
          <w:rFonts w:ascii="Arial" w:hAnsi="Arial" w:cs="Arial"/>
        </w:rPr>
        <w:t>Zamawiający może wnieść zastrzeżenia do kosztorysu powykonawczego Wykonawcy, do których Wykonawca powinien ustosunkować się w terminie 5 dni roboczych od dnia przekazania uwag przez Zamawiającego.</w:t>
      </w:r>
    </w:p>
    <w:p w14:paraId="0AC8552A" w14:textId="77777777" w:rsidR="00DA5169" w:rsidRPr="003223E6" w:rsidRDefault="00DA5169" w:rsidP="00DA5169">
      <w:pPr>
        <w:pStyle w:val="Akapitzlist"/>
        <w:numPr>
          <w:ilvl w:val="0"/>
          <w:numId w:val="71"/>
        </w:numPr>
        <w:autoSpaceDE w:val="0"/>
        <w:autoSpaceDN w:val="0"/>
        <w:adjustRightInd w:val="0"/>
        <w:spacing w:after="0"/>
        <w:jc w:val="both"/>
        <w:rPr>
          <w:rFonts w:ascii="Arial" w:hAnsi="Arial" w:cs="Arial"/>
        </w:rPr>
      </w:pPr>
      <w:r w:rsidRPr="003223E6">
        <w:rPr>
          <w:rFonts w:ascii="Arial" w:hAnsi="Arial" w:cs="Aria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4277EE59" w14:textId="77777777" w:rsidR="00DA5169" w:rsidRPr="003223E6" w:rsidRDefault="00DA5169" w:rsidP="00DA5169">
      <w:pPr>
        <w:pStyle w:val="Akapitzlist1"/>
        <w:numPr>
          <w:ilvl w:val="0"/>
          <w:numId w:val="72"/>
        </w:numPr>
        <w:spacing w:line="276" w:lineRule="auto"/>
        <w:ind w:left="426" w:hanging="426"/>
        <w:jc w:val="both"/>
        <w:rPr>
          <w:rFonts w:ascii="Arial" w:hAnsi="Arial" w:cs="Arial"/>
        </w:rPr>
      </w:pPr>
      <w:r w:rsidRPr="003223E6">
        <w:rPr>
          <w:rFonts w:ascii="Arial" w:hAnsi="Arial" w:cs="Aria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0DFF9EBF" w14:textId="77777777" w:rsidR="00DA5169" w:rsidRPr="003223E6" w:rsidRDefault="00DA5169" w:rsidP="00DA5169">
      <w:pPr>
        <w:pStyle w:val="Akapitzlist1"/>
        <w:numPr>
          <w:ilvl w:val="0"/>
          <w:numId w:val="72"/>
        </w:numPr>
        <w:spacing w:line="276" w:lineRule="auto"/>
        <w:ind w:left="426" w:hanging="426"/>
        <w:jc w:val="both"/>
        <w:rPr>
          <w:rFonts w:ascii="Arial" w:hAnsi="Arial" w:cs="Arial"/>
          <w:lang w:eastAsia="pl-PL"/>
        </w:rPr>
      </w:pPr>
      <w:r w:rsidRPr="003223E6">
        <w:rPr>
          <w:rFonts w:ascii="Arial" w:hAnsi="Arial" w:cs="Arial"/>
          <w:lang w:eastAsia="pl-PL"/>
        </w:rPr>
        <w:t xml:space="preserve">Warunkiem wprowadzenia zmian do niniejszej umowy jest pisemny wniosek strony umowy. Wniosek ten musi zawierać w szczególności: </w:t>
      </w:r>
    </w:p>
    <w:p w14:paraId="2279C873" w14:textId="77777777" w:rsidR="00DA5169" w:rsidRPr="003223E6" w:rsidRDefault="00DA5169" w:rsidP="00DA5169">
      <w:pPr>
        <w:pStyle w:val="Akapitzlist1"/>
        <w:spacing w:line="276" w:lineRule="auto"/>
        <w:ind w:left="851" w:hanging="284"/>
        <w:jc w:val="both"/>
        <w:rPr>
          <w:rFonts w:ascii="Arial" w:hAnsi="Arial" w:cs="Arial"/>
          <w:lang w:eastAsia="pl-PL"/>
        </w:rPr>
      </w:pPr>
      <w:r w:rsidRPr="003223E6">
        <w:rPr>
          <w:rFonts w:ascii="Arial" w:hAnsi="Arial" w:cs="Arial"/>
          <w:lang w:eastAsia="pl-PL"/>
        </w:rPr>
        <w:t xml:space="preserve">- opis wnioskowanej zmiany, </w:t>
      </w:r>
    </w:p>
    <w:p w14:paraId="350BAD0F" w14:textId="77777777" w:rsidR="00DA5169" w:rsidRPr="003223E6" w:rsidRDefault="00DA5169" w:rsidP="00DA5169">
      <w:pPr>
        <w:pStyle w:val="Akapitzlist1"/>
        <w:spacing w:line="276" w:lineRule="auto"/>
        <w:ind w:left="851" w:hanging="284"/>
        <w:jc w:val="both"/>
        <w:rPr>
          <w:rFonts w:ascii="Arial" w:hAnsi="Arial" w:cs="Arial"/>
          <w:lang w:eastAsia="pl-PL"/>
        </w:rPr>
      </w:pPr>
      <w:r w:rsidRPr="003223E6">
        <w:rPr>
          <w:rFonts w:ascii="Arial" w:hAnsi="Arial" w:cs="Arial"/>
          <w:lang w:eastAsia="pl-PL"/>
        </w:rPr>
        <w:t xml:space="preserve">- cel zmiany wraz z uzasadnieniem, </w:t>
      </w:r>
    </w:p>
    <w:p w14:paraId="1BFAE4A7" w14:textId="77777777" w:rsidR="00DA5169" w:rsidRPr="003223E6" w:rsidRDefault="00DA5169" w:rsidP="00DA5169">
      <w:pPr>
        <w:pStyle w:val="Akapitzlist1"/>
        <w:spacing w:line="276" w:lineRule="auto"/>
        <w:ind w:left="851" w:hanging="284"/>
        <w:jc w:val="both"/>
        <w:rPr>
          <w:rFonts w:ascii="Arial" w:hAnsi="Arial" w:cs="Arial"/>
          <w:lang w:eastAsia="pl-PL"/>
        </w:rPr>
      </w:pPr>
      <w:r w:rsidRPr="003223E6">
        <w:rPr>
          <w:rFonts w:ascii="Arial" w:hAnsi="Arial" w:cs="Arial"/>
          <w:lang w:eastAsia="pl-PL"/>
        </w:rPr>
        <w:t xml:space="preserve">- wskazanie konkretnych zapisów umowy lub ustawy </w:t>
      </w:r>
      <w:proofErr w:type="spellStart"/>
      <w:r w:rsidRPr="003223E6">
        <w:rPr>
          <w:rFonts w:ascii="Arial" w:hAnsi="Arial" w:cs="Arial"/>
          <w:lang w:eastAsia="pl-PL"/>
        </w:rPr>
        <w:t>Pzp</w:t>
      </w:r>
      <w:proofErr w:type="spellEnd"/>
      <w:r w:rsidRPr="003223E6">
        <w:rPr>
          <w:rFonts w:ascii="Arial" w:hAnsi="Arial" w:cs="Arial"/>
          <w:lang w:eastAsia="pl-PL"/>
        </w:rPr>
        <w:t xml:space="preserve"> pozwalających na wprowadzenie zmiany, </w:t>
      </w:r>
    </w:p>
    <w:p w14:paraId="0322AA19" w14:textId="77777777" w:rsidR="00DA5169" w:rsidRPr="003223E6" w:rsidRDefault="00DA5169" w:rsidP="00DA5169">
      <w:pPr>
        <w:pStyle w:val="Akapitzlist1"/>
        <w:spacing w:line="276" w:lineRule="auto"/>
        <w:ind w:left="851" w:hanging="284"/>
        <w:jc w:val="both"/>
        <w:rPr>
          <w:rFonts w:ascii="Arial" w:hAnsi="Arial" w:cs="Arial"/>
          <w:lang w:eastAsia="pl-PL"/>
        </w:rPr>
      </w:pPr>
      <w:r w:rsidRPr="003223E6">
        <w:rPr>
          <w:rFonts w:ascii="Arial" w:hAnsi="Arial" w:cs="Arial"/>
          <w:lang w:eastAsia="pl-PL"/>
        </w:rPr>
        <w:t>- podpis osób uprawnionych do reprezentacji strony.</w:t>
      </w:r>
    </w:p>
    <w:p w14:paraId="63E422DF" w14:textId="77777777" w:rsidR="00DA5169" w:rsidRPr="003223E6" w:rsidRDefault="00DA5169" w:rsidP="00DA5169">
      <w:pPr>
        <w:pStyle w:val="Akapitzlist1"/>
        <w:numPr>
          <w:ilvl w:val="0"/>
          <w:numId w:val="72"/>
        </w:numPr>
        <w:spacing w:line="276" w:lineRule="auto"/>
        <w:ind w:left="426" w:hanging="426"/>
        <w:jc w:val="both"/>
        <w:rPr>
          <w:rFonts w:ascii="Arial" w:hAnsi="Arial" w:cs="Arial"/>
        </w:rPr>
      </w:pPr>
      <w:r w:rsidRPr="003223E6">
        <w:rPr>
          <w:rFonts w:ascii="Arial" w:hAnsi="Arial" w:cs="Arial"/>
        </w:rPr>
        <w:t xml:space="preserve">Zmiany i uzupełnienia niniejszej umowy mogą być dokonywane wyłącznie w formie pisemnej pod rygorem nieważności. </w:t>
      </w:r>
    </w:p>
    <w:p w14:paraId="3E71AD86" w14:textId="77777777" w:rsidR="00DA5169" w:rsidRPr="003223E6" w:rsidRDefault="00DA5169" w:rsidP="00DA5169">
      <w:pPr>
        <w:pStyle w:val="Akapitzlist1"/>
        <w:spacing w:line="276" w:lineRule="auto"/>
        <w:ind w:left="1418" w:hanging="284"/>
        <w:jc w:val="center"/>
        <w:rPr>
          <w:rFonts w:ascii="Arial" w:hAnsi="Arial" w:cs="Arial"/>
        </w:rPr>
      </w:pPr>
    </w:p>
    <w:p w14:paraId="421AC225" w14:textId="203F7B80" w:rsidR="00DA5169" w:rsidRPr="003223E6" w:rsidRDefault="00DA5169" w:rsidP="00DA5169">
      <w:pPr>
        <w:pStyle w:val="Akapitzlist1"/>
        <w:spacing w:line="276" w:lineRule="auto"/>
        <w:ind w:left="1418" w:hanging="284"/>
        <w:jc w:val="center"/>
        <w:rPr>
          <w:rFonts w:ascii="Arial" w:hAnsi="Arial" w:cs="Arial"/>
        </w:rPr>
      </w:pPr>
      <w:r w:rsidRPr="003223E6">
        <w:rPr>
          <w:rFonts w:ascii="Arial" w:hAnsi="Arial" w:cs="Arial"/>
        </w:rPr>
        <w:lastRenderedPageBreak/>
        <w:t>§ 14</w:t>
      </w:r>
    </w:p>
    <w:p w14:paraId="1796DCF6" w14:textId="77777777" w:rsidR="00DA5169" w:rsidRPr="003223E6" w:rsidRDefault="00DA5169" w:rsidP="00DA5169">
      <w:pPr>
        <w:pStyle w:val="Akapitzlist1"/>
        <w:numPr>
          <w:ilvl w:val="0"/>
          <w:numId w:val="45"/>
        </w:numPr>
        <w:spacing w:line="276" w:lineRule="auto"/>
        <w:ind w:left="426" w:hanging="426"/>
        <w:jc w:val="both"/>
        <w:rPr>
          <w:rFonts w:ascii="Arial" w:hAnsi="Arial" w:cs="Arial"/>
        </w:rPr>
      </w:pPr>
      <w:r w:rsidRPr="003223E6">
        <w:rPr>
          <w:rFonts w:ascii="Arial" w:hAnsi="Arial" w:cs="Arial"/>
        </w:rPr>
        <w:t>Wykonawca udziela …………. gwarancji na wykonane roboty budowlane, licząc od daty końcowego bezusterkowego odbioru robót.</w:t>
      </w:r>
      <w:r w:rsidRPr="003223E6">
        <w:rPr>
          <w:rFonts w:ascii="Arial" w:hAnsi="Arial" w:cs="Arial"/>
          <w:b/>
        </w:rPr>
        <w:t xml:space="preserve"> </w:t>
      </w:r>
    </w:p>
    <w:p w14:paraId="11A782D7" w14:textId="77777777" w:rsidR="00DA5169" w:rsidRPr="003223E6" w:rsidRDefault="00DA5169" w:rsidP="00DA5169">
      <w:pPr>
        <w:pStyle w:val="Akapitzlist1"/>
        <w:numPr>
          <w:ilvl w:val="0"/>
          <w:numId w:val="45"/>
        </w:numPr>
        <w:spacing w:line="276" w:lineRule="auto"/>
        <w:ind w:left="426" w:hanging="426"/>
        <w:jc w:val="both"/>
        <w:rPr>
          <w:rFonts w:ascii="Arial" w:hAnsi="Arial" w:cs="Arial"/>
        </w:rPr>
      </w:pPr>
      <w:r w:rsidRPr="003223E6">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625331CB" w14:textId="77777777" w:rsidR="00DA5169" w:rsidRPr="003223E6" w:rsidRDefault="00DA5169" w:rsidP="00DA5169">
      <w:pPr>
        <w:pStyle w:val="Akapitzlist1"/>
        <w:numPr>
          <w:ilvl w:val="0"/>
          <w:numId w:val="45"/>
        </w:numPr>
        <w:spacing w:line="276" w:lineRule="auto"/>
        <w:ind w:left="426" w:hanging="426"/>
        <w:jc w:val="both"/>
        <w:rPr>
          <w:rFonts w:ascii="Arial" w:hAnsi="Arial" w:cs="Arial"/>
        </w:rPr>
      </w:pPr>
      <w:r w:rsidRPr="003223E6">
        <w:rPr>
          <w:rFonts w:ascii="Arial" w:hAnsi="Arial" w:cs="Arial"/>
        </w:rPr>
        <w:t>O wykryciu wad Zamawiający jest zobowiązany zawiadomić Wykonawcę niezwłocznie. Forma zawiadomienia - na piśmie.</w:t>
      </w:r>
    </w:p>
    <w:p w14:paraId="2CAA21B9" w14:textId="77777777" w:rsidR="00DA5169" w:rsidRPr="003223E6" w:rsidRDefault="00DA5169" w:rsidP="00DA5169">
      <w:pPr>
        <w:pStyle w:val="Akapitzlist1"/>
        <w:numPr>
          <w:ilvl w:val="0"/>
          <w:numId w:val="45"/>
        </w:numPr>
        <w:spacing w:line="276" w:lineRule="auto"/>
        <w:ind w:left="426" w:hanging="426"/>
        <w:jc w:val="both"/>
        <w:rPr>
          <w:rFonts w:ascii="Arial" w:hAnsi="Arial" w:cs="Arial"/>
        </w:rPr>
      </w:pPr>
      <w:r w:rsidRPr="003223E6">
        <w:rPr>
          <w:rFonts w:ascii="Arial" w:hAnsi="Arial" w:cs="Arial"/>
        </w:rPr>
        <w:t>Wykonawca zobowiązany jest do potwierdzenia przyjęcia zgłoszenia i ustalenia z Zamawiającym terminu przeprowadzenia oględzin.</w:t>
      </w:r>
    </w:p>
    <w:p w14:paraId="15DC7C0B" w14:textId="77777777" w:rsidR="00DA5169" w:rsidRPr="003223E6" w:rsidRDefault="00DA5169" w:rsidP="00DA5169">
      <w:pPr>
        <w:pStyle w:val="Akapitzlist1"/>
        <w:numPr>
          <w:ilvl w:val="0"/>
          <w:numId w:val="45"/>
        </w:numPr>
        <w:spacing w:line="276" w:lineRule="auto"/>
        <w:ind w:left="426" w:hanging="426"/>
        <w:jc w:val="both"/>
        <w:rPr>
          <w:rFonts w:ascii="Arial" w:hAnsi="Arial" w:cs="Arial"/>
        </w:rPr>
      </w:pPr>
      <w:r w:rsidRPr="003223E6">
        <w:rPr>
          <w:rFonts w:ascii="Arial" w:hAnsi="Arial" w:cs="Arial"/>
        </w:rPr>
        <w:t>W przypadku stwierdzenia wady lub usterki obciążającej Wykonawcę, Zamawiający wyznaczy termin na jej usunięcie, uwzględniający zakres robót wymaganych do wykonania, a Wykonawca zobowiązany jest do zawiadomienia Zamawiającego o usunięciu wad lub usterki, żądając jednocześnie wyznaczenia terminu odbioru zakwestionowanych poprzednio wadliwych robót.</w:t>
      </w:r>
    </w:p>
    <w:p w14:paraId="468F7090" w14:textId="77777777" w:rsidR="00DA5169" w:rsidRPr="003223E6" w:rsidRDefault="00DA5169" w:rsidP="00DA5169">
      <w:pPr>
        <w:pStyle w:val="Akapitzlist1"/>
        <w:numPr>
          <w:ilvl w:val="0"/>
          <w:numId w:val="45"/>
        </w:numPr>
        <w:spacing w:line="276" w:lineRule="auto"/>
        <w:ind w:left="426" w:hanging="426"/>
        <w:jc w:val="both"/>
        <w:rPr>
          <w:rFonts w:ascii="Arial" w:hAnsi="Arial" w:cs="Arial"/>
        </w:rPr>
      </w:pPr>
      <w:r w:rsidRPr="003223E6">
        <w:rPr>
          <w:rFonts w:ascii="Arial" w:hAnsi="Arial" w:cs="Arial"/>
        </w:rPr>
        <w:t>Usunięcie wady lub usterki stwierdza się protokolarnie.</w:t>
      </w:r>
    </w:p>
    <w:p w14:paraId="07DE117E" w14:textId="77777777" w:rsidR="00DA5169" w:rsidRPr="003223E6" w:rsidRDefault="00DA5169" w:rsidP="00DA5169">
      <w:pPr>
        <w:pStyle w:val="Akapitzlist1"/>
        <w:numPr>
          <w:ilvl w:val="0"/>
          <w:numId w:val="45"/>
        </w:numPr>
        <w:spacing w:line="276" w:lineRule="auto"/>
        <w:ind w:left="426" w:hanging="426"/>
        <w:jc w:val="both"/>
        <w:rPr>
          <w:rFonts w:ascii="Arial" w:hAnsi="Arial" w:cs="Arial"/>
        </w:rPr>
      </w:pPr>
      <w:r w:rsidRPr="003223E6">
        <w:rPr>
          <w:rFonts w:ascii="Arial" w:hAnsi="Arial" w:cs="Arial"/>
        </w:rPr>
        <w:t>W przypadku wystąpienia wad lub usterek w okresie gwarancyjnym, bieg gwarancji przesuwa się o czas prowadzonych czynności związanych z usunięciem wady lub usterki.</w:t>
      </w:r>
    </w:p>
    <w:p w14:paraId="6D51C5B2" w14:textId="77777777" w:rsidR="00DA5169" w:rsidRPr="003223E6" w:rsidRDefault="00DA5169" w:rsidP="00DA5169">
      <w:pPr>
        <w:pStyle w:val="Akapitzlist1"/>
        <w:numPr>
          <w:ilvl w:val="0"/>
          <w:numId w:val="45"/>
        </w:numPr>
        <w:spacing w:line="276" w:lineRule="auto"/>
        <w:ind w:left="426" w:hanging="426"/>
        <w:jc w:val="both"/>
        <w:rPr>
          <w:rFonts w:ascii="Arial" w:hAnsi="Arial" w:cs="Arial"/>
        </w:rPr>
      </w:pPr>
      <w:r w:rsidRPr="003223E6">
        <w:rPr>
          <w:rFonts w:ascii="Arial" w:hAnsi="Arial" w:cs="Arial"/>
        </w:rPr>
        <w:t>Wykonawca nie może odmówić usunięcia wad lub usterek bez względu na wysokość związanych z tym kosztów.</w:t>
      </w:r>
    </w:p>
    <w:p w14:paraId="751A1CF8" w14:textId="77777777" w:rsidR="00DA5169" w:rsidRPr="003223E6" w:rsidRDefault="00DA5169" w:rsidP="00DA5169">
      <w:pPr>
        <w:pStyle w:val="Akapitzlist1"/>
        <w:numPr>
          <w:ilvl w:val="0"/>
          <w:numId w:val="45"/>
        </w:numPr>
        <w:spacing w:line="276" w:lineRule="auto"/>
        <w:ind w:left="426" w:hanging="426"/>
        <w:jc w:val="both"/>
        <w:rPr>
          <w:rFonts w:ascii="Arial" w:hAnsi="Arial" w:cs="Arial"/>
        </w:rPr>
      </w:pPr>
      <w:r w:rsidRPr="003223E6">
        <w:rPr>
          <w:rFonts w:ascii="Arial" w:hAnsi="Arial" w:cs="Arial"/>
        </w:rPr>
        <w:t>Jeżeli Wykonawca nie usunie wad lub usterek w terminie wskazanym przez Zamawiającego, to Zamawiający może zlecić usuniecie ich stronie trzeciej na koszt Wykonawcy.</w:t>
      </w:r>
    </w:p>
    <w:p w14:paraId="05D65819" w14:textId="77777777" w:rsidR="00DA5169" w:rsidRPr="003223E6" w:rsidRDefault="00DA5169" w:rsidP="00DA5169">
      <w:pPr>
        <w:pStyle w:val="Akapitzlist1"/>
        <w:numPr>
          <w:ilvl w:val="0"/>
          <w:numId w:val="45"/>
        </w:numPr>
        <w:tabs>
          <w:tab w:val="left" w:pos="851"/>
        </w:tabs>
        <w:spacing w:line="276" w:lineRule="auto"/>
        <w:ind w:left="426" w:hanging="426"/>
        <w:jc w:val="both"/>
        <w:rPr>
          <w:rFonts w:ascii="Arial" w:hAnsi="Arial" w:cs="Arial"/>
        </w:rPr>
      </w:pPr>
      <w:r w:rsidRPr="003223E6">
        <w:rPr>
          <w:rFonts w:ascii="Arial" w:hAnsi="Arial" w:cs="Arial"/>
        </w:rPr>
        <w:t>Drobne naprawy mogą być wykonane przez Zamawiającego na koszt Wykonawcy po wyrażeniu pisemnej zgody przez Wykonawcę i bez utraty praw Zamawiającego wynikających z gwarancji.</w:t>
      </w:r>
    </w:p>
    <w:p w14:paraId="0AFE7042" w14:textId="77777777" w:rsidR="00DA5169" w:rsidRPr="003223E6" w:rsidRDefault="00DA5169" w:rsidP="00DA5169">
      <w:pPr>
        <w:pStyle w:val="Akapitzlist1"/>
        <w:spacing w:line="276" w:lineRule="auto"/>
        <w:jc w:val="center"/>
        <w:rPr>
          <w:rFonts w:ascii="Arial" w:hAnsi="Arial" w:cs="Arial"/>
        </w:rPr>
      </w:pPr>
      <w:r w:rsidRPr="003223E6">
        <w:rPr>
          <w:rFonts w:ascii="Arial" w:hAnsi="Arial" w:cs="Arial"/>
        </w:rPr>
        <w:t>§ 15</w:t>
      </w:r>
    </w:p>
    <w:p w14:paraId="5E2537CA" w14:textId="77777777" w:rsidR="00DA5169" w:rsidRPr="003223E6" w:rsidRDefault="00DA5169" w:rsidP="00DA5169">
      <w:pPr>
        <w:pStyle w:val="Akapitzlist"/>
        <w:numPr>
          <w:ilvl w:val="6"/>
          <w:numId w:val="78"/>
        </w:numPr>
        <w:ind w:left="426" w:hanging="426"/>
        <w:jc w:val="both"/>
        <w:rPr>
          <w:rFonts w:ascii="Arial" w:hAnsi="Arial" w:cs="Arial"/>
          <w:spacing w:val="-6"/>
        </w:rPr>
      </w:pPr>
      <w:r w:rsidRPr="003223E6">
        <w:rPr>
          <w:rFonts w:ascii="Arial" w:hAnsi="Arial" w:cs="Arial"/>
          <w:spacing w:val="-6"/>
        </w:rPr>
        <w:t>Strony zgodnie postanawiają, że wzajemne wierzytelności wynikające z niniejszej umowy nie mogą być przedmiotem cesji na rzecz osób trzecich.</w:t>
      </w:r>
    </w:p>
    <w:p w14:paraId="54DA39D7" w14:textId="77777777" w:rsidR="00DA5169" w:rsidRPr="003223E6" w:rsidRDefault="00DA5169" w:rsidP="00DA5169">
      <w:pPr>
        <w:pStyle w:val="Akapitzlist"/>
        <w:numPr>
          <w:ilvl w:val="6"/>
          <w:numId w:val="78"/>
        </w:numPr>
        <w:ind w:left="426" w:hanging="426"/>
        <w:rPr>
          <w:rFonts w:ascii="Arial" w:hAnsi="Arial" w:cs="Arial"/>
          <w:spacing w:val="-6"/>
        </w:rPr>
      </w:pPr>
      <w:r w:rsidRPr="003223E6">
        <w:rPr>
          <w:rFonts w:ascii="Arial" w:hAnsi="Arial" w:cs="Arial"/>
        </w:rPr>
        <w:t xml:space="preserve">W sprawach nieuregulowanych niniejszą umową mają zastosowanie przepisy ustawy z dnia 11 września 2019 r. Prawo zamówień publicznych (t. j. Dz. U. z  2022 r., poz. 1710 ze zm.) oraz Kodeksu cywilnego. </w:t>
      </w:r>
    </w:p>
    <w:p w14:paraId="52E9D7CD" w14:textId="77777777" w:rsidR="00DA5169" w:rsidRPr="003223E6" w:rsidRDefault="00DA5169" w:rsidP="00DA5169">
      <w:pPr>
        <w:pStyle w:val="Akapitzlist"/>
        <w:numPr>
          <w:ilvl w:val="6"/>
          <w:numId w:val="78"/>
        </w:numPr>
        <w:ind w:left="426" w:hanging="426"/>
        <w:rPr>
          <w:rFonts w:ascii="Arial" w:hAnsi="Arial" w:cs="Arial"/>
          <w:spacing w:val="-6"/>
        </w:rPr>
      </w:pPr>
      <w:r w:rsidRPr="003223E6">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7008C67C" w14:textId="77777777" w:rsidR="00DA5169" w:rsidRPr="003223E6" w:rsidRDefault="00DA5169" w:rsidP="00DA5169">
      <w:pPr>
        <w:pStyle w:val="Akapitzlist1"/>
        <w:spacing w:line="276" w:lineRule="auto"/>
        <w:ind w:left="567"/>
        <w:jc w:val="center"/>
        <w:rPr>
          <w:rFonts w:ascii="Arial" w:hAnsi="Arial" w:cs="Arial"/>
        </w:rPr>
      </w:pPr>
      <w:r w:rsidRPr="003223E6">
        <w:rPr>
          <w:rFonts w:ascii="Arial" w:hAnsi="Arial" w:cs="Arial"/>
        </w:rPr>
        <w:t>§ 16</w:t>
      </w:r>
    </w:p>
    <w:p w14:paraId="09F1E734" w14:textId="77777777" w:rsidR="00DA5169" w:rsidRPr="003223E6" w:rsidRDefault="00DA5169" w:rsidP="00DA5169">
      <w:pPr>
        <w:pStyle w:val="Akapitzlist1"/>
        <w:spacing w:line="276" w:lineRule="auto"/>
        <w:ind w:left="142"/>
        <w:jc w:val="both"/>
        <w:rPr>
          <w:rFonts w:ascii="Arial" w:hAnsi="Arial" w:cs="Arial"/>
        </w:rPr>
      </w:pPr>
      <w:r w:rsidRPr="003223E6">
        <w:rPr>
          <w:rFonts w:ascii="Arial" w:hAnsi="Arial" w:cs="Arial"/>
        </w:rPr>
        <w:t>Umowa sporządzona została w dwóch jednobrzmiących egzemplarzach, po jednym dla każdej ze stron.</w:t>
      </w:r>
    </w:p>
    <w:p w14:paraId="3ADE2209" w14:textId="261B8CB6" w:rsidR="00DA5169" w:rsidRPr="003223E6" w:rsidRDefault="00DA5169" w:rsidP="00DA5169">
      <w:pPr>
        <w:pStyle w:val="Akapitzlist1"/>
        <w:spacing w:line="276" w:lineRule="auto"/>
        <w:ind w:left="142"/>
        <w:jc w:val="both"/>
        <w:rPr>
          <w:rFonts w:ascii="Arial" w:hAnsi="Arial" w:cs="Arial"/>
        </w:rPr>
      </w:pPr>
      <w:r w:rsidRPr="003223E6">
        <w:rPr>
          <w:rFonts w:ascii="Arial" w:hAnsi="Arial" w:cs="Arial"/>
        </w:rPr>
        <w:t xml:space="preserve">          Zamawiający: </w:t>
      </w:r>
      <w:r w:rsidRPr="003223E6">
        <w:rPr>
          <w:rFonts w:ascii="Arial" w:hAnsi="Arial" w:cs="Arial"/>
        </w:rPr>
        <w:tab/>
      </w:r>
      <w:r w:rsidRPr="003223E6">
        <w:rPr>
          <w:rFonts w:ascii="Arial" w:hAnsi="Arial" w:cs="Arial"/>
        </w:rPr>
        <w:tab/>
      </w:r>
      <w:r w:rsidRPr="003223E6">
        <w:rPr>
          <w:rFonts w:ascii="Arial" w:hAnsi="Arial" w:cs="Arial"/>
        </w:rPr>
        <w:tab/>
      </w:r>
      <w:r w:rsidRPr="003223E6">
        <w:rPr>
          <w:rFonts w:ascii="Arial" w:hAnsi="Arial" w:cs="Arial"/>
        </w:rPr>
        <w:tab/>
      </w:r>
      <w:r w:rsidRPr="003223E6">
        <w:rPr>
          <w:rFonts w:ascii="Arial" w:hAnsi="Arial" w:cs="Arial"/>
        </w:rPr>
        <w:tab/>
      </w:r>
      <w:r w:rsidRPr="003223E6">
        <w:rPr>
          <w:rFonts w:ascii="Arial" w:hAnsi="Arial" w:cs="Arial"/>
        </w:rPr>
        <w:tab/>
        <w:t xml:space="preserve"> Wykonawca:</w:t>
      </w:r>
    </w:p>
    <w:p w14:paraId="76CC7CC5" w14:textId="77777777" w:rsidR="00DA5169" w:rsidRPr="003223E6" w:rsidRDefault="00DA5169" w:rsidP="00DA5169">
      <w:pPr>
        <w:pStyle w:val="Akapitzlist1"/>
        <w:spacing w:line="276" w:lineRule="auto"/>
        <w:jc w:val="center"/>
        <w:rPr>
          <w:rFonts w:ascii="Arial" w:hAnsi="Arial" w:cs="Arial"/>
        </w:rPr>
      </w:pPr>
    </w:p>
    <w:p w14:paraId="7CE5143B" w14:textId="60598B81" w:rsidR="00785171" w:rsidRPr="007933EB" w:rsidRDefault="00DA5169" w:rsidP="00DA5169">
      <w:pPr>
        <w:pStyle w:val="Akapitzlist1"/>
        <w:spacing w:line="276" w:lineRule="auto"/>
        <w:ind w:left="0"/>
        <w:rPr>
          <w:rFonts w:ascii="Arial" w:hAnsi="Arial" w:cs="Arial"/>
          <w:color w:val="FF0000"/>
        </w:rPr>
      </w:pPr>
      <w:r w:rsidRPr="003223E6">
        <w:rPr>
          <w:rFonts w:ascii="Arial" w:hAnsi="Arial" w:cs="Arial"/>
        </w:rPr>
        <w:t>(Dział ….. Rozdział …… par. ……..</w:t>
      </w:r>
      <w:r w:rsidRPr="007933EB">
        <w:rPr>
          <w:rFonts w:ascii="Arial" w:hAnsi="Arial" w:cs="Arial"/>
          <w:color w:val="FF0000"/>
        </w:rPr>
        <w:t>)</w:t>
      </w:r>
    </w:p>
    <w:sectPr w:rsidR="00785171" w:rsidRPr="007933EB" w:rsidSect="00DB332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30C3" w14:textId="77777777" w:rsidR="00472520" w:rsidRDefault="00472520" w:rsidP="00D851A1">
      <w:pPr>
        <w:spacing w:after="0" w:line="240" w:lineRule="auto"/>
      </w:pPr>
      <w:r>
        <w:separator/>
      </w:r>
    </w:p>
  </w:endnote>
  <w:endnote w:type="continuationSeparator" w:id="0">
    <w:p w14:paraId="10BBCE04" w14:textId="77777777" w:rsidR="00472520" w:rsidRDefault="00472520"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5" w:usb1="00000000" w:usb2="00000000" w:usb3="00000000" w:csb0="00000002"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TE18700A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7A63B7" w:rsidRDefault="007A63B7">
    <w:pPr>
      <w:pStyle w:val="Stopka"/>
      <w:jc w:val="right"/>
    </w:pPr>
    <w:r>
      <w:fldChar w:fldCharType="begin"/>
    </w:r>
    <w:r>
      <w:instrText>PAGE   \* MERGEFORMAT</w:instrText>
    </w:r>
    <w:r>
      <w:fldChar w:fldCharType="separate"/>
    </w:r>
    <w:r w:rsidR="00D03350">
      <w:rPr>
        <w:noProof/>
      </w:rPr>
      <w:t>19</w:t>
    </w:r>
    <w:r>
      <w:fldChar w:fldCharType="end"/>
    </w:r>
  </w:p>
  <w:p w14:paraId="6DC05489" w14:textId="057527A7" w:rsidR="007A63B7" w:rsidRPr="00F33A43" w:rsidRDefault="007A63B7" w:rsidP="00484138">
    <w:pPr>
      <w:tabs>
        <w:tab w:val="center" w:pos="4536"/>
        <w:tab w:val="right" w:pos="9639"/>
      </w:tabs>
      <w:ind w:left="-851" w:right="-568"/>
      <w:jc w:val="center"/>
      <w:rPr>
        <w:noProof/>
      </w:rPr>
    </w:pPr>
    <w:r w:rsidRPr="00F33A43">
      <w:rPr>
        <w:noProof/>
      </w:rPr>
      <w:t xml:space="preserve">  </w:t>
    </w:r>
  </w:p>
  <w:p w14:paraId="6F8094F6" w14:textId="1163D596" w:rsidR="007A63B7" w:rsidRDefault="007A63B7">
    <w:pPr>
      <w:pStyle w:val="Stopka"/>
    </w:pPr>
  </w:p>
  <w:p w14:paraId="3CB952FE" w14:textId="77777777" w:rsidR="007A63B7" w:rsidRDefault="007A63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40111"/>
      <w:docPartObj>
        <w:docPartGallery w:val="Page Numbers (Bottom of Page)"/>
        <w:docPartUnique/>
      </w:docPartObj>
    </w:sdtPr>
    <w:sdtEndPr>
      <w:rPr>
        <w:color w:val="FFFFFF" w:themeColor="background1"/>
      </w:rPr>
    </w:sdtEndPr>
    <w:sdtContent>
      <w:p w14:paraId="46C135A4" w14:textId="410AC3D0" w:rsidR="00DB332D" w:rsidRPr="00F64812" w:rsidRDefault="00DB332D">
        <w:pPr>
          <w:pStyle w:val="Stopka"/>
          <w:jc w:val="right"/>
          <w:rPr>
            <w:color w:val="FFFFFF" w:themeColor="background1"/>
          </w:rPr>
        </w:pPr>
        <w:r w:rsidRPr="00F64812">
          <w:rPr>
            <w:color w:val="FFFFFF" w:themeColor="background1"/>
          </w:rPr>
          <w:fldChar w:fldCharType="begin"/>
        </w:r>
        <w:r w:rsidRPr="00F64812">
          <w:rPr>
            <w:color w:val="FFFFFF" w:themeColor="background1"/>
          </w:rPr>
          <w:instrText>PAGE   \* MERGEFORMAT</w:instrText>
        </w:r>
        <w:r w:rsidRPr="00F64812">
          <w:rPr>
            <w:color w:val="FFFFFF" w:themeColor="background1"/>
          </w:rPr>
          <w:fldChar w:fldCharType="separate"/>
        </w:r>
        <w:r w:rsidR="00D03350">
          <w:rPr>
            <w:noProof/>
            <w:color w:val="FFFFFF" w:themeColor="background1"/>
          </w:rPr>
          <w:t>0</w:t>
        </w:r>
        <w:r w:rsidRPr="00F64812">
          <w:rPr>
            <w:color w:val="FFFFFF" w:themeColor="background1"/>
          </w:rPr>
          <w:fldChar w:fldCharType="end"/>
        </w:r>
      </w:p>
    </w:sdtContent>
  </w:sdt>
  <w:p w14:paraId="0163984B" w14:textId="77777777" w:rsidR="007A63B7" w:rsidRDefault="007A63B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4152"/>
      <w:docPartObj>
        <w:docPartGallery w:val="Page Numbers (Bottom of Page)"/>
        <w:docPartUnique/>
      </w:docPartObj>
    </w:sdtPr>
    <w:sdtEndPr>
      <w:rPr>
        <w:color w:val="FFFFFF" w:themeColor="background1"/>
      </w:rPr>
    </w:sdtEndPr>
    <w:sdtContent>
      <w:p w14:paraId="30162736" w14:textId="77777777" w:rsidR="000F724B" w:rsidRPr="00F64812" w:rsidRDefault="000F724B">
        <w:pPr>
          <w:pStyle w:val="Stopka"/>
          <w:jc w:val="right"/>
          <w:rPr>
            <w:color w:val="FFFFFF" w:themeColor="background1"/>
          </w:rPr>
        </w:pPr>
        <w:r w:rsidRPr="00F64812">
          <w:rPr>
            <w:color w:val="FFFFFF" w:themeColor="background1"/>
          </w:rPr>
          <w:fldChar w:fldCharType="begin"/>
        </w:r>
        <w:r w:rsidRPr="00F64812">
          <w:rPr>
            <w:color w:val="FFFFFF" w:themeColor="background1"/>
          </w:rPr>
          <w:instrText>PAGE   \* MERGEFORMAT</w:instrText>
        </w:r>
        <w:r w:rsidRPr="00F64812">
          <w:rPr>
            <w:color w:val="FFFFFF" w:themeColor="background1"/>
          </w:rPr>
          <w:fldChar w:fldCharType="separate"/>
        </w:r>
        <w:r>
          <w:rPr>
            <w:noProof/>
            <w:color w:val="FFFFFF" w:themeColor="background1"/>
          </w:rPr>
          <w:t>0</w:t>
        </w:r>
        <w:r w:rsidRPr="00F64812">
          <w:rPr>
            <w:color w:val="FFFFFF" w:themeColor="background1"/>
          </w:rPr>
          <w:fldChar w:fldCharType="end"/>
        </w:r>
      </w:p>
    </w:sdtContent>
  </w:sdt>
  <w:p w14:paraId="5CEB006E" w14:textId="77777777" w:rsidR="000F724B" w:rsidRDefault="000F7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8413" w14:textId="77777777" w:rsidR="00472520" w:rsidRDefault="00472520" w:rsidP="00D851A1">
      <w:pPr>
        <w:spacing w:after="0" w:line="240" w:lineRule="auto"/>
      </w:pPr>
      <w:r>
        <w:separator/>
      </w:r>
    </w:p>
  </w:footnote>
  <w:footnote w:type="continuationSeparator" w:id="0">
    <w:p w14:paraId="7EA1D7F9" w14:textId="77777777" w:rsidR="00472520" w:rsidRDefault="00472520" w:rsidP="00D851A1">
      <w:pPr>
        <w:spacing w:after="0" w:line="240" w:lineRule="auto"/>
      </w:pPr>
      <w:r>
        <w:continuationSeparator/>
      </w:r>
    </w:p>
  </w:footnote>
  <w:footnote w:id="1">
    <w:p w14:paraId="2BC7397D" w14:textId="77777777" w:rsidR="007A63B7" w:rsidRDefault="007A63B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7A63B7" w:rsidRDefault="007A63B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7A63B7" w:rsidRPr="004D77B9" w:rsidRDefault="007A63B7"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7A63B7" w:rsidRPr="004D77B9" w:rsidRDefault="007A63B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7A63B7" w:rsidRPr="004D77B9" w:rsidRDefault="007A63B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7A63B7" w:rsidRPr="004D77B9" w:rsidRDefault="007A63B7"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7A63B7" w:rsidRDefault="007A63B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7104BA8D" w:rsidR="007A63B7" w:rsidRDefault="007A63B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w:t>
    </w:r>
    <w:r w:rsidR="007B17EB">
      <w:rPr>
        <w:rFonts w:ascii="Arial" w:hAnsi="Arial" w:cs="Arial"/>
        <w:b/>
        <w:bCs/>
        <w:sz w:val="18"/>
        <w:szCs w:val="18"/>
      </w:rPr>
      <w:t>50</w:t>
    </w:r>
    <w:r>
      <w:rPr>
        <w:rFonts w:ascii="Arial" w:hAnsi="Arial" w:cs="Arial"/>
        <w:sz w:val="18"/>
        <w:szCs w:val="18"/>
      </w:rPr>
      <w:t>/2022</w:t>
    </w:r>
  </w:p>
  <w:p w14:paraId="46FD46B0" w14:textId="77777777" w:rsidR="007A63B7" w:rsidRDefault="007A63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70EC4DA9" w:rsidR="007A63B7" w:rsidRDefault="007A63B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sidR="007B17EB">
      <w:rPr>
        <w:rFonts w:ascii="Arial" w:hAnsi="Arial" w:cs="Arial"/>
        <w:b/>
        <w:bCs/>
        <w:sz w:val="18"/>
        <w:szCs w:val="18"/>
      </w:rPr>
      <w:t>50</w:t>
    </w:r>
    <w:r>
      <w:rPr>
        <w:rFonts w:ascii="Arial" w:hAnsi="Arial" w:cs="Arial"/>
        <w:sz w:val="18"/>
        <w:szCs w:val="18"/>
      </w:rPr>
      <w:t>/2022</w:t>
    </w:r>
  </w:p>
  <w:p w14:paraId="69141D4B" w14:textId="77777777" w:rsidR="007A63B7" w:rsidRDefault="007A63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8E79BE"/>
    <w:multiLevelType w:val="multilevel"/>
    <w:tmpl w:val="E0EA15D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2065A4E"/>
    <w:multiLevelType w:val="hybridMultilevel"/>
    <w:tmpl w:val="3F7CDF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2F4E2828"/>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71C10"/>
    <w:multiLevelType w:val="hybridMultilevel"/>
    <w:tmpl w:val="A3322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46815A0"/>
    <w:multiLevelType w:val="multilevel"/>
    <w:tmpl w:val="30489F7A"/>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26" w15:restartNumberingAfterBreak="0">
    <w:nsid w:val="17693FA7"/>
    <w:multiLevelType w:val="hybridMultilevel"/>
    <w:tmpl w:val="02DC2E86"/>
    <w:lvl w:ilvl="0" w:tplc="50E6F4D0">
      <w:start w:val="1"/>
      <w:numFmt w:val="decimal"/>
      <w:lvlText w:val="3.%1."/>
      <w:lvlJc w:val="left"/>
      <w:pPr>
        <w:ind w:left="1211"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7"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27A611A"/>
    <w:multiLevelType w:val="hybridMultilevel"/>
    <w:tmpl w:val="C660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44F1A0A"/>
    <w:multiLevelType w:val="hybridMultilevel"/>
    <w:tmpl w:val="95008498"/>
    <w:lvl w:ilvl="0" w:tplc="20F6C34C">
      <w:start w:val="1"/>
      <w:numFmt w:val="decimal"/>
      <w:lvlText w:val="%1."/>
      <w:lvlJc w:val="left"/>
      <w:pPr>
        <w:ind w:left="785"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88B093B"/>
    <w:multiLevelType w:val="hybridMultilevel"/>
    <w:tmpl w:val="10ECA554"/>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198" w:hanging="360"/>
      </w:p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4" w15:restartNumberingAfterBreak="0">
    <w:nsid w:val="2AE66D06"/>
    <w:multiLevelType w:val="hybridMultilevel"/>
    <w:tmpl w:val="228CDBF4"/>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5" w15:restartNumberingAfterBreak="0">
    <w:nsid w:val="2BC1470F"/>
    <w:multiLevelType w:val="multilevel"/>
    <w:tmpl w:val="75607DAE"/>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3356342E"/>
    <w:multiLevelType w:val="hybridMultilevel"/>
    <w:tmpl w:val="DA768FD6"/>
    <w:lvl w:ilvl="0" w:tplc="A39664E4">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6"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58"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3F2C2E8C"/>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2"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577AE8"/>
    <w:multiLevelType w:val="hybridMultilevel"/>
    <w:tmpl w:val="E8F82B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1963346"/>
    <w:multiLevelType w:val="hybridMultilevel"/>
    <w:tmpl w:val="99BC299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53D5C88"/>
    <w:multiLevelType w:val="hybridMultilevel"/>
    <w:tmpl w:val="20301B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78"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81"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64486D0D"/>
    <w:multiLevelType w:val="multilevel"/>
    <w:tmpl w:val="2876BB2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3"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7"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6CA53749"/>
    <w:multiLevelType w:val="hybridMultilevel"/>
    <w:tmpl w:val="5F84D7E0"/>
    <w:lvl w:ilvl="0" w:tplc="CA84A5E6">
      <w:start w:val="1"/>
      <w:numFmt w:val="decimal"/>
      <w:lvlText w:val="5.%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2" w15:restartNumberingAfterBreak="0">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AF6AFC"/>
    <w:multiLevelType w:val="hybridMultilevel"/>
    <w:tmpl w:val="229CF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0A52A2"/>
    <w:multiLevelType w:val="hybridMultilevel"/>
    <w:tmpl w:val="19843254"/>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97"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CBF7683"/>
    <w:multiLevelType w:val="hybridMultilevel"/>
    <w:tmpl w:val="8E48D17A"/>
    <w:lvl w:ilvl="0" w:tplc="B09CEC0C">
      <w:start w:val="1"/>
      <w:numFmt w:val="decimal"/>
      <w:lvlText w:val="4.%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9" w15:restartNumberingAfterBreak="0">
    <w:nsid w:val="7E3169D9"/>
    <w:multiLevelType w:val="hybridMultilevel"/>
    <w:tmpl w:val="D7883EE0"/>
    <w:lvl w:ilvl="0" w:tplc="04150011">
      <w:start w:val="1"/>
      <w:numFmt w:val="decimal"/>
      <w:lvlText w:val="%1)"/>
      <w:lvlJc w:val="left"/>
      <w:pPr>
        <w:ind w:left="106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45311249">
    <w:abstractNumId w:val="61"/>
  </w:num>
  <w:num w:numId="2" w16cid:durableId="993683009">
    <w:abstractNumId w:val="96"/>
  </w:num>
  <w:num w:numId="3" w16cid:durableId="494806155">
    <w:abstractNumId w:val="15"/>
  </w:num>
  <w:num w:numId="4" w16cid:durableId="1807972137">
    <w:abstractNumId w:val="91"/>
  </w:num>
  <w:num w:numId="5" w16cid:durableId="237642085">
    <w:abstractNumId w:val="13"/>
  </w:num>
  <w:num w:numId="6" w16cid:durableId="506331533">
    <w:abstractNumId w:val="33"/>
  </w:num>
  <w:num w:numId="7" w16cid:durableId="1014694470">
    <w:abstractNumId w:val="80"/>
  </w:num>
  <w:num w:numId="8" w16cid:durableId="1438867487">
    <w:abstractNumId w:val="23"/>
  </w:num>
  <w:num w:numId="9" w16cid:durableId="510995971">
    <w:abstractNumId w:val="53"/>
  </w:num>
  <w:num w:numId="10" w16cid:durableId="492913242">
    <w:abstractNumId w:val="66"/>
  </w:num>
  <w:num w:numId="11" w16cid:durableId="2053965840">
    <w:abstractNumId w:val="35"/>
  </w:num>
  <w:num w:numId="12" w16cid:durableId="715468423">
    <w:abstractNumId w:val="69"/>
  </w:num>
  <w:num w:numId="13" w16cid:durableId="1564288541">
    <w:abstractNumId w:val="52"/>
  </w:num>
  <w:num w:numId="14" w16cid:durableId="1877311333">
    <w:abstractNumId w:val="62"/>
  </w:num>
  <w:num w:numId="15" w16cid:durableId="459346941">
    <w:abstractNumId w:val="45"/>
  </w:num>
  <w:num w:numId="16" w16cid:durableId="1204366037">
    <w:abstractNumId w:val="51"/>
  </w:num>
  <w:num w:numId="17" w16cid:durableId="1619869417">
    <w:abstractNumId w:val="59"/>
  </w:num>
  <w:num w:numId="18" w16cid:durableId="1352491734">
    <w:abstractNumId w:val="49"/>
  </w:num>
  <w:num w:numId="19" w16cid:durableId="173351351">
    <w:abstractNumId w:val="83"/>
  </w:num>
  <w:num w:numId="20" w16cid:durableId="1139878189">
    <w:abstractNumId w:val="29"/>
  </w:num>
  <w:num w:numId="21" w16cid:durableId="1861355881">
    <w:abstractNumId w:val="81"/>
  </w:num>
  <w:num w:numId="22" w16cid:durableId="551111206">
    <w:abstractNumId w:val="14"/>
  </w:num>
  <w:num w:numId="23" w16cid:durableId="248197838">
    <w:abstractNumId w:val="44"/>
  </w:num>
  <w:num w:numId="24" w16cid:durableId="959916647">
    <w:abstractNumId w:val="55"/>
  </w:num>
  <w:num w:numId="25" w16cid:durableId="957486543">
    <w:abstractNumId w:val="12"/>
  </w:num>
  <w:num w:numId="26" w16cid:durableId="1395930765">
    <w:abstractNumId w:val="48"/>
  </w:num>
  <w:num w:numId="27" w16cid:durableId="455560435">
    <w:abstractNumId w:val="47"/>
  </w:num>
  <w:num w:numId="28" w16cid:durableId="293563406">
    <w:abstractNumId w:val="31"/>
  </w:num>
  <w:num w:numId="29" w16cid:durableId="1179004185">
    <w:abstractNumId w:val="99"/>
  </w:num>
  <w:num w:numId="30" w16cid:durableId="1871606208">
    <w:abstractNumId w:val="86"/>
  </w:num>
  <w:num w:numId="31" w16cid:durableId="856776135">
    <w:abstractNumId w:val="30"/>
  </w:num>
  <w:num w:numId="32" w16cid:durableId="391925206">
    <w:abstractNumId w:val="3"/>
  </w:num>
  <w:num w:numId="33" w16cid:durableId="998195588">
    <w:abstractNumId w:val="11"/>
  </w:num>
  <w:num w:numId="34" w16cid:durableId="1766145579">
    <w:abstractNumId w:val="25"/>
  </w:num>
  <w:num w:numId="35" w16cid:durableId="755321741">
    <w:abstractNumId w:val="20"/>
  </w:num>
  <w:num w:numId="36" w16cid:durableId="511066860">
    <w:abstractNumId w:val="9"/>
  </w:num>
  <w:num w:numId="37" w16cid:durableId="911506797">
    <w:abstractNumId w:val="43"/>
  </w:num>
  <w:num w:numId="38" w16cid:durableId="299262562">
    <w:abstractNumId w:val="67"/>
  </w:num>
  <w:num w:numId="39" w16cid:durableId="1465007814">
    <w:abstractNumId w:val="88"/>
  </w:num>
  <w:num w:numId="40" w16cid:durableId="87819674">
    <w:abstractNumId w:val="95"/>
  </w:num>
  <w:num w:numId="41" w16cid:durableId="631643207">
    <w:abstractNumId w:val="89"/>
  </w:num>
  <w:num w:numId="42" w16cid:durableId="1412388901">
    <w:abstractNumId w:val="40"/>
  </w:num>
  <w:num w:numId="43" w16cid:durableId="1298219851">
    <w:abstractNumId w:val="64"/>
  </w:num>
  <w:num w:numId="44" w16cid:durableId="726952186">
    <w:abstractNumId w:val="27"/>
  </w:num>
  <w:num w:numId="45" w16cid:durableId="357900480">
    <w:abstractNumId w:val="19"/>
  </w:num>
  <w:num w:numId="46" w16cid:durableId="504631192">
    <w:abstractNumId w:val="58"/>
  </w:num>
  <w:num w:numId="47" w16cid:durableId="1961035527">
    <w:abstractNumId w:val="38"/>
  </w:num>
  <w:num w:numId="48" w16cid:durableId="1105149123">
    <w:abstractNumId w:val="17"/>
  </w:num>
  <w:num w:numId="49" w16cid:durableId="564996631">
    <w:abstractNumId w:val="24"/>
  </w:num>
  <w:num w:numId="50" w16cid:durableId="1560172754">
    <w:abstractNumId w:val="87"/>
  </w:num>
  <w:num w:numId="51" w16cid:durableId="1443376360">
    <w:abstractNumId w:val="18"/>
  </w:num>
  <w:num w:numId="52" w16cid:durableId="137041510">
    <w:abstractNumId w:val="94"/>
  </w:num>
  <w:num w:numId="53" w16cid:durableId="681200458">
    <w:abstractNumId w:val="84"/>
  </w:num>
  <w:num w:numId="54" w16cid:durableId="1486046462">
    <w:abstractNumId w:val="46"/>
  </w:num>
  <w:num w:numId="55" w16cid:durableId="922253475">
    <w:abstractNumId w:val="63"/>
  </w:num>
  <w:num w:numId="56" w16cid:durableId="740831882">
    <w:abstractNumId w:val="41"/>
  </w:num>
  <w:num w:numId="57" w16cid:durableId="1790590740">
    <w:abstractNumId w:val="42"/>
  </w:num>
  <w:num w:numId="58" w16cid:durableId="912084534">
    <w:abstractNumId w:val="65"/>
  </w:num>
  <w:num w:numId="59" w16cid:durableId="861550000">
    <w:abstractNumId w:val="72"/>
  </w:num>
  <w:num w:numId="60" w16cid:durableId="760684661">
    <w:abstractNumId w:val="57"/>
  </w:num>
  <w:num w:numId="61" w16cid:durableId="205022967">
    <w:abstractNumId w:val="85"/>
  </w:num>
  <w:num w:numId="62" w16cid:durableId="1423909802">
    <w:abstractNumId w:val="75"/>
  </w:num>
  <w:num w:numId="63" w16cid:durableId="959871365">
    <w:abstractNumId w:val="74"/>
  </w:num>
  <w:num w:numId="64" w16cid:durableId="957643624">
    <w:abstractNumId w:val="97"/>
  </w:num>
  <w:num w:numId="65" w16cid:durableId="1822770903">
    <w:abstractNumId w:val="60"/>
  </w:num>
  <w:num w:numId="66" w16cid:durableId="2059938798">
    <w:abstractNumId w:val="39"/>
  </w:num>
  <w:num w:numId="67" w16cid:durableId="1722442308">
    <w:abstractNumId w:val="92"/>
  </w:num>
  <w:num w:numId="68" w16cid:durableId="420763515">
    <w:abstractNumId w:val="56"/>
  </w:num>
  <w:num w:numId="69" w16cid:durableId="618874953">
    <w:abstractNumId w:val="79"/>
  </w:num>
  <w:num w:numId="70" w16cid:durableId="90591405">
    <w:abstractNumId w:val="71"/>
  </w:num>
  <w:num w:numId="71" w16cid:durableId="1504933347">
    <w:abstractNumId w:val="78"/>
  </w:num>
  <w:num w:numId="72" w16cid:durableId="77599381">
    <w:abstractNumId w:val="37"/>
  </w:num>
  <w:num w:numId="73" w16cid:durableId="1772317577">
    <w:abstractNumId w:val="34"/>
  </w:num>
  <w:num w:numId="74" w16cid:durableId="402021088">
    <w:abstractNumId w:val="76"/>
  </w:num>
  <w:num w:numId="75" w16cid:durableId="627205912">
    <w:abstractNumId w:val="16"/>
  </w:num>
  <w:num w:numId="76" w16cid:durableId="1074477317">
    <w:abstractNumId w:val="21"/>
  </w:num>
  <w:num w:numId="77" w16cid:durableId="1010137072">
    <w:abstractNumId w:val="50"/>
  </w:num>
  <w:num w:numId="78" w16cid:durableId="976497392">
    <w:abstractNumId w:val="28"/>
  </w:num>
  <w:num w:numId="79" w16cid:durableId="1516455418">
    <w:abstractNumId w:val="22"/>
  </w:num>
  <w:num w:numId="80" w16cid:durableId="2096172392">
    <w:abstractNumId w:val="10"/>
  </w:num>
  <w:num w:numId="81" w16cid:durableId="882713685">
    <w:abstractNumId w:val="26"/>
  </w:num>
  <w:num w:numId="82" w16cid:durableId="1757021739">
    <w:abstractNumId w:val="98"/>
  </w:num>
  <w:num w:numId="83" w16cid:durableId="307369781">
    <w:abstractNumId w:val="90"/>
  </w:num>
  <w:num w:numId="84" w16cid:durableId="877156761">
    <w:abstractNumId w:val="36"/>
  </w:num>
  <w:num w:numId="85" w16cid:durableId="1401706962">
    <w:abstractNumId w:val="70"/>
  </w:num>
  <w:num w:numId="86" w16cid:durableId="1734617882">
    <w:abstractNumId w:val="93"/>
  </w:num>
  <w:num w:numId="87" w16cid:durableId="512455144">
    <w:abstractNumId w:val="68"/>
  </w:num>
  <w:num w:numId="88" w16cid:durableId="1785151585">
    <w:abstractNumId w:val="82"/>
  </w:num>
  <w:num w:numId="89" w16cid:durableId="1161047005">
    <w:abstractNumId w:val="54"/>
  </w:num>
  <w:num w:numId="90" w16cid:durableId="1648784166">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97E"/>
    <w:rsid w:val="00001D25"/>
    <w:rsid w:val="00004152"/>
    <w:rsid w:val="000073EA"/>
    <w:rsid w:val="00014FF6"/>
    <w:rsid w:val="00015D8D"/>
    <w:rsid w:val="0002122E"/>
    <w:rsid w:val="0002186F"/>
    <w:rsid w:val="0002460A"/>
    <w:rsid w:val="00026E90"/>
    <w:rsid w:val="00034CDC"/>
    <w:rsid w:val="000369E6"/>
    <w:rsid w:val="00037DC9"/>
    <w:rsid w:val="0004001F"/>
    <w:rsid w:val="00040FED"/>
    <w:rsid w:val="00051DFD"/>
    <w:rsid w:val="000551B0"/>
    <w:rsid w:val="00056B4E"/>
    <w:rsid w:val="000607D6"/>
    <w:rsid w:val="00062639"/>
    <w:rsid w:val="000626A6"/>
    <w:rsid w:val="00063C50"/>
    <w:rsid w:val="000641EB"/>
    <w:rsid w:val="00067733"/>
    <w:rsid w:val="00071CC8"/>
    <w:rsid w:val="00073D96"/>
    <w:rsid w:val="000741F3"/>
    <w:rsid w:val="00075C8B"/>
    <w:rsid w:val="000823DA"/>
    <w:rsid w:val="0008789D"/>
    <w:rsid w:val="00092A79"/>
    <w:rsid w:val="00092F15"/>
    <w:rsid w:val="00093D34"/>
    <w:rsid w:val="0009651A"/>
    <w:rsid w:val="0009728D"/>
    <w:rsid w:val="00097327"/>
    <w:rsid w:val="000A08CB"/>
    <w:rsid w:val="000A0AC5"/>
    <w:rsid w:val="000A2AC0"/>
    <w:rsid w:val="000A6029"/>
    <w:rsid w:val="000A6E53"/>
    <w:rsid w:val="000B1368"/>
    <w:rsid w:val="000B1F21"/>
    <w:rsid w:val="000B748B"/>
    <w:rsid w:val="000C7661"/>
    <w:rsid w:val="000D7663"/>
    <w:rsid w:val="000E12D0"/>
    <w:rsid w:val="000E45E9"/>
    <w:rsid w:val="000E50D2"/>
    <w:rsid w:val="000F62AD"/>
    <w:rsid w:val="000F677F"/>
    <w:rsid w:val="000F7218"/>
    <w:rsid w:val="000F724B"/>
    <w:rsid w:val="0010401E"/>
    <w:rsid w:val="00105A2A"/>
    <w:rsid w:val="00112873"/>
    <w:rsid w:val="00123F4E"/>
    <w:rsid w:val="00124515"/>
    <w:rsid w:val="00124F71"/>
    <w:rsid w:val="00126138"/>
    <w:rsid w:val="00126932"/>
    <w:rsid w:val="0013216B"/>
    <w:rsid w:val="001354F0"/>
    <w:rsid w:val="00136E62"/>
    <w:rsid w:val="00137AD5"/>
    <w:rsid w:val="00140D35"/>
    <w:rsid w:val="00146CFB"/>
    <w:rsid w:val="001502DD"/>
    <w:rsid w:val="0015089E"/>
    <w:rsid w:val="00152D82"/>
    <w:rsid w:val="001542F1"/>
    <w:rsid w:val="0016385A"/>
    <w:rsid w:val="0016430B"/>
    <w:rsid w:val="0016545C"/>
    <w:rsid w:val="00166FE5"/>
    <w:rsid w:val="00170B34"/>
    <w:rsid w:val="00171095"/>
    <w:rsid w:val="00172341"/>
    <w:rsid w:val="00174EAC"/>
    <w:rsid w:val="00181D0B"/>
    <w:rsid w:val="00181F59"/>
    <w:rsid w:val="00183F6C"/>
    <w:rsid w:val="001952B0"/>
    <w:rsid w:val="00196805"/>
    <w:rsid w:val="001A1B89"/>
    <w:rsid w:val="001A3B26"/>
    <w:rsid w:val="001A5303"/>
    <w:rsid w:val="001B098D"/>
    <w:rsid w:val="001B0ADF"/>
    <w:rsid w:val="001B7C3E"/>
    <w:rsid w:val="001C14A8"/>
    <w:rsid w:val="001C28D4"/>
    <w:rsid w:val="001D102F"/>
    <w:rsid w:val="001D5546"/>
    <w:rsid w:val="001D7E40"/>
    <w:rsid w:val="001E1150"/>
    <w:rsid w:val="001E6B14"/>
    <w:rsid w:val="0020003C"/>
    <w:rsid w:val="00203103"/>
    <w:rsid w:val="0021058D"/>
    <w:rsid w:val="00211351"/>
    <w:rsid w:val="00212617"/>
    <w:rsid w:val="0021503D"/>
    <w:rsid w:val="002210FA"/>
    <w:rsid w:val="00221A37"/>
    <w:rsid w:val="002237FA"/>
    <w:rsid w:val="002254E2"/>
    <w:rsid w:val="002260BE"/>
    <w:rsid w:val="00227B91"/>
    <w:rsid w:val="00227CE1"/>
    <w:rsid w:val="00230243"/>
    <w:rsid w:val="00232529"/>
    <w:rsid w:val="0023676E"/>
    <w:rsid w:val="00236DCF"/>
    <w:rsid w:val="00240933"/>
    <w:rsid w:val="00241DFE"/>
    <w:rsid w:val="00241F94"/>
    <w:rsid w:val="00243281"/>
    <w:rsid w:val="0024641C"/>
    <w:rsid w:val="00257074"/>
    <w:rsid w:val="0025786E"/>
    <w:rsid w:val="00260C7E"/>
    <w:rsid w:val="00266975"/>
    <w:rsid w:val="002670EA"/>
    <w:rsid w:val="0027266B"/>
    <w:rsid w:val="0027553F"/>
    <w:rsid w:val="00275DFC"/>
    <w:rsid w:val="0027602A"/>
    <w:rsid w:val="0027613A"/>
    <w:rsid w:val="00287180"/>
    <w:rsid w:val="00287E81"/>
    <w:rsid w:val="002908FF"/>
    <w:rsid w:val="00290F24"/>
    <w:rsid w:val="00291211"/>
    <w:rsid w:val="002912CA"/>
    <w:rsid w:val="00291C0A"/>
    <w:rsid w:val="00297436"/>
    <w:rsid w:val="0029743F"/>
    <w:rsid w:val="002A37EF"/>
    <w:rsid w:val="002B050F"/>
    <w:rsid w:val="002B0A99"/>
    <w:rsid w:val="002B5DD5"/>
    <w:rsid w:val="002C3D86"/>
    <w:rsid w:val="002C41A1"/>
    <w:rsid w:val="002C7748"/>
    <w:rsid w:val="002D411C"/>
    <w:rsid w:val="002D6A1D"/>
    <w:rsid w:val="002D6D25"/>
    <w:rsid w:val="002E1BC2"/>
    <w:rsid w:val="002E4615"/>
    <w:rsid w:val="002E65DD"/>
    <w:rsid w:val="002E687D"/>
    <w:rsid w:val="002E7CE1"/>
    <w:rsid w:val="002F0D3E"/>
    <w:rsid w:val="002F2F28"/>
    <w:rsid w:val="002F3E90"/>
    <w:rsid w:val="002F4BD6"/>
    <w:rsid w:val="002F5EC8"/>
    <w:rsid w:val="00302C13"/>
    <w:rsid w:val="00304060"/>
    <w:rsid w:val="0031468C"/>
    <w:rsid w:val="003223E6"/>
    <w:rsid w:val="003241BE"/>
    <w:rsid w:val="00326797"/>
    <w:rsid w:val="00340EA5"/>
    <w:rsid w:val="00341025"/>
    <w:rsid w:val="003420C0"/>
    <w:rsid w:val="003476E8"/>
    <w:rsid w:val="00350AB4"/>
    <w:rsid w:val="00350D7D"/>
    <w:rsid w:val="0035302E"/>
    <w:rsid w:val="00354298"/>
    <w:rsid w:val="00361CBE"/>
    <w:rsid w:val="00364AA5"/>
    <w:rsid w:val="00364B28"/>
    <w:rsid w:val="00371088"/>
    <w:rsid w:val="00371C99"/>
    <w:rsid w:val="00376499"/>
    <w:rsid w:val="00376849"/>
    <w:rsid w:val="0038585B"/>
    <w:rsid w:val="003859C8"/>
    <w:rsid w:val="00397B3C"/>
    <w:rsid w:val="003A0B88"/>
    <w:rsid w:val="003A0FA7"/>
    <w:rsid w:val="003A2BFE"/>
    <w:rsid w:val="003A505D"/>
    <w:rsid w:val="003A7F91"/>
    <w:rsid w:val="003B0F09"/>
    <w:rsid w:val="003B186F"/>
    <w:rsid w:val="003B20F7"/>
    <w:rsid w:val="003B40FD"/>
    <w:rsid w:val="003B540B"/>
    <w:rsid w:val="003C144C"/>
    <w:rsid w:val="003C72BF"/>
    <w:rsid w:val="003D05C6"/>
    <w:rsid w:val="003D351D"/>
    <w:rsid w:val="003D7813"/>
    <w:rsid w:val="003E06E5"/>
    <w:rsid w:val="003E6D19"/>
    <w:rsid w:val="003E72DF"/>
    <w:rsid w:val="003F012F"/>
    <w:rsid w:val="003F1693"/>
    <w:rsid w:val="00403713"/>
    <w:rsid w:val="0040436A"/>
    <w:rsid w:val="00404A5A"/>
    <w:rsid w:val="00406BD7"/>
    <w:rsid w:val="0041016A"/>
    <w:rsid w:val="00413F41"/>
    <w:rsid w:val="004163DC"/>
    <w:rsid w:val="00416B70"/>
    <w:rsid w:val="00417322"/>
    <w:rsid w:val="0042114F"/>
    <w:rsid w:val="0042332F"/>
    <w:rsid w:val="004246E8"/>
    <w:rsid w:val="00434008"/>
    <w:rsid w:val="004423F7"/>
    <w:rsid w:val="00446D79"/>
    <w:rsid w:val="00447CDE"/>
    <w:rsid w:val="004564E2"/>
    <w:rsid w:val="004568E9"/>
    <w:rsid w:val="00456AF7"/>
    <w:rsid w:val="00461D3F"/>
    <w:rsid w:val="00470CDD"/>
    <w:rsid w:val="00472520"/>
    <w:rsid w:val="00476A10"/>
    <w:rsid w:val="00476D18"/>
    <w:rsid w:val="00481A60"/>
    <w:rsid w:val="00484138"/>
    <w:rsid w:val="00484455"/>
    <w:rsid w:val="00485324"/>
    <w:rsid w:val="0048717D"/>
    <w:rsid w:val="00493997"/>
    <w:rsid w:val="004941D2"/>
    <w:rsid w:val="00495852"/>
    <w:rsid w:val="00496517"/>
    <w:rsid w:val="00497199"/>
    <w:rsid w:val="004A223D"/>
    <w:rsid w:val="004A484A"/>
    <w:rsid w:val="004A7ECA"/>
    <w:rsid w:val="004A7FE0"/>
    <w:rsid w:val="004B36C3"/>
    <w:rsid w:val="004B5229"/>
    <w:rsid w:val="004B63D1"/>
    <w:rsid w:val="004B6C2E"/>
    <w:rsid w:val="004C1DA8"/>
    <w:rsid w:val="004C222C"/>
    <w:rsid w:val="004C5D4E"/>
    <w:rsid w:val="004D18C7"/>
    <w:rsid w:val="004D2E3F"/>
    <w:rsid w:val="004D30A2"/>
    <w:rsid w:val="004D4D96"/>
    <w:rsid w:val="004D4F70"/>
    <w:rsid w:val="004D77B9"/>
    <w:rsid w:val="004E3C51"/>
    <w:rsid w:val="004E4DC9"/>
    <w:rsid w:val="004E7B37"/>
    <w:rsid w:val="004E7CD1"/>
    <w:rsid w:val="004F230D"/>
    <w:rsid w:val="004F27C5"/>
    <w:rsid w:val="004F696A"/>
    <w:rsid w:val="0050340B"/>
    <w:rsid w:val="00512F46"/>
    <w:rsid w:val="00516386"/>
    <w:rsid w:val="00516FD3"/>
    <w:rsid w:val="0051751C"/>
    <w:rsid w:val="00520D6C"/>
    <w:rsid w:val="005230D5"/>
    <w:rsid w:val="0052438C"/>
    <w:rsid w:val="00524671"/>
    <w:rsid w:val="00531AFB"/>
    <w:rsid w:val="00534435"/>
    <w:rsid w:val="0054401F"/>
    <w:rsid w:val="005442BD"/>
    <w:rsid w:val="00546B89"/>
    <w:rsid w:val="005474B2"/>
    <w:rsid w:val="00547E36"/>
    <w:rsid w:val="0055077F"/>
    <w:rsid w:val="005547F6"/>
    <w:rsid w:val="00563624"/>
    <w:rsid w:val="00565969"/>
    <w:rsid w:val="005703F1"/>
    <w:rsid w:val="00572BB9"/>
    <w:rsid w:val="00573974"/>
    <w:rsid w:val="00573D06"/>
    <w:rsid w:val="00573D4E"/>
    <w:rsid w:val="0057509D"/>
    <w:rsid w:val="005764EB"/>
    <w:rsid w:val="00576BC8"/>
    <w:rsid w:val="00583079"/>
    <w:rsid w:val="005878EE"/>
    <w:rsid w:val="0059164E"/>
    <w:rsid w:val="005965FE"/>
    <w:rsid w:val="005A2DDF"/>
    <w:rsid w:val="005A737E"/>
    <w:rsid w:val="005A744B"/>
    <w:rsid w:val="005B0268"/>
    <w:rsid w:val="005B5A31"/>
    <w:rsid w:val="005C126C"/>
    <w:rsid w:val="005C2ADB"/>
    <w:rsid w:val="005C30C8"/>
    <w:rsid w:val="005C3D08"/>
    <w:rsid w:val="005D01F2"/>
    <w:rsid w:val="005E09C4"/>
    <w:rsid w:val="005F76DF"/>
    <w:rsid w:val="00603301"/>
    <w:rsid w:val="006039DC"/>
    <w:rsid w:val="00606D99"/>
    <w:rsid w:val="00610456"/>
    <w:rsid w:val="006172E6"/>
    <w:rsid w:val="00623740"/>
    <w:rsid w:val="00623CEC"/>
    <w:rsid w:val="00624D36"/>
    <w:rsid w:val="00627122"/>
    <w:rsid w:val="0063633C"/>
    <w:rsid w:val="00636ED5"/>
    <w:rsid w:val="00642615"/>
    <w:rsid w:val="00643DC3"/>
    <w:rsid w:val="006516F8"/>
    <w:rsid w:val="0065479D"/>
    <w:rsid w:val="00656286"/>
    <w:rsid w:val="0065634B"/>
    <w:rsid w:val="00657260"/>
    <w:rsid w:val="00657701"/>
    <w:rsid w:val="00660348"/>
    <w:rsid w:val="00661388"/>
    <w:rsid w:val="00661A14"/>
    <w:rsid w:val="00664E12"/>
    <w:rsid w:val="0067528F"/>
    <w:rsid w:val="006762AD"/>
    <w:rsid w:val="006801BD"/>
    <w:rsid w:val="00681DE2"/>
    <w:rsid w:val="00685725"/>
    <w:rsid w:val="00687522"/>
    <w:rsid w:val="006877B7"/>
    <w:rsid w:val="00692AAF"/>
    <w:rsid w:val="00692B59"/>
    <w:rsid w:val="006A6A3F"/>
    <w:rsid w:val="006A6F8D"/>
    <w:rsid w:val="006A789C"/>
    <w:rsid w:val="006B468D"/>
    <w:rsid w:val="006B6175"/>
    <w:rsid w:val="006C1DCA"/>
    <w:rsid w:val="006C27DB"/>
    <w:rsid w:val="006C48AE"/>
    <w:rsid w:val="006C7A06"/>
    <w:rsid w:val="006D051B"/>
    <w:rsid w:val="006D0D39"/>
    <w:rsid w:val="006D1660"/>
    <w:rsid w:val="006E0BC1"/>
    <w:rsid w:val="006E26EE"/>
    <w:rsid w:val="006E33C6"/>
    <w:rsid w:val="006E48CC"/>
    <w:rsid w:val="006F5C80"/>
    <w:rsid w:val="00703549"/>
    <w:rsid w:val="00706252"/>
    <w:rsid w:val="00710079"/>
    <w:rsid w:val="0071339D"/>
    <w:rsid w:val="0072083F"/>
    <w:rsid w:val="0072602A"/>
    <w:rsid w:val="00727369"/>
    <w:rsid w:val="0073435D"/>
    <w:rsid w:val="00734985"/>
    <w:rsid w:val="00737DE0"/>
    <w:rsid w:val="00741EE9"/>
    <w:rsid w:val="00742C08"/>
    <w:rsid w:val="0074306D"/>
    <w:rsid w:val="007431B8"/>
    <w:rsid w:val="007469BD"/>
    <w:rsid w:val="007526FA"/>
    <w:rsid w:val="00754743"/>
    <w:rsid w:val="00754B84"/>
    <w:rsid w:val="00757AC6"/>
    <w:rsid w:val="00761150"/>
    <w:rsid w:val="00765E32"/>
    <w:rsid w:val="007669E8"/>
    <w:rsid w:val="00772ADA"/>
    <w:rsid w:val="00782950"/>
    <w:rsid w:val="00785171"/>
    <w:rsid w:val="00791EC0"/>
    <w:rsid w:val="007922BB"/>
    <w:rsid w:val="0079283A"/>
    <w:rsid w:val="007933EB"/>
    <w:rsid w:val="007A071A"/>
    <w:rsid w:val="007A1BC8"/>
    <w:rsid w:val="007A5030"/>
    <w:rsid w:val="007A5E20"/>
    <w:rsid w:val="007A63B7"/>
    <w:rsid w:val="007A681B"/>
    <w:rsid w:val="007B17EB"/>
    <w:rsid w:val="007B32C6"/>
    <w:rsid w:val="007B64B2"/>
    <w:rsid w:val="007C51BD"/>
    <w:rsid w:val="007D0096"/>
    <w:rsid w:val="007D1463"/>
    <w:rsid w:val="007D36E5"/>
    <w:rsid w:val="007D530D"/>
    <w:rsid w:val="007E3341"/>
    <w:rsid w:val="007E47FA"/>
    <w:rsid w:val="007E7827"/>
    <w:rsid w:val="007E7EF7"/>
    <w:rsid w:val="007F1A00"/>
    <w:rsid w:val="007F468F"/>
    <w:rsid w:val="007F748A"/>
    <w:rsid w:val="007F7569"/>
    <w:rsid w:val="007F7643"/>
    <w:rsid w:val="00800679"/>
    <w:rsid w:val="00800FA3"/>
    <w:rsid w:val="00807F95"/>
    <w:rsid w:val="00816D7F"/>
    <w:rsid w:val="0081700A"/>
    <w:rsid w:val="00824CF2"/>
    <w:rsid w:val="008257AA"/>
    <w:rsid w:val="00825979"/>
    <w:rsid w:val="00842C2C"/>
    <w:rsid w:val="0084657B"/>
    <w:rsid w:val="008465A7"/>
    <w:rsid w:val="008473DC"/>
    <w:rsid w:val="00857167"/>
    <w:rsid w:val="00862F43"/>
    <w:rsid w:val="00883A5B"/>
    <w:rsid w:val="008845B5"/>
    <w:rsid w:val="00887CC2"/>
    <w:rsid w:val="0089072B"/>
    <w:rsid w:val="00890E01"/>
    <w:rsid w:val="008975DF"/>
    <w:rsid w:val="008A4E00"/>
    <w:rsid w:val="008A51C6"/>
    <w:rsid w:val="008A524D"/>
    <w:rsid w:val="008B0A9F"/>
    <w:rsid w:val="008B0DF9"/>
    <w:rsid w:val="008B14CF"/>
    <w:rsid w:val="008B4FB3"/>
    <w:rsid w:val="008C0431"/>
    <w:rsid w:val="008C3ABE"/>
    <w:rsid w:val="008C5241"/>
    <w:rsid w:val="008C6BFA"/>
    <w:rsid w:val="008C7D37"/>
    <w:rsid w:val="008D1F80"/>
    <w:rsid w:val="008D4EC9"/>
    <w:rsid w:val="008E00E3"/>
    <w:rsid w:val="008E4642"/>
    <w:rsid w:val="009000BC"/>
    <w:rsid w:val="00900A6F"/>
    <w:rsid w:val="00903BC2"/>
    <w:rsid w:val="00903F55"/>
    <w:rsid w:val="00905574"/>
    <w:rsid w:val="00907FAF"/>
    <w:rsid w:val="00915C0A"/>
    <w:rsid w:val="00920046"/>
    <w:rsid w:val="00920C2D"/>
    <w:rsid w:val="009214BB"/>
    <w:rsid w:val="0092155A"/>
    <w:rsid w:val="00922972"/>
    <w:rsid w:val="00923A64"/>
    <w:rsid w:val="0092560C"/>
    <w:rsid w:val="00925BAF"/>
    <w:rsid w:val="00926E00"/>
    <w:rsid w:val="0092771A"/>
    <w:rsid w:val="00927BDD"/>
    <w:rsid w:val="00930F37"/>
    <w:rsid w:val="00931D4F"/>
    <w:rsid w:val="00936FF3"/>
    <w:rsid w:val="00940316"/>
    <w:rsid w:val="009437AF"/>
    <w:rsid w:val="0094526A"/>
    <w:rsid w:val="00945712"/>
    <w:rsid w:val="00947B23"/>
    <w:rsid w:val="00950437"/>
    <w:rsid w:val="00961993"/>
    <w:rsid w:val="009633FC"/>
    <w:rsid w:val="009650EC"/>
    <w:rsid w:val="0096753C"/>
    <w:rsid w:val="00967E03"/>
    <w:rsid w:val="0097118B"/>
    <w:rsid w:val="0097396A"/>
    <w:rsid w:val="00973BFE"/>
    <w:rsid w:val="00976A2B"/>
    <w:rsid w:val="00982779"/>
    <w:rsid w:val="00985125"/>
    <w:rsid w:val="0098545E"/>
    <w:rsid w:val="009872AA"/>
    <w:rsid w:val="0098742B"/>
    <w:rsid w:val="00991119"/>
    <w:rsid w:val="00991B76"/>
    <w:rsid w:val="00991F99"/>
    <w:rsid w:val="009A3D00"/>
    <w:rsid w:val="009A4826"/>
    <w:rsid w:val="009A497A"/>
    <w:rsid w:val="009A5398"/>
    <w:rsid w:val="009A5458"/>
    <w:rsid w:val="009A6E64"/>
    <w:rsid w:val="009A754D"/>
    <w:rsid w:val="009B216A"/>
    <w:rsid w:val="009B2A13"/>
    <w:rsid w:val="009B49DA"/>
    <w:rsid w:val="009B5053"/>
    <w:rsid w:val="009B56B0"/>
    <w:rsid w:val="009B70E1"/>
    <w:rsid w:val="009C0364"/>
    <w:rsid w:val="009C073D"/>
    <w:rsid w:val="009C081E"/>
    <w:rsid w:val="009C3785"/>
    <w:rsid w:val="009C5EFB"/>
    <w:rsid w:val="009C76FE"/>
    <w:rsid w:val="009D2F5A"/>
    <w:rsid w:val="009D42B6"/>
    <w:rsid w:val="009D4AEC"/>
    <w:rsid w:val="009E1FCB"/>
    <w:rsid w:val="009E5176"/>
    <w:rsid w:val="009E5D30"/>
    <w:rsid w:val="009F049B"/>
    <w:rsid w:val="009F13AD"/>
    <w:rsid w:val="009F1ABD"/>
    <w:rsid w:val="009F1B9B"/>
    <w:rsid w:val="00A00902"/>
    <w:rsid w:val="00A0112C"/>
    <w:rsid w:val="00A06D91"/>
    <w:rsid w:val="00A139BD"/>
    <w:rsid w:val="00A16265"/>
    <w:rsid w:val="00A200E0"/>
    <w:rsid w:val="00A364C3"/>
    <w:rsid w:val="00A36CD7"/>
    <w:rsid w:val="00A37565"/>
    <w:rsid w:val="00A441B9"/>
    <w:rsid w:val="00A44912"/>
    <w:rsid w:val="00A44F74"/>
    <w:rsid w:val="00A4571F"/>
    <w:rsid w:val="00A45A48"/>
    <w:rsid w:val="00A478A5"/>
    <w:rsid w:val="00A50979"/>
    <w:rsid w:val="00A557E8"/>
    <w:rsid w:val="00A56351"/>
    <w:rsid w:val="00A56BC0"/>
    <w:rsid w:val="00A63C42"/>
    <w:rsid w:val="00A76A9F"/>
    <w:rsid w:val="00A81BDC"/>
    <w:rsid w:val="00A870C9"/>
    <w:rsid w:val="00A953FA"/>
    <w:rsid w:val="00A966EA"/>
    <w:rsid w:val="00A97923"/>
    <w:rsid w:val="00AA08B3"/>
    <w:rsid w:val="00AA2D25"/>
    <w:rsid w:val="00AA41F2"/>
    <w:rsid w:val="00AB18B1"/>
    <w:rsid w:val="00AB2F61"/>
    <w:rsid w:val="00AB366F"/>
    <w:rsid w:val="00AB4E60"/>
    <w:rsid w:val="00AB6519"/>
    <w:rsid w:val="00AC131B"/>
    <w:rsid w:val="00AC3AFA"/>
    <w:rsid w:val="00AC6709"/>
    <w:rsid w:val="00AD2430"/>
    <w:rsid w:val="00AD38CD"/>
    <w:rsid w:val="00AD56AD"/>
    <w:rsid w:val="00AD575A"/>
    <w:rsid w:val="00AE0657"/>
    <w:rsid w:val="00AE1CBF"/>
    <w:rsid w:val="00AE40CC"/>
    <w:rsid w:val="00AE4EE9"/>
    <w:rsid w:val="00AE4F09"/>
    <w:rsid w:val="00AF26EC"/>
    <w:rsid w:val="00AF48CA"/>
    <w:rsid w:val="00AF53DE"/>
    <w:rsid w:val="00AF7045"/>
    <w:rsid w:val="00AF7D4E"/>
    <w:rsid w:val="00B0078D"/>
    <w:rsid w:val="00B028E5"/>
    <w:rsid w:val="00B03D00"/>
    <w:rsid w:val="00B0504A"/>
    <w:rsid w:val="00B075D0"/>
    <w:rsid w:val="00B110F9"/>
    <w:rsid w:val="00B1270A"/>
    <w:rsid w:val="00B15491"/>
    <w:rsid w:val="00B1687E"/>
    <w:rsid w:val="00B16D4C"/>
    <w:rsid w:val="00B27577"/>
    <w:rsid w:val="00B30A31"/>
    <w:rsid w:val="00B30ADC"/>
    <w:rsid w:val="00B3715F"/>
    <w:rsid w:val="00B375E8"/>
    <w:rsid w:val="00B400B8"/>
    <w:rsid w:val="00B40C22"/>
    <w:rsid w:val="00B472F7"/>
    <w:rsid w:val="00B51ED1"/>
    <w:rsid w:val="00B545CD"/>
    <w:rsid w:val="00B63AA7"/>
    <w:rsid w:val="00B66DC4"/>
    <w:rsid w:val="00B7001A"/>
    <w:rsid w:val="00B70A24"/>
    <w:rsid w:val="00B76BA5"/>
    <w:rsid w:val="00B771BC"/>
    <w:rsid w:val="00B85607"/>
    <w:rsid w:val="00B879B9"/>
    <w:rsid w:val="00B93980"/>
    <w:rsid w:val="00B94549"/>
    <w:rsid w:val="00B953F6"/>
    <w:rsid w:val="00B96BAC"/>
    <w:rsid w:val="00BA0774"/>
    <w:rsid w:val="00BA2601"/>
    <w:rsid w:val="00BA50F5"/>
    <w:rsid w:val="00BA7974"/>
    <w:rsid w:val="00BB2E6C"/>
    <w:rsid w:val="00BB36D4"/>
    <w:rsid w:val="00BB44A4"/>
    <w:rsid w:val="00BB4A2A"/>
    <w:rsid w:val="00BB53A6"/>
    <w:rsid w:val="00BB55C7"/>
    <w:rsid w:val="00BB63FF"/>
    <w:rsid w:val="00BC15AF"/>
    <w:rsid w:val="00BC21E2"/>
    <w:rsid w:val="00BC5259"/>
    <w:rsid w:val="00BD2008"/>
    <w:rsid w:val="00BD4E13"/>
    <w:rsid w:val="00BD784B"/>
    <w:rsid w:val="00BE7A06"/>
    <w:rsid w:val="00BF033E"/>
    <w:rsid w:val="00BF0659"/>
    <w:rsid w:val="00BF2EC2"/>
    <w:rsid w:val="00BF3D44"/>
    <w:rsid w:val="00BF742C"/>
    <w:rsid w:val="00C0310E"/>
    <w:rsid w:val="00C04A78"/>
    <w:rsid w:val="00C04CAE"/>
    <w:rsid w:val="00C05F7F"/>
    <w:rsid w:val="00C107DA"/>
    <w:rsid w:val="00C11E9F"/>
    <w:rsid w:val="00C159ED"/>
    <w:rsid w:val="00C2353F"/>
    <w:rsid w:val="00C25533"/>
    <w:rsid w:val="00C27809"/>
    <w:rsid w:val="00C30055"/>
    <w:rsid w:val="00C30602"/>
    <w:rsid w:val="00C309ED"/>
    <w:rsid w:val="00C3121C"/>
    <w:rsid w:val="00C322DA"/>
    <w:rsid w:val="00C32658"/>
    <w:rsid w:val="00C3330B"/>
    <w:rsid w:val="00C3621D"/>
    <w:rsid w:val="00C36C51"/>
    <w:rsid w:val="00C375FC"/>
    <w:rsid w:val="00C379D0"/>
    <w:rsid w:val="00C422D9"/>
    <w:rsid w:val="00C44BA5"/>
    <w:rsid w:val="00C45169"/>
    <w:rsid w:val="00C47203"/>
    <w:rsid w:val="00C50399"/>
    <w:rsid w:val="00C5133B"/>
    <w:rsid w:val="00C51989"/>
    <w:rsid w:val="00C55757"/>
    <w:rsid w:val="00C627CD"/>
    <w:rsid w:val="00C63361"/>
    <w:rsid w:val="00C63892"/>
    <w:rsid w:val="00C703A2"/>
    <w:rsid w:val="00C74997"/>
    <w:rsid w:val="00C75FE1"/>
    <w:rsid w:val="00C76C31"/>
    <w:rsid w:val="00C775AA"/>
    <w:rsid w:val="00C8021D"/>
    <w:rsid w:val="00C826E0"/>
    <w:rsid w:val="00C84C7C"/>
    <w:rsid w:val="00C87222"/>
    <w:rsid w:val="00C874BE"/>
    <w:rsid w:val="00C94465"/>
    <w:rsid w:val="00C94527"/>
    <w:rsid w:val="00C95008"/>
    <w:rsid w:val="00C96A53"/>
    <w:rsid w:val="00CA169F"/>
    <w:rsid w:val="00CC0482"/>
    <w:rsid w:val="00CC1D27"/>
    <w:rsid w:val="00CC45D1"/>
    <w:rsid w:val="00CC4E8F"/>
    <w:rsid w:val="00CC509F"/>
    <w:rsid w:val="00CD1E1C"/>
    <w:rsid w:val="00CD1EB4"/>
    <w:rsid w:val="00CD3E11"/>
    <w:rsid w:val="00CD71A8"/>
    <w:rsid w:val="00CD7FA2"/>
    <w:rsid w:val="00CE3262"/>
    <w:rsid w:val="00CF28AF"/>
    <w:rsid w:val="00CF46A9"/>
    <w:rsid w:val="00D00267"/>
    <w:rsid w:val="00D019D5"/>
    <w:rsid w:val="00D02028"/>
    <w:rsid w:val="00D0321C"/>
    <w:rsid w:val="00D03350"/>
    <w:rsid w:val="00D077CB"/>
    <w:rsid w:val="00D078B0"/>
    <w:rsid w:val="00D12888"/>
    <w:rsid w:val="00D13E81"/>
    <w:rsid w:val="00D16B4D"/>
    <w:rsid w:val="00D20CF6"/>
    <w:rsid w:val="00D2260D"/>
    <w:rsid w:val="00D250F1"/>
    <w:rsid w:val="00D2601D"/>
    <w:rsid w:val="00D5626D"/>
    <w:rsid w:val="00D601D3"/>
    <w:rsid w:val="00D62E4A"/>
    <w:rsid w:val="00D64025"/>
    <w:rsid w:val="00D6777D"/>
    <w:rsid w:val="00D75414"/>
    <w:rsid w:val="00D76B10"/>
    <w:rsid w:val="00D77760"/>
    <w:rsid w:val="00D80FFC"/>
    <w:rsid w:val="00D851A1"/>
    <w:rsid w:val="00D87A1D"/>
    <w:rsid w:val="00D90081"/>
    <w:rsid w:val="00D91ADA"/>
    <w:rsid w:val="00D92199"/>
    <w:rsid w:val="00D96DC1"/>
    <w:rsid w:val="00DA11BC"/>
    <w:rsid w:val="00DA4FB9"/>
    <w:rsid w:val="00DA5169"/>
    <w:rsid w:val="00DB332D"/>
    <w:rsid w:val="00DB3626"/>
    <w:rsid w:val="00DB544B"/>
    <w:rsid w:val="00DB6EF7"/>
    <w:rsid w:val="00DB73E2"/>
    <w:rsid w:val="00DD2319"/>
    <w:rsid w:val="00DD2E2D"/>
    <w:rsid w:val="00DD3284"/>
    <w:rsid w:val="00DD4C04"/>
    <w:rsid w:val="00DD7215"/>
    <w:rsid w:val="00DE00C7"/>
    <w:rsid w:val="00DE0907"/>
    <w:rsid w:val="00DE19A9"/>
    <w:rsid w:val="00DE1F71"/>
    <w:rsid w:val="00DE7F4E"/>
    <w:rsid w:val="00DF1647"/>
    <w:rsid w:val="00DF2368"/>
    <w:rsid w:val="00DF406C"/>
    <w:rsid w:val="00E0559D"/>
    <w:rsid w:val="00E060B1"/>
    <w:rsid w:val="00E06E02"/>
    <w:rsid w:val="00E14EEE"/>
    <w:rsid w:val="00E25A71"/>
    <w:rsid w:val="00E25E72"/>
    <w:rsid w:val="00E334D2"/>
    <w:rsid w:val="00E35F09"/>
    <w:rsid w:val="00E41517"/>
    <w:rsid w:val="00E44A32"/>
    <w:rsid w:val="00E452BA"/>
    <w:rsid w:val="00E50FFA"/>
    <w:rsid w:val="00E5436F"/>
    <w:rsid w:val="00E6408F"/>
    <w:rsid w:val="00E675CF"/>
    <w:rsid w:val="00E72EAF"/>
    <w:rsid w:val="00E7532D"/>
    <w:rsid w:val="00E87D00"/>
    <w:rsid w:val="00E92B3A"/>
    <w:rsid w:val="00E960D5"/>
    <w:rsid w:val="00E975A3"/>
    <w:rsid w:val="00EA2350"/>
    <w:rsid w:val="00EB1F7C"/>
    <w:rsid w:val="00EB3258"/>
    <w:rsid w:val="00EC1A8A"/>
    <w:rsid w:val="00EC2AF1"/>
    <w:rsid w:val="00EC2D9B"/>
    <w:rsid w:val="00EC44EF"/>
    <w:rsid w:val="00ED0549"/>
    <w:rsid w:val="00ED0F96"/>
    <w:rsid w:val="00ED2B47"/>
    <w:rsid w:val="00ED5684"/>
    <w:rsid w:val="00ED5853"/>
    <w:rsid w:val="00ED5D54"/>
    <w:rsid w:val="00ED739F"/>
    <w:rsid w:val="00EE228F"/>
    <w:rsid w:val="00EE4886"/>
    <w:rsid w:val="00EE4BB4"/>
    <w:rsid w:val="00EE7BAE"/>
    <w:rsid w:val="00F02796"/>
    <w:rsid w:val="00F116ED"/>
    <w:rsid w:val="00F12901"/>
    <w:rsid w:val="00F15853"/>
    <w:rsid w:val="00F1657D"/>
    <w:rsid w:val="00F17970"/>
    <w:rsid w:val="00F179D0"/>
    <w:rsid w:val="00F17A5C"/>
    <w:rsid w:val="00F242C7"/>
    <w:rsid w:val="00F25682"/>
    <w:rsid w:val="00F37AD3"/>
    <w:rsid w:val="00F55024"/>
    <w:rsid w:val="00F5589A"/>
    <w:rsid w:val="00F61B32"/>
    <w:rsid w:val="00F64812"/>
    <w:rsid w:val="00F66489"/>
    <w:rsid w:val="00F77546"/>
    <w:rsid w:val="00F80E57"/>
    <w:rsid w:val="00F926A7"/>
    <w:rsid w:val="00F945F7"/>
    <w:rsid w:val="00F94C7B"/>
    <w:rsid w:val="00F95209"/>
    <w:rsid w:val="00FA2860"/>
    <w:rsid w:val="00FA648A"/>
    <w:rsid w:val="00FB5317"/>
    <w:rsid w:val="00FB5749"/>
    <w:rsid w:val="00FD07E7"/>
    <w:rsid w:val="00FD30EC"/>
    <w:rsid w:val="00FD4368"/>
    <w:rsid w:val="00FD723F"/>
    <w:rsid w:val="00FE366C"/>
    <w:rsid w:val="00FE3D2D"/>
    <w:rsid w:val="00FE47F8"/>
    <w:rsid w:val="00FE4982"/>
    <w:rsid w:val="00FE49F3"/>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19BF7F68-3D21-415B-9A90-FA6FB5B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AE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101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transakcja/638917"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transakcja/668613"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latformazakupowa.pl/transakcja/668613" TargetMode="External"/><Relationship Id="rId20" Type="http://schemas.openxmlformats.org/officeDocument/2006/relationships/hyperlink" Target="mailto:zamowienia@zgm.gorzow.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www.zgm.gorzow.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hyperlink" Target="https://platformazakupowa.pl/transakcja/668613" TargetMode="External"/><Relationship Id="rId14" Type="http://schemas.openxmlformats.org/officeDocument/2006/relationships/hyperlink" Target="mailto:biuro@zgm.gorzow.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19DB5-1F30-4153-984D-B699796A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48</Pages>
  <Words>15164</Words>
  <Characters>102552</Characters>
  <Application>Microsoft Office Word</Application>
  <DocSecurity>0</DocSecurity>
  <Lines>854</Lines>
  <Paragraphs>234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5</cp:revision>
  <cp:lastPrinted>2022-10-21T07:14:00Z</cp:lastPrinted>
  <dcterms:created xsi:type="dcterms:W3CDTF">2022-10-17T12:46:00Z</dcterms:created>
  <dcterms:modified xsi:type="dcterms:W3CDTF">2022-10-21T07:14:00Z</dcterms:modified>
</cp:coreProperties>
</file>