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E734" w14:textId="77777777" w:rsidR="000C6B3C" w:rsidRPr="003E325B" w:rsidRDefault="000C6B3C" w:rsidP="003E325B">
      <w:pPr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Projektowane postanowienia umowy</w:t>
      </w:r>
    </w:p>
    <w:p w14:paraId="5A6F70DC" w14:textId="77777777" w:rsidR="001E2643" w:rsidRPr="003E325B" w:rsidRDefault="00831908" w:rsidP="003E325B">
      <w:pPr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Umowa</w:t>
      </w:r>
    </w:p>
    <w:p w14:paraId="00497FE4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zawar</w:t>
      </w:r>
      <w:r w:rsidR="00740FBA" w:rsidRPr="003E325B">
        <w:rPr>
          <w:rFonts w:asciiTheme="minorHAnsi" w:hAnsiTheme="minorHAnsi" w:cstheme="minorHAnsi"/>
          <w:sz w:val="20"/>
          <w:szCs w:val="20"/>
        </w:rPr>
        <w:t>ta w Poznaniu w dniu ……………. 2021</w:t>
      </w:r>
      <w:r w:rsidRPr="003E325B">
        <w:rPr>
          <w:rFonts w:asciiTheme="minorHAnsi" w:hAnsiTheme="minorHAnsi" w:cstheme="minorHAnsi"/>
          <w:sz w:val="20"/>
          <w:szCs w:val="20"/>
        </w:rPr>
        <w:t xml:space="preserve"> roku pomiędzy:</w:t>
      </w:r>
    </w:p>
    <w:p w14:paraId="1EBC0ABF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Uniwersytetem Ekonomicznym w Poznaniu przy al. Niepodległości 10 reprezentowanym przez:</w:t>
      </w:r>
    </w:p>
    <w:p w14:paraId="2EF50EB7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</w:p>
    <w:p w14:paraId="0A4255BB" w14:textId="77777777" w:rsidR="00831908" w:rsidRPr="003E325B" w:rsidRDefault="00831908" w:rsidP="003E325B">
      <w:pPr>
        <w:widowControl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E325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3E325B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DDF92D8" w14:textId="77777777" w:rsidR="00831908" w:rsidRPr="003E325B" w:rsidRDefault="00831908" w:rsidP="003E325B">
      <w:pPr>
        <w:overflowPunct w:val="0"/>
        <w:ind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 zwanym w umowie „</w:t>
      </w:r>
      <w:r w:rsidRPr="003E325B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3E325B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75112CE0" w14:textId="77777777" w:rsidR="00831908" w:rsidRPr="003E325B" w:rsidRDefault="00831908" w:rsidP="003E325B">
      <w:pPr>
        <w:tabs>
          <w:tab w:val="left" w:pos="269"/>
        </w:tabs>
        <w:ind w:left="266" w:firstLine="18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EF3875C" w14:textId="77777777" w:rsidR="00C43CBE" w:rsidRPr="003E325B" w:rsidRDefault="00C43CBE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</w:p>
    <w:p w14:paraId="4F9CA32C" w14:textId="77777777" w:rsidR="00C43CBE" w:rsidRPr="003E325B" w:rsidRDefault="00C43CBE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</w:p>
    <w:p w14:paraId="472CA527" w14:textId="77777777" w:rsidR="00831908" w:rsidRPr="003E325B" w:rsidRDefault="00831908" w:rsidP="003E325B">
      <w:pPr>
        <w:tabs>
          <w:tab w:val="left" w:pos="269"/>
        </w:tabs>
        <w:ind w:left="266"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zwaną dalej „</w:t>
      </w:r>
      <w:r w:rsidRPr="003E325B">
        <w:rPr>
          <w:rFonts w:asciiTheme="minorHAnsi" w:hAnsiTheme="minorHAnsi" w:cstheme="minorHAnsi"/>
          <w:b/>
          <w:sz w:val="20"/>
          <w:szCs w:val="20"/>
        </w:rPr>
        <w:t>Wykonawcą</w:t>
      </w:r>
      <w:r w:rsidRPr="003E325B">
        <w:rPr>
          <w:rFonts w:asciiTheme="minorHAnsi" w:hAnsiTheme="minorHAnsi" w:cstheme="minorHAnsi"/>
          <w:sz w:val="20"/>
          <w:szCs w:val="20"/>
        </w:rPr>
        <w:t>”.</w:t>
      </w:r>
    </w:p>
    <w:p w14:paraId="16C89EAA" w14:textId="77777777" w:rsidR="00E02727" w:rsidRPr="003E325B" w:rsidRDefault="00E02727" w:rsidP="003E325B">
      <w:pPr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297B9CE7" w14:textId="77777777" w:rsidR="00E02727" w:rsidRPr="003E325B" w:rsidRDefault="00E02727" w:rsidP="003E325B">
      <w:pPr>
        <w:pStyle w:val="Style10"/>
        <w:tabs>
          <w:tab w:val="left" w:pos="269"/>
        </w:tabs>
        <w:spacing w:line="240" w:lineRule="auto"/>
        <w:ind w:left="266"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Umowa niniejsza zostaje zawarta w wyniku rozstrzygnięcia postępowania o udzielenie zamówienia publicznego w trybie </w:t>
      </w:r>
      <w:r w:rsidR="00740FBA" w:rsidRPr="003E325B"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3E325B">
        <w:rPr>
          <w:rFonts w:asciiTheme="minorHAnsi" w:hAnsiTheme="minorHAnsi" w:cstheme="minorHAnsi"/>
          <w:sz w:val="20"/>
          <w:szCs w:val="20"/>
        </w:rPr>
        <w:t>o oznaczeniu Z</w:t>
      </w:r>
      <w:r w:rsidR="00333116" w:rsidRPr="003E325B">
        <w:rPr>
          <w:rFonts w:asciiTheme="minorHAnsi" w:hAnsiTheme="minorHAnsi" w:cstheme="minorHAnsi"/>
          <w:sz w:val="20"/>
          <w:szCs w:val="20"/>
        </w:rPr>
        <w:t>P/0</w:t>
      </w:r>
      <w:r w:rsidR="00C43CBE" w:rsidRPr="003E325B">
        <w:rPr>
          <w:rFonts w:asciiTheme="minorHAnsi" w:hAnsiTheme="minorHAnsi" w:cstheme="minorHAnsi"/>
          <w:sz w:val="20"/>
          <w:szCs w:val="20"/>
        </w:rPr>
        <w:t>10</w:t>
      </w:r>
      <w:r w:rsidR="009A1ACF" w:rsidRPr="003E325B">
        <w:rPr>
          <w:rFonts w:asciiTheme="minorHAnsi" w:hAnsiTheme="minorHAnsi" w:cstheme="minorHAnsi"/>
          <w:sz w:val="20"/>
          <w:szCs w:val="20"/>
        </w:rPr>
        <w:t>/</w:t>
      </w:r>
      <w:r w:rsidR="00403635" w:rsidRPr="003E325B">
        <w:rPr>
          <w:rFonts w:asciiTheme="minorHAnsi" w:hAnsiTheme="minorHAnsi" w:cstheme="minorHAnsi"/>
          <w:sz w:val="20"/>
          <w:szCs w:val="20"/>
        </w:rPr>
        <w:t>2</w:t>
      </w:r>
      <w:r w:rsidR="00C43CBE" w:rsidRPr="003E325B">
        <w:rPr>
          <w:rFonts w:asciiTheme="minorHAnsi" w:hAnsiTheme="minorHAnsi" w:cstheme="minorHAnsi"/>
          <w:sz w:val="20"/>
          <w:szCs w:val="20"/>
        </w:rPr>
        <w:t>1</w:t>
      </w:r>
      <w:r w:rsidRPr="003E325B">
        <w:rPr>
          <w:rFonts w:asciiTheme="minorHAnsi" w:hAnsiTheme="minorHAnsi" w:cstheme="minorHAnsi"/>
          <w:sz w:val="20"/>
          <w:szCs w:val="20"/>
        </w:rPr>
        <w:t xml:space="preserve">. Podstawą realizacji umowy jest oferta Wykonawcy z dnia </w:t>
      </w:r>
      <w:r w:rsidR="00C43CBE" w:rsidRPr="003E325B">
        <w:rPr>
          <w:rFonts w:asciiTheme="minorHAnsi" w:hAnsiTheme="minorHAnsi" w:cstheme="minorHAnsi"/>
          <w:sz w:val="20"/>
          <w:szCs w:val="20"/>
        </w:rPr>
        <w:t>…………………..</w:t>
      </w:r>
      <w:r w:rsidRPr="003E325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63F05CA" w14:textId="77777777" w:rsidR="001E2643" w:rsidRPr="003E325B" w:rsidRDefault="001E2643" w:rsidP="003E325B">
      <w:pPr>
        <w:overflowPunct w:val="0"/>
        <w:textAlignment w:val="baseline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3ACDCEE1" w14:textId="77777777" w:rsidR="000C6B3C" w:rsidRPr="003E325B" w:rsidRDefault="000C6B3C" w:rsidP="003E325B">
      <w:pPr>
        <w:overflowPunct w:val="0"/>
        <w:textAlignment w:val="baseline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048665EF" w14:textId="77777777" w:rsidR="0062303A" w:rsidRPr="003E325B" w:rsidRDefault="0062303A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§1.</w:t>
      </w:r>
    </w:p>
    <w:p w14:paraId="33012D49" w14:textId="77777777" w:rsidR="001E2643" w:rsidRPr="003E325B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Przedmiot umowy</w:t>
      </w:r>
    </w:p>
    <w:p w14:paraId="4F330A7B" w14:textId="77777777" w:rsidR="005616CF" w:rsidRPr="003E325B" w:rsidRDefault="005616CF" w:rsidP="003E325B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Podstawą do zawarcia umowy jest rezultat </w:t>
      </w:r>
      <w:r w:rsidR="00596B34" w:rsidRPr="003E325B">
        <w:rPr>
          <w:rFonts w:asciiTheme="minorHAnsi" w:hAnsiTheme="minorHAnsi" w:cstheme="minorHAnsi"/>
          <w:sz w:val="20"/>
          <w:szCs w:val="20"/>
        </w:rPr>
        <w:t>postępowania przetargowego</w:t>
      </w:r>
      <w:r w:rsidRPr="003E325B">
        <w:rPr>
          <w:rFonts w:asciiTheme="minorHAnsi" w:hAnsiTheme="minorHAnsi" w:cstheme="minorHAnsi"/>
          <w:sz w:val="20"/>
          <w:szCs w:val="20"/>
        </w:rPr>
        <w:t xml:space="preserve"> na</w:t>
      </w:r>
      <w:r w:rsidR="000C6B3C" w:rsidRPr="003E325B">
        <w:rPr>
          <w:rFonts w:asciiTheme="minorHAnsi" w:hAnsiTheme="minorHAnsi" w:cstheme="minorHAnsi"/>
          <w:sz w:val="20"/>
          <w:szCs w:val="20"/>
        </w:rPr>
        <w:t>:</w:t>
      </w:r>
      <w:r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="000C6B3C" w:rsidRPr="003E325B">
        <w:rPr>
          <w:rFonts w:asciiTheme="minorHAnsi" w:hAnsiTheme="minorHAnsi" w:cstheme="minorHAnsi"/>
          <w:b/>
          <w:i/>
          <w:sz w:val="20"/>
          <w:szCs w:val="20"/>
        </w:rPr>
        <w:t>dostawę urządzeń wideokonferencyjnych (nr ZP/012/21)</w:t>
      </w:r>
      <w:r w:rsidR="000C6B3C" w:rsidRPr="003E32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 xml:space="preserve">zgodnie z wymaganiami określonymi w SWZ, niniejszą umową </w:t>
      </w:r>
      <w:r w:rsidR="000C6B3C" w:rsidRPr="003E325B">
        <w:rPr>
          <w:rFonts w:asciiTheme="minorHAnsi" w:hAnsiTheme="minorHAnsi" w:cstheme="minorHAnsi"/>
          <w:sz w:val="20"/>
          <w:szCs w:val="20"/>
        </w:rPr>
        <w:t xml:space="preserve">oraz ofertą Wykonawcy. </w:t>
      </w:r>
      <w:r w:rsidRPr="003E325B">
        <w:rPr>
          <w:rFonts w:asciiTheme="minorHAnsi" w:hAnsiTheme="minorHAnsi" w:cstheme="minorHAnsi"/>
          <w:sz w:val="20"/>
          <w:szCs w:val="20"/>
        </w:rPr>
        <w:t>Kopia oferty Wykonawcy stanowi załącznik nr 1 do umowy.</w:t>
      </w:r>
    </w:p>
    <w:p w14:paraId="7425FD07" w14:textId="519A1548" w:rsidR="00596B34" w:rsidRPr="003E325B" w:rsidRDefault="00596B34" w:rsidP="003E325B">
      <w:pPr>
        <w:pStyle w:val="Style10"/>
        <w:numPr>
          <w:ilvl w:val="0"/>
          <w:numId w:val="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Przedmiotem zamówienia jest sprzedaż wraz z dostawą </w:t>
      </w:r>
      <w:r w:rsidR="000C6B3C" w:rsidRPr="003E325B">
        <w:rPr>
          <w:rFonts w:asciiTheme="minorHAnsi" w:hAnsiTheme="minorHAnsi" w:cstheme="minorHAnsi"/>
          <w:sz w:val="20"/>
          <w:szCs w:val="20"/>
        </w:rPr>
        <w:t xml:space="preserve">urządzeń wideokonferencyjnych </w:t>
      </w:r>
      <w:r w:rsidRPr="003E325B">
        <w:rPr>
          <w:rFonts w:asciiTheme="minorHAnsi" w:hAnsiTheme="minorHAnsi" w:cstheme="minorHAnsi"/>
          <w:sz w:val="20"/>
          <w:szCs w:val="20"/>
        </w:rPr>
        <w:t>(zwanych dalej również</w:t>
      </w:r>
      <w:r w:rsidR="000C6B3C" w:rsidRPr="003E325B">
        <w:rPr>
          <w:rFonts w:asciiTheme="minorHAnsi" w:hAnsiTheme="minorHAnsi" w:cstheme="minorHAnsi"/>
          <w:sz w:val="20"/>
          <w:szCs w:val="20"/>
        </w:rPr>
        <w:t xml:space="preserve"> „asortymentem”), dostarczonych </w:t>
      </w:r>
      <w:r w:rsidRPr="003E325B">
        <w:rPr>
          <w:rFonts w:asciiTheme="minorHAnsi" w:hAnsiTheme="minorHAnsi" w:cstheme="minorHAnsi"/>
          <w:sz w:val="20"/>
          <w:szCs w:val="20"/>
        </w:rPr>
        <w:t>zgodnie ze specyfikacją techniczną oraz wymaganiami SWZ.</w:t>
      </w:r>
    </w:p>
    <w:p w14:paraId="7068E868" w14:textId="77777777" w:rsidR="00596B34" w:rsidRPr="003E325B" w:rsidRDefault="00596B34" w:rsidP="003E325B">
      <w:p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 ramach </w:t>
      </w:r>
      <w:r w:rsidR="000C6B3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realizacji niniejszej umowy </w:t>
      </w:r>
      <w:r w:rsidRPr="003E325B">
        <w:rPr>
          <w:rFonts w:asciiTheme="minorHAnsi" w:hAnsiTheme="minorHAnsi" w:cstheme="minorHAnsi"/>
          <w:sz w:val="20"/>
          <w:szCs w:val="20"/>
        </w:rPr>
        <w:t xml:space="preserve"> Wykonawca</w:t>
      </w:r>
      <w:r w:rsidR="000C6B3C" w:rsidRPr="003E325B">
        <w:rPr>
          <w:rFonts w:asciiTheme="minorHAnsi" w:hAnsiTheme="minorHAnsi" w:cstheme="minorHAnsi"/>
          <w:sz w:val="20"/>
          <w:szCs w:val="20"/>
        </w:rPr>
        <w:t xml:space="preserve"> jest zobowiązany do</w:t>
      </w:r>
      <w:r w:rsidRPr="003E325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3A8C928" w14:textId="440E7E4D" w:rsidR="00596B34" w:rsidRPr="003E325B" w:rsidRDefault="00596B34" w:rsidP="003E325B">
      <w:p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a) </w:t>
      </w:r>
      <w:r w:rsidR="00EC65C2">
        <w:rPr>
          <w:rFonts w:asciiTheme="minorHAnsi" w:hAnsiTheme="minorHAnsi" w:cstheme="minorHAnsi"/>
          <w:sz w:val="20"/>
          <w:szCs w:val="20"/>
        </w:rPr>
        <w:t>dostarczenia</w:t>
      </w:r>
      <w:r w:rsidR="00EC65C2" w:rsidRPr="003E325B">
        <w:rPr>
          <w:rFonts w:asciiTheme="minorHAnsi" w:hAnsiTheme="minorHAnsi" w:cstheme="minorHAnsi"/>
          <w:sz w:val="20"/>
          <w:szCs w:val="20"/>
        </w:rPr>
        <w:t xml:space="preserve">  </w:t>
      </w:r>
      <w:r w:rsidR="000C6B3C" w:rsidRPr="003E325B">
        <w:rPr>
          <w:rFonts w:asciiTheme="minorHAnsi" w:hAnsiTheme="minorHAnsi" w:cstheme="minorHAnsi"/>
          <w:sz w:val="20"/>
          <w:szCs w:val="20"/>
        </w:rPr>
        <w:t>asortymentu stanowiącego</w:t>
      </w:r>
      <w:r w:rsidRPr="003E325B">
        <w:rPr>
          <w:rFonts w:asciiTheme="minorHAnsi" w:hAnsiTheme="minorHAnsi" w:cstheme="minorHAnsi"/>
          <w:sz w:val="20"/>
          <w:szCs w:val="20"/>
        </w:rPr>
        <w:t xml:space="preserve"> o</w:t>
      </w:r>
      <w:r w:rsidR="000C6B3C" w:rsidRPr="003E325B">
        <w:rPr>
          <w:rFonts w:asciiTheme="minorHAnsi" w:hAnsiTheme="minorHAnsi" w:cstheme="minorHAnsi"/>
          <w:sz w:val="20"/>
          <w:szCs w:val="20"/>
        </w:rPr>
        <w:t>fertę Wykonawcy wymienionego</w:t>
      </w:r>
      <w:r w:rsidRPr="003E325B">
        <w:rPr>
          <w:rFonts w:asciiTheme="minorHAnsi" w:hAnsiTheme="minorHAnsi" w:cstheme="minorHAnsi"/>
          <w:sz w:val="20"/>
          <w:szCs w:val="20"/>
        </w:rPr>
        <w:t xml:space="preserve"> w specyfikacji techniczno –    cenowej stanowiącej załącznik nr</w:t>
      </w:r>
      <w:r w:rsidRPr="003E32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4E2C">
        <w:rPr>
          <w:rFonts w:asciiTheme="minorHAnsi" w:hAnsiTheme="minorHAnsi" w:cstheme="minorHAnsi"/>
          <w:b/>
          <w:sz w:val="20"/>
          <w:szCs w:val="20"/>
        </w:rPr>
        <w:t>2</w:t>
      </w:r>
      <w:r w:rsidRPr="003E325B">
        <w:rPr>
          <w:rFonts w:asciiTheme="minorHAnsi" w:hAnsiTheme="minorHAnsi" w:cstheme="minorHAnsi"/>
          <w:sz w:val="20"/>
          <w:szCs w:val="20"/>
        </w:rPr>
        <w:t xml:space="preserve"> do SWZ;</w:t>
      </w:r>
    </w:p>
    <w:p w14:paraId="2BDDC600" w14:textId="77777777" w:rsidR="00596B34" w:rsidRPr="003E325B" w:rsidRDefault="00596B34" w:rsidP="003E325B">
      <w:p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d) </w:t>
      </w:r>
      <w:r w:rsidR="000C6B3C" w:rsidRPr="003E325B">
        <w:rPr>
          <w:rFonts w:asciiTheme="minorHAnsi" w:hAnsiTheme="minorHAnsi" w:cstheme="minorHAnsi"/>
          <w:sz w:val="20"/>
          <w:szCs w:val="20"/>
        </w:rPr>
        <w:t>dostarczenia</w:t>
      </w:r>
      <w:r w:rsidRPr="003E325B">
        <w:rPr>
          <w:rFonts w:asciiTheme="minorHAnsi" w:hAnsiTheme="minorHAnsi" w:cstheme="minorHAnsi"/>
          <w:sz w:val="20"/>
          <w:szCs w:val="20"/>
        </w:rPr>
        <w:t xml:space="preserve"> (w formacie pdf) czytelne</w:t>
      </w:r>
      <w:r w:rsidR="000C6B3C" w:rsidRPr="003E325B">
        <w:rPr>
          <w:rFonts w:asciiTheme="minorHAnsi" w:hAnsiTheme="minorHAnsi" w:cstheme="minorHAnsi"/>
          <w:sz w:val="20"/>
          <w:szCs w:val="20"/>
        </w:rPr>
        <w:t>j</w:t>
      </w:r>
      <w:r w:rsidRPr="003E325B">
        <w:rPr>
          <w:rFonts w:asciiTheme="minorHAnsi" w:hAnsiTheme="minorHAnsi" w:cstheme="minorHAnsi"/>
          <w:sz w:val="20"/>
          <w:szCs w:val="20"/>
        </w:rPr>
        <w:t xml:space="preserve"> dla u</w:t>
      </w:r>
      <w:r w:rsidR="000C6B3C" w:rsidRPr="003E325B">
        <w:rPr>
          <w:rFonts w:asciiTheme="minorHAnsi" w:hAnsiTheme="minorHAnsi" w:cstheme="minorHAnsi"/>
          <w:sz w:val="20"/>
          <w:szCs w:val="20"/>
        </w:rPr>
        <w:t>żytkowników końcowych instrukcji</w:t>
      </w:r>
      <w:r w:rsidRPr="003E325B">
        <w:rPr>
          <w:rFonts w:asciiTheme="minorHAnsi" w:hAnsiTheme="minorHAnsi" w:cstheme="minorHAnsi"/>
          <w:sz w:val="20"/>
          <w:szCs w:val="20"/>
        </w:rPr>
        <w:t xml:space="preserve"> obsługi asortymentu wraz z opisem tekstowym i graficznym wszystkich dostępnych funkcji oraz sposobu jego obsługi.</w:t>
      </w:r>
    </w:p>
    <w:p w14:paraId="7601C30A" w14:textId="77777777" w:rsidR="00596B34" w:rsidRPr="003E325B" w:rsidRDefault="000C6B3C" w:rsidP="003E325B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3.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   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W zakres przedmiotu zamówienia wchodzi również: </w:t>
      </w:r>
    </w:p>
    <w:p w14:paraId="3CA45D0E" w14:textId="34ED7220" w:rsidR="00596B34" w:rsidRPr="003E325B" w:rsidRDefault="00596B34" w:rsidP="003E325B">
      <w:pPr>
        <w:numPr>
          <w:ilvl w:val="0"/>
          <w:numId w:val="33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instruktaż osób wskazanych przez Zamawiającego w zakresie obsługi asortymentu stanowiącego przedmiot zamówienia opisany w specyfikacji techniczo- cenowej stanowiącej </w:t>
      </w:r>
      <w:r w:rsidR="000C6B3C" w:rsidRPr="003E32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</w:t>
      </w:r>
      <w:r w:rsidRPr="003E325B">
        <w:rPr>
          <w:rFonts w:asciiTheme="minorHAnsi" w:hAnsiTheme="minorHAnsi" w:cstheme="minorHAnsi"/>
          <w:sz w:val="20"/>
          <w:szCs w:val="20"/>
        </w:rPr>
        <w:t>do SWZ ;</w:t>
      </w:r>
    </w:p>
    <w:p w14:paraId="0892B6D5" w14:textId="77777777" w:rsidR="00596B34" w:rsidRPr="003E325B" w:rsidRDefault="00596B34" w:rsidP="003E325B">
      <w:pPr>
        <w:numPr>
          <w:ilvl w:val="0"/>
          <w:numId w:val="33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udzielenie gwarancji i wykonywanie przez Wykonawcę świadczeń z niej wynikających. Szczegółowe wymagania dotyczące gwarancji zostały określone w </w:t>
      </w:r>
      <w:r w:rsidR="000C6B3C" w:rsidRPr="003E325B">
        <w:rPr>
          <w:rFonts w:asciiTheme="minorHAnsi" w:hAnsiTheme="minorHAnsi" w:cstheme="minorHAnsi"/>
          <w:noProof/>
          <w:color w:val="000000"/>
          <w:sz w:val="20"/>
          <w:szCs w:val="20"/>
        </w:rPr>
        <w:t>§</w:t>
      </w:r>
      <w:r w:rsidR="000C6B3C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EB44AC" w:rsidRPr="003E325B">
        <w:rPr>
          <w:rFonts w:asciiTheme="minorHAnsi" w:hAnsiTheme="minorHAnsi" w:cstheme="minorHAnsi"/>
          <w:sz w:val="20"/>
          <w:szCs w:val="20"/>
        </w:rPr>
        <w:t>5</w:t>
      </w:r>
      <w:r w:rsidRPr="003E325B">
        <w:rPr>
          <w:rFonts w:asciiTheme="minorHAnsi" w:hAnsiTheme="minorHAnsi" w:cstheme="minorHAnsi"/>
          <w:sz w:val="20"/>
          <w:szCs w:val="20"/>
        </w:rPr>
        <w:t xml:space="preserve"> niniejszej umowy. </w:t>
      </w:r>
    </w:p>
    <w:p w14:paraId="7F7CCD8F" w14:textId="77777777" w:rsidR="00596B34" w:rsidRPr="003E325B" w:rsidRDefault="000C6B3C" w:rsidP="003E325B">
      <w:pPr>
        <w:ind w:left="426" w:hanging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4.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   </w:t>
      </w:r>
      <w:r w:rsidR="00596B34" w:rsidRPr="003E325B">
        <w:rPr>
          <w:rFonts w:asciiTheme="minorHAnsi" w:hAnsiTheme="minorHAnsi" w:cstheme="minorHAnsi"/>
          <w:sz w:val="20"/>
          <w:szCs w:val="20"/>
        </w:rPr>
        <w:t>Gwarantem dla Zmawiającego jest Wykonawca, nie zwalnia to jednak Wykonawcy z obowiązku dostarczenia dokumentów gwarancyjnych, licencyjnych, wsparcia technicznego, itp. producenta oferowanego asortymentu, jeżeli takie są przez niego dostarczane wraz z asortymentem.</w:t>
      </w:r>
    </w:p>
    <w:p w14:paraId="71E6F263" w14:textId="272B3952" w:rsidR="00596B34" w:rsidRPr="003E325B" w:rsidRDefault="00596B34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Podpisanie protokołu zdawczo – odbiorczego, stanowiącego załącznik nr 2 do projektu umowy, nastąpi po przeprowadzeniu instruktażu oraz dostarczeniu asortymentu. </w:t>
      </w:r>
    </w:p>
    <w:p w14:paraId="43EDC184" w14:textId="77777777" w:rsidR="00596B34" w:rsidRPr="003E325B" w:rsidRDefault="007E02B9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asortyment stanowiący przedmiot zamówienia </w:t>
      </w:r>
      <w:r w:rsidR="00596B34" w:rsidRPr="003E325B">
        <w:rPr>
          <w:rFonts w:asciiTheme="minorHAnsi" w:hAnsiTheme="minorHAnsi" w:cstheme="minorHAnsi"/>
          <w:sz w:val="20"/>
          <w:szCs w:val="20"/>
        </w:rPr>
        <w:t>spełnia warunki oznakowania CE i</w:t>
      </w:r>
      <w:r w:rsidRPr="003E325B">
        <w:rPr>
          <w:rFonts w:asciiTheme="minorHAnsi" w:hAnsiTheme="minorHAnsi" w:cstheme="minorHAnsi"/>
          <w:sz w:val="20"/>
          <w:szCs w:val="20"/>
        </w:rPr>
        <w:t xml:space="preserve"> są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tym znakiem oznaczony.</w:t>
      </w:r>
    </w:p>
    <w:p w14:paraId="1325C10B" w14:textId="77777777" w:rsidR="00596B34" w:rsidRPr="003E325B" w:rsidRDefault="007E02B9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Wykonawca gwarantuje, że a</w:t>
      </w:r>
      <w:r w:rsidR="00596B34" w:rsidRPr="003E325B">
        <w:rPr>
          <w:rFonts w:asciiTheme="minorHAnsi" w:hAnsiTheme="minorHAnsi" w:cstheme="minorHAnsi"/>
          <w:sz w:val="20"/>
          <w:szCs w:val="20"/>
        </w:rPr>
        <w:t>sortyment stanowiący przedmiot zamówienia, musi pochodzić z oficjalnych kanałów dystrybucyjnych obejmujących również rynek Unii Europejskiej, zapewniających w szczególności realizację uprawnień gwarancyjnych.</w:t>
      </w:r>
    </w:p>
    <w:p w14:paraId="2A6B7F8A" w14:textId="77777777" w:rsidR="00596B34" w:rsidRPr="003E325B" w:rsidRDefault="00596B34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asortyment stanowiący przedmiot zamówienia </w:t>
      </w:r>
      <w:r w:rsidRPr="003E325B">
        <w:rPr>
          <w:rFonts w:asciiTheme="minorHAnsi" w:hAnsiTheme="minorHAnsi" w:cstheme="minorHAnsi"/>
          <w:sz w:val="20"/>
          <w:szCs w:val="20"/>
        </w:rPr>
        <w:t>jest wprowadzony legalnie do obrotu i użytkowania na terenie Unii Europejskiej.</w:t>
      </w:r>
    </w:p>
    <w:p w14:paraId="7908A1FA" w14:textId="77777777" w:rsidR="00596B34" w:rsidRPr="003E325B" w:rsidRDefault="007E02B9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F779AC" w:rsidRPr="003E325B">
        <w:rPr>
          <w:rFonts w:asciiTheme="minorHAnsi" w:hAnsiTheme="minorHAnsi" w:cstheme="minorHAnsi"/>
          <w:sz w:val="20"/>
          <w:szCs w:val="20"/>
        </w:rPr>
        <w:t>asortyment stanowiący przedmiot zamówienia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, </w:t>
      </w:r>
      <w:r w:rsidRPr="003E325B">
        <w:rPr>
          <w:rFonts w:asciiTheme="minorHAnsi" w:hAnsiTheme="minorHAnsi" w:cstheme="minorHAnsi"/>
          <w:sz w:val="20"/>
          <w:szCs w:val="20"/>
        </w:rPr>
        <w:t>jest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fabrycznie nowy, tzn. nieużywany przed dniem dostar</w:t>
      </w:r>
      <w:r w:rsidRPr="003E325B">
        <w:rPr>
          <w:rFonts w:asciiTheme="minorHAnsi" w:hAnsiTheme="minorHAnsi" w:cstheme="minorHAnsi"/>
          <w:sz w:val="20"/>
          <w:szCs w:val="20"/>
        </w:rPr>
        <w:t xml:space="preserve">czenia </w:t>
      </w:r>
      <w:r w:rsidR="00596B34" w:rsidRPr="003E325B">
        <w:rPr>
          <w:rFonts w:asciiTheme="minorHAnsi" w:hAnsiTheme="minorHAnsi" w:cstheme="minorHAnsi"/>
          <w:sz w:val="20"/>
          <w:szCs w:val="20"/>
        </w:rPr>
        <w:t>- z wyłączeniem używania niezbędnego dla przeprowadzenia testu jego poprawnej pracy.</w:t>
      </w:r>
    </w:p>
    <w:p w14:paraId="5B3AF3A6" w14:textId="77777777" w:rsidR="00596B34" w:rsidRPr="003E325B" w:rsidRDefault="007E02B9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asortyment stanowiący przedmiot zamówienia </w:t>
      </w:r>
      <w:r w:rsidRPr="003E325B">
        <w:rPr>
          <w:rFonts w:asciiTheme="minorHAnsi" w:hAnsiTheme="minorHAnsi" w:cstheme="minorHAnsi"/>
          <w:sz w:val="20"/>
          <w:szCs w:val="20"/>
        </w:rPr>
        <w:t>jest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zaopatrzony w akcesoria, instrukcje obsługi i inne elementy niezbędne do jego uruchomienia w konfiguracji zgodnej z wymaganiami i parametrami minimalnymi podanymi w specyfikacji techniczno – cenowej stanowiącej załącznik nr </w:t>
      </w:r>
      <w:r w:rsidR="00F779AC" w:rsidRPr="003E325B">
        <w:rPr>
          <w:rFonts w:asciiTheme="minorHAnsi" w:hAnsiTheme="minorHAnsi" w:cstheme="minorHAnsi"/>
          <w:sz w:val="20"/>
          <w:szCs w:val="20"/>
        </w:rPr>
        <w:t>….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do SWZ</w:t>
      </w:r>
      <w:r w:rsidR="00F779AC" w:rsidRPr="003E325B">
        <w:rPr>
          <w:rFonts w:asciiTheme="minorHAnsi" w:hAnsiTheme="minorHAnsi" w:cstheme="minorHAnsi"/>
          <w:sz w:val="20"/>
          <w:szCs w:val="20"/>
        </w:rPr>
        <w:t>.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A1FCA5" w14:textId="77777777" w:rsidR="00596B34" w:rsidRPr="003E325B" w:rsidRDefault="007E02B9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Wykonawca</w:t>
      </w:r>
      <w:r w:rsidR="00FD6698" w:rsidRPr="003E325B">
        <w:rPr>
          <w:rFonts w:asciiTheme="minorHAnsi" w:hAnsiTheme="minorHAnsi" w:cstheme="minorHAnsi"/>
          <w:sz w:val="20"/>
          <w:szCs w:val="20"/>
        </w:rPr>
        <w:t xml:space="preserve"> zapewnia, </w:t>
      </w:r>
      <w:r w:rsidRPr="003E325B">
        <w:rPr>
          <w:rFonts w:asciiTheme="minorHAnsi" w:hAnsiTheme="minorHAnsi" w:cstheme="minorHAnsi"/>
          <w:sz w:val="20"/>
          <w:szCs w:val="20"/>
        </w:rPr>
        <w:t xml:space="preserve">że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asortyment stanowiący przedmiot zamówienia 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przeznaczony do zasilania z sieci energetycznej </w:t>
      </w:r>
      <w:r w:rsidRPr="003E325B">
        <w:rPr>
          <w:rFonts w:asciiTheme="minorHAnsi" w:hAnsiTheme="minorHAnsi" w:cstheme="minorHAnsi"/>
          <w:sz w:val="20"/>
          <w:szCs w:val="20"/>
        </w:rPr>
        <w:t>będzie</w:t>
      </w:r>
      <w:r w:rsidR="00596B34" w:rsidRPr="003E325B">
        <w:rPr>
          <w:rFonts w:asciiTheme="minorHAnsi" w:hAnsiTheme="minorHAnsi" w:cstheme="minorHAnsi"/>
          <w:sz w:val="20"/>
          <w:szCs w:val="20"/>
        </w:rPr>
        <w:t xml:space="preserve"> wyposażony w odpowiednią liczbę kabli zasilających pozwalających na podłączenie go do standardowych gniazdek zasilających chyba,  że w specyfikacji techniczno - cenowej zaznaczono inaczej.</w:t>
      </w:r>
    </w:p>
    <w:p w14:paraId="046641E0" w14:textId="77777777" w:rsidR="00596B34" w:rsidRPr="003E325B" w:rsidRDefault="00596B34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gwarantuje, że 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asortyment stanowiący przedmiot zamówienia </w:t>
      </w:r>
      <w:r w:rsidRPr="003E325B">
        <w:rPr>
          <w:rFonts w:asciiTheme="minorHAnsi" w:hAnsiTheme="minorHAnsi" w:cstheme="minorHAnsi"/>
          <w:sz w:val="20"/>
          <w:szCs w:val="20"/>
        </w:rPr>
        <w:t>posiadać będzie serwis producenta tegoż sprz</w:t>
      </w:r>
      <w:r w:rsidR="00F779AC" w:rsidRPr="003E325B">
        <w:rPr>
          <w:rFonts w:asciiTheme="minorHAnsi" w:hAnsiTheme="minorHAnsi" w:cstheme="minorHAnsi"/>
          <w:sz w:val="20"/>
          <w:szCs w:val="20"/>
        </w:rPr>
        <w:t>ętu,</w:t>
      </w:r>
      <w:r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z obsługą serwisową prowadzoną w języku polskim</w:t>
      </w:r>
      <w:r w:rsidRPr="003E325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F9F2A2" w14:textId="77777777" w:rsidR="00596B34" w:rsidRPr="003E325B" w:rsidRDefault="00596B34" w:rsidP="003E325B">
      <w:pPr>
        <w:pStyle w:val="Akapitzlist"/>
        <w:numPr>
          <w:ilvl w:val="0"/>
          <w:numId w:val="3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lastRenderedPageBreak/>
        <w:t>Zamawiający pozostawia sobie prawo do zweryfikowania dostarczonego asortymentu w ramach realizacji niniejsz</w:t>
      </w:r>
      <w:r w:rsidR="007E02B9" w:rsidRPr="003E325B">
        <w:rPr>
          <w:rFonts w:asciiTheme="minorHAnsi" w:hAnsiTheme="minorHAnsi" w:cstheme="minorHAnsi"/>
          <w:sz w:val="20"/>
          <w:szCs w:val="20"/>
        </w:rPr>
        <w:t>ej</w:t>
      </w:r>
      <w:r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="007E02B9" w:rsidRPr="003E325B">
        <w:rPr>
          <w:rFonts w:asciiTheme="minorHAnsi" w:hAnsiTheme="minorHAnsi" w:cstheme="minorHAnsi"/>
          <w:sz w:val="20"/>
          <w:szCs w:val="20"/>
        </w:rPr>
        <w:t>umowy</w:t>
      </w:r>
      <w:r w:rsidRPr="003E325B">
        <w:rPr>
          <w:rFonts w:asciiTheme="minorHAnsi" w:hAnsiTheme="minorHAnsi" w:cstheme="minorHAnsi"/>
          <w:sz w:val="20"/>
          <w:szCs w:val="20"/>
        </w:rPr>
        <w:t>, pod kątem legalności pochodzenia oraz innych oświadczeń Wykonawcy.</w:t>
      </w:r>
    </w:p>
    <w:p w14:paraId="4CDE1CE6" w14:textId="77777777" w:rsidR="001B1292" w:rsidRPr="003E325B" w:rsidRDefault="001B1292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§2.</w:t>
      </w:r>
    </w:p>
    <w:p w14:paraId="00077A8D" w14:textId="77777777" w:rsidR="001E2643" w:rsidRPr="003E325B" w:rsidRDefault="001E264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9752F0"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realizacji umowy</w:t>
      </w:r>
    </w:p>
    <w:p w14:paraId="39F52247" w14:textId="77777777" w:rsidR="00FD6698" w:rsidRPr="003E325B" w:rsidRDefault="00FD6698" w:rsidP="003E325B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Przedmiot zamówienia musi być zrealizowany w nieprzekraczalnym terminie </w:t>
      </w:r>
      <w:r w:rsidR="00F779AC" w:rsidRPr="003E325B">
        <w:rPr>
          <w:rFonts w:asciiTheme="minorHAnsi" w:hAnsiTheme="minorHAnsi" w:cstheme="minorHAnsi"/>
          <w:sz w:val="20"/>
          <w:szCs w:val="20"/>
        </w:rPr>
        <w:t>14</w:t>
      </w:r>
      <w:r w:rsidRPr="003E325B">
        <w:rPr>
          <w:rFonts w:asciiTheme="minorHAnsi" w:hAnsiTheme="minorHAnsi" w:cstheme="minorHAnsi"/>
          <w:sz w:val="20"/>
          <w:szCs w:val="20"/>
        </w:rPr>
        <w:t xml:space="preserve"> dni  liczonych od daty podpisania umowy wraz z oddaniem do użytku i przeprowadzeniem instruktażu. </w:t>
      </w:r>
    </w:p>
    <w:p w14:paraId="0C30DA56" w14:textId="2C8BE45C" w:rsidR="00FD6698" w:rsidRPr="003E325B" w:rsidRDefault="00FD6698" w:rsidP="003E325B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Wykonawca zobowiązany jest do powiadomie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nia Zamawiającego o planowanym terminie </w:t>
      </w:r>
      <w:r w:rsidRPr="003E325B">
        <w:rPr>
          <w:rFonts w:asciiTheme="minorHAnsi" w:hAnsiTheme="minorHAnsi" w:cstheme="minorHAnsi"/>
          <w:sz w:val="20"/>
          <w:szCs w:val="20"/>
        </w:rPr>
        <w:t>dostaw</w:t>
      </w:r>
      <w:r w:rsidR="00F779AC" w:rsidRPr="003E325B">
        <w:rPr>
          <w:rFonts w:asciiTheme="minorHAnsi" w:hAnsiTheme="minorHAnsi" w:cstheme="minorHAnsi"/>
          <w:sz w:val="20"/>
          <w:szCs w:val="20"/>
        </w:rPr>
        <w:t>y</w:t>
      </w:r>
      <w:r w:rsidRPr="003E325B">
        <w:rPr>
          <w:rFonts w:asciiTheme="minorHAnsi" w:hAnsiTheme="minorHAnsi" w:cstheme="minorHAnsi"/>
          <w:sz w:val="20"/>
          <w:szCs w:val="20"/>
        </w:rPr>
        <w:t xml:space="preserve"> asortymentu stanowiącego przedmiot zamówienia, na co najmniej 3 dni kalendarzowe przed datą ich rozpoczęcia. </w:t>
      </w:r>
    </w:p>
    <w:p w14:paraId="4934BC81" w14:textId="4042C43F" w:rsidR="00FD6698" w:rsidRPr="003E325B" w:rsidRDefault="00FD6698" w:rsidP="003E325B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Zamawiający w ciągu 2 dni roboczych sprawdzi zgodność dostarczonego asortymentu z SWZ, ofertą Wykonawcy i zawartą umową w tym prawidłowość jego funkcjonowania, po tym czasie zostanie podpisany przez Zamawiającego protokół zdawczo – odbiorczy lub protokół rozbieżności.</w:t>
      </w:r>
    </w:p>
    <w:p w14:paraId="07308199" w14:textId="77777777" w:rsidR="00FD6698" w:rsidRPr="003E325B" w:rsidRDefault="00FD6698" w:rsidP="003E325B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Zamówienie uważa się za zrealizowane w dacie podpisania protokołu zdawczo – odbiorczego, bez zastrzeżeń.</w:t>
      </w:r>
    </w:p>
    <w:p w14:paraId="6AE8912A" w14:textId="77777777" w:rsidR="00FD6698" w:rsidRPr="003E325B" w:rsidRDefault="00FD6698" w:rsidP="003E325B">
      <w:pPr>
        <w:pStyle w:val="Akapitzlist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Podpisanie przez Zamawiającego protokołu zdawczo – odbiorczego przedmiotu zamówienia nie wyklucza dochodzenia przez Zamawiającego roszczeń z tytułu rękojmi i gwarancji w przypadku wykrycia wad przedmiotu zamówienia w terminie późniejszym.</w:t>
      </w:r>
    </w:p>
    <w:p w14:paraId="5F7077AD" w14:textId="77777777" w:rsidR="003E325B" w:rsidRPr="003E325B" w:rsidRDefault="003E325B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78AC1012" w14:textId="77777777" w:rsidR="00943DD5" w:rsidRPr="003E325B" w:rsidRDefault="00943DD5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4A0530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3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BF175C7" w14:textId="77777777" w:rsidR="00943DD5" w:rsidRPr="003E325B" w:rsidRDefault="00943DD5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Warunki płatności</w:t>
      </w:r>
    </w:p>
    <w:p w14:paraId="79403B37" w14:textId="77777777" w:rsidR="00943DD5" w:rsidRPr="003E325B" w:rsidRDefault="00943DD5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Wynagrodzenie Wykonawcy za wykonanie przedmiotu umowy Strony ustalają na kwotę </w:t>
      </w:r>
      <w:r w:rsidR="004A0530" w:rsidRPr="003E325B">
        <w:rPr>
          <w:rFonts w:asciiTheme="minorHAnsi" w:hAnsiTheme="minorHAnsi" w:cstheme="minorHAnsi"/>
          <w:sz w:val="20"/>
          <w:szCs w:val="20"/>
        </w:rPr>
        <w:t xml:space="preserve">netto </w:t>
      </w:r>
      <w:r w:rsidR="00F765B8" w:rsidRPr="003E325B">
        <w:rPr>
          <w:rFonts w:asciiTheme="minorHAnsi" w:hAnsiTheme="minorHAnsi" w:cstheme="minorHAnsi"/>
          <w:sz w:val="20"/>
          <w:szCs w:val="20"/>
        </w:rPr>
        <w:t>………………….</w:t>
      </w:r>
      <w:r w:rsidRPr="003E325B">
        <w:rPr>
          <w:rFonts w:asciiTheme="minorHAnsi" w:hAnsiTheme="minorHAnsi" w:cstheme="minorHAnsi"/>
          <w:sz w:val="20"/>
          <w:szCs w:val="20"/>
        </w:rPr>
        <w:t xml:space="preserve"> zł </w:t>
      </w:r>
      <w:r w:rsidR="004A0530" w:rsidRPr="003E325B">
        <w:rPr>
          <w:rFonts w:asciiTheme="minorHAnsi" w:hAnsiTheme="minorHAnsi" w:cstheme="minorHAnsi"/>
          <w:sz w:val="20"/>
          <w:szCs w:val="20"/>
        </w:rPr>
        <w:t>plus obowiązujący podatek VAT</w:t>
      </w:r>
      <w:r w:rsidR="00831908" w:rsidRPr="003E325B">
        <w:rPr>
          <w:rFonts w:asciiTheme="minorHAnsi" w:hAnsiTheme="minorHAnsi" w:cstheme="minorHAnsi"/>
          <w:sz w:val="20"/>
          <w:szCs w:val="20"/>
        </w:rPr>
        <w:t xml:space="preserve"> w stawce 23%</w:t>
      </w:r>
      <w:r w:rsidR="004A0530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="00762AEB" w:rsidRPr="003E325B">
        <w:rPr>
          <w:rFonts w:asciiTheme="minorHAnsi" w:hAnsiTheme="minorHAnsi" w:cstheme="minorHAnsi"/>
          <w:sz w:val="20"/>
          <w:szCs w:val="20"/>
        </w:rPr>
        <w:t xml:space="preserve">tj. </w:t>
      </w:r>
      <w:r w:rsidR="004A0530" w:rsidRPr="003E325B">
        <w:rPr>
          <w:rFonts w:asciiTheme="minorHAnsi" w:hAnsiTheme="minorHAnsi" w:cstheme="minorHAnsi"/>
          <w:sz w:val="20"/>
          <w:szCs w:val="20"/>
        </w:rPr>
        <w:t xml:space="preserve">kwotę </w:t>
      </w:r>
      <w:r w:rsidRPr="003E325B">
        <w:rPr>
          <w:rFonts w:asciiTheme="minorHAnsi" w:hAnsiTheme="minorHAnsi" w:cstheme="minorHAnsi"/>
          <w:sz w:val="20"/>
          <w:szCs w:val="20"/>
        </w:rPr>
        <w:t xml:space="preserve">brutto </w:t>
      </w:r>
      <w:r w:rsidR="00F765B8" w:rsidRPr="003E325B">
        <w:rPr>
          <w:rFonts w:asciiTheme="minorHAnsi" w:hAnsiTheme="minorHAnsi" w:cstheme="minorHAnsi"/>
          <w:sz w:val="20"/>
          <w:szCs w:val="20"/>
        </w:rPr>
        <w:t>………………….</w:t>
      </w:r>
      <w:r w:rsidR="004A0530" w:rsidRPr="003E325B">
        <w:rPr>
          <w:rFonts w:asciiTheme="minorHAnsi" w:hAnsiTheme="minorHAnsi" w:cstheme="minorHAnsi"/>
          <w:sz w:val="20"/>
          <w:szCs w:val="20"/>
        </w:rPr>
        <w:t xml:space="preserve"> zł  </w:t>
      </w:r>
    </w:p>
    <w:p w14:paraId="302CAAC9" w14:textId="77777777" w:rsidR="00B814C5" w:rsidRPr="003E325B" w:rsidRDefault="00B814C5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podaną cenę zostały wliczone wszelkie koszty związane z realizacją umowy, w tym m.in. koszty dostarczenia do siedziby Zamawiającego sprzętu składającego się na przedmiot niniejszej umowy oraz jego ubezpieczenie na czas dostawy. W związku z tym Wykonawca nie może żądać od Zamawiającego pokrycia jakichkolwiek kosztów dodatkowych.</w:t>
      </w:r>
    </w:p>
    <w:p w14:paraId="3CA0B9F6" w14:textId="77777777" w:rsidR="009B3C5F" w:rsidRPr="003E325B" w:rsidRDefault="009B3C5F" w:rsidP="003E325B">
      <w:pPr>
        <w:pStyle w:val="Akapitzlist"/>
        <w:numPr>
          <w:ilvl w:val="0"/>
          <w:numId w:val="4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Wykonanie przedmiotu zamówienia, po stwierdzeniu, że jest on zgodny z SWZ, ofertą Wykonawcy, niniejszą umową oraz prawidłowo funkcjonuje, zostanie potwierdzone przez Strony podpisaniem protokołu zdawczo - odbiorczego. Wzór protokołu zdawczo-odbiorczego stanowi załącznik nr 2 do umowy.</w:t>
      </w:r>
    </w:p>
    <w:p w14:paraId="7D0ADD24" w14:textId="77777777" w:rsidR="009B3C5F" w:rsidRPr="003E325B" w:rsidRDefault="009B3C5F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Płatność wynagrodzenia będzie realizowana na podstawie faktury VAT. Podstawą do wystawienia faktury jest podpisanie przez Zamawiającego protokołu zdawczo – odbiorczego, bez zastrzeżeń. </w:t>
      </w:r>
    </w:p>
    <w:p w14:paraId="24D2B8EC" w14:textId="77777777" w:rsidR="009B3C5F" w:rsidRPr="003E325B" w:rsidRDefault="009B3C5F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Nie dopuszcza się wystawienia faktury na fragment zamówienia, chyba że Zamawiający wyrazi</w:t>
      </w:r>
      <w:r w:rsidR="00F779AC" w:rsidRPr="003E325B">
        <w:rPr>
          <w:rFonts w:asciiTheme="minorHAnsi" w:hAnsiTheme="minorHAnsi" w:cstheme="minorHAnsi"/>
          <w:sz w:val="20"/>
          <w:szCs w:val="20"/>
        </w:rPr>
        <w:t xml:space="preserve"> na to zgodę w odrębnym aneksie. </w:t>
      </w:r>
      <w:r w:rsidRPr="003E325B">
        <w:rPr>
          <w:rFonts w:asciiTheme="minorHAnsi" w:hAnsiTheme="minorHAnsi" w:cstheme="minorHAnsi"/>
          <w:sz w:val="20"/>
          <w:szCs w:val="20"/>
        </w:rPr>
        <w:t>W aneksie takim Zamawiający szczegółowo ustali ilość faktur częściowych oraz sposób odbioru przedmiotu zamówienia.</w:t>
      </w:r>
    </w:p>
    <w:p w14:paraId="430CFF8A" w14:textId="77777777" w:rsidR="009B3C5F" w:rsidRPr="003E325B" w:rsidRDefault="009B3C5F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Termin płatności: 30 dni od dnia otrzymania prawidłowej i zgodnej z umową faktury. W przypadku otrzymania faktury nieprawidłowej albo niezgodnej z umową Zamawiający jest uprawniony do wstrzymania się z płatnością do czasu otrzymania odpowiedniej korekty. </w:t>
      </w:r>
    </w:p>
    <w:p w14:paraId="64B427BF" w14:textId="77777777" w:rsidR="009B3C5F" w:rsidRPr="003E325B" w:rsidRDefault="009B3C5F" w:rsidP="003E325B">
      <w:pPr>
        <w:pStyle w:val="Akapitzlist"/>
        <w:numPr>
          <w:ilvl w:val="0"/>
          <w:numId w:val="4"/>
        </w:numPr>
        <w:ind w:left="426" w:hanging="426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 dzień zapłaty uważa się dzień obciążenia rachunku bankowego Zamawiającego .</w:t>
      </w:r>
    </w:p>
    <w:p w14:paraId="6E65C9B0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zgodnie postanawiają, że przesyłanie faktur wystawionych na podstawie protokołu  o którym mowa w ust.3 będzie odbywać się za pośrednictwem poczty elektronicznej, w formacie pliku PDF. Ilekroć mowa o fakturze, rozumie się przez to również fakturę korygującą, duplikat faktury oraz notę korygującą.</w:t>
      </w:r>
    </w:p>
    <w:p w14:paraId="51F75614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Każda faktura powinna być zamieszczona w osobnym pliku. Ewentualne załączniki do faktury powinny być zamieszczone w pliku odpowiedniej faktury.</w:t>
      </w:r>
    </w:p>
    <w:p w14:paraId="18AE21E6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14:paraId="6B5725DB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uzgadniają, że przesyłanie faktur za pośrednictwem poczty elektronicznej odbywać się będzie za pomocą poczty elektronicznej:</w:t>
      </w:r>
    </w:p>
    <w:p w14:paraId="09543055" w14:textId="77777777" w:rsidR="009B3C5F" w:rsidRPr="003E325B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1) z następującego adresu mailowego Wykonawcy: ……………………………….</w:t>
      </w:r>
    </w:p>
    <w:p w14:paraId="7DCEE466" w14:textId="77777777" w:rsidR="009B3C5F" w:rsidRPr="003E325B" w:rsidRDefault="009B3C5F" w:rsidP="003E325B">
      <w:pPr>
        <w:pStyle w:val="Style10"/>
        <w:spacing w:line="240" w:lineRule="auto"/>
        <w:ind w:left="426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2) na następujący adres mailowy Zamawiającego: efaktury@ue.poznan.pl. </w:t>
      </w:r>
    </w:p>
    <w:p w14:paraId="051D0DC0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Tylko faktury przesłane przy użyciu adresów, o których mowa powyżej, będą uważane za prawidłowo doręczone.</w:t>
      </w:r>
    </w:p>
    <w:p w14:paraId="46A5396B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Strony postanawiają, że w przypadku zmiany adresów poczty elektronicznej, wskazanych w ust.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14:paraId="4B98A054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Wykonawca oświadcza, że nie będzie wprowadzał do obrotu w relacjach z Zamawiającym faktur w formie papierowej.</w:t>
      </w:r>
    </w:p>
    <w:p w14:paraId="394B83EB" w14:textId="77777777" w:rsidR="009B3C5F" w:rsidRPr="003E325B" w:rsidRDefault="009B3C5F" w:rsidP="003E325B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Zamawiający  wyraża zgodę na otrzymywanie faktur w formie elektronicznej. </w:t>
      </w:r>
    </w:p>
    <w:p w14:paraId="21109A33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jc w:val="lef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Strony umowy oświadczają, że są podatnikami VAT</w:t>
      </w:r>
    </w:p>
    <w:p w14:paraId="14F8697A" w14:textId="77777777" w:rsidR="009B3C5F" w:rsidRPr="003E325B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NIP Zamawiającego: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>777 00 05 497</w:t>
      </w:r>
    </w:p>
    <w:p w14:paraId="18F323B9" w14:textId="77777777" w:rsidR="009B3C5F" w:rsidRPr="003E325B" w:rsidRDefault="009B3C5F" w:rsidP="003E325B">
      <w:pPr>
        <w:pStyle w:val="Style10"/>
        <w:spacing w:line="240" w:lineRule="auto"/>
        <w:ind w:left="1418" w:hanging="992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NIP Wykonawcy: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</w:t>
      </w:r>
    </w:p>
    <w:p w14:paraId="42AE1EBD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14:paraId="2CDE0AC8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o właściwy numer rachunku bankowego, wówczas termin płatności biegnie od dostarczonej poprawionej faktury</w:t>
      </w:r>
    </w:p>
    <w:p w14:paraId="5D50777E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553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</w:t>
      </w:r>
    </w:p>
    <w:p w14:paraId="7304F8A2" w14:textId="77777777" w:rsidR="009B3C5F" w:rsidRPr="003E325B" w:rsidRDefault="009B3C5F" w:rsidP="003E325B">
      <w:pPr>
        <w:pStyle w:val="Style10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Cs/>
          <w:color w:val="000000"/>
          <w:sz w:val="20"/>
          <w:szCs w:val="20"/>
        </w:rPr>
        <w:t>Jeżeli potrącenie kar umownych z wynagrodzenia Wykonawcy nie jest możliwe w całości albo w części, Wykonawca zobowiązany jest zapłacić brakującą kwotę w ciągu 14 dni od otrzymania wezwania (noty) Zamawiającego, przelewem na rachunek wskazany w wezwaniu (nocie).</w:t>
      </w:r>
    </w:p>
    <w:p w14:paraId="20C35338" w14:textId="77777777" w:rsidR="009B3C5F" w:rsidRPr="003E325B" w:rsidRDefault="009B3C5F" w:rsidP="003E325B">
      <w:pPr>
        <w:numPr>
          <w:ilvl w:val="0"/>
          <w:numId w:val="4"/>
        </w:numPr>
        <w:tabs>
          <w:tab w:val="left" w:pos="600"/>
          <w:tab w:val="right" w:pos="10348"/>
        </w:tabs>
        <w:suppressAutoHyphens/>
        <w:autoSpaceDE w:val="0"/>
        <w:autoSpaceDN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E325B">
        <w:rPr>
          <w:rFonts w:asciiTheme="minorHAnsi" w:hAnsiTheme="minorHAnsi" w:cstheme="minorHAnsi"/>
          <w:bCs/>
          <w:sz w:val="20"/>
          <w:szCs w:val="20"/>
        </w:rPr>
        <w:t>Podpisanie przez Zamawiającego protokołu zdawczo-odbiorczego przedmiotu zamówienia nie wyklucza dochodzenia roszczeń z tytułu rękojmi i gwarancji w przypadku wykrycia wad przedmiotu zamówienia w terminie późniejszym.</w:t>
      </w:r>
    </w:p>
    <w:p w14:paraId="005C4245" w14:textId="77777777" w:rsidR="00B814C5" w:rsidRPr="003E325B" w:rsidRDefault="00B814C5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Podane w umowie wynagrodzenie łączne brutto Wykonawcy jest ostateczne i nie może ulec zwiększeniu w trakcie realizacji umowy.</w:t>
      </w:r>
    </w:p>
    <w:p w14:paraId="6E670A02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Osoby odpowiedzialne za realizację umowy, w tym podpisanie protokołu zdawczo-odbiorczego przedmiotu zamówienia:</w:t>
      </w:r>
    </w:p>
    <w:p w14:paraId="01F7F0BC" w14:textId="3E8DFE06" w:rsidR="00D70141" w:rsidRPr="003E325B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- po stronie Zamawiającego</w:t>
      </w:r>
      <w:r w:rsidR="00EC65C2">
        <w:rPr>
          <w:rFonts w:asciiTheme="minorHAnsi" w:hAnsiTheme="minorHAnsi" w:cstheme="minorHAnsi"/>
          <w:sz w:val="20"/>
          <w:szCs w:val="20"/>
        </w:rPr>
        <w:t>: Łukasz Sosnowski</w:t>
      </w:r>
      <w:r w:rsidRPr="003E325B">
        <w:rPr>
          <w:rFonts w:asciiTheme="minorHAnsi" w:hAnsiTheme="minorHAnsi" w:cstheme="minorHAnsi"/>
          <w:sz w:val="20"/>
          <w:szCs w:val="20"/>
        </w:rPr>
        <w:t>;</w:t>
      </w:r>
    </w:p>
    <w:p w14:paraId="1FDAFD7E" w14:textId="77777777" w:rsidR="00D70141" w:rsidRPr="003E325B" w:rsidRDefault="00D70141" w:rsidP="003E325B">
      <w:pPr>
        <w:pStyle w:val="Style10"/>
        <w:tabs>
          <w:tab w:val="left" w:pos="269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- po stronie Wykonawcy: </w:t>
      </w:r>
      <w:r w:rsidR="00F779AC" w:rsidRPr="003E325B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2F3B9029" w14:textId="4C31D0EE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 stwierdzenia w toku czynności sprawdzających prawidłowoś</w:t>
      </w:r>
      <w:r w:rsidR="00DC4E01" w:rsidRPr="003E325B">
        <w:rPr>
          <w:rFonts w:asciiTheme="minorHAnsi" w:hAnsiTheme="minorHAnsi" w:cstheme="minorHAnsi"/>
          <w:sz w:val="20"/>
          <w:szCs w:val="20"/>
        </w:rPr>
        <w:t xml:space="preserve">ć wykonania </w:t>
      </w:r>
      <w:r w:rsidR="001B619F">
        <w:rPr>
          <w:rFonts w:asciiTheme="minorHAnsi" w:hAnsiTheme="minorHAnsi" w:cstheme="minorHAnsi"/>
          <w:sz w:val="20"/>
          <w:szCs w:val="20"/>
        </w:rPr>
        <w:t>przedmiotu zamówienia</w:t>
      </w:r>
      <w:r w:rsidRPr="003E325B">
        <w:rPr>
          <w:rFonts w:asciiTheme="minorHAnsi" w:hAnsiTheme="minorHAnsi" w:cstheme="minorHAnsi"/>
          <w:sz w:val="20"/>
          <w:szCs w:val="20"/>
        </w:rPr>
        <w:t xml:space="preserve">, że dostarczony przedmiot zamówienia nie </w:t>
      </w:r>
      <w:r w:rsidR="00592AF7" w:rsidRPr="003E325B">
        <w:rPr>
          <w:rFonts w:asciiTheme="minorHAnsi" w:hAnsiTheme="minorHAnsi" w:cstheme="minorHAnsi"/>
          <w:sz w:val="20"/>
          <w:szCs w:val="20"/>
        </w:rPr>
        <w:t>jest zgodny z postanowieniami S</w:t>
      </w:r>
      <w:r w:rsidRPr="003E325B">
        <w:rPr>
          <w:rFonts w:asciiTheme="minorHAnsi" w:hAnsiTheme="minorHAnsi" w:cstheme="minorHAnsi"/>
          <w:sz w:val="20"/>
          <w:szCs w:val="20"/>
        </w:rPr>
        <w:t>WZ, niniejszą umową lub ofertą Wykonawcy lub nie funkcjonuje prawidłowo, zostanie sporządzony i podpisany przez Wykonawcę i Zamawiającego protokół rozbieżności, w którym:</w:t>
      </w:r>
    </w:p>
    <w:p w14:paraId="1B164705" w14:textId="77777777" w:rsidR="00D70141" w:rsidRPr="003E325B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zawarty zostanie wykaz stwierdzonych wad lub nieprawidłowości w funkcjonowaniu lub niezgodności dostarczonego przedmiotu zamówienia z postanowieniami SWZ, niniejszą umową oraz ofertą Wykonawcy;</w:t>
      </w:r>
    </w:p>
    <w:p w14:paraId="40AF414A" w14:textId="77777777" w:rsidR="00D70141" w:rsidRPr="003E325B" w:rsidRDefault="00D70141" w:rsidP="003E325B">
      <w:pPr>
        <w:pStyle w:val="Style10"/>
        <w:numPr>
          <w:ilvl w:val="0"/>
          <w:numId w:val="16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określony zostanie przez Zamawiającego termin i sposób usunięcia stwierdzonych nieprawidłowości lub niezgodności. </w:t>
      </w:r>
    </w:p>
    <w:p w14:paraId="1E688FBF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2C5F6063" w14:textId="77777777" w:rsidR="00D70141" w:rsidRPr="003E325B" w:rsidRDefault="00D70141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w </w:t>
      </w:r>
      <w:r w:rsidR="00DA0317" w:rsidRPr="003E325B">
        <w:rPr>
          <w:rFonts w:asciiTheme="minorHAnsi" w:hAnsiTheme="minorHAnsi" w:cstheme="minorHAnsi"/>
          <w:sz w:val="20"/>
          <w:szCs w:val="20"/>
        </w:rPr>
        <w:t>wysokości 0,5% wynagrodzenia ne</w:t>
      </w:r>
      <w:r w:rsidRPr="003E325B">
        <w:rPr>
          <w:rFonts w:asciiTheme="minorHAnsi" w:hAnsiTheme="minorHAnsi" w:cstheme="minorHAnsi"/>
          <w:sz w:val="20"/>
          <w:szCs w:val="20"/>
        </w:rPr>
        <w:t>tto przysługującego Wykonawcy za przedmiot zamówienia</w:t>
      </w:r>
      <w:r w:rsidR="00C02A6D" w:rsidRPr="003E325B">
        <w:rPr>
          <w:rFonts w:asciiTheme="minorHAnsi" w:hAnsiTheme="minorHAnsi" w:cstheme="minorHAnsi"/>
          <w:sz w:val="20"/>
          <w:szCs w:val="20"/>
        </w:rPr>
        <w:t xml:space="preserve"> i to </w:t>
      </w:r>
      <w:r w:rsidRPr="003E325B">
        <w:rPr>
          <w:rFonts w:asciiTheme="minorHAnsi" w:hAnsiTheme="minorHAnsi" w:cstheme="minorHAnsi"/>
          <w:sz w:val="20"/>
          <w:szCs w:val="20"/>
        </w:rPr>
        <w:t xml:space="preserve">za każdy rozpoczęty dzień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zwłoki</w:t>
      </w:r>
      <w:r w:rsidRPr="003E325B">
        <w:rPr>
          <w:rFonts w:asciiTheme="minorHAnsi" w:hAnsiTheme="minorHAnsi" w:cstheme="minorHAnsi"/>
          <w:sz w:val="20"/>
          <w:szCs w:val="20"/>
        </w:rPr>
        <w:t>, ale nie więcej niż</w:t>
      </w:r>
      <w:r w:rsidR="00DA0317" w:rsidRPr="003E325B">
        <w:rPr>
          <w:rFonts w:asciiTheme="minorHAnsi" w:hAnsiTheme="minorHAnsi" w:cstheme="minorHAnsi"/>
          <w:sz w:val="20"/>
          <w:szCs w:val="20"/>
        </w:rPr>
        <w:t xml:space="preserve"> 10% wynagrodzenia ne</w:t>
      </w:r>
      <w:r w:rsidRPr="003E325B">
        <w:rPr>
          <w:rFonts w:asciiTheme="minorHAnsi" w:hAnsiTheme="minorHAnsi" w:cstheme="minorHAnsi"/>
          <w:sz w:val="20"/>
          <w:szCs w:val="20"/>
        </w:rPr>
        <w:t>tto Wykonawcy.</w:t>
      </w:r>
    </w:p>
    <w:p w14:paraId="6201932D" w14:textId="77777777" w:rsidR="00931B50" w:rsidRPr="003E325B" w:rsidRDefault="00931B50" w:rsidP="003E325B">
      <w:pPr>
        <w:pStyle w:val="Style10"/>
        <w:numPr>
          <w:ilvl w:val="0"/>
          <w:numId w:val="4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7177FDAF" w14:textId="77777777" w:rsidR="00FF57F3" w:rsidRPr="003E325B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sym w:font="Times New Roman" w:char="00A7"/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B057B7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4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34C28B3" w14:textId="77777777" w:rsidR="00FF57F3" w:rsidRPr="003E325B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Kary umowne</w:t>
      </w:r>
    </w:p>
    <w:p w14:paraId="3BC213E6" w14:textId="77777777" w:rsidR="00FF57F3" w:rsidRPr="003E325B" w:rsidRDefault="00FF57F3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Pr="003E325B">
        <w:rPr>
          <w:rFonts w:asciiTheme="minorHAnsi" w:hAnsiTheme="minorHAnsi" w:cstheme="minorHAnsi"/>
          <w:sz w:val="20"/>
          <w:szCs w:val="20"/>
        </w:rPr>
        <w:t>razie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nie wykonania</w:t>
      </w:r>
      <w:r w:rsidR="00446462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umowy w terminie określonym w §2.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lub </w:t>
      </w:r>
      <w:r w:rsidR="00446462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jej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nienależytego wykonania Zamawiający obciąży Wykonawcę karami umownymi po pisemnym wezwaniu: </w:t>
      </w:r>
    </w:p>
    <w:p w14:paraId="1F82333A" w14:textId="7057A645" w:rsidR="00FF57F3" w:rsidRPr="003E325B" w:rsidRDefault="00FF57F3" w:rsidP="003E325B">
      <w:pPr>
        <w:numPr>
          <w:ilvl w:val="0"/>
          <w:numId w:val="3"/>
        </w:numPr>
        <w:overflowPunct w:val="0"/>
        <w:ind w:left="709" w:hanging="283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za </w:t>
      </w:r>
      <w:r w:rsidR="00F014BF" w:rsidRPr="003E325B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w wykonaniu przedmi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otu zamówienia – w wysokości 0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% wynagrodzenia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tto Wykonawcy za każdy dzień </w:t>
      </w:r>
      <w:r w:rsidR="00F014BF" w:rsidRPr="003E325B">
        <w:rPr>
          <w:rFonts w:asciiTheme="minorHAnsi" w:hAnsiTheme="minorHAnsi" w:cstheme="minorHAnsi"/>
          <w:color w:val="000000"/>
          <w:sz w:val="20"/>
          <w:szCs w:val="20"/>
        </w:rPr>
        <w:t>zwłoki</w:t>
      </w:r>
      <w:r w:rsidR="00446462" w:rsidRPr="003E325B">
        <w:rPr>
          <w:rFonts w:asciiTheme="minorHAnsi" w:hAnsiTheme="minorHAnsi" w:cstheme="minorHAnsi"/>
          <w:color w:val="000000"/>
          <w:sz w:val="20"/>
          <w:szCs w:val="20"/>
        </w:rPr>
        <w:t>, ale nie więcej niż 20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% wynagrodzenia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tto Wykonawcy;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jeżeli </w:t>
      </w:r>
      <w:r w:rsidR="00F014BF" w:rsidRPr="003E325B">
        <w:rPr>
          <w:rFonts w:asciiTheme="minorHAnsi" w:hAnsiTheme="minorHAnsi" w:cstheme="minorHAnsi"/>
          <w:color w:val="000000"/>
          <w:sz w:val="20"/>
          <w:szCs w:val="20"/>
        </w:rPr>
        <w:t>zwłoka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przekroczy 30 dni Zamawiający może odstąpić od umowy w całości;</w:t>
      </w:r>
    </w:p>
    <w:p w14:paraId="60F3F549" w14:textId="77777777" w:rsidR="00FF57F3" w:rsidRPr="003E325B" w:rsidRDefault="00FF57F3" w:rsidP="003E325B">
      <w:pPr>
        <w:numPr>
          <w:ilvl w:val="0"/>
          <w:numId w:val="3"/>
        </w:numPr>
        <w:overflowPunct w:val="0"/>
        <w:ind w:left="709" w:hanging="283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lastRenderedPageBreak/>
        <w:t>za odstąpienie od umowy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w całości lub części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albo jej rozwiązanie przez którąkolwiek ze stron z powodu okoliczności za które odpowiada Wykonawca </w:t>
      </w:r>
      <w:r w:rsidR="00446462" w:rsidRPr="003E325B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w wysokości 10%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wynagrodzenia ne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>tto Wykonawcy.</w:t>
      </w:r>
    </w:p>
    <w:p w14:paraId="03749F96" w14:textId="77777777" w:rsidR="00FF57F3" w:rsidRPr="003E325B" w:rsidRDefault="00FF57F3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Zapłata kar umownych z tytułów, o których mowa w ust.1 lit. a) i ust.1 lit. b) jest niezależna.</w:t>
      </w:r>
    </w:p>
    <w:p w14:paraId="2C1AEFB2" w14:textId="77777777" w:rsidR="00FF57F3" w:rsidRPr="003E325B" w:rsidRDefault="00FF57F3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 przypadku odstąpienia od umowy albo jej rozwiązania przez którąkolwiek ze stron </w:t>
      </w:r>
      <w:r w:rsidR="00B814C5" w:rsidRPr="003E325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z powodu okoliczności, za które odpowiada Zamawiający, Wykonawca może obciążyć Zamawiającego karą umowną w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wysokości 10% wynagrodzenia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tto.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Powyższe nie dotyczy sytuacji opisanej w ust. </w:t>
      </w:r>
      <w:r w:rsidR="00EB44AC" w:rsidRPr="003E325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F014BF" w:rsidRPr="003E325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E745B7" w:rsidRPr="003E325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B44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niniejszego paragrafu</w:t>
      </w:r>
      <w:r w:rsidR="00931B50" w:rsidRPr="003E325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06A4DF7" w14:textId="153F4631" w:rsidR="00931B50" w:rsidRPr="003E325B" w:rsidRDefault="00931B50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czasu reakcji określonego w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>SWZ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i niniejszej umowie Zamawiający naliczy karę umowną w wysokości 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E745B7" w:rsidRPr="003E325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% liczoną od kwoty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tto wynagrodzenia Wykonawcy, za każdy dzień zwłoki, ale nie więcej niż 10% wynagrodzen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ia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tto Wykonawcy. Kary tej nie nalicza się, jeżeli Zamawiający skorzystał z uprawnienia, o którym mowa </w:t>
      </w:r>
      <w:r w:rsidR="00E745B7" w:rsidRPr="003E325B">
        <w:rPr>
          <w:rFonts w:asciiTheme="minorHAnsi" w:hAnsiTheme="minorHAnsi" w:cstheme="minorHAnsi"/>
          <w:color w:val="000000"/>
          <w:sz w:val="20"/>
          <w:szCs w:val="20"/>
        </w:rPr>
        <w:t>w ust. 7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niniejszego paragrafu.</w:t>
      </w:r>
    </w:p>
    <w:p w14:paraId="293DCF74" w14:textId="1D16DFD1" w:rsidR="00931B50" w:rsidRPr="003E325B" w:rsidRDefault="00931B50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terminu naprawy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określonego w SWZ i niniejszej umowie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Zamawiający naliczy karę umowną w wysokości 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64EBF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A0317" w:rsidRPr="003E325B">
        <w:rPr>
          <w:rFonts w:asciiTheme="minorHAnsi" w:hAnsiTheme="minorHAnsi" w:cstheme="minorHAnsi"/>
          <w:color w:val="000000"/>
          <w:sz w:val="20"/>
          <w:szCs w:val="20"/>
        </w:rPr>
        <w:t>% liczoną od kwoty ne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tto wynagrodzenia Wykonawcy, za każdy dz</w:t>
      </w:r>
      <w:r w:rsidR="00A91B00" w:rsidRPr="003E325B">
        <w:rPr>
          <w:rFonts w:asciiTheme="minorHAnsi" w:hAnsiTheme="minorHAnsi" w:cstheme="minorHAnsi"/>
          <w:color w:val="000000"/>
          <w:sz w:val="20"/>
          <w:szCs w:val="20"/>
        </w:rPr>
        <w:t>ień zwłoki, ale nie więcej niż 20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% wartości zamówienia. Kary tej nie nalicza się, jeżeli Zamawiający skorzystał z upra</w:t>
      </w:r>
      <w:r w:rsidR="00E745B7" w:rsidRPr="003E325B">
        <w:rPr>
          <w:rFonts w:asciiTheme="minorHAnsi" w:hAnsiTheme="minorHAnsi" w:cstheme="minorHAnsi"/>
          <w:color w:val="000000"/>
          <w:sz w:val="20"/>
          <w:szCs w:val="20"/>
        </w:rPr>
        <w:t>wnienia, o którym mowa w ust. 7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niniejszego paragrafu.</w:t>
      </w:r>
    </w:p>
    <w:p w14:paraId="434C5CFF" w14:textId="1E41B1DB" w:rsidR="00931B50" w:rsidRPr="003E325B" w:rsidRDefault="00931B50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przypadku</w:t>
      </w:r>
      <w:r w:rsidRPr="003E325B">
        <w:rPr>
          <w:rFonts w:asciiTheme="minorHAnsi" w:hAnsiTheme="minorHAnsi" w:cstheme="minorHAnsi"/>
          <w:sz w:val="20"/>
          <w:szCs w:val="20"/>
        </w:rPr>
        <w:t xml:space="preserve"> niedotrzymania terminu wymiany </w:t>
      </w:r>
      <w:r w:rsidR="00F779AC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określonego w SWZ i niniejszej umowie </w:t>
      </w:r>
      <w:r w:rsidRPr="003E325B">
        <w:rPr>
          <w:rFonts w:asciiTheme="minorHAnsi" w:hAnsiTheme="minorHAnsi" w:cstheme="minorHAnsi"/>
          <w:sz w:val="20"/>
          <w:szCs w:val="20"/>
        </w:rPr>
        <w:t xml:space="preserve">Zamawiający może naliczyć karę umowną w wysokości </w:t>
      </w:r>
      <w:r w:rsidR="00B64EBF">
        <w:rPr>
          <w:rFonts w:asciiTheme="minorHAnsi" w:hAnsiTheme="minorHAnsi" w:cstheme="minorHAnsi"/>
          <w:sz w:val="20"/>
          <w:szCs w:val="20"/>
        </w:rPr>
        <w:t>0</w:t>
      </w:r>
      <w:r w:rsidR="00633E45" w:rsidRPr="003E325B">
        <w:rPr>
          <w:rFonts w:asciiTheme="minorHAnsi" w:hAnsiTheme="minorHAnsi" w:cstheme="minorHAnsi"/>
          <w:sz w:val="20"/>
          <w:szCs w:val="20"/>
        </w:rPr>
        <w:t>,</w:t>
      </w:r>
      <w:r w:rsidR="00B64EBF">
        <w:rPr>
          <w:rFonts w:asciiTheme="minorHAnsi" w:hAnsiTheme="minorHAnsi" w:cstheme="minorHAnsi"/>
          <w:sz w:val="20"/>
          <w:szCs w:val="20"/>
        </w:rPr>
        <w:t>5</w:t>
      </w:r>
      <w:r w:rsidR="00DA0317" w:rsidRPr="003E325B">
        <w:rPr>
          <w:rFonts w:asciiTheme="minorHAnsi" w:hAnsiTheme="minorHAnsi" w:cstheme="minorHAnsi"/>
          <w:sz w:val="20"/>
          <w:szCs w:val="20"/>
        </w:rPr>
        <w:t>% liczoną od kwoty ne</w:t>
      </w:r>
      <w:r w:rsidRPr="003E325B">
        <w:rPr>
          <w:rFonts w:asciiTheme="minorHAnsi" w:hAnsiTheme="minorHAnsi" w:cstheme="minorHAnsi"/>
          <w:sz w:val="20"/>
          <w:szCs w:val="20"/>
        </w:rPr>
        <w:t>tto wynagrodzenia Wykonawcy, za każdy dzień zwłoki, ale nie więcej niż 10% wartości zamówienia. Kary tej nie nalicza się, jeżeli Zamawiający skorzystał z upra</w:t>
      </w:r>
      <w:r w:rsidR="00E745B7" w:rsidRPr="003E325B">
        <w:rPr>
          <w:rFonts w:asciiTheme="minorHAnsi" w:hAnsiTheme="minorHAnsi" w:cstheme="minorHAnsi"/>
          <w:sz w:val="20"/>
          <w:szCs w:val="20"/>
        </w:rPr>
        <w:t>wnienia, o którym mowa w ust. 7</w:t>
      </w:r>
      <w:r w:rsidRPr="003E325B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639883E4" w14:textId="77777777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 przypadku dwukrotnego stwierdzenia, że Wykonawca nie wykonuje świadczeń wynikających z niniejszej umowy albo wykonuje je niezgodnie z warunkami i terminami wskazanymi w niniejszej umowie, SWZ Zamawiający będzie uprawniony do naliczenia kary umownej za każdy następny przypadek niewykonania lub nienależytego wykonywania świadczeń wynikających z niniejszej umowy, i to w wysok</w:t>
      </w:r>
      <w:r w:rsidR="00DA0317" w:rsidRPr="003E325B">
        <w:rPr>
          <w:rFonts w:asciiTheme="minorHAnsi" w:hAnsiTheme="minorHAnsi" w:cstheme="minorHAnsi"/>
          <w:sz w:val="20"/>
          <w:szCs w:val="20"/>
        </w:rPr>
        <w:t>ości 15% kwoty wynagrodzenia ne</w:t>
      </w:r>
      <w:r w:rsidRPr="003E325B">
        <w:rPr>
          <w:rFonts w:asciiTheme="minorHAnsi" w:hAnsiTheme="minorHAnsi" w:cstheme="minorHAnsi"/>
          <w:sz w:val="20"/>
          <w:szCs w:val="20"/>
        </w:rPr>
        <w:t>tto Wykonawcy za przedmiot zamówienia.</w:t>
      </w:r>
    </w:p>
    <w:p w14:paraId="6D08B930" w14:textId="6590D520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Naliczenie kary umownej, o której mowa w ustępie </w:t>
      </w:r>
      <w:r w:rsidR="00B64EBF">
        <w:rPr>
          <w:rFonts w:asciiTheme="minorHAnsi" w:hAnsiTheme="minorHAnsi" w:cstheme="minorHAnsi"/>
          <w:sz w:val="20"/>
          <w:szCs w:val="20"/>
        </w:rPr>
        <w:t>7</w:t>
      </w:r>
      <w:r w:rsidRPr="003E325B">
        <w:rPr>
          <w:rFonts w:asciiTheme="minorHAnsi" w:hAnsiTheme="minorHAnsi" w:cstheme="minorHAnsi"/>
          <w:sz w:val="20"/>
          <w:szCs w:val="20"/>
        </w:rPr>
        <w:t xml:space="preserve"> nie pozbawia Zamawiającego prawa do natychmiastowego rozwiązania niniejszej umowy z Wykonawcą z naliczeniem kary umownej, o której mowa </w:t>
      </w:r>
      <w:r w:rsidR="00C05B18" w:rsidRPr="003E325B">
        <w:rPr>
          <w:rFonts w:asciiTheme="minorHAnsi" w:hAnsiTheme="minorHAnsi" w:cstheme="minorHAnsi"/>
          <w:sz w:val="20"/>
          <w:szCs w:val="20"/>
        </w:rPr>
        <w:t>w ust. 3</w:t>
      </w:r>
      <w:r w:rsidRPr="003E325B">
        <w:rPr>
          <w:rFonts w:asciiTheme="minorHAnsi" w:hAnsiTheme="minorHAnsi" w:cstheme="minorHAnsi"/>
          <w:sz w:val="20"/>
          <w:szCs w:val="20"/>
        </w:rPr>
        <w:t>, jeżeli przypadek nierealizowania świadczeń wynikających z niniejszej umowy powtórzy się.</w:t>
      </w:r>
    </w:p>
    <w:p w14:paraId="0077FE10" w14:textId="77777777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Zapłata kary umownej nie wyklucza dochodzenia przez Zamawiającego naprawienia szkód dalej idących, przewyższających wysokość należnych kar umownych.</w:t>
      </w:r>
    </w:p>
    <w:p w14:paraId="165A4DD6" w14:textId="77777777" w:rsidR="005B7F19" w:rsidRPr="003E325B" w:rsidRDefault="005B7F19" w:rsidP="003E325B">
      <w:pPr>
        <w:pStyle w:val="Akapitzlist"/>
        <w:numPr>
          <w:ilvl w:val="0"/>
          <w:numId w:val="17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Oprócz wypadków wymienionych w treści Kodeksu Cywilnego, Zamawiającemu, przysługuje prawo odstąpienia od umowy w oparciu o przepisy art. 456 ustawy Pzp.  </w:t>
      </w:r>
    </w:p>
    <w:p w14:paraId="2168C0B0" w14:textId="2AF3CEFC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Jeżeli w niniejszej umowie zastrzeżono na rzecz Zamawiającego prawo odstąpienia </w:t>
      </w:r>
      <w:r w:rsidRPr="003E325B">
        <w:rPr>
          <w:rFonts w:asciiTheme="minorHAnsi" w:hAnsiTheme="minorHAnsi" w:cstheme="minorHAnsi"/>
          <w:sz w:val="20"/>
          <w:szCs w:val="20"/>
        </w:rPr>
        <w:br/>
        <w:t>od umowy w przypadku jej niewykonania albo nienależytego wykonania, Zamawiający może odstąpić od umowy przez cały okres jej obowiązywania, a także w okresi</w:t>
      </w:r>
      <w:r w:rsidR="00684AD6">
        <w:rPr>
          <w:rFonts w:asciiTheme="minorHAnsi" w:hAnsiTheme="minorHAnsi" w:cstheme="minorHAnsi"/>
          <w:sz w:val="20"/>
          <w:szCs w:val="20"/>
        </w:rPr>
        <w:t xml:space="preserve">e gwarancji </w:t>
      </w:r>
      <w:r w:rsidRPr="003E325B">
        <w:rPr>
          <w:rFonts w:asciiTheme="minorHAnsi" w:hAnsiTheme="minorHAnsi" w:cstheme="minorHAnsi"/>
          <w:sz w:val="20"/>
          <w:szCs w:val="20"/>
        </w:rPr>
        <w:t>i w okresie jednego roku od upływu (zakończenia) okresu gwarancji.</w:t>
      </w:r>
    </w:p>
    <w:p w14:paraId="4AB4DE42" w14:textId="77777777" w:rsidR="005B7F19" w:rsidRPr="003E325B" w:rsidRDefault="005B7F19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Zgodnie z postanowieniami art. 455 ust. 1, pkt 1  ustawy Pzp 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14:paraId="17BF707B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aktualizację danych Wykonawcy i Zamawiającego poprzez: zmianę nazwy firmy, zmianę adresu siedziby, zmianę formy prawnej Wykonawcy itp.,</w:t>
      </w:r>
    </w:p>
    <w:p w14:paraId="264AE4BE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zmianę dotyczącą dostarczanego asortymentu w sytuacji, gdy producent nie będzie mógł dostarczyć sprzętu w terminie wyznaczonym w umowie, a Zamawiający nie będzie mógł przedłużyć terminu realizacji przedmiotu zamówienia pod warunkiem, że dostępny będzie sprzęt o parametrach nie gorszych niż wynikające z SIWZ, umowy i oferty Wykonawcy oraz że cena nie będzie wyższa niż wskazana w ofercie (tzn. sprzęt zamienny może mieć cenę niższą albo równą cenie ofertowej),</w:t>
      </w:r>
    </w:p>
    <w:p w14:paraId="2236207F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zmianę dotyczącą dostarczanego </w:t>
      </w:r>
      <w:r w:rsidR="001D0091" w:rsidRPr="003E325B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3E325B">
        <w:rPr>
          <w:rFonts w:asciiTheme="minorHAnsi" w:hAnsiTheme="minorHAnsi" w:cstheme="minorHAnsi"/>
          <w:sz w:val="20"/>
          <w:szCs w:val="20"/>
        </w:rPr>
        <w:t xml:space="preserve">w sytuacji, gdy niedostępny będzie na rynku sprzęt objęty ofertą Wykonawcy, a dostępny będzie </w:t>
      </w:r>
      <w:r w:rsidR="00DC4E01" w:rsidRPr="003E325B">
        <w:rPr>
          <w:rFonts w:asciiTheme="minorHAnsi" w:hAnsiTheme="minorHAnsi" w:cstheme="minorHAnsi"/>
          <w:sz w:val="20"/>
          <w:szCs w:val="20"/>
        </w:rPr>
        <w:t xml:space="preserve">inny </w:t>
      </w:r>
      <w:r w:rsidRPr="003E325B">
        <w:rPr>
          <w:rFonts w:asciiTheme="minorHAnsi" w:hAnsiTheme="minorHAnsi" w:cstheme="minorHAnsi"/>
          <w:sz w:val="20"/>
          <w:szCs w:val="20"/>
        </w:rPr>
        <w:t>sprzęt o parametrach nie gorszych niż wynikające z umowy, pod warunkiem, że jego cena nie będzie wyższa (tj. będzie równa albo niższa) niż wskazana w ofercie;</w:t>
      </w:r>
    </w:p>
    <w:p w14:paraId="118968F4" w14:textId="77777777" w:rsidR="001D0091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zmianę dotyczącą dostarczanego </w:t>
      </w:r>
      <w:r w:rsidR="001D0091" w:rsidRPr="003E325B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3E325B">
        <w:rPr>
          <w:rFonts w:asciiTheme="minorHAnsi" w:hAnsiTheme="minorHAnsi" w:cstheme="minorHAnsi"/>
          <w:sz w:val="20"/>
          <w:szCs w:val="20"/>
        </w:rPr>
        <w:t>albo terminu realizacji przedmiotu zamówienia w sytuacji, gdy powstała możliwość zastosowania nowszych i korzystniejszych dla Zamawiającego rozwiązań technologicznych, technicznych również w dziedzinie oprogramowania, niż te istniejące w chwili podpisania Umowy, nie powodujących zmiany przedmiotu umowy w tym jego ceny (cena nie będzie wyższa tj. będzie równa albo niższa niż wskazana w ofercie);</w:t>
      </w:r>
    </w:p>
    <w:p w14:paraId="5F8C10AF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14:paraId="1B6904AF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zmniejszenie zakresu umowy (ilości dostarczanego </w:t>
      </w:r>
      <w:r w:rsidR="00ED5229" w:rsidRPr="003E325B">
        <w:rPr>
          <w:rFonts w:asciiTheme="minorHAnsi" w:hAnsiTheme="minorHAnsi" w:cstheme="minorHAnsi"/>
          <w:sz w:val="20"/>
          <w:szCs w:val="20"/>
        </w:rPr>
        <w:t>asortymentu)</w:t>
      </w:r>
      <w:r w:rsidRPr="003E325B">
        <w:rPr>
          <w:rFonts w:asciiTheme="minorHAnsi" w:hAnsiTheme="minorHAnsi" w:cstheme="minorHAnsi"/>
          <w:sz w:val="20"/>
          <w:szCs w:val="20"/>
        </w:rPr>
        <w:t xml:space="preserve"> oraz związane z tym zmniejszenie wartości umowy, wynikające z przyczyn niezależnych od Zamawiającego lub Wykonawcy, które to przyczyny każda ze Stron musi udokumentować.</w:t>
      </w:r>
    </w:p>
    <w:p w14:paraId="26E571C3" w14:textId="77777777" w:rsidR="00E745B7" w:rsidRPr="003E325B" w:rsidRDefault="00E745B7" w:rsidP="003E325B">
      <w:pPr>
        <w:pStyle w:val="Style10"/>
        <w:numPr>
          <w:ilvl w:val="0"/>
          <w:numId w:val="18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lastRenderedPageBreak/>
        <w:t>zmniejszenie kwoty wynagrodzenia brutto Wykonawcy w przypadku zmniejszenia stawki podatku VAT w stosunku do stawki przyjętej w ofercie.</w:t>
      </w:r>
    </w:p>
    <w:p w14:paraId="4B4A048E" w14:textId="77777777" w:rsidR="00E745B7" w:rsidRPr="003E325B" w:rsidRDefault="00E745B7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Warunki dokonania zmian:</w:t>
      </w:r>
    </w:p>
    <w:p w14:paraId="719D96B2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</w:t>
      </w:r>
      <w:r w:rsidR="00E745B7" w:rsidRPr="003E325B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udokumentowania zaistnienia okoliczności, o których mowa powyżej,</w:t>
      </w:r>
    </w:p>
    <w:p w14:paraId="45AB2612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</w:t>
      </w:r>
      <w:r w:rsidR="00E745B7" w:rsidRPr="003E325B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złożenia pisemnego wniosku o zmianę postanowień umowy,</w:t>
      </w:r>
    </w:p>
    <w:p w14:paraId="51E060AC" w14:textId="77777777" w:rsidR="00E745B7" w:rsidRPr="003E325B" w:rsidRDefault="001D0091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</w:t>
      </w:r>
      <w:r w:rsidR="00E745B7" w:rsidRPr="003E325B">
        <w:rPr>
          <w:rFonts w:asciiTheme="minorHAnsi" w:hAnsiTheme="minorHAnsi" w:cstheme="minorHAnsi"/>
          <w:sz w:val="20"/>
          <w:szCs w:val="20"/>
        </w:rPr>
        <w:t xml:space="preserve">niosek, o którym mowa w </w:t>
      </w:r>
      <w:r w:rsidR="00DC4E01" w:rsidRPr="003E325B">
        <w:rPr>
          <w:rFonts w:asciiTheme="minorHAnsi" w:hAnsiTheme="minorHAnsi" w:cstheme="minorHAnsi"/>
          <w:sz w:val="20"/>
          <w:szCs w:val="20"/>
        </w:rPr>
        <w:t>pod lit.</w:t>
      </w:r>
      <w:r w:rsidR="00E745B7" w:rsidRPr="003E325B">
        <w:rPr>
          <w:rFonts w:asciiTheme="minorHAnsi" w:hAnsiTheme="minorHAnsi" w:cstheme="minorHAnsi"/>
          <w:sz w:val="20"/>
          <w:szCs w:val="20"/>
        </w:rPr>
        <w:t xml:space="preserve"> b) musi zawierać:</w:t>
      </w:r>
    </w:p>
    <w:p w14:paraId="27E9820C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opis propozycji zmiany,</w:t>
      </w:r>
    </w:p>
    <w:p w14:paraId="442EDEDA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uzasadnienie zmiany,</w:t>
      </w:r>
    </w:p>
    <w:p w14:paraId="55281887" w14:textId="77777777" w:rsidR="00E745B7" w:rsidRPr="003E325B" w:rsidRDefault="00E745B7" w:rsidP="003E325B">
      <w:pPr>
        <w:pStyle w:val="Style10"/>
        <w:numPr>
          <w:ilvl w:val="0"/>
          <w:numId w:val="20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opis wpływu zmiany na warunki realizacji umowy.</w:t>
      </w:r>
    </w:p>
    <w:p w14:paraId="7E41C9E2" w14:textId="77777777" w:rsidR="00A80049" w:rsidRPr="003E325B" w:rsidRDefault="00A80049" w:rsidP="003E325B">
      <w:pPr>
        <w:pStyle w:val="Style10"/>
        <w:numPr>
          <w:ilvl w:val="0"/>
          <w:numId w:val="25"/>
        </w:numPr>
        <w:tabs>
          <w:tab w:val="left" w:pos="269"/>
        </w:tabs>
        <w:spacing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zmiana umowy może nastąpić wyłącznie w formie pisemnego aneksu pod rygorem nieważności</w:t>
      </w:r>
    </w:p>
    <w:p w14:paraId="526708B6" w14:textId="7DF38262" w:rsidR="00B57B5E" w:rsidRDefault="00B57B5E" w:rsidP="00B57B5E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57B5E">
        <w:rPr>
          <w:rFonts w:asciiTheme="minorHAnsi" w:hAnsiTheme="minorHAnsi" w:cstheme="minorHAnsi"/>
          <w:sz w:val="20"/>
          <w:szCs w:val="20"/>
        </w:rPr>
        <w:t>Zmiana postanowień zawartej Umowy jest także dopuszczalna w przypadkach wymienionych w art. 455 ust. 1 pkt.2- 4 ustawy Prawo zamówień publicznych.</w:t>
      </w:r>
      <w:bookmarkStart w:id="0" w:name="_GoBack"/>
      <w:bookmarkEnd w:id="0"/>
    </w:p>
    <w:p w14:paraId="06441D59" w14:textId="0462C354" w:rsidR="00B64EBF" w:rsidRDefault="00B64EBF" w:rsidP="00B64EBF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64EBF">
        <w:rPr>
          <w:rFonts w:asciiTheme="minorHAnsi" w:hAnsiTheme="minorHAnsi" w:cstheme="minorHAnsi"/>
          <w:sz w:val="20"/>
          <w:szCs w:val="20"/>
        </w:rPr>
        <w:t>Łączna maksymalna wysokość kar umownych nałożonych na Wykonawcę nie może być wyższa niż 50% łącznego wynagrodzenia, o którym mowa w § 3 ust. 1. Jeżeli łączna kwota kar umownych przekroczy kwotę, o której mowa w zadaniu poprzedzającym, Zamawiający może rozwiązać umowę w trybie natychmiastowym z winy Wykonawcy.</w:t>
      </w:r>
    </w:p>
    <w:p w14:paraId="3CEAD0F2" w14:textId="77777777" w:rsidR="00A80049" w:rsidRPr="003E325B" w:rsidRDefault="00A80049" w:rsidP="003E325B">
      <w:pPr>
        <w:pStyle w:val="Style10"/>
        <w:numPr>
          <w:ilvl w:val="0"/>
          <w:numId w:val="17"/>
        </w:numPr>
        <w:tabs>
          <w:tab w:val="left" w:pos="269"/>
        </w:tabs>
        <w:spacing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Wykonawca nie będzie uprawniony do żadnego przedłużenia terminu wykonania umowy i zwiększenia wynagrodzenia w zakresie, w jakim konieczność dokonania zmiany została spowodowana przez jakikolwiek błąd lub </w:t>
      </w:r>
      <w:r w:rsidR="00F014BF" w:rsidRPr="003E325B">
        <w:rPr>
          <w:rFonts w:asciiTheme="minorHAnsi" w:hAnsiTheme="minorHAnsi" w:cstheme="minorHAnsi"/>
          <w:sz w:val="20"/>
          <w:szCs w:val="20"/>
        </w:rPr>
        <w:t>zwłokę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ze strony Wykonawcy, włącznie z błędem lub opóźnionym dostarczeniem jakiegokolwiek dokumentu wynikającego z obowiązków Wykonawcy.</w:t>
      </w:r>
    </w:p>
    <w:p w14:paraId="27E603A6" w14:textId="77777777" w:rsidR="003E325B" w:rsidRPr="003E325B" w:rsidRDefault="003E325B" w:rsidP="003E325B">
      <w:pPr>
        <w:rPr>
          <w:rFonts w:asciiTheme="minorHAnsi" w:hAnsiTheme="minorHAnsi" w:cstheme="minorHAnsi"/>
          <w:sz w:val="20"/>
          <w:szCs w:val="20"/>
        </w:rPr>
      </w:pPr>
    </w:p>
    <w:p w14:paraId="3E26AE3A" w14:textId="77777777" w:rsidR="003C00EF" w:rsidRPr="003E325B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§</w:t>
      </w:r>
      <w:r w:rsidR="00B057B7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5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6CF6C660" w14:textId="77777777" w:rsidR="003C00EF" w:rsidRPr="003E325B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 xml:space="preserve">Warunki </w:t>
      </w:r>
      <w:r w:rsidR="00B057B7"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gwarancji</w:t>
      </w:r>
    </w:p>
    <w:p w14:paraId="522552E0" w14:textId="77777777" w:rsidR="002B4FDD" w:rsidRPr="003E325B" w:rsidRDefault="002B4FDD" w:rsidP="003E325B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Wykonawca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zobowiązuje się wystawić do dostarczonego przedmiotu zamówienia karty gwarancyjne (o ile są przewidziane), które będą doręczone Zamawiającemu w dniu podpisania protokołu zdawczo – odbiorczego przedmiotu zamówienia i będą wystawione z datą podpisania tego protokołu.</w:t>
      </w:r>
    </w:p>
    <w:p w14:paraId="7CE93AE8" w14:textId="77777777" w:rsidR="002B4FDD" w:rsidRPr="003E325B" w:rsidRDefault="002B4FDD" w:rsidP="003E325B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udzielenia gwarancji, wsparcia technicznego </w:t>
      </w:r>
      <w:r w:rsidR="00162136" w:rsidRPr="003E325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i wykonywania świadczeń z nich wynikających według następujących zasad:</w:t>
      </w:r>
    </w:p>
    <w:p w14:paraId="1A85C6D3" w14:textId="77777777" w:rsidR="002B4FDD" w:rsidRPr="003E325B" w:rsidRDefault="002B4FDD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okres gwarancji, wsparcia technicznego i terminy wykonywania świadczeń z nich wynikających</w:t>
      </w:r>
      <w:r w:rsidR="00162136" w:rsidRPr="003E325B">
        <w:rPr>
          <w:rFonts w:asciiTheme="minorHAnsi" w:hAnsiTheme="minorHAnsi" w:cstheme="minorHAnsi"/>
          <w:sz w:val="20"/>
          <w:szCs w:val="20"/>
        </w:rPr>
        <w:t>,</w:t>
      </w:r>
      <w:r w:rsidRPr="003E325B">
        <w:rPr>
          <w:rFonts w:asciiTheme="minorHAnsi" w:hAnsiTheme="minorHAnsi" w:cstheme="minorHAnsi"/>
          <w:sz w:val="20"/>
          <w:szCs w:val="20"/>
        </w:rPr>
        <w:t xml:space="preserve"> tzn.:</w:t>
      </w:r>
    </w:p>
    <w:p w14:paraId="19295FE6" w14:textId="77777777" w:rsidR="00ED5229" w:rsidRPr="003E325B" w:rsidRDefault="00614A20" w:rsidP="003E325B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okres gwarancj</w:t>
      </w:r>
      <w:r w:rsidR="00ED5229" w:rsidRPr="003E325B">
        <w:rPr>
          <w:rFonts w:asciiTheme="minorHAnsi" w:hAnsiTheme="minorHAnsi" w:cstheme="minorHAnsi"/>
          <w:sz w:val="20"/>
          <w:szCs w:val="20"/>
        </w:rPr>
        <w:t>i - zostaną przyjęte zgodnie z SWZ  i ofertą Wykonawcy (kryterium pozacenowe),</w:t>
      </w:r>
    </w:p>
    <w:p w14:paraId="6350CCD3" w14:textId="77777777" w:rsidR="002B4FDD" w:rsidRPr="003E325B" w:rsidRDefault="002B4FDD" w:rsidP="003E325B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czas reakcji</w:t>
      </w:r>
      <w:r w:rsidR="00ED5229" w:rsidRPr="003E325B">
        <w:rPr>
          <w:rFonts w:asciiTheme="minorHAnsi" w:hAnsiTheme="minorHAnsi" w:cstheme="minorHAnsi"/>
          <w:sz w:val="20"/>
          <w:szCs w:val="20"/>
        </w:rPr>
        <w:t xml:space="preserve"> : 24 h,</w:t>
      </w:r>
    </w:p>
    <w:p w14:paraId="2DCEA56D" w14:textId="77777777" w:rsidR="002B4FDD" w:rsidRPr="003E325B" w:rsidRDefault="002B4FDD" w:rsidP="003E325B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czas naprawy</w:t>
      </w:r>
      <w:r w:rsidR="00ED5229" w:rsidRPr="003E325B">
        <w:rPr>
          <w:rFonts w:asciiTheme="minorHAnsi" w:hAnsiTheme="minorHAnsi" w:cstheme="minorHAnsi"/>
          <w:sz w:val="20"/>
          <w:szCs w:val="20"/>
        </w:rPr>
        <w:t>: 14 dni,</w:t>
      </w:r>
    </w:p>
    <w:p w14:paraId="6BAD1A37" w14:textId="77777777" w:rsidR="002B4FDD" w:rsidRPr="003E325B" w:rsidRDefault="00D348EA" w:rsidP="003E325B">
      <w:pPr>
        <w:pStyle w:val="Style10"/>
        <w:numPr>
          <w:ilvl w:val="0"/>
          <w:numId w:val="8"/>
        </w:numPr>
        <w:tabs>
          <w:tab w:val="left" w:pos="269"/>
        </w:tabs>
        <w:spacing w:line="240" w:lineRule="auto"/>
        <w:ind w:left="99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czas wymiany</w:t>
      </w:r>
      <w:r w:rsidR="00ED5229" w:rsidRPr="003E325B">
        <w:rPr>
          <w:rFonts w:asciiTheme="minorHAnsi" w:hAnsiTheme="minorHAnsi" w:cstheme="minorHAnsi"/>
          <w:sz w:val="20"/>
          <w:szCs w:val="20"/>
        </w:rPr>
        <w:t>: 14 dni.</w:t>
      </w:r>
    </w:p>
    <w:p w14:paraId="6AD3A517" w14:textId="77777777" w:rsidR="00D82280" w:rsidRPr="003E325B" w:rsidRDefault="00D82280" w:rsidP="003E325B">
      <w:pPr>
        <w:pStyle w:val="Style10"/>
        <w:numPr>
          <w:ilvl w:val="0"/>
          <w:numId w:val="6"/>
        </w:numPr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przez okres gwarancji Zamawiający </w:t>
      </w:r>
      <w:r w:rsidR="00246EB8" w:rsidRPr="003E325B">
        <w:rPr>
          <w:rFonts w:asciiTheme="minorHAnsi" w:hAnsiTheme="minorHAnsi" w:cstheme="minorHAnsi"/>
          <w:sz w:val="20"/>
          <w:szCs w:val="20"/>
        </w:rPr>
        <w:t>rozumie okres czasu wynikający ze zsumowania</w:t>
      </w:r>
      <w:r w:rsidR="00ED5229" w:rsidRPr="003E325B">
        <w:rPr>
          <w:rFonts w:asciiTheme="minorHAnsi" w:hAnsiTheme="minorHAnsi" w:cstheme="minorHAnsi"/>
          <w:sz w:val="20"/>
          <w:szCs w:val="20"/>
        </w:rPr>
        <w:t>:</w:t>
      </w:r>
      <w:r w:rsidR="00246EB8" w:rsidRPr="003E325B">
        <w:rPr>
          <w:rFonts w:asciiTheme="minorHAnsi" w:hAnsiTheme="minorHAnsi" w:cstheme="minorHAnsi"/>
          <w:sz w:val="20"/>
          <w:szCs w:val="20"/>
        </w:rPr>
        <w:t xml:space="preserve">  okresu gwarancji </w:t>
      </w:r>
      <w:r w:rsidR="00ED5229" w:rsidRPr="003E325B">
        <w:rPr>
          <w:rFonts w:asciiTheme="minorHAnsi" w:hAnsiTheme="minorHAnsi" w:cstheme="minorHAnsi"/>
          <w:sz w:val="20"/>
          <w:szCs w:val="20"/>
        </w:rPr>
        <w:t>wymaganego w SWZ oraz  z</w:t>
      </w:r>
      <w:r w:rsidR="003E325B">
        <w:rPr>
          <w:rFonts w:asciiTheme="minorHAnsi" w:hAnsiTheme="minorHAnsi" w:cstheme="minorHAnsi"/>
          <w:sz w:val="20"/>
          <w:szCs w:val="20"/>
        </w:rPr>
        <w:t>awartego w ofercie dodatkowego okresu gwarancji  Wykonawcy.</w:t>
      </w:r>
      <w:r w:rsidR="00246EB8" w:rsidRPr="003E32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715FF6" w14:textId="77777777" w:rsidR="001F6BDC" w:rsidRPr="003E325B" w:rsidRDefault="001F6BDC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przez czas reakcji na zgłoszenie</w:t>
      </w:r>
      <w:r w:rsidR="0074544C" w:rsidRPr="003E325B">
        <w:rPr>
          <w:rFonts w:asciiTheme="minorHAnsi" w:hAnsiTheme="minorHAnsi" w:cstheme="minorHAnsi"/>
          <w:sz w:val="20"/>
          <w:szCs w:val="20"/>
        </w:rPr>
        <w:t xml:space="preserve"> wady/</w:t>
      </w:r>
      <w:r w:rsidRPr="003E325B">
        <w:rPr>
          <w:rFonts w:asciiTheme="minorHAnsi" w:hAnsiTheme="minorHAnsi" w:cstheme="minorHAnsi"/>
          <w:sz w:val="20"/>
          <w:szCs w:val="20"/>
        </w:rPr>
        <w:t xml:space="preserve">awarii </w:t>
      </w:r>
      <w:r w:rsidR="00F10ADE" w:rsidRPr="003E325B">
        <w:rPr>
          <w:rFonts w:asciiTheme="minorHAnsi" w:hAnsiTheme="minorHAnsi" w:cstheme="minorHAnsi"/>
          <w:sz w:val="20"/>
          <w:szCs w:val="20"/>
        </w:rPr>
        <w:t>Zamawiając</w:t>
      </w:r>
      <w:r w:rsidRPr="003E325B">
        <w:rPr>
          <w:rFonts w:asciiTheme="minorHAnsi" w:hAnsiTheme="minorHAnsi" w:cstheme="minorHAnsi"/>
          <w:sz w:val="20"/>
          <w:szCs w:val="20"/>
        </w:rPr>
        <w:t xml:space="preserve">y rozumie czas, który upłynie od momentu </w:t>
      </w:r>
      <w:r w:rsidR="00446462" w:rsidRPr="003E325B">
        <w:rPr>
          <w:rFonts w:asciiTheme="minorHAnsi" w:hAnsiTheme="minorHAnsi" w:cstheme="minorHAnsi"/>
          <w:sz w:val="20"/>
          <w:szCs w:val="20"/>
        </w:rPr>
        <w:t xml:space="preserve">wysłania </w:t>
      </w:r>
      <w:r w:rsidRPr="003E325B">
        <w:rPr>
          <w:rFonts w:asciiTheme="minorHAnsi" w:hAnsiTheme="minorHAnsi" w:cstheme="minorHAnsi"/>
          <w:sz w:val="20"/>
          <w:szCs w:val="20"/>
        </w:rPr>
        <w:t>zgłoszenia do momentu powzięcia</w:t>
      </w:r>
      <w:r w:rsidR="00446462" w:rsidRPr="003E325B">
        <w:rPr>
          <w:rFonts w:asciiTheme="minorHAnsi" w:hAnsiTheme="minorHAnsi" w:cstheme="minorHAnsi"/>
          <w:sz w:val="20"/>
          <w:szCs w:val="20"/>
        </w:rPr>
        <w:t xml:space="preserve"> przez Wykonawcę bądź osobę przez niego wyznaczoną</w:t>
      </w:r>
      <w:r w:rsidRPr="003E325B">
        <w:rPr>
          <w:rFonts w:asciiTheme="minorHAnsi" w:hAnsiTheme="minorHAnsi" w:cstheme="minorHAnsi"/>
          <w:sz w:val="20"/>
          <w:szCs w:val="20"/>
        </w:rPr>
        <w:t xml:space="preserve"> działań zmierzających do usunięcia zgłoszonej niesprawności, czy to zdalnie (jeżeli istnieją ku temu możliwości), czy też przez przybycie serwisu </w:t>
      </w:r>
      <w:r w:rsidR="000F652A" w:rsidRPr="003E325B">
        <w:rPr>
          <w:rFonts w:asciiTheme="minorHAnsi" w:hAnsiTheme="minorHAnsi" w:cstheme="minorHAnsi"/>
          <w:sz w:val="20"/>
          <w:szCs w:val="20"/>
        </w:rPr>
        <w:t xml:space="preserve">Wykonawcy </w:t>
      </w:r>
      <w:r w:rsidRPr="003E325B">
        <w:rPr>
          <w:rFonts w:asciiTheme="minorHAnsi" w:hAnsiTheme="minorHAnsi" w:cstheme="minorHAnsi"/>
          <w:sz w:val="20"/>
          <w:szCs w:val="20"/>
        </w:rPr>
        <w:t xml:space="preserve">do siedziby Zamawiającego, </w:t>
      </w:r>
    </w:p>
    <w:p w14:paraId="1C7B3CE8" w14:textId="77777777" w:rsidR="002B4FDD" w:rsidRPr="003E325B" w:rsidRDefault="001F6BDC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przez czas naprawy Zamawiający rozumie czas liczony od dnia przystąpienia </w:t>
      </w:r>
      <w:r w:rsidR="00446462" w:rsidRPr="003E325B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3E325B">
        <w:rPr>
          <w:rFonts w:asciiTheme="minorHAnsi" w:hAnsiTheme="minorHAnsi" w:cstheme="minorHAnsi"/>
          <w:sz w:val="20"/>
          <w:szCs w:val="20"/>
        </w:rPr>
        <w:t xml:space="preserve">Wykonawcy do naprawy </w:t>
      </w:r>
      <w:r w:rsidR="00446462" w:rsidRPr="003E325B">
        <w:rPr>
          <w:rFonts w:asciiTheme="minorHAnsi" w:hAnsiTheme="minorHAnsi" w:cstheme="minorHAnsi"/>
          <w:sz w:val="20"/>
          <w:szCs w:val="20"/>
        </w:rPr>
        <w:t>uszkodzenia</w:t>
      </w:r>
      <w:r w:rsidRPr="003E325B">
        <w:rPr>
          <w:rFonts w:asciiTheme="minorHAnsi" w:hAnsiTheme="minorHAnsi" w:cstheme="minorHAnsi"/>
          <w:sz w:val="20"/>
          <w:szCs w:val="20"/>
        </w:rPr>
        <w:t xml:space="preserve"> (jednak nie późniejszego niż </w:t>
      </w:r>
      <w:r w:rsidR="00ED5229" w:rsidRPr="003E325B">
        <w:rPr>
          <w:rFonts w:asciiTheme="minorHAnsi" w:hAnsiTheme="minorHAnsi" w:cstheme="minorHAnsi"/>
          <w:sz w:val="20"/>
          <w:szCs w:val="20"/>
        </w:rPr>
        <w:t>14 dni</w:t>
      </w:r>
      <w:r w:rsidRPr="003E325B">
        <w:rPr>
          <w:rFonts w:asciiTheme="minorHAnsi" w:hAnsiTheme="minorHAnsi" w:cstheme="minorHAnsi"/>
          <w:sz w:val="20"/>
          <w:szCs w:val="20"/>
        </w:rPr>
        <w:t>) do dnia dokonania skutecznej jego naprawy</w:t>
      </w:r>
      <w:r w:rsidR="002B4FDD" w:rsidRPr="003E325B">
        <w:rPr>
          <w:rFonts w:asciiTheme="minorHAnsi" w:hAnsiTheme="minorHAnsi" w:cstheme="minorHAnsi"/>
          <w:sz w:val="20"/>
          <w:szCs w:val="20"/>
        </w:rPr>
        <w:t>;</w:t>
      </w:r>
    </w:p>
    <w:p w14:paraId="3EDC5045" w14:textId="77777777" w:rsidR="00D6217D" w:rsidRPr="003E325B" w:rsidRDefault="00D6217D" w:rsidP="003E325B">
      <w:pPr>
        <w:pStyle w:val="Akapitzlist"/>
        <w:numPr>
          <w:ilvl w:val="0"/>
          <w:numId w:val="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przez czas wymiany Zamawiający rozumie czas liczony od dnia przystąpienia przedstawiciela Wykonawcy do </w:t>
      </w:r>
      <w:r w:rsidR="00ED5229" w:rsidRPr="003E325B">
        <w:rPr>
          <w:rFonts w:asciiTheme="minorHAnsi" w:hAnsiTheme="minorHAnsi" w:cstheme="minorHAnsi"/>
          <w:sz w:val="20"/>
          <w:szCs w:val="20"/>
        </w:rPr>
        <w:t>wymiany</w:t>
      </w:r>
      <w:r w:rsidRPr="003E325B">
        <w:rPr>
          <w:rFonts w:asciiTheme="minorHAnsi" w:hAnsiTheme="minorHAnsi" w:cstheme="minorHAnsi"/>
          <w:sz w:val="20"/>
          <w:szCs w:val="20"/>
        </w:rPr>
        <w:t xml:space="preserve"> (jednak nie późniejszego niż </w:t>
      </w:r>
      <w:r w:rsidR="00ED5229" w:rsidRPr="003E325B">
        <w:rPr>
          <w:rFonts w:asciiTheme="minorHAnsi" w:hAnsiTheme="minorHAnsi" w:cstheme="minorHAnsi"/>
          <w:sz w:val="20"/>
          <w:szCs w:val="20"/>
        </w:rPr>
        <w:t>14 dni</w:t>
      </w:r>
      <w:r w:rsidRPr="003E325B">
        <w:rPr>
          <w:rFonts w:asciiTheme="minorHAnsi" w:hAnsiTheme="minorHAnsi" w:cstheme="minorHAnsi"/>
          <w:sz w:val="20"/>
          <w:szCs w:val="20"/>
        </w:rPr>
        <w:t>) do dnia dokonania skutecznej jego wymiany;</w:t>
      </w:r>
    </w:p>
    <w:p w14:paraId="15214A20" w14:textId="15817856" w:rsidR="00440E3B" w:rsidRPr="00440E3B" w:rsidRDefault="002B4FDD" w:rsidP="00440E3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 przypadku dłuższego czasu naprawy aniżeli wynika to z ppkt a) powyżej, Wykonawca musi zapewnić Zamawiającemu w pełni sprawny sprzęt zastępczy o nie gorszych parametrach i funkcjonalności; dopuszcza się – za zgodą Zamawiającego – dostarczenie sprzętu zastępczego (oraz jego zwrotne odesłanie przez Zamawiającego) za pośrednictwem firmy kurierskiej na koszt i ryzyko </w:t>
      </w:r>
      <w:r w:rsidR="00440E3B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="00440E3B">
        <w:rPr>
          <w:rFonts w:asciiTheme="minorHAnsi" w:hAnsiTheme="minorHAnsi" w:cstheme="minorHAnsi"/>
          <w:sz w:val="20"/>
          <w:szCs w:val="20"/>
        </w:rPr>
        <w:t>W</w:t>
      </w:r>
      <w:r w:rsidR="00440E3B" w:rsidRPr="003E325B">
        <w:rPr>
          <w:rFonts w:asciiTheme="minorHAnsi" w:hAnsiTheme="minorHAnsi" w:cstheme="minorHAnsi"/>
          <w:sz w:val="20"/>
          <w:szCs w:val="20"/>
        </w:rPr>
        <w:t xml:space="preserve"> przypadku braku naprawy  w ciągu 14 dni Zamawiający</w:t>
      </w:r>
      <w:r w:rsidR="00ED5229" w:rsidRPr="003E325B">
        <w:rPr>
          <w:rFonts w:asciiTheme="minorHAnsi" w:hAnsiTheme="minorHAnsi" w:cstheme="minorHAnsi"/>
          <w:sz w:val="20"/>
          <w:szCs w:val="20"/>
        </w:rPr>
        <w:t xml:space="preserve"> zastrzega możliwość </w:t>
      </w:r>
      <w:r w:rsidR="00EC65C2">
        <w:rPr>
          <w:rFonts w:asciiTheme="minorHAnsi" w:hAnsiTheme="minorHAnsi" w:cstheme="minorHAnsi"/>
          <w:sz w:val="20"/>
          <w:szCs w:val="20"/>
        </w:rPr>
        <w:t>wymiany</w:t>
      </w:r>
      <w:r w:rsidR="00ED5229" w:rsidRPr="003E325B">
        <w:rPr>
          <w:rFonts w:asciiTheme="minorHAnsi" w:hAnsiTheme="minorHAnsi" w:cstheme="minorHAnsi"/>
          <w:sz w:val="20"/>
          <w:szCs w:val="20"/>
        </w:rPr>
        <w:t xml:space="preserve"> na nowy asortyment.</w:t>
      </w:r>
    </w:p>
    <w:p w14:paraId="16790DF0" w14:textId="77777777" w:rsidR="002B4FDD" w:rsidRPr="003E325B" w:rsidRDefault="00614A20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za początek </w:t>
      </w:r>
      <w:r w:rsidR="001D6D6B" w:rsidRPr="003E325B">
        <w:rPr>
          <w:rFonts w:asciiTheme="minorHAnsi" w:hAnsiTheme="minorHAnsi" w:cstheme="minorHAnsi"/>
          <w:sz w:val="20"/>
          <w:szCs w:val="20"/>
        </w:rPr>
        <w:t>bieg</w:t>
      </w:r>
      <w:r w:rsidRPr="003E325B">
        <w:rPr>
          <w:rFonts w:asciiTheme="minorHAnsi" w:hAnsiTheme="minorHAnsi" w:cstheme="minorHAnsi"/>
          <w:sz w:val="20"/>
          <w:szCs w:val="20"/>
        </w:rPr>
        <w:t>u okresu</w:t>
      </w:r>
      <w:r w:rsidR="001D6D6B" w:rsidRPr="003E325B">
        <w:rPr>
          <w:rFonts w:asciiTheme="minorHAnsi" w:hAnsiTheme="minorHAnsi" w:cstheme="minorHAnsi"/>
          <w:sz w:val="20"/>
          <w:szCs w:val="20"/>
        </w:rPr>
        <w:t xml:space="preserve"> gwarancji oraz świadczeń wynikających z udzielonych gwarancji oraz niniejszej umowy, którymi zostanie objęty dostarczony </w:t>
      </w:r>
      <w:r w:rsidR="00CC2EA4" w:rsidRPr="003E325B">
        <w:rPr>
          <w:rFonts w:asciiTheme="minorHAnsi" w:hAnsiTheme="minorHAnsi" w:cstheme="minorHAnsi"/>
          <w:sz w:val="20"/>
          <w:szCs w:val="20"/>
        </w:rPr>
        <w:t>asortyment</w:t>
      </w:r>
      <w:r w:rsidR="001D6D6B" w:rsidRPr="003E325B">
        <w:rPr>
          <w:rFonts w:asciiTheme="minorHAnsi" w:hAnsiTheme="minorHAnsi" w:cstheme="minorHAnsi"/>
          <w:sz w:val="20"/>
          <w:szCs w:val="20"/>
        </w:rPr>
        <w:t>, przyjmuje się datę podpisania protokołu zdawczo-odbiorczego przedmiotu umowy</w:t>
      </w:r>
      <w:r w:rsidR="002B4FDD" w:rsidRPr="003E325B">
        <w:rPr>
          <w:rFonts w:asciiTheme="minorHAnsi" w:hAnsiTheme="minorHAnsi" w:cstheme="minorHAnsi"/>
          <w:sz w:val="20"/>
          <w:szCs w:val="20"/>
        </w:rPr>
        <w:t>;</w:t>
      </w:r>
    </w:p>
    <w:p w14:paraId="3D187040" w14:textId="77777777" w:rsidR="002B4FDD" w:rsidRPr="003E325B" w:rsidRDefault="002B4FDD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wymiana 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3E325B">
        <w:rPr>
          <w:rFonts w:asciiTheme="minorHAnsi" w:hAnsiTheme="minorHAnsi" w:cstheme="minorHAnsi"/>
          <w:sz w:val="20"/>
          <w:szCs w:val="20"/>
        </w:rPr>
        <w:t xml:space="preserve">składającego się na przedmiot niniejszej umowy w okresie gwarancji na nowy nastąpi w przypadku wystąpienia wady niemożliwej do usunięcia lub wystąpienia 3 istotnych jego awarii; za istotne uszkodzenie (awarie) przyjmuje się każde uszkodzenie ograniczające funkcjonowanie przedmiotu </w:t>
      </w:r>
      <w:r w:rsidR="00F00528" w:rsidRPr="003E325B">
        <w:rPr>
          <w:rFonts w:asciiTheme="minorHAnsi" w:hAnsiTheme="minorHAnsi" w:cstheme="minorHAnsi"/>
          <w:sz w:val="20"/>
          <w:szCs w:val="20"/>
        </w:rPr>
        <w:t>umowy</w:t>
      </w:r>
      <w:r w:rsidRPr="003E325B">
        <w:rPr>
          <w:rFonts w:asciiTheme="minorHAnsi" w:hAnsiTheme="minorHAnsi" w:cstheme="minorHAnsi"/>
          <w:sz w:val="20"/>
          <w:szCs w:val="20"/>
        </w:rPr>
        <w:t xml:space="preserve">; wymiana przedmiotu </w:t>
      </w:r>
      <w:r w:rsidR="00F00528" w:rsidRPr="003E325B">
        <w:rPr>
          <w:rFonts w:asciiTheme="minorHAnsi" w:hAnsiTheme="minorHAnsi" w:cstheme="minorHAnsi"/>
          <w:sz w:val="20"/>
          <w:szCs w:val="20"/>
        </w:rPr>
        <w:t xml:space="preserve">umowy </w:t>
      </w:r>
      <w:r w:rsidRPr="003E325B">
        <w:rPr>
          <w:rFonts w:asciiTheme="minorHAnsi" w:hAnsiTheme="minorHAnsi" w:cstheme="minorHAnsi"/>
          <w:sz w:val="20"/>
          <w:szCs w:val="20"/>
        </w:rPr>
        <w:t xml:space="preserve">powinna nastąpić w terminie </w:t>
      </w:r>
      <w:r w:rsidR="00F00528" w:rsidRPr="003E325B">
        <w:rPr>
          <w:rFonts w:asciiTheme="minorHAnsi" w:hAnsiTheme="minorHAnsi" w:cstheme="minorHAnsi"/>
          <w:sz w:val="20"/>
          <w:szCs w:val="20"/>
        </w:rPr>
        <w:t>wynikającym z ppkt a) powyżej</w:t>
      </w:r>
      <w:r w:rsidRPr="003E325B">
        <w:rPr>
          <w:rFonts w:asciiTheme="minorHAnsi" w:hAnsiTheme="minorHAnsi" w:cstheme="minorHAnsi"/>
          <w:sz w:val="20"/>
          <w:szCs w:val="20"/>
        </w:rPr>
        <w:t xml:space="preserve">; w przypadku wymiany uszkodzonego przedmiotu zamówienia na nowy obowiązywać będą </w:t>
      </w:r>
      <w:r w:rsidRPr="003E325B">
        <w:rPr>
          <w:rFonts w:asciiTheme="minorHAnsi" w:hAnsiTheme="minorHAnsi" w:cstheme="minorHAnsi"/>
          <w:sz w:val="20"/>
          <w:szCs w:val="20"/>
        </w:rPr>
        <w:lastRenderedPageBreak/>
        <w:t>warunki gwarancji i realizacji wszelkich innych świadczeń wynikających ze złożonej oferty; okres gwarancji będzie biegł w takim przypadku od początku;</w:t>
      </w:r>
    </w:p>
    <w:p w14:paraId="6D972CB3" w14:textId="77777777" w:rsidR="002B4FDD" w:rsidRPr="003E325B" w:rsidRDefault="002B4FDD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Zamawiający zgłaszać będzie Wykonawcy awarie/ usterki/ niesprawności przedmiotu zamówienia drogą elektroniczną (np.: telefonicznie, faksem lub pocztą elektroniczną);</w:t>
      </w:r>
    </w:p>
    <w:p w14:paraId="5B9ACCFB" w14:textId="77777777" w:rsidR="002B4FDD" w:rsidRPr="003E325B" w:rsidRDefault="002B4FDD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Zamawiający dopuszcza za jego zgodą, w okresie trwania gwarancji na wydłużenie żądanego czasu naprawy/ usunięcia</w:t>
      </w:r>
      <w:r w:rsidR="00DC4E01" w:rsidRPr="003E325B">
        <w:rPr>
          <w:rFonts w:asciiTheme="minorHAnsi" w:hAnsiTheme="minorHAnsi" w:cstheme="minorHAnsi"/>
          <w:sz w:val="20"/>
          <w:szCs w:val="20"/>
        </w:rPr>
        <w:t xml:space="preserve"> wady/</w:t>
      </w:r>
      <w:r w:rsidRPr="003E325B">
        <w:rPr>
          <w:rFonts w:asciiTheme="minorHAnsi" w:hAnsiTheme="minorHAnsi" w:cstheme="minorHAnsi"/>
          <w:sz w:val="20"/>
          <w:szCs w:val="20"/>
        </w:rPr>
        <w:t xml:space="preserve">usterki, czasu wymiany wadliwego przedmiotu zamówienia a tym samym czasu, od którego naliczana będzie kara umowna za przekroczenie wymaganego czasu naprawy (czasów/ terminów, o których mowa w podpunktach powyżej) jeżeli wystąpią okoliczności, których nie można było przewidzieć oraz z przyczyn niezależnych od Wykonawcy, w szczególności w przypadku okoliczności wystąpienia siły wyższej lub z powodu działania osób trzecich, które to przyczyny i okoliczności </w:t>
      </w:r>
      <w:r w:rsidR="00F10ADE" w:rsidRPr="003E325B">
        <w:rPr>
          <w:rFonts w:asciiTheme="minorHAnsi" w:hAnsiTheme="minorHAnsi" w:cstheme="minorHAnsi"/>
          <w:sz w:val="20"/>
          <w:szCs w:val="20"/>
        </w:rPr>
        <w:t>Wykonawc</w:t>
      </w:r>
      <w:r w:rsidRPr="003E325B">
        <w:rPr>
          <w:rFonts w:asciiTheme="minorHAnsi" w:hAnsiTheme="minorHAnsi" w:cstheme="minorHAnsi"/>
          <w:sz w:val="20"/>
          <w:szCs w:val="20"/>
        </w:rPr>
        <w:t>a musi pisemnie udokumentować;</w:t>
      </w:r>
    </w:p>
    <w:p w14:paraId="5CB6A00F" w14:textId="63918BB8" w:rsidR="002B4FDD" w:rsidRPr="003E325B" w:rsidRDefault="001D6D6B" w:rsidP="003E325B">
      <w:pPr>
        <w:pStyle w:val="Style10"/>
        <w:numPr>
          <w:ilvl w:val="0"/>
          <w:numId w:val="6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wszystkie koszty składające się na wymianę </w:t>
      </w:r>
      <w:r w:rsidR="003E325B" w:rsidRPr="003E325B">
        <w:rPr>
          <w:rFonts w:asciiTheme="minorHAnsi" w:hAnsiTheme="minorHAnsi" w:cstheme="minorHAnsi"/>
          <w:sz w:val="20"/>
          <w:szCs w:val="20"/>
        </w:rPr>
        <w:t>sprzętu</w:t>
      </w:r>
      <w:r w:rsidRPr="003E325B">
        <w:rPr>
          <w:rFonts w:asciiTheme="minorHAnsi" w:hAnsiTheme="minorHAnsi" w:cstheme="minorHAnsi"/>
          <w:sz w:val="20"/>
          <w:szCs w:val="20"/>
        </w:rPr>
        <w:t>, usunięcie usterek przedmiotu zamówienia, w tym koszty ubezpieczenia i transportu np.: do serwisu i z powrotem, wymianę wadliwego przedmiotu zamówienia na nowy wolny od wad, udzielenie pomocy technicznej (w okresie obowiązywania gwarancji, wsparcia technicznego, itp.) w tym przywrócenie prawidłowego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 xml:space="preserve">/ poprawnego działania 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3E325B">
        <w:rPr>
          <w:rFonts w:asciiTheme="minorHAnsi" w:hAnsiTheme="minorHAnsi" w:cstheme="minorHAnsi"/>
          <w:sz w:val="20"/>
          <w:szCs w:val="20"/>
        </w:rPr>
        <w:t xml:space="preserve">będącego 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składnikiem </w:t>
      </w:r>
      <w:r w:rsidRPr="003E325B">
        <w:rPr>
          <w:rFonts w:asciiTheme="minorHAnsi" w:hAnsiTheme="minorHAnsi" w:cstheme="minorHAnsi"/>
          <w:sz w:val="20"/>
          <w:szCs w:val="20"/>
        </w:rPr>
        <w:t>niniejszej umowy, w tym koszty związane z wizytą serwisową w siedzibie Zamawiającego celem analizy i usunięcia zaistniałego problemu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/ usterki</w:t>
      </w:r>
      <w:r w:rsidR="00CC2EA4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/ niesprawności oraz wykonania innych świadczeń wynikających z niniejszej umowy pokrywa, zgodnie z ofertą, Wykonawca</w:t>
      </w:r>
      <w:r w:rsidR="002B4FDD" w:rsidRPr="003E325B">
        <w:rPr>
          <w:rFonts w:asciiTheme="minorHAnsi" w:hAnsiTheme="minorHAnsi" w:cstheme="minorHAnsi"/>
          <w:sz w:val="20"/>
          <w:szCs w:val="20"/>
        </w:rPr>
        <w:t>.</w:t>
      </w:r>
    </w:p>
    <w:p w14:paraId="65274859" w14:textId="77777777" w:rsidR="002B4FDD" w:rsidRPr="003E325B" w:rsidRDefault="002B4FDD" w:rsidP="003E325B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Wykonawca zapewni możliwość zgłaszania drogą elektroniczna (telefon, faks, email) awarii</w:t>
      </w:r>
      <w:r w:rsidR="00CC2EA4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/ niesprawności, uzyskania pomocy serwisowej, doradztwa i innych usług</w:t>
      </w:r>
      <w:r w:rsidR="00CC2EA4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/ działań składających się na przedmiot niniejszej umowy, w dni robocze (tj. od poniedziałku do piątku z wyłączeniem dni ustawowo wolnych od pracy) przez co najmniej 8h na dobę w godz. np.: od 8.00 do 16.00.</w:t>
      </w:r>
    </w:p>
    <w:p w14:paraId="2F0F6390" w14:textId="77777777" w:rsidR="002B4FDD" w:rsidRPr="003E325B" w:rsidRDefault="002B4FDD" w:rsidP="003E325B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ab/>
        <w:t>na  adres mailowy:</w:t>
      </w:r>
    </w:p>
    <w:p w14:paraId="7C6B4DFF" w14:textId="77777777" w:rsidR="002B4FDD" w:rsidRPr="003E325B" w:rsidRDefault="002B4FDD" w:rsidP="003E325B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ab/>
        <w:t xml:space="preserve">faksem pod numer: </w:t>
      </w:r>
    </w:p>
    <w:p w14:paraId="3B9C22CD" w14:textId="77777777" w:rsidR="002B4FDD" w:rsidRPr="003E325B" w:rsidRDefault="002B4FDD" w:rsidP="003E325B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ab/>
        <w:t xml:space="preserve">przez stronę internetową:   </w:t>
      </w:r>
    </w:p>
    <w:p w14:paraId="6FEFF35A" w14:textId="77777777" w:rsidR="002B4FDD" w:rsidRPr="003E325B" w:rsidRDefault="002B4FDD" w:rsidP="003E325B">
      <w:pPr>
        <w:pStyle w:val="Style10"/>
        <w:numPr>
          <w:ilvl w:val="0"/>
          <w:numId w:val="7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ab/>
        <w:t xml:space="preserve">telefonicznie pod numer: </w:t>
      </w:r>
    </w:p>
    <w:p w14:paraId="6357BE93" w14:textId="77777777" w:rsidR="002B4FDD" w:rsidRDefault="002B4FDD" w:rsidP="003E325B">
      <w:pPr>
        <w:pStyle w:val="Style10"/>
        <w:numPr>
          <w:ilvl w:val="0"/>
          <w:numId w:val="21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 kwestiach dotyczących warunków gwarancji i rękojmi, które nie zostaną nieuregulowane </w:t>
      </w:r>
      <w:r w:rsidR="00CC2EA4" w:rsidRPr="003E325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w treści umowy lub dołączonych do niej załącznikach stosuje się postanowienia Kodeksu Cywilnego.</w:t>
      </w:r>
    </w:p>
    <w:p w14:paraId="38370969" w14:textId="77777777" w:rsidR="003E325B" w:rsidRDefault="003E325B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B7729DB" w14:textId="77777777" w:rsidR="00971FAC" w:rsidRDefault="00971FAC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58DACA6" w14:textId="77777777" w:rsidR="00971FAC" w:rsidRPr="003E325B" w:rsidRDefault="00971FAC" w:rsidP="003E325B">
      <w:pPr>
        <w:pStyle w:val="Style10"/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270CC39" w14:textId="77777777" w:rsidR="003C00EF" w:rsidRPr="003E325B" w:rsidRDefault="003C00EF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§ </w:t>
      </w:r>
      <w:r w:rsidR="00F00528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6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2C5780B3" w14:textId="77777777" w:rsidR="003C00EF" w:rsidRPr="003E325B" w:rsidRDefault="003C00EF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Siła wyższa</w:t>
      </w:r>
    </w:p>
    <w:p w14:paraId="33F10C46" w14:textId="77777777" w:rsidR="003C00EF" w:rsidRPr="003E325B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Każda ze stron tej umowy zostanie zwolniona całkowicie lub w części ze swych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14:paraId="4170AA94" w14:textId="77777777" w:rsidR="003C00EF" w:rsidRPr="003E325B" w:rsidRDefault="003C00EF" w:rsidP="003E325B">
      <w:pPr>
        <w:pStyle w:val="Style10"/>
        <w:numPr>
          <w:ilvl w:val="0"/>
          <w:numId w:val="23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14:paraId="1A4CBEBE" w14:textId="77777777" w:rsidR="00A80049" w:rsidRPr="003E325B" w:rsidRDefault="00A80049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color w:val="000000"/>
          <w:sz w:val="20"/>
          <w:szCs w:val="20"/>
        </w:rPr>
        <w:t>§ 7.</w:t>
      </w:r>
    </w:p>
    <w:p w14:paraId="0D3E43BC" w14:textId="77777777" w:rsidR="00A80049" w:rsidRPr="003E325B" w:rsidRDefault="00A80049" w:rsidP="003E325B">
      <w:pPr>
        <w:pStyle w:val="Style10"/>
        <w:tabs>
          <w:tab w:val="left" w:pos="269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Ochrona danych </w:t>
      </w:r>
    </w:p>
    <w:p w14:paraId="28B94C6E" w14:textId="6E0F1769" w:rsidR="005B7F19" w:rsidRPr="003E325B" w:rsidRDefault="005B7F19" w:rsidP="003E325B">
      <w:p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3E325B">
        <w:rPr>
          <w:rFonts w:asciiTheme="minorHAnsi" w:hAnsiTheme="minorHAnsi" w:cstheme="minorHAnsi"/>
          <w:bCs/>
          <w:sz w:val="20"/>
          <w:szCs w:val="20"/>
        </w:rPr>
        <w:t xml:space="preserve">W związku z </w:t>
      </w:r>
      <w:r w:rsidR="003E325B" w:rsidRPr="003E325B">
        <w:rPr>
          <w:rFonts w:asciiTheme="minorHAnsi" w:hAnsiTheme="minorHAnsi" w:cstheme="minorHAnsi"/>
          <w:bCs/>
          <w:sz w:val="20"/>
          <w:szCs w:val="20"/>
        </w:rPr>
        <w:t>przepisami</w:t>
      </w:r>
      <w:r w:rsidRPr="003E325B">
        <w:rPr>
          <w:rFonts w:asciiTheme="minorHAnsi" w:hAnsiTheme="minorHAnsi" w:cstheme="minorHAnsi"/>
          <w:bCs/>
          <w:sz w:val="20"/>
          <w:szCs w:val="20"/>
        </w:rPr>
        <w:t xml:space="preserve"> Rozporządzenia Parlamentu Europejskiego i Rady (UE) 2016/679 z dnia 27 kwietnia 2016 roku w sprawie och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rony osób fizycznych w związku </w:t>
      </w:r>
      <w:r w:rsidRPr="003E325B">
        <w:rPr>
          <w:rFonts w:asciiTheme="minorHAnsi" w:hAnsiTheme="minorHAnsi" w:cstheme="minorHAnsi"/>
          <w:bCs/>
          <w:sz w:val="20"/>
          <w:szCs w:val="20"/>
        </w:rPr>
        <w:t>z przetwarzaniem danych osobowych i w sprawie swob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odnego przepływu takich danych </w:t>
      </w:r>
      <w:r w:rsidRPr="003E325B">
        <w:rPr>
          <w:rFonts w:asciiTheme="minorHAnsi" w:hAnsiTheme="minorHAnsi" w:cstheme="minorHAnsi"/>
          <w:bCs/>
          <w:sz w:val="20"/>
          <w:szCs w:val="20"/>
        </w:rPr>
        <w:t>oraz uchylenia dyrektywy 95/46/WE (ogólne rozporządzenie o ochronie danych RODO), Wykonawca zobowiązany jest do: 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</w:t>
      </w:r>
      <w:r w:rsidR="00684AD6">
        <w:rPr>
          <w:rFonts w:asciiTheme="minorHAnsi" w:hAnsiTheme="minorHAnsi" w:cstheme="minorHAnsi"/>
          <w:bCs/>
          <w:sz w:val="20"/>
          <w:szCs w:val="20"/>
        </w:rPr>
        <w:t xml:space="preserve">h danych na zlecenie Wykonawcy </w:t>
      </w:r>
      <w:r w:rsidRPr="003E325B">
        <w:rPr>
          <w:rFonts w:asciiTheme="minorHAnsi" w:hAnsiTheme="minorHAnsi" w:cstheme="minorHAnsi"/>
          <w:bCs/>
          <w:sz w:val="20"/>
          <w:szCs w:val="20"/>
        </w:rPr>
        <w:t>w zakresie niezbędnym do wykonania niniejszej umowy. Zamawiający będzie przetwarzał przekazane dane tylko w zakresie niezbędnym do wykonania umowy (imię, nazwisko);</w:t>
      </w:r>
    </w:p>
    <w:p w14:paraId="67B5D639" w14:textId="77777777" w:rsidR="00A80049" w:rsidRPr="003E325B" w:rsidRDefault="00A80049" w:rsidP="003E325B">
      <w:pPr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45E846BD" w14:textId="77777777" w:rsidR="00FF57F3" w:rsidRPr="003E325B" w:rsidRDefault="00FF57F3" w:rsidP="003E325B">
      <w:pPr>
        <w:overflowPunct w:val="0"/>
        <w:jc w:val="center"/>
        <w:rPr>
          <w:rFonts w:asciiTheme="minorHAnsi" w:hAnsiTheme="minorHAnsi" w:cstheme="minorHAnsi"/>
          <w:b/>
          <w:noProof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sym w:font="Times New Roman" w:char="00A7"/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 </w:t>
      </w:r>
      <w:r w:rsidR="00A80049"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8</w:t>
      </w:r>
      <w:r w:rsidRPr="003E325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.</w:t>
      </w:r>
    </w:p>
    <w:p w14:paraId="7AEE8810" w14:textId="77777777" w:rsidR="00FF57F3" w:rsidRPr="003E325B" w:rsidRDefault="00FF57F3" w:rsidP="003E325B">
      <w:pPr>
        <w:pStyle w:val="Style5"/>
        <w:ind w:right="11"/>
        <w:jc w:val="center"/>
        <w:rPr>
          <w:rStyle w:val="FontStyle15"/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Style w:val="FontStyle15"/>
          <w:rFonts w:asciiTheme="minorHAnsi" w:hAnsiTheme="minorHAnsi" w:cstheme="minorHAnsi"/>
          <w:color w:val="000000"/>
          <w:sz w:val="20"/>
          <w:szCs w:val="20"/>
        </w:rPr>
        <w:t>Postanowienia ogólne</w:t>
      </w:r>
    </w:p>
    <w:p w14:paraId="2BE6D1FD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Prawem właściwym dla niniejszej umowy jest prawo polskie. </w:t>
      </w:r>
    </w:p>
    <w:p w14:paraId="51129A45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 sprawach nieuregulowanych umową mają zastosowanie przepisy Kodeksu cywilnego.</w:t>
      </w:r>
    </w:p>
    <w:p w14:paraId="51B52E38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Wykonawca nie może przenieść wierzytelności wobec Zamawiającego wynikających </w:t>
      </w:r>
    </w:p>
    <w:p w14:paraId="2EBAFC6D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lastRenderedPageBreak/>
        <w:t>z niniejszej umowy na osobę trzecią bez uprzedniej pisemnej zgody Zamawiającego, i to pod rygorem nieważności.</w:t>
      </w:r>
    </w:p>
    <w:p w14:paraId="5672B285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Wszelkie zmiany i uzupełnienia wymagają zachowania formy pisemnej pod rygorem nieważności.</w:t>
      </w:r>
    </w:p>
    <w:p w14:paraId="093778C1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Spory mogące powstać na tle stosowania umowy Strony poddają pod rozstrzygnięcie właściwego rzeczowo polskiego sądu powszechnego siedziby Zamawiającego.</w:t>
      </w:r>
    </w:p>
    <w:p w14:paraId="30202ED3" w14:textId="77777777" w:rsidR="005B7F19" w:rsidRPr="003E325B" w:rsidRDefault="005B7F19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>Zamawiający oświadcza, że posiada status dużego przedsiębiorcy w rozumieniu art. 4c ustawy o przeciwdziałaniu nadmiernym opóźnieniom w transakcjach handlowych.</w:t>
      </w:r>
    </w:p>
    <w:p w14:paraId="5DB11CA8" w14:textId="77777777" w:rsidR="00FF57F3" w:rsidRPr="003E325B" w:rsidRDefault="00FF57F3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Umowę sporządzono w </w:t>
      </w:r>
      <w:r w:rsidR="005D1C68" w:rsidRPr="003E325B">
        <w:rPr>
          <w:rFonts w:asciiTheme="minorHAnsi" w:hAnsiTheme="minorHAnsi" w:cstheme="minorHAnsi"/>
          <w:color w:val="000000"/>
          <w:sz w:val="20"/>
          <w:szCs w:val="20"/>
        </w:rPr>
        <w:t>czterech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jednobrzmiących egzemplarzach – </w:t>
      </w:r>
      <w:r w:rsidR="005D1C68" w:rsidRPr="003E325B">
        <w:rPr>
          <w:rFonts w:asciiTheme="minorHAnsi" w:hAnsiTheme="minorHAnsi" w:cstheme="minorHAnsi"/>
          <w:color w:val="000000"/>
          <w:sz w:val="20"/>
          <w:szCs w:val="20"/>
        </w:rPr>
        <w:t>trzy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 dla Zamawiającego i jeden dla Wykonawcy.</w:t>
      </w:r>
    </w:p>
    <w:p w14:paraId="6EA54839" w14:textId="77777777" w:rsidR="000616CF" w:rsidRPr="003E325B" w:rsidRDefault="000616CF" w:rsidP="003E325B">
      <w:pPr>
        <w:pStyle w:val="Style10"/>
        <w:numPr>
          <w:ilvl w:val="0"/>
          <w:numId w:val="24"/>
        </w:numPr>
        <w:tabs>
          <w:tab w:val="left" w:pos="269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Integralną część umowy stanowią postanowienia zawarte w </w:t>
      </w:r>
      <w:r w:rsidR="0097133B" w:rsidRPr="003E325B">
        <w:rPr>
          <w:rFonts w:asciiTheme="minorHAnsi" w:hAnsiTheme="minorHAnsi" w:cstheme="minorHAnsi"/>
          <w:color w:val="000000"/>
          <w:sz w:val="20"/>
          <w:szCs w:val="20"/>
        </w:rPr>
        <w:t xml:space="preserve">SWZ i specyfikacji techniczno – cenowej </w:t>
      </w:r>
      <w:r w:rsidRPr="003E325B">
        <w:rPr>
          <w:rFonts w:asciiTheme="minorHAnsi" w:hAnsiTheme="minorHAnsi" w:cstheme="minorHAnsi"/>
          <w:color w:val="000000"/>
          <w:sz w:val="20"/>
          <w:szCs w:val="20"/>
        </w:rPr>
        <w:t>oraz załączniki:</w:t>
      </w:r>
    </w:p>
    <w:p w14:paraId="55D0A1D3" w14:textId="77777777" w:rsidR="000616CF" w:rsidRPr="003E325B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Załącznik nr 1 do umowy - kopia ofert</w:t>
      </w:r>
      <w:r w:rsidR="00A80049" w:rsidRPr="003E325B">
        <w:rPr>
          <w:rFonts w:asciiTheme="minorHAnsi" w:hAnsiTheme="minorHAnsi" w:cstheme="minorHAnsi"/>
          <w:sz w:val="20"/>
          <w:szCs w:val="20"/>
        </w:rPr>
        <w:t xml:space="preserve">y Wykonawcy </w:t>
      </w:r>
      <w:r w:rsidR="0059571E" w:rsidRPr="003E325B">
        <w:rPr>
          <w:rFonts w:asciiTheme="minorHAnsi" w:hAnsiTheme="minorHAnsi" w:cstheme="minorHAnsi"/>
          <w:sz w:val="20"/>
          <w:szCs w:val="20"/>
        </w:rPr>
        <w:t>(wyciąg)</w:t>
      </w:r>
    </w:p>
    <w:p w14:paraId="3FDD03E1" w14:textId="77777777" w:rsidR="000616CF" w:rsidRPr="003E325B" w:rsidRDefault="000616CF" w:rsidP="003E325B">
      <w:pPr>
        <w:pStyle w:val="Style10"/>
        <w:numPr>
          <w:ilvl w:val="0"/>
          <w:numId w:val="15"/>
        </w:numPr>
        <w:tabs>
          <w:tab w:val="left" w:pos="269"/>
        </w:tabs>
        <w:spacing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Załącznik nr 2 do umowy </w:t>
      </w:r>
      <w:r w:rsidR="0097133B" w:rsidRPr="003E325B">
        <w:rPr>
          <w:rFonts w:asciiTheme="minorHAnsi" w:hAnsiTheme="minorHAnsi" w:cstheme="minorHAnsi"/>
          <w:sz w:val="20"/>
          <w:szCs w:val="20"/>
        </w:rPr>
        <w:t>–</w:t>
      </w:r>
      <w:r w:rsidRPr="003E325B">
        <w:rPr>
          <w:rFonts w:asciiTheme="minorHAnsi" w:hAnsiTheme="minorHAnsi" w:cstheme="minorHAnsi"/>
          <w:sz w:val="20"/>
          <w:szCs w:val="20"/>
        </w:rPr>
        <w:t xml:space="preserve"> Wzór protokołu zdawczo – odbiorczego.</w:t>
      </w:r>
    </w:p>
    <w:p w14:paraId="1CEA9B9E" w14:textId="77777777" w:rsidR="00EA189D" w:rsidRPr="003E325B" w:rsidRDefault="00EA189D" w:rsidP="003E325B">
      <w:pPr>
        <w:ind w:left="851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F60BDCF" w14:textId="77777777" w:rsidR="00FF57F3" w:rsidRPr="003E325B" w:rsidRDefault="00FF57F3" w:rsidP="003E325B">
      <w:pPr>
        <w:ind w:left="85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E325B">
        <w:rPr>
          <w:rFonts w:asciiTheme="minorHAnsi" w:hAnsiTheme="minorHAnsi" w:cstheme="minorHAnsi"/>
          <w:b/>
          <w:color w:val="000000"/>
          <w:sz w:val="20"/>
          <w:szCs w:val="20"/>
        </w:rPr>
        <w:t>Wykonawca                                                                               Zamawiający</w:t>
      </w:r>
    </w:p>
    <w:p w14:paraId="6D5E9DFD" w14:textId="77777777" w:rsidR="00FF57F3" w:rsidRPr="003E325B" w:rsidRDefault="00FF57F3" w:rsidP="003E325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DFF369" w14:textId="77777777" w:rsidR="00FF57F3" w:rsidRPr="003E325B" w:rsidRDefault="00FF57F3" w:rsidP="003E325B">
      <w:pPr>
        <w:pStyle w:val="Style5"/>
        <w:ind w:left="883"/>
        <w:rPr>
          <w:rFonts w:asciiTheme="minorHAnsi" w:hAnsiTheme="minorHAnsi" w:cstheme="minorHAnsi"/>
          <w:sz w:val="20"/>
          <w:szCs w:val="20"/>
        </w:rPr>
      </w:pPr>
    </w:p>
    <w:p w14:paraId="6789F0C3" w14:textId="77777777" w:rsidR="00D458FD" w:rsidRPr="003E325B" w:rsidRDefault="00D458FD" w:rsidP="003E325B">
      <w:pPr>
        <w:pStyle w:val="Style5"/>
        <w:ind w:left="883"/>
        <w:rPr>
          <w:rFonts w:asciiTheme="minorHAnsi" w:hAnsiTheme="minorHAnsi" w:cstheme="minorHAnsi"/>
          <w:sz w:val="20"/>
          <w:szCs w:val="20"/>
        </w:rPr>
      </w:pPr>
    </w:p>
    <w:p w14:paraId="31E65F14" w14:textId="77777777" w:rsidR="00D458FD" w:rsidRPr="003E325B" w:rsidRDefault="00D458FD" w:rsidP="003E325B">
      <w:pPr>
        <w:pStyle w:val="Style5"/>
        <w:ind w:left="883"/>
        <w:rPr>
          <w:rFonts w:asciiTheme="minorHAnsi" w:hAnsiTheme="minorHAnsi" w:cstheme="minorHAnsi"/>
          <w:sz w:val="20"/>
          <w:szCs w:val="20"/>
        </w:rPr>
      </w:pPr>
    </w:p>
    <w:p w14:paraId="6DDA4DDE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br w:type="page"/>
      </w:r>
      <w:r w:rsidRPr="003E325B">
        <w:rPr>
          <w:rFonts w:asciiTheme="minorHAnsi" w:hAnsiTheme="minorHAnsi" w:cstheme="minorHAnsi"/>
          <w:b/>
          <w:sz w:val="20"/>
          <w:szCs w:val="20"/>
        </w:rPr>
        <w:lastRenderedPageBreak/>
        <w:t>Załącznik nr 1 do umowy</w:t>
      </w:r>
    </w:p>
    <w:p w14:paraId="6AEA220D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Kopia oferty Wykonawcy</w:t>
      </w:r>
    </w:p>
    <w:p w14:paraId="332935D9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</w:p>
    <w:p w14:paraId="4F0399AD" w14:textId="77777777" w:rsidR="00D458FD" w:rsidRPr="003E325B" w:rsidRDefault="00D458FD" w:rsidP="003E325B">
      <w:pPr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br w:type="page"/>
      </w:r>
      <w:r w:rsidRPr="003E325B">
        <w:rPr>
          <w:rFonts w:asciiTheme="minorHAnsi" w:hAnsiTheme="minorHAnsi" w:cstheme="minorHAnsi"/>
          <w:b/>
          <w:sz w:val="20"/>
          <w:szCs w:val="20"/>
        </w:rPr>
        <w:lastRenderedPageBreak/>
        <w:t>Załącznik nr 2 do umowy</w:t>
      </w:r>
    </w:p>
    <w:p w14:paraId="582B6580" w14:textId="77777777" w:rsidR="00D458FD" w:rsidRPr="003E325B" w:rsidRDefault="00D458FD" w:rsidP="003E325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1CFAC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Protokół zdawczo-odbiorczy</w:t>
      </w:r>
    </w:p>
    <w:p w14:paraId="58E8A9BD" w14:textId="77777777" w:rsidR="00D458FD" w:rsidRPr="003E325B" w:rsidRDefault="00D458FD" w:rsidP="003E325B">
      <w:pPr>
        <w:jc w:val="center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70C49099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EC2EB9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sporządzony w Poznaniu, w dniu ......................., pomiędzy:</w:t>
      </w:r>
    </w:p>
    <w:p w14:paraId="62C953D5" w14:textId="77777777" w:rsidR="00D458FD" w:rsidRPr="003E325B" w:rsidRDefault="00D458FD" w:rsidP="003E325B">
      <w:pPr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bCs/>
          <w:sz w:val="20"/>
          <w:szCs w:val="20"/>
        </w:rPr>
        <w:t>Uniwersytetem Ekonomicznym w Poznaniu</w:t>
      </w:r>
      <w:r w:rsidRPr="003E325B">
        <w:rPr>
          <w:rFonts w:asciiTheme="minorHAnsi" w:hAnsiTheme="minorHAnsi" w:cstheme="minorHAnsi"/>
          <w:sz w:val="20"/>
          <w:szCs w:val="20"/>
        </w:rPr>
        <w:t xml:space="preserve">, z siedzibą w Poznaniu al. Niepodległości 10, jako </w:t>
      </w:r>
      <w:r w:rsidRPr="003E325B">
        <w:rPr>
          <w:rFonts w:asciiTheme="minorHAnsi" w:hAnsiTheme="minorHAnsi" w:cstheme="minorHAnsi"/>
          <w:b/>
          <w:sz w:val="20"/>
          <w:szCs w:val="20"/>
        </w:rPr>
        <w:t>Zamawiającym,</w:t>
      </w:r>
      <w:r w:rsidRPr="003E325B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60A21068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445C538D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a</w:t>
      </w:r>
    </w:p>
    <w:p w14:paraId="24FE2609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Pr="003E325B">
        <w:rPr>
          <w:rFonts w:asciiTheme="minorHAnsi" w:hAnsiTheme="minorHAnsi" w:cstheme="minorHAnsi"/>
          <w:sz w:val="20"/>
          <w:szCs w:val="20"/>
        </w:rPr>
        <w:t xml:space="preserve"> jako </w:t>
      </w:r>
      <w:r w:rsidRPr="003E325B">
        <w:rPr>
          <w:rFonts w:asciiTheme="minorHAnsi" w:hAnsiTheme="minorHAnsi" w:cstheme="minorHAnsi"/>
          <w:b/>
          <w:sz w:val="20"/>
          <w:szCs w:val="20"/>
        </w:rPr>
        <w:t>Wykonawcą</w:t>
      </w:r>
      <w:r w:rsidRPr="003E325B">
        <w:rPr>
          <w:rFonts w:asciiTheme="minorHAnsi" w:hAnsiTheme="minorHAnsi" w:cstheme="minorHAnsi"/>
          <w:sz w:val="20"/>
          <w:szCs w:val="20"/>
        </w:rPr>
        <w:t>, reprezentowanym (ą) przez:</w:t>
      </w:r>
    </w:p>
    <w:p w14:paraId="4505EAA1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</w:t>
      </w:r>
    </w:p>
    <w:p w14:paraId="0F0707A5" w14:textId="3DF9FD93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Przedmiotem odbioru </w:t>
      </w:r>
      <w:r w:rsidR="003E325B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</w:t>
      </w:r>
      <w:r w:rsidR="002C2C42">
        <w:rPr>
          <w:rFonts w:asciiTheme="minorHAnsi" w:hAnsiTheme="minorHAnsi" w:cstheme="minorHAnsi"/>
          <w:sz w:val="20"/>
          <w:szCs w:val="20"/>
          <w:lang w:val="pl-PL"/>
        </w:rPr>
        <w:t>są</w:t>
      </w:r>
      <w:r w:rsidR="003E325B" w:rsidRPr="003E325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E325B" w:rsidRPr="003E325B">
        <w:rPr>
          <w:rFonts w:asciiTheme="minorHAnsi" w:hAnsiTheme="minorHAnsi" w:cstheme="minorHAnsi"/>
          <w:sz w:val="20"/>
          <w:szCs w:val="20"/>
        </w:rPr>
        <w:t>urządzenia wideokonferencyjne</w:t>
      </w:r>
      <w:r w:rsidR="003E325B" w:rsidRPr="003E32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dostarczon</w:t>
      </w:r>
      <w:r w:rsidR="003E325B">
        <w:rPr>
          <w:rFonts w:asciiTheme="minorHAnsi" w:hAnsiTheme="minorHAnsi" w:cstheme="minorHAnsi"/>
          <w:sz w:val="20"/>
          <w:szCs w:val="20"/>
        </w:rPr>
        <w:t>e</w:t>
      </w:r>
      <w:r w:rsidR="00BA568E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>przez Wykonawcę na podstawie umowy nr ……… z dnia ……………., 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D458FD" w:rsidRPr="003E325B" w14:paraId="7E2C9F9D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D00A9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F2451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Nazwa sprzętu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17DB" w14:textId="77777777" w:rsidR="00D458FD" w:rsidRPr="003E325B" w:rsidRDefault="0097133B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Ilość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</w:r>
            <w:r w:rsidR="00D458FD" w:rsidRPr="003E325B">
              <w:rPr>
                <w:rFonts w:asciiTheme="minorHAnsi" w:hAnsiTheme="minorHAnsi" w:cstheme="minorHAnsi"/>
                <w:b/>
                <w:sz w:val="20"/>
              </w:rPr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23FF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5C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 xml:space="preserve">Cena jedn.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 xml:space="preserve">netto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038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25B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 w:rsidRPr="003E325B">
              <w:rPr>
                <w:rFonts w:asciiTheme="minorHAnsi" w:hAnsiTheme="minorHAnsi" w:cstheme="minorHAnsi"/>
                <w:b/>
                <w:sz w:val="20"/>
              </w:rPr>
              <w:br/>
              <w:t>brutto PLN</w:t>
            </w:r>
          </w:p>
        </w:tc>
      </w:tr>
      <w:tr w:rsidR="00D458FD" w:rsidRPr="003E325B" w14:paraId="280A07F5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40F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67F2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53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E78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3F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EA72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458FD" w:rsidRPr="003E325B" w14:paraId="1541B271" w14:textId="77777777" w:rsidTr="00B221F8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151A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64AC7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74F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49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AD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66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458FD" w:rsidRPr="003E325B" w14:paraId="3D5F1EE4" w14:textId="77777777" w:rsidTr="00B221F8">
        <w:trPr>
          <w:trHeight w:val="31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320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9D55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440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41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263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1D4" w14:textId="77777777" w:rsidR="00D458FD" w:rsidRPr="003E325B" w:rsidRDefault="00D458FD" w:rsidP="003E325B">
            <w:pPr>
              <w:pStyle w:val="Tekstpodstawowy33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530F89C" w14:textId="77777777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bCs/>
          <w:sz w:val="20"/>
          <w:szCs w:val="20"/>
        </w:rPr>
        <w:t>Zamawiający</w:t>
      </w:r>
      <w:r w:rsidRPr="003E325B">
        <w:rPr>
          <w:rFonts w:asciiTheme="minorHAnsi" w:hAnsiTheme="minorHAnsi" w:cstheme="minorHAnsi"/>
          <w:sz w:val="20"/>
          <w:szCs w:val="20"/>
        </w:rPr>
        <w:t xml:space="preserve"> stwierdził, że przedmiot zamówienia został przez </w:t>
      </w:r>
      <w:r w:rsidRPr="003E325B">
        <w:rPr>
          <w:rFonts w:asciiTheme="minorHAnsi" w:hAnsiTheme="minorHAnsi" w:cstheme="minorHAnsi"/>
          <w:bCs/>
          <w:sz w:val="20"/>
          <w:szCs w:val="20"/>
        </w:rPr>
        <w:t>Wykonawcę</w:t>
      </w:r>
      <w:r w:rsidRPr="003E325B">
        <w:rPr>
          <w:rFonts w:asciiTheme="minorHAnsi" w:hAnsiTheme="minorHAnsi" w:cstheme="minorHAnsi"/>
          <w:sz w:val="20"/>
          <w:szCs w:val="20"/>
        </w:rPr>
        <w:t xml:space="preserve"> zrealizowany zgodnie z ofertą Wykonawcy i ww. umową oraz prawidłowo funkcjonuje. Odbioru dokonano bez zastrzeżeń. Zamawiający potwierdza również, że został przeprowadzony instruktaż z obsługi </w:t>
      </w:r>
      <w:r w:rsidR="003E325B" w:rsidRPr="003E325B">
        <w:rPr>
          <w:rFonts w:asciiTheme="minorHAnsi" w:hAnsiTheme="minorHAnsi" w:cstheme="minorHAnsi"/>
          <w:sz w:val="20"/>
          <w:szCs w:val="20"/>
        </w:rPr>
        <w:t>urządzeń wideokonferencyjnych</w:t>
      </w:r>
      <w:r w:rsidR="003E325B" w:rsidRPr="003E325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B32C49" w:rsidRPr="003E325B">
        <w:rPr>
          <w:rFonts w:asciiTheme="minorHAnsi" w:hAnsiTheme="minorHAnsi" w:cstheme="minorHAnsi"/>
          <w:sz w:val="20"/>
          <w:szCs w:val="20"/>
        </w:rPr>
        <w:t>w salach dydaktycznych UEP</w:t>
      </w:r>
      <w:r w:rsidR="00472300" w:rsidRPr="003E325B">
        <w:rPr>
          <w:rFonts w:asciiTheme="minorHAnsi" w:hAnsiTheme="minorHAnsi" w:cstheme="minorHAnsi"/>
          <w:sz w:val="20"/>
          <w:szCs w:val="20"/>
        </w:rPr>
        <w:t xml:space="preserve"> </w:t>
      </w:r>
      <w:r w:rsidRPr="003E325B">
        <w:rPr>
          <w:rFonts w:asciiTheme="minorHAnsi" w:hAnsiTheme="minorHAnsi" w:cstheme="minorHAnsi"/>
          <w:sz w:val="20"/>
          <w:szCs w:val="20"/>
        </w:rPr>
        <w:t xml:space="preserve">zgodnie z postanowieniami ww. umowy. </w:t>
      </w:r>
    </w:p>
    <w:p w14:paraId="42BE1BBD" w14:textId="77777777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3E325B">
        <w:rPr>
          <w:rFonts w:asciiTheme="minorHAnsi" w:hAnsiTheme="minorHAnsi" w:cstheme="minorHAnsi"/>
          <w:b/>
          <w:sz w:val="20"/>
          <w:szCs w:val="20"/>
        </w:rPr>
        <w:t>Niniejszy protokół, po jego obustronnym podpisaniu stanowi podstawę do wystawienia faktury przez Wykonawcę na kwotę ………… zł brutto.</w:t>
      </w:r>
      <w:r w:rsidRPr="003E32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3AFBCD" w14:textId="77777777" w:rsidR="00D458FD" w:rsidRPr="003E325B" w:rsidRDefault="00D458FD" w:rsidP="003E325B">
      <w:pPr>
        <w:pStyle w:val="Tekstpodstawowy3"/>
        <w:numPr>
          <w:ilvl w:val="0"/>
          <w:numId w:val="12"/>
        </w:numPr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Niniejszy protokół sporządzono w 2 jednobrzmiących egzemplarzach, po jednym dla każdej ze stron.</w:t>
      </w:r>
    </w:p>
    <w:p w14:paraId="7BDAAEA7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6B2BF1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Za Wykonawcę</w:t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</w:r>
      <w:r w:rsidRPr="003E325B">
        <w:rPr>
          <w:rFonts w:asciiTheme="minorHAnsi" w:hAnsiTheme="minorHAnsi" w:cstheme="minorHAnsi"/>
          <w:sz w:val="20"/>
          <w:szCs w:val="20"/>
        </w:rPr>
        <w:tab/>
        <w:t>Za Zamawiającego</w:t>
      </w:r>
    </w:p>
    <w:p w14:paraId="1D8165FD" w14:textId="77777777" w:rsidR="00D458FD" w:rsidRPr="003E325B" w:rsidRDefault="00D458FD" w:rsidP="003E325B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325B">
        <w:rPr>
          <w:rFonts w:asciiTheme="minorHAnsi" w:hAnsiTheme="minorHAnsi" w:cstheme="minorHAnsi"/>
          <w:b/>
          <w:sz w:val="20"/>
          <w:szCs w:val="20"/>
          <w:u w:val="single"/>
        </w:rPr>
        <w:t>Uwaga dla sporządzających niniejszy protokół:</w:t>
      </w:r>
    </w:p>
    <w:p w14:paraId="08325F8C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884006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0CE890" w14:textId="77777777" w:rsidR="00D458FD" w:rsidRPr="003E325B" w:rsidRDefault="00D458FD" w:rsidP="003E325B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Sporządzając protokół proszę usunąć:</w:t>
      </w:r>
    </w:p>
    <w:p w14:paraId="7F42D9F7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hanging="6031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Powyższą uwagę;</w:t>
      </w:r>
    </w:p>
    <w:p w14:paraId="42B0CA19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6033" w:hanging="6033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>Słowo „Wzór” w tytule;</w:t>
      </w:r>
    </w:p>
    <w:p w14:paraId="1345F42E" w14:textId="77777777" w:rsidR="00D458FD" w:rsidRPr="003E325B" w:rsidRDefault="00D458FD" w:rsidP="003E325B">
      <w:pPr>
        <w:pStyle w:val="Tekstpodstawowy3"/>
        <w:numPr>
          <w:ilvl w:val="7"/>
          <w:numId w:val="13"/>
        </w:numPr>
        <w:spacing w:after="0" w:line="240" w:lineRule="auto"/>
        <w:ind w:left="883" w:hanging="6033"/>
        <w:textAlignment w:val="auto"/>
        <w:rPr>
          <w:rFonts w:asciiTheme="minorHAnsi" w:hAnsiTheme="minorHAnsi" w:cstheme="minorHAnsi"/>
          <w:sz w:val="20"/>
          <w:szCs w:val="20"/>
        </w:rPr>
      </w:pPr>
      <w:r w:rsidRPr="003E325B">
        <w:rPr>
          <w:rFonts w:asciiTheme="minorHAnsi" w:hAnsiTheme="minorHAnsi" w:cstheme="minorHAnsi"/>
          <w:sz w:val="20"/>
          <w:szCs w:val="20"/>
        </w:rPr>
        <w:t xml:space="preserve">Słowa Załącznik nr 2 do umowy. </w:t>
      </w:r>
    </w:p>
    <w:sectPr w:rsidR="00D458FD" w:rsidRPr="003E325B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5BBE" w14:textId="77777777" w:rsidR="006F4B96" w:rsidRDefault="006F4B96">
      <w:r>
        <w:separator/>
      </w:r>
    </w:p>
  </w:endnote>
  <w:endnote w:type="continuationSeparator" w:id="0">
    <w:p w14:paraId="0CF23B8F" w14:textId="77777777" w:rsidR="006F4B96" w:rsidRDefault="006F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0B99" w14:textId="77777777" w:rsidR="006F4B96" w:rsidRDefault="006F4B96">
      <w:r>
        <w:separator/>
      </w:r>
    </w:p>
  </w:footnote>
  <w:footnote w:type="continuationSeparator" w:id="0">
    <w:p w14:paraId="208E2BF3" w14:textId="77777777" w:rsidR="006F4B96" w:rsidRDefault="006F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366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2093C2A"/>
    <w:multiLevelType w:val="hybridMultilevel"/>
    <w:tmpl w:val="C3542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267FF0"/>
    <w:multiLevelType w:val="hybridMultilevel"/>
    <w:tmpl w:val="493C134A"/>
    <w:lvl w:ilvl="0" w:tplc="42CA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2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16195FEC"/>
    <w:multiLevelType w:val="singleLevel"/>
    <w:tmpl w:val="83B665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286D1592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63677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437AD4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127EE"/>
    <w:multiLevelType w:val="hybridMultilevel"/>
    <w:tmpl w:val="67269156"/>
    <w:lvl w:ilvl="0" w:tplc="C4EAE5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755F3"/>
    <w:multiLevelType w:val="hybridMultilevel"/>
    <w:tmpl w:val="9D429490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1407BE"/>
    <w:multiLevelType w:val="hybridMultilevel"/>
    <w:tmpl w:val="C7127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E0628"/>
    <w:multiLevelType w:val="singleLevel"/>
    <w:tmpl w:val="E29AF00A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41755FC4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E12597"/>
    <w:multiLevelType w:val="hybridMultilevel"/>
    <w:tmpl w:val="98B62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4D4D4AC4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1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3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4330F"/>
    <w:multiLevelType w:val="hybridMultilevel"/>
    <w:tmpl w:val="0D3AC4DA"/>
    <w:lvl w:ilvl="0" w:tplc="AD3202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5" w15:restartNumberingAfterBreak="0">
    <w:nsid w:val="58AE49FF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71D5B"/>
    <w:multiLevelType w:val="hybridMultilevel"/>
    <w:tmpl w:val="B7664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9" w15:restartNumberingAfterBreak="0">
    <w:nsid w:val="6E213BB4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CB6479"/>
    <w:multiLevelType w:val="hybridMultilevel"/>
    <w:tmpl w:val="FB14D7FE"/>
    <w:lvl w:ilvl="0" w:tplc="A516C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2200"/>
    <w:multiLevelType w:val="hybridMultilevel"/>
    <w:tmpl w:val="0A5CB7E6"/>
    <w:lvl w:ilvl="0" w:tplc="17AEE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606844"/>
    <w:multiLevelType w:val="hybridMultilevel"/>
    <w:tmpl w:val="0576B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36AE2"/>
    <w:multiLevelType w:val="hybridMultilevel"/>
    <w:tmpl w:val="556C65FC"/>
    <w:lvl w:ilvl="0" w:tplc="0415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5"/>
  </w:num>
  <w:num w:numId="7">
    <w:abstractNumId w:val="19"/>
  </w:num>
  <w:num w:numId="8">
    <w:abstractNumId w:val="36"/>
  </w:num>
  <w:num w:numId="9">
    <w:abstractNumId w:val="29"/>
  </w:num>
  <w:num w:numId="10">
    <w:abstractNumId w:val="20"/>
  </w:num>
  <w:num w:numId="11">
    <w:abstractNumId w:val="40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25"/>
  </w:num>
  <w:num w:numId="17">
    <w:abstractNumId w:val="32"/>
  </w:num>
  <w:num w:numId="18">
    <w:abstractNumId w:val="31"/>
  </w:num>
  <w:num w:numId="19">
    <w:abstractNumId w:val="42"/>
  </w:num>
  <w:num w:numId="20">
    <w:abstractNumId w:val="16"/>
  </w:num>
  <w:num w:numId="21">
    <w:abstractNumId w:val="38"/>
  </w:num>
  <w:num w:numId="22">
    <w:abstractNumId w:val="39"/>
  </w:num>
  <w:num w:numId="23">
    <w:abstractNumId w:val="30"/>
  </w:num>
  <w:num w:numId="24">
    <w:abstractNumId w:val="11"/>
  </w:num>
  <w:num w:numId="25">
    <w:abstractNumId w:val="37"/>
  </w:num>
  <w:num w:numId="26">
    <w:abstractNumId w:val="33"/>
  </w:num>
  <w:num w:numId="27">
    <w:abstractNumId w:val="28"/>
  </w:num>
  <w:num w:numId="28">
    <w:abstractNumId w:val="41"/>
  </w:num>
  <w:num w:numId="29">
    <w:abstractNumId w:val="8"/>
  </w:num>
  <w:num w:numId="30">
    <w:abstractNumId w:val="0"/>
  </w:num>
  <w:num w:numId="31">
    <w:abstractNumId w:val="43"/>
  </w:num>
  <w:num w:numId="32">
    <w:abstractNumId w:val="23"/>
  </w:num>
  <w:num w:numId="33">
    <w:abstractNumId w:val="15"/>
  </w:num>
  <w:num w:numId="34">
    <w:abstractNumId w:val="34"/>
  </w:num>
  <w:num w:numId="35">
    <w:abstractNumId w:val="24"/>
  </w:num>
  <w:num w:numId="36">
    <w:abstractNumId w:val="10"/>
  </w:num>
  <w:num w:numId="3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303EC"/>
    <w:rsid w:val="00033249"/>
    <w:rsid w:val="00044E8E"/>
    <w:rsid w:val="00050868"/>
    <w:rsid w:val="00053EC4"/>
    <w:rsid w:val="0005768A"/>
    <w:rsid w:val="000616CF"/>
    <w:rsid w:val="00067089"/>
    <w:rsid w:val="00091485"/>
    <w:rsid w:val="000A41A0"/>
    <w:rsid w:val="000C4392"/>
    <w:rsid w:val="000C6B3C"/>
    <w:rsid w:val="000D7900"/>
    <w:rsid w:val="000F45B3"/>
    <w:rsid w:val="000F652A"/>
    <w:rsid w:val="0010258F"/>
    <w:rsid w:val="0011024A"/>
    <w:rsid w:val="00113A35"/>
    <w:rsid w:val="0011580D"/>
    <w:rsid w:val="00136453"/>
    <w:rsid w:val="00150A32"/>
    <w:rsid w:val="0015781C"/>
    <w:rsid w:val="00162136"/>
    <w:rsid w:val="00187758"/>
    <w:rsid w:val="00192C00"/>
    <w:rsid w:val="001B0CFB"/>
    <w:rsid w:val="001B1292"/>
    <w:rsid w:val="001B5699"/>
    <w:rsid w:val="001B619F"/>
    <w:rsid w:val="001C6B11"/>
    <w:rsid w:val="001D0091"/>
    <w:rsid w:val="001D6D6B"/>
    <w:rsid w:val="001E1C76"/>
    <w:rsid w:val="001E2643"/>
    <w:rsid w:val="001F0870"/>
    <w:rsid w:val="001F1A8A"/>
    <w:rsid w:val="001F219B"/>
    <w:rsid w:val="001F27D1"/>
    <w:rsid w:val="001F6BDC"/>
    <w:rsid w:val="0022663E"/>
    <w:rsid w:val="00227849"/>
    <w:rsid w:val="00246EB8"/>
    <w:rsid w:val="00274AFE"/>
    <w:rsid w:val="00292DB5"/>
    <w:rsid w:val="002B4FDD"/>
    <w:rsid w:val="002C2C42"/>
    <w:rsid w:val="002C6587"/>
    <w:rsid w:val="002D4EDA"/>
    <w:rsid w:val="002D60F4"/>
    <w:rsid w:val="003073E7"/>
    <w:rsid w:val="003137EE"/>
    <w:rsid w:val="003237D6"/>
    <w:rsid w:val="00330A11"/>
    <w:rsid w:val="00333116"/>
    <w:rsid w:val="00334F4C"/>
    <w:rsid w:val="003402BA"/>
    <w:rsid w:val="003423E3"/>
    <w:rsid w:val="003543D6"/>
    <w:rsid w:val="003555DB"/>
    <w:rsid w:val="003630D6"/>
    <w:rsid w:val="003678E8"/>
    <w:rsid w:val="003963FC"/>
    <w:rsid w:val="003C00EF"/>
    <w:rsid w:val="003C2923"/>
    <w:rsid w:val="003D6056"/>
    <w:rsid w:val="003D71D0"/>
    <w:rsid w:val="003E325B"/>
    <w:rsid w:val="003F7A24"/>
    <w:rsid w:val="00403635"/>
    <w:rsid w:val="00413C5E"/>
    <w:rsid w:val="00416315"/>
    <w:rsid w:val="00417E90"/>
    <w:rsid w:val="00435AC2"/>
    <w:rsid w:val="0044071B"/>
    <w:rsid w:val="00440E3B"/>
    <w:rsid w:val="00443EF8"/>
    <w:rsid w:val="00446462"/>
    <w:rsid w:val="0045337B"/>
    <w:rsid w:val="00457B23"/>
    <w:rsid w:val="00472300"/>
    <w:rsid w:val="00490358"/>
    <w:rsid w:val="0049576C"/>
    <w:rsid w:val="004A0530"/>
    <w:rsid w:val="004B3977"/>
    <w:rsid w:val="004B7078"/>
    <w:rsid w:val="004C00F5"/>
    <w:rsid w:val="004D2685"/>
    <w:rsid w:val="004E1614"/>
    <w:rsid w:val="004F6947"/>
    <w:rsid w:val="00501219"/>
    <w:rsid w:val="005015DA"/>
    <w:rsid w:val="00502C8C"/>
    <w:rsid w:val="00521EE6"/>
    <w:rsid w:val="00527CDA"/>
    <w:rsid w:val="005616CF"/>
    <w:rsid w:val="00562B33"/>
    <w:rsid w:val="00564BF1"/>
    <w:rsid w:val="00580BC5"/>
    <w:rsid w:val="00586D2D"/>
    <w:rsid w:val="00592AF7"/>
    <w:rsid w:val="0059571E"/>
    <w:rsid w:val="00596B34"/>
    <w:rsid w:val="005B7F19"/>
    <w:rsid w:val="005D1C68"/>
    <w:rsid w:val="005D7498"/>
    <w:rsid w:val="005E020C"/>
    <w:rsid w:val="005E4B24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44DEF"/>
    <w:rsid w:val="00646217"/>
    <w:rsid w:val="00656F35"/>
    <w:rsid w:val="00671EDF"/>
    <w:rsid w:val="00684AD6"/>
    <w:rsid w:val="006B63F5"/>
    <w:rsid w:val="006D0B04"/>
    <w:rsid w:val="006D6815"/>
    <w:rsid w:val="006E18F1"/>
    <w:rsid w:val="006E3FD1"/>
    <w:rsid w:val="006E75EC"/>
    <w:rsid w:val="006F4767"/>
    <w:rsid w:val="006F4B96"/>
    <w:rsid w:val="00716A2F"/>
    <w:rsid w:val="00725498"/>
    <w:rsid w:val="00740FBA"/>
    <w:rsid w:val="0074544C"/>
    <w:rsid w:val="00753026"/>
    <w:rsid w:val="00756245"/>
    <w:rsid w:val="00760F4D"/>
    <w:rsid w:val="00762AEB"/>
    <w:rsid w:val="0076467A"/>
    <w:rsid w:val="00764A90"/>
    <w:rsid w:val="00771FF0"/>
    <w:rsid w:val="00785665"/>
    <w:rsid w:val="007938EA"/>
    <w:rsid w:val="007B28EF"/>
    <w:rsid w:val="007E02B9"/>
    <w:rsid w:val="007E1AA2"/>
    <w:rsid w:val="007F2A1A"/>
    <w:rsid w:val="0081487A"/>
    <w:rsid w:val="00826506"/>
    <w:rsid w:val="0083079A"/>
    <w:rsid w:val="00831908"/>
    <w:rsid w:val="00836E84"/>
    <w:rsid w:val="00854CD9"/>
    <w:rsid w:val="008556DE"/>
    <w:rsid w:val="00865F20"/>
    <w:rsid w:val="008920C0"/>
    <w:rsid w:val="0089315F"/>
    <w:rsid w:val="008B08C5"/>
    <w:rsid w:val="008D1415"/>
    <w:rsid w:val="008F346D"/>
    <w:rsid w:val="009116BC"/>
    <w:rsid w:val="00917EB5"/>
    <w:rsid w:val="00931B50"/>
    <w:rsid w:val="0093682E"/>
    <w:rsid w:val="00943DD5"/>
    <w:rsid w:val="00945E0D"/>
    <w:rsid w:val="00962837"/>
    <w:rsid w:val="0097133B"/>
    <w:rsid w:val="00971FAC"/>
    <w:rsid w:val="00973EBF"/>
    <w:rsid w:val="009752F0"/>
    <w:rsid w:val="00982E56"/>
    <w:rsid w:val="00983976"/>
    <w:rsid w:val="009A08FB"/>
    <w:rsid w:val="009A1ACF"/>
    <w:rsid w:val="009B3C5F"/>
    <w:rsid w:val="009E2772"/>
    <w:rsid w:val="009E3596"/>
    <w:rsid w:val="00A03730"/>
    <w:rsid w:val="00A27BB1"/>
    <w:rsid w:val="00A35ACB"/>
    <w:rsid w:val="00A67499"/>
    <w:rsid w:val="00A74B20"/>
    <w:rsid w:val="00A80049"/>
    <w:rsid w:val="00A814B5"/>
    <w:rsid w:val="00A85A37"/>
    <w:rsid w:val="00A91B00"/>
    <w:rsid w:val="00AB3D51"/>
    <w:rsid w:val="00AD05E4"/>
    <w:rsid w:val="00AD1EEF"/>
    <w:rsid w:val="00AD79FA"/>
    <w:rsid w:val="00AF3107"/>
    <w:rsid w:val="00B01CD4"/>
    <w:rsid w:val="00B057B7"/>
    <w:rsid w:val="00B13CBA"/>
    <w:rsid w:val="00B221F8"/>
    <w:rsid w:val="00B32C49"/>
    <w:rsid w:val="00B3457D"/>
    <w:rsid w:val="00B36EA2"/>
    <w:rsid w:val="00B43D1B"/>
    <w:rsid w:val="00B5196B"/>
    <w:rsid w:val="00B549E4"/>
    <w:rsid w:val="00B5740C"/>
    <w:rsid w:val="00B57B5E"/>
    <w:rsid w:val="00B64EBF"/>
    <w:rsid w:val="00B75046"/>
    <w:rsid w:val="00B814C5"/>
    <w:rsid w:val="00B860B6"/>
    <w:rsid w:val="00B92173"/>
    <w:rsid w:val="00B941C7"/>
    <w:rsid w:val="00BA2C13"/>
    <w:rsid w:val="00BA568E"/>
    <w:rsid w:val="00BB59E4"/>
    <w:rsid w:val="00BC396C"/>
    <w:rsid w:val="00BD7319"/>
    <w:rsid w:val="00C02A6D"/>
    <w:rsid w:val="00C04E2C"/>
    <w:rsid w:val="00C05B18"/>
    <w:rsid w:val="00C35434"/>
    <w:rsid w:val="00C43CBE"/>
    <w:rsid w:val="00C4473D"/>
    <w:rsid w:val="00C45BC6"/>
    <w:rsid w:val="00C53A7D"/>
    <w:rsid w:val="00C61053"/>
    <w:rsid w:val="00C725D2"/>
    <w:rsid w:val="00C83081"/>
    <w:rsid w:val="00C83135"/>
    <w:rsid w:val="00C87DF0"/>
    <w:rsid w:val="00CB5124"/>
    <w:rsid w:val="00CC2EA4"/>
    <w:rsid w:val="00CC526B"/>
    <w:rsid w:val="00D04156"/>
    <w:rsid w:val="00D062AE"/>
    <w:rsid w:val="00D1385B"/>
    <w:rsid w:val="00D247A5"/>
    <w:rsid w:val="00D34223"/>
    <w:rsid w:val="00D348EA"/>
    <w:rsid w:val="00D458FD"/>
    <w:rsid w:val="00D6217D"/>
    <w:rsid w:val="00D70141"/>
    <w:rsid w:val="00D76128"/>
    <w:rsid w:val="00D82280"/>
    <w:rsid w:val="00DA0317"/>
    <w:rsid w:val="00DB5806"/>
    <w:rsid w:val="00DC33B7"/>
    <w:rsid w:val="00DC4E01"/>
    <w:rsid w:val="00DE694A"/>
    <w:rsid w:val="00DF5959"/>
    <w:rsid w:val="00DF7AC4"/>
    <w:rsid w:val="00E02727"/>
    <w:rsid w:val="00E13E8D"/>
    <w:rsid w:val="00E56DDF"/>
    <w:rsid w:val="00E63D7D"/>
    <w:rsid w:val="00E67EE8"/>
    <w:rsid w:val="00E745B7"/>
    <w:rsid w:val="00E829BA"/>
    <w:rsid w:val="00E94CF7"/>
    <w:rsid w:val="00E96F6D"/>
    <w:rsid w:val="00EA189D"/>
    <w:rsid w:val="00EA6323"/>
    <w:rsid w:val="00EB3D7D"/>
    <w:rsid w:val="00EB44AC"/>
    <w:rsid w:val="00EC07DC"/>
    <w:rsid w:val="00EC65C2"/>
    <w:rsid w:val="00ED1253"/>
    <w:rsid w:val="00ED5229"/>
    <w:rsid w:val="00ED7230"/>
    <w:rsid w:val="00EF6013"/>
    <w:rsid w:val="00F00528"/>
    <w:rsid w:val="00F014BF"/>
    <w:rsid w:val="00F02746"/>
    <w:rsid w:val="00F10ADE"/>
    <w:rsid w:val="00F139E7"/>
    <w:rsid w:val="00F2245A"/>
    <w:rsid w:val="00F41F22"/>
    <w:rsid w:val="00F634EE"/>
    <w:rsid w:val="00F765B8"/>
    <w:rsid w:val="00F779AC"/>
    <w:rsid w:val="00F87662"/>
    <w:rsid w:val="00F9031C"/>
    <w:rsid w:val="00F93DB1"/>
    <w:rsid w:val="00FA23AE"/>
    <w:rsid w:val="00FA287C"/>
    <w:rsid w:val="00FA596E"/>
    <w:rsid w:val="00FB7748"/>
    <w:rsid w:val="00FD1BB7"/>
    <w:rsid w:val="00FD6698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3B0DD"/>
  <w15:chartTrackingRefBased/>
  <w15:docId w15:val="{DB67BC38-6491-4940-A90C-40B2DE4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lang w:val="pl-PL" w:eastAsia="pl-PL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88" w:lineRule="exact"/>
    </w:pPr>
  </w:style>
  <w:style w:type="paragraph" w:customStyle="1" w:styleId="Style4">
    <w:name w:val="Style4"/>
    <w:basedOn w:val="Normalny"/>
    <w:pPr>
      <w:spacing w:line="331" w:lineRule="exact"/>
      <w:ind w:hanging="178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414" w:lineRule="exact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331" w:lineRule="exact"/>
      <w:ind w:hanging="350"/>
    </w:pPr>
  </w:style>
  <w:style w:type="paragraph" w:customStyle="1" w:styleId="Style10">
    <w:name w:val="Style10"/>
    <w:basedOn w:val="Normalny"/>
    <w:pPr>
      <w:spacing w:line="326" w:lineRule="exact"/>
      <w:ind w:hanging="269"/>
    </w:pPr>
  </w:style>
  <w:style w:type="paragraph" w:customStyle="1" w:styleId="Style11">
    <w:name w:val="Style11"/>
    <w:basedOn w:val="Normalny"/>
  </w:style>
  <w:style w:type="character" w:customStyle="1" w:styleId="FontStyle13">
    <w:name w:val="Font Style13"/>
    <w:rPr>
      <w:rFonts w:ascii="Tahoma" w:hAnsi="Tahoma" w:cs="Tahoma"/>
      <w:spacing w:val="10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7">
    <w:name w:val="Font Style17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18">
    <w:name w:val="Font Style18"/>
    <w:rPr>
      <w:rFonts w:ascii="Franklin Gothic Demi Cond" w:hAnsi="Franklin Gothic Demi Cond" w:cs="Franklin Gothic Demi Cond"/>
      <w:sz w:val="20"/>
      <w:szCs w:val="20"/>
    </w:rPr>
  </w:style>
  <w:style w:type="character" w:styleId="Hipercze">
    <w:name w:val="Hyperlink"/>
    <w:rPr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941C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1C7"/>
    <w:rPr>
      <w:rFonts w:hAnsi="Tahoma"/>
    </w:rPr>
  </w:style>
  <w:style w:type="character" w:styleId="Odwoanieprzypisukocowego">
    <w:name w:val="endnote reference"/>
    <w:rsid w:val="00B941C7"/>
    <w:rPr>
      <w:vertAlign w:val="superscript"/>
    </w:rPr>
  </w:style>
  <w:style w:type="paragraph" w:customStyle="1" w:styleId="Akapitzlist1">
    <w:name w:val="Akapit z listą1"/>
    <w:basedOn w:val="Normalny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458FD"/>
    <w:rPr>
      <w:rFonts w:ascii="Times New Roman"/>
      <w:sz w:val="16"/>
      <w:szCs w:val="16"/>
    </w:rPr>
  </w:style>
  <w:style w:type="paragraph" w:styleId="Nagwek">
    <w:name w:val="header"/>
    <w:basedOn w:val="Normalny"/>
    <w:link w:val="Nagwek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555DB"/>
    <w:rPr>
      <w:rFonts w:hAnsi="Tahoma"/>
      <w:sz w:val="24"/>
      <w:szCs w:val="24"/>
    </w:rPr>
  </w:style>
  <w:style w:type="paragraph" w:styleId="Stopka">
    <w:name w:val="footer"/>
    <w:basedOn w:val="Normalny"/>
    <w:link w:val="StopkaZnak"/>
    <w:rsid w:val="003555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555DB"/>
    <w:rPr>
      <w:rFonts w:hAnsi="Tahoma"/>
      <w:sz w:val="24"/>
      <w:szCs w:val="24"/>
    </w:rPr>
  </w:style>
  <w:style w:type="paragraph" w:styleId="Akapitzlist">
    <w:name w:val="List Paragraph"/>
    <w:basedOn w:val="Normalny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0049"/>
    <w:pPr>
      <w:spacing w:after="120" w:line="480" w:lineRule="auto"/>
      <w:ind w:left="0" w:firstLine="0"/>
      <w:jc w:val="left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049"/>
    <w:rPr>
      <w:rFonts w:asci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23E3"/>
    <w:rPr>
      <w:rFonts w:ascii="Segoe UI" w:hAnsi="Segoe UI" w:cs="Segoe UI"/>
      <w:sz w:val="18"/>
      <w:szCs w:val="18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3E325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3E325B"/>
    <w:pPr>
      <w:ind w:lef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sid w:val="003E325B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rsid w:val="00EC65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6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5C2"/>
    <w:rPr>
      <w:rFonts w:hAnsi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C6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65C2"/>
    <w:rPr>
      <w:rFonts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8" ma:contentTypeDescription="Utwórz nowy dokument." ma:contentTypeScope="" ma:versionID="0fa82b89eb3c72fa7a4f040bbb143ad5">
  <xsd:schema xmlns:xsd="http://www.w3.org/2001/XMLSchema" xmlns:xs="http://www.w3.org/2001/XMLSchema" xmlns:p="http://schemas.microsoft.com/office/2006/metadata/properties" xmlns:ns3="8d4fbcc5-2a56-476e-9ac0-36bf9c1888a6" targetNamespace="http://schemas.microsoft.com/office/2006/metadata/properties" ma:root="true" ma:fieldsID="955e357b55fbd6e807be4de9e7309195" ns3:_="">
    <xsd:import namespace="8d4fbcc5-2a56-476e-9ac0-36bf9c188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371F-917C-4593-A715-8811B21E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386B9-E9B4-498C-BFD8-FF4E726D97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4fbcc5-2a56-476e-9ac0-36bf9c1888a6"/>
  </ds:schemaRefs>
</ds:datastoreItem>
</file>

<file path=customXml/itemProps3.xml><?xml version="1.0" encoding="utf-8"?>
<ds:datastoreItem xmlns:ds="http://schemas.openxmlformats.org/officeDocument/2006/customXml" ds:itemID="{5C91283F-EBB7-4D91-AA65-F2F231060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37E37-E267-4604-A5F3-BB00D83E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1E265BE0</Template>
  <TotalTime>32</TotalTime>
  <Pages>9</Pages>
  <Words>3807</Words>
  <Characters>24914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Paweł Lembicz</cp:lastModifiedBy>
  <cp:revision>11</cp:revision>
  <cp:lastPrinted>2021-08-10T11:03:00Z</cp:lastPrinted>
  <dcterms:created xsi:type="dcterms:W3CDTF">2021-08-02T08:34:00Z</dcterms:created>
  <dcterms:modified xsi:type="dcterms:W3CDTF">2021-08-12T12:15:00Z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