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4436D63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002(</w:t>
      </w:r>
      <w:r w:rsidR="001C1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290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A/22)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00032">
        <w:rPr>
          <w:rFonts w:ascii="Times New Roman" w:eastAsia="Times New Roman" w:hAnsi="Times New Roman" w:cs="Times New Roman"/>
          <w:sz w:val="24"/>
          <w:szCs w:val="24"/>
          <w:lang w:eastAsia="ar-SA"/>
        </w:rPr>
        <w:t>10.01.2023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7DF05AE4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320B96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</w:t>
      </w:r>
      <w:r w:rsidR="001C131F">
        <w:rPr>
          <w:rFonts w:ascii="Times New Roman" w:eastAsia="Calibri" w:hAnsi="Times New Roman" w:cs="Times New Roman"/>
          <w:b/>
          <w:sz w:val="28"/>
          <w:szCs w:val="28"/>
        </w:rPr>
        <w:t>STO</w:t>
      </w:r>
      <w:r w:rsidR="00A84D26">
        <w:rPr>
          <w:rFonts w:ascii="Times New Roman" w:eastAsia="Calibri" w:hAnsi="Times New Roman" w:cs="Times New Roman"/>
          <w:b/>
          <w:sz w:val="28"/>
          <w:szCs w:val="28"/>
        </w:rPr>
        <w:t>SOWANYCH W PRACOWNI ENDOSKOPOWEJ</w:t>
      </w:r>
      <w:r w:rsidR="00200032">
        <w:rPr>
          <w:rFonts w:ascii="Times New Roman" w:eastAsia="Calibri" w:hAnsi="Times New Roman" w:cs="Times New Roman"/>
          <w:b/>
          <w:sz w:val="28"/>
          <w:szCs w:val="28"/>
        </w:rPr>
        <w:t xml:space="preserve"> II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1C131F">
        <w:rPr>
          <w:rFonts w:ascii="Times New Roman" w:eastAsia="Times New Roman" w:hAnsi="Times New Roman" w:cs="Times New Roman"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7C34C47C" w:rsidR="00D22E84" w:rsidRDefault="006B7E0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D22E84"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066D3380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6B7E08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6B7E08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F1C5A24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 w:rsidR="00767A31"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BE88AEA" w14:textId="01CBE26F" w:rsidR="00320B96" w:rsidRPr="00BF7969" w:rsidRDefault="00320B96" w:rsidP="00320B9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wyrobów medycznych </w:t>
      </w:r>
      <w:r w:rsidR="00DA1A6A">
        <w:rPr>
          <w:rFonts w:ascii="Times New Roman" w:eastAsia="Calibri" w:hAnsi="Times New Roman" w:cs="Times New Roman"/>
        </w:rPr>
        <w:t>stosowanych w pracowni endoskopowej</w:t>
      </w:r>
      <w:r>
        <w:rPr>
          <w:rFonts w:ascii="Times New Roman" w:eastAsia="Calibri" w:hAnsi="Times New Roman" w:cs="Times New Roman"/>
        </w:rPr>
        <w:t xml:space="preserve">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50D334DF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 w:rsidR="0020003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585CD142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16CE0200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200032">
        <w:rPr>
          <w:rFonts w:ascii="Times New Roman" w:eastAsia="Calibri" w:hAnsi="Times New Roman" w:cs="Times New Roman"/>
        </w:rPr>
        <w:t>6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45FAD4F9" w:rsidR="005D20B9" w:rsidRPr="00E35192" w:rsidRDefault="0006162F" w:rsidP="00186292">
      <w:pPr>
        <w:numPr>
          <w:ilvl w:val="0"/>
          <w:numId w:val="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6162F">
        <w:rPr>
          <w:rFonts w:ascii="Times New Roman" w:eastAsia="Calibri" w:hAnsi="Times New Roman" w:cs="Times New Roman"/>
        </w:rPr>
        <w:t xml:space="preserve">Zamawiający wymaga, aby Wykonawca realizował przedmiot zamówienia sukcesywnie od daty podpisania umowy do dnia </w:t>
      </w:r>
      <w:r>
        <w:rPr>
          <w:rFonts w:ascii="Times New Roman" w:eastAsia="Calibri" w:hAnsi="Times New Roman" w:cs="Times New Roman"/>
        </w:rPr>
        <w:t>23.01.2026</w:t>
      </w:r>
      <w:r w:rsidRPr="0006162F">
        <w:rPr>
          <w:rFonts w:ascii="Times New Roman" w:eastAsia="Calibri" w:hAnsi="Times New Roman" w:cs="Times New Roman"/>
        </w:rPr>
        <w:t xml:space="preserve"> r</w:t>
      </w:r>
      <w:r w:rsidRPr="0006162F">
        <w:rPr>
          <w:rFonts w:ascii="Times New Roman" w:eastAsia="Calibri" w:hAnsi="Times New Roman" w:cs="Times New Roman"/>
          <w:iCs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28E63CB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84D26">
        <w:rPr>
          <w:rFonts w:ascii="Times New Roman" w:eastAsia="Times New Roman" w:hAnsi="Times New Roman" w:cs="Times New Roman"/>
          <w:b/>
          <w:lang w:eastAsia="ar-SA"/>
        </w:rPr>
        <w:t>28</w:t>
      </w:r>
      <w:r w:rsidR="0083384D">
        <w:rPr>
          <w:rFonts w:ascii="Times New Roman" w:eastAsia="Times New Roman" w:hAnsi="Times New Roman" w:cs="Times New Roman"/>
          <w:b/>
          <w:lang w:eastAsia="ar-SA"/>
        </w:rPr>
        <w:t>.05</w:t>
      </w:r>
      <w:r w:rsidR="00D526F2">
        <w:rPr>
          <w:rFonts w:ascii="Times New Roman" w:eastAsia="Times New Roman" w:hAnsi="Times New Roman" w:cs="Times New Roman"/>
          <w:b/>
          <w:lang w:eastAsia="ar-SA"/>
        </w:rPr>
        <w:t>.2023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75C6CD22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84D26">
        <w:rPr>
          <w:rFonts w:ascii="Times New Roman" w:eastAsia="Calibri" w:hAnsi="Times New Roman" w:cs="Times New Roman"/>
          <w:b/>
          <w:color w:val="000000"/>
          <w:lang w:eastAsia="pl-PL"/>
        </w:rPr>
        <w:t>28</w:t>
      </w:r>
      <w:r w:rsidR="0083384D">
        <w:rPr>
          <w:rFonts w:ascii="Times New Roman" w:eastAsia="Calibri" w:hAnsi="Times New Roman" w:cs="Times New Roman"/>
          <w:b/>
          <w:color w:val="000000"/>
          <w:lang w:eastAsia="pl-PL"/>
        </w:rPr>
        <w:t>.02.2023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83384D">
        <w:rPr>
          <w:rFonts w:ascii="Times New Roman" w:eastAsia="Calibri" w:hAnsi="Times New Roman" w:cs="Times New Roman"/>
          <w:b/>
          <w:color w:val="000000"/>
          <w:lang w:eastAsia="pl-PL"/>
        </w:rPr>
        <w:t>. do godz. 09:15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4F702C30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A84D26">
        <w:rPr>
          <w:rFonts w:ascii="Times New Roman" w:hAnsi="Times New Roman" w:cs="Times New Roman"/>
          <w:b/>
        </w:rPr>
        <w:t>28</w:t>
      </w:r>
      <w:r w:rsidR="0083384D">
        <w:rPr>
          <w:rFonts w:ascii="Times New Roman" w:hAnsi="Times New Roman" w:cs="Times New Roman"/>
          <w:b/>
        </w:rPr>
        <w:t>.02</w:t>
      </w:r>
      <w:r w:rsidR="0096689F" w:rsidRPr="005001D6">
        <w:rPr>
          <w:rFonts w:ascii="Times New Roman" w:hAnsi="Times New Roman" w:cs="Times New Roman"/>
          <w:b/>
        </w:rPr>
        <w:t>.202</w:t>
      </w:r>
      <w:r w:rsidR="0083384D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83384D">
        <w:rPr>
          <w:rFonts w:ascii="Times New Roman" w:hAnsi="Times New Roman" w:cs="Times New Roman"/>
          <w:b/>
        </w:rPr>
        <w:t>09:30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8E9527E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>a</w:t>
      </w:r>
      <w:r w:rsidR="00B10E8E">
        <w:rPr>
          <w:rFonts w:ascii="Times New Roman" w:eastAsia="Calibri" w:hAnsi="Times New Roman" w:cs="Times New Roman"/>
        </w:rPr>
        <w:t>nowiących załączniki nr 1.1-1.6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06BF9C4D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B10E8E">
        <w:rPr>
          <w:rFonts w:ascii="Times New Roman" w:eastAsia="Calibri" w:hAnsi="Times New Roman" w:cs="Times New Roman"/>
          <w:noProof/>
        </w:rPr>
        <w:t xml:space="preserve"> z zastrzeżeniem §12 ust.3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  <w:r w:rsidR="009B0243">
        <w:rPr>
          <w:rFonts w:ascii="Times New Roman" w:eastAsia="Calibri" w:hAnsi="Times New Roman" w:cs="Times New Roman"/>
          <w:noProof/>
        </w:rPr>
        <w:t xml:space="preserve">  i ust. 8.</w:t>
      </w:r>
      <w:bookmarkStart w:id="21" w:name="_GoBack"/>
      <w:bookmarkEnd w:id="21"/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2FCBDC1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>związanym z postępowaniem o ud</w:t>
      </w:r>
      <w:r w:rsidR="0083384D">
        <w:rPr>
          <w:rFonts w:ascii="Times New Roman" w:eastAsia="Calibri" w:hAnsi="Times New Roman" w:cs="Times New Roman"/>
          <w:color w:val="000000"/>
        </w:rPr>
        <w:t xml:space="preserve">zielenie zamówienia publicznego </w:t>
      </w:r>
      <w:r w:rsidR="00753E27">
        <w:rPr>
          <w:rFonts w:ascii="Times New Roman" w:eastAsia="Calibri" w:hAnsi="Times New Roman" w:cs="Times New Roman"/>
          <w:b/>
          <w:color w:val="000000"/>
        </w:rPr>
        <w:t>Szp</w:t>
      </w:r>
      <w:r w:rsidR="0083384D" w:rsidRPr="0083384D">
        <w:rPr>
          <w:rFonts w:ascii="Times New Roman" w:eastAsia="Calibri" w:hAnsi="Times New Roman" w:cs="Times New Roman"/>
          <w:b/>
          <w:color w:val="000000"/>
        </w:rPr>
        <w:t>/ZP-002(290A/22)/2023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9B0243" w:rsidRDefault="009B0243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B0243" w:rsidRDefault="009B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5439E824" w:rsidR="009B0243" w:rsidRPr="00851403" w:rsidRDefault="009B0243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Szp/ZP-002(290A/22)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362F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362F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9B0243" w:rsidRDefault="009B0243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B0243" w:rsidRDefault="009B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162F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6357"/>
    <w:rsid w:val="001B7055"/>
    <w:rsid w:val="001B705E"/>
    <w:rsid w:val="001C131F"/>
    <w:rsid w:val="001C4385"/>
    <w:rsid w:val="001C5C4B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0032"/>
    <w:rsid w:val="00201FE7"/>
    <w:rsid w:val="002024B1"/>
    <w:rsid w:val="00204674"/>
    <w:rsid w:val="0020685C"/>
    <w:rsid w:val="0020751C"/>
    <w:rsid w:val="002101C4"/>
    <w:rsid w:val="00215ABC"/>
    <w:rsid w:val="0021729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666D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362F4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6A20"/>
    <w:rsid w:val="006B7061"/>
    <w:rsid w:val="006B7E08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3E27"/>
    <w:rsid w:val="00755B08"/>
    <w:rsid w:val="00767A3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384D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0B14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33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0243"/>
    <w:rsid w:val="009B66A4"/>
    <w:rsid w:val="009B6B28"/>
    <w:rsid w:val="009C237E"/>
    <w:rsid w:val="009C2C75"/>
    <w:rsid w:val="009C2D21"/>
    <w:rsid w:val="009C2D50"/>
    <w:rsid w:val="009E5725"/>
    <w:rsid w:val="009F0084"/>
    <w:rsid w:val="009F5806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4E4"/>
    <w:rsid w:val="00A75E6F"/>
    <w:rsid w:val="00A7648F"/>
    <w:rsid w:val="00A8317F"/>
    <w:rsid w:val="00A842F4"/>
    <w:rsid w:val="00A84D26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0E8E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1D71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597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399F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26F2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1A6A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2717D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C35B30-255C-45EF-8D82-1BB3078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19</Pages>
  <Words>9321</Words>
  <Characters>55926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40</cp:revision>
  <cp:lastPrinted>2023-01-20T11:05:00Z</cp:lastPrinted>
  <dcterms:created xsi:type="dcterms:W3CDTF">2022-03-24T13:22:00Z</dcterms:created>
  <dcterms:modified xsi:type="dcterms:W3CDTF">2023-01-20T11:07:00Z</dcterms:modified>
</cp:coreProperties>
</file>