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9022A9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A97D681" w:rsidR="00114920" w:rsidRPr="009022A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F61639">
        <w:rPr>
          <w:rFonts w:ascii="Arial" w:eastAsia="Times New Roman" w:hAnsi="Arial" w:cs="Arial"/>
          <w:bCs/>
          <w:szCs w:val="20"/>
          <w:lang w:val="pl-PL" w:eastAsia="pl-PL"/>
        </w:rPr>
        <w:t>4</w:t>
      </w:r>
      <w:r w:rsidR="00114920"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9022A9" w14:paraId="385FE44D" w14:textId="77777777" w:rsidTr="00D60B94">
        <w:tc>
          <w:tcPr>
            <w:tcW w:w="9062" w:type="dxa"/>
          </w:tcPr>
          <w:p w14:paraId="0B8E302C" w14:textId="77777777" w:rsidR="006848B5" w:rsidRPr="009022A9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9022A9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9022A9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9022A9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170370CB" w:rsidR="00045861" w:rsidRPr="009022A9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9022A9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9022A9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9022A9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7A0AE6E5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4B4A439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7AC00B3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9022A9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9022A9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KRS/CEiDG)</w:t>
      </w:r>
    </w:p>
    <w:p w14:paraId="48E8C22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9022A9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9022A9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9022A9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9022A9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022A9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9022A9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9022A9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 xml:space="preserve">w zakresie art. 108 ust. 1 pkt 5 ustawy z dnia 11 września 2019 r. – Prawo zamówień publicznych </w:t>
      </w:r>
      <w:r w:rsidR="006217E6" w:rsidRPr="009022A9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9022A9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73F45DE5" w14:textId="37821117" w:rsidR="009022A9" w:rsidRPr="009022A9" w:rsidRDefault="00106061" w:rsidP="009022A9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9022A9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9022A9">
        <w:rPr>
          <w:rFonts w:ascii="Arial" w:eastAsia="Times New Roman" w:hAnsi="Arial" w:cs="Arial"/>
          <w:lang w:val="pl-PL" w:eastAsia="pl-PL"/>
        </w:rPr>
        <w:t>przetargu nieograniczonego na podstawie ustawy z 11 września 2019 r. – Prawo zamówień publicznych (Dz. U. z 2019 r., poz. 2019 ze zm.) na dostawę pn.:</w:t>
      </w:r>
    </w:p>
    <w:p w14:paraId="50120A05" w14:textId="15178B10" w:rsidR="00106061" w:rsidRPr="009022A9" w:rsidRDefault="009022A9" w:rsidP="009022A9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„</w:t>
      </w:r>
      <w:r w:rsidR="00F61639">
        <w:rPr>
          <w:rFonts w:ascii="Arial" w:eastAsia="Times New Roman" w:hAnsi="Arial" w:cs="Arial"/>
          <w:lang w:val="pl-PL" w:eastAsia="pl-PL"/>
        </w:rPr>
        <w:t xml:space="preserve">Dostawy </w:t>
      </w:r>
      <w:r w:rsidR="002425AA">
        <w:rPr>
          <w:rFonts w:ascii="Arial" w:eastAsia="Times New Roman" w:hAnsi="Arial" w:cs="Arial"/>
          <w:lang w:val="pl-PL" w:eastAsia="pl-PL"/>
        </w:rPr>
        <w:t>implantów do zabiegów kostnych</w:t>
      </w:r>
      <w:r w:rsidRPr="009022A9">
        <w:rPr>
          <w:rFonts w:ascii="Arial" w:eastAsia="Times New Roman" w:hAnsi="Arial" w:cs="Arial"/>
          <w:lang w:val="pl-PL" w:eastAsia="pl-PL"/>
        </w:rPr>
        <w:t>”</w:t>
      </w:r>
    </w:p>
    <w:p w14:paraId="042D8B47" w14:textId="77777777" w:rsidR="00A422F7" w:rsidRPr="009022A9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9022A9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0B7E1410" w14:textId="2265A6AA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BD68C5">
        <w:rPr>
          <w:rFonts w:ascii="Arial" w:eastAsia="Calibri" w:hAnsi="Arial" w:cs="Arial"/>
          <w:szCs w:val="24"/>
          <w:lang w:val="pl-PL"/>
        </w:rPr>
        <w:t>. z 2021 r. poz. 275 t.j</w:t>
      </w:r>
      <w:r>
        <w:rPr>
          <w:rFonts w:ascii="Arial" w:eastAsia="Calibri" w:hAnsi="Arial" w:cs="Arial"/>
          <w:szCs w:val="24"/>
          <w:lang w:val="pl-PL"/>
        </w:rPr>
        <w:t>.)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38E11F75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>cji i konsumentów (Dz. U. z 2021 r. poz. 275 t.j</w:t>
      </w:r>
      <w:r w:rsidR="00A422F7" w:rsidRPr="00EB4C4D">
        <w:rPr>
          <w:rFonts w:ascii="Arial" w:eastAsia="Calibri" w:hAnsi="Arial" w:cs="Arial"/>
          <w:szCs w:val="24"/>
          <w:lang w:val="pl-PL"/>
        </w:rPr>
        <w:t>.),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0C78" w14:textId="77777777" w:rsidR="002552D7" w:rsidRDefault="002552D7" w:rsidP="00114920">
      <w:pPr>
        <w:spacing w:after="0" w:line="240" w:lineRule="auto"/>
      </w:pPr>
      <w:r>
        <w:separator/>
      </w:r>
    </w:p>
  </w:endnote>
  <w:endnote w:type="continuationSeparator" w:id="0">
    <w:p w14:paraId="7288B20C" w14:textId="77777777" w:rsidR="002552D7" w:rsidRDefault="002552D7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8349B" w14:textId="77777777" w:rsidR="002552D7" w:rsidRDefault="002552D7" w:rsidP="00114920">
      <w:pPr>
        <w:spacing w:after="0" w:line="240" w:lineRule="auto"/>
      </w:pPr>
      <w:r>
        <w:separator/>
      </w:r>
    </w:p>
  </w:footnote>
  <w:footnote w:type="continuationSeparator" w:id="0">
    <w:p w14:paraId="76E0AC15" w14:textId="77777777" w:rsidR="002552D7" w:rsidRDefault="002552D7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425AA"/>
    <w:rsid w:val="002552D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5D2774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1EF0"/>
    <w:rsid w:val="007070B3"/>
    <w:rsid w:val="00707E7D"/>
    <w:rsid w:val="00747270"/>
    <w:rsid w:val="007D6B25"/>
    <w:rsid w:val="008015AC"/>
    <w:rsid w:val="00864ACB"/>
    <w:rsid w:val="00892629"/>
    <w:rsid w:val="008B40FF"/>
    <w:rsid w:val="008F114B"/>
    <w:rsid w:val="009022A9"/>
    <w:rsid w:val="009229B2"/>
    <w:rsid w:val="00932E9F"/>
    <w:rsid w:val="00953C75"/>
    <w:rsid w:val="009756ED"/>
    <w:rsid w:val="009806B5"/>
    <w:rsid w:val="00A201B3"/>
    <w:rsid w:val="00A422F7"/>
    <w:rsid w:val="00A47F53"/>
    <w:rsid w:val="00A5629E"/>
    <w:rsid w:val="00A72359"/>
    <w:rsid w:val="00A7566F"/>
    <w:rsid w:val="00AA136D"/>
    <w:rsid w:val="00AA6B84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57AFF"/>
    <w:rsid w:val="00C755C3"/>
    <w:rsid w:val="00CF11DE"/>
    <w:rsid w:val="00CF4CF9"/>
    <w:rsid w:val="00D33B98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61639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92</cp:revision>
  <cp:lastPrinted>2021-02-15T11:36:00Z</cp:lastPrinted>
  <dcterms:created xsi:type="dcterms:W3CDTF">2021-02-04T12:40:00Z</dcterms:created>
  <dcterms:modified xsi:type="dcterms:W3CDTF">2022-02-18T09:07:00Z</dcterms:modified>
</cp:coreProperties>
</file>