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9B" w:rsidRDefault="001A79A7" w:rsidP="001A79A7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 xml:space="preserve">3 </w:t>
      </w:r>
      <w:r w:rsidRPr="0013378E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:rsidR="001A79A7" w:rsidRPr="00EA2DAE" w:rsidRDefault="005B1816" w:rsidP="001A79A7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Theme="majorHAnsi" w:hAnsiTheme="majorHAnsi"/>
        </w:rPr>
        <w:t>SA.270.1.4</w:t>
      </w:r>
      <w:r w:rsidR="00F60F9B" w:rsidRPr="00EA2DAE">
        <w:rPr>
          <w:rFonts w:asciiTheme="majorHAnsi" w:hAnsiTheme="majorHAnsi"/>
        </w:rPr>
        <w:t>.2021</w:t>
      </w:r>
      <w:r w:rsidR="001A79A7" w:rsidRPr="00EA2DA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ZGODNIE Z ART. 117 UST. 4 PZP</w:t>
      </w:r>
    </w:p>
    <w:p w:rsidR="001A79A7" w:rsidRPr="0013378E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A79A7" w:rsidRPr="00D131AD" w:rsidRDefault="001A79A7" w:rsidP="001A79A7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pn.  </w:t>
      </w:r>
      <w:r w:rsidRPr="0085627A">
        <w:rPr>
          <w:rFonts w:asciiTheme="majorHAnsi" w:hAnsiTheme="majorHAnsi" w:cs="Verdana"/>
          <w:sz w:val="22"/>
          <w:szCs w:val="28"/>
        </w:rPr>
        <w:t>„</w:t>
      </w:r>
      <w:r w:rsidR="005B1816" w:rsidRPr="005B1816">
        <w:rPr>
          <w:rFonts w:asciiTheme="majorHAnsi" w:hAnsiTheme="majorHAnsi" w:cs="Verdana"/>
          <w:b/>
          <w:sz w:val="20"/>
          <w:szCs w:val="20"/>
        </w:rPr>
        <w:t>Remont drogi leśnej Majdan Kapuśnice nr inw. 242/771/21</w:t>
      </w:r>
      <w:r w:rsidRPr="0085627A">
        <w:rPr>
          <w:rFonts w:asciiTheme="majorHAnsi" w:hAnsiTheme="majorHAnsi" w:cs="Verdana"/>
          <w:sz w:val="22"/>
          <w:szCs w:val="28"/>
        </w:rPr>
        <w:t>”</w:t>
      </w:r>
      <w:r>
        <w:rPr>
          <w:rFonts w:asciiTheme="majorHAnsi" w:hAnsiTheme="majorHAnsi" w:cs="Verdana"/>
          <w:sz w:val="22"/>
          <w:szCs w:val="28"/>
        </w:rPr>
        <w:t xml:space="preserve"> </w:t>
      </w:r>
      <w:r w:rsidR="00EA2DAE">
        <w:rPr>
          <w:rFonts w:asciiTheme="majorHAnsi" w:hAnsiTheme="majorHAnsi" w:cs="Verdana"/>
          <w:sz w:val="22"/>
          <w:szCs w:val="28"/>
        </w:rPr>
        <w:t>–</w:t>
      </w:r>
      <w:bookmarkStart w:id="0" w:name="_GoBack"/>
      <w:bookmarkEnd w:id="0"/>
      <w:r w:rsidR="00EA2DAE">
        <w:rPr>
          <w:rFonts w:asciiTheme="majorHAnsi" w:hAnsiTheme="majorHAnsi" w:cs="Verdana"/>
          <w:sz w:val="22"/>
          <w:szCs w:val="28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347496">
        <w:rPr>
          <w:rFonts w:ascii="Cambria" w:hAnsi="Cambria" w:cs="Arial"/>
          <w:bCs/>
          <w:sz w:val="22"/>
          <w:szCs w:val="22"/>
        </w:rPr>
        <w:t xml:space="preserve">Nadleśnictwo Piwniczna </w:t>
      </w:r>
      <w:r w:rsidR="00B80765">
        <w:rPr>
          <w:rFonts w:ascii="Cambria" w:hAnsi="Cambria" w:cs="Arial"/>
          <w:bCs/>
          <w:sz w:val="22"/>
          <w:szCs w:val="22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A79A7" w:rsidRPr="0013378E" w:rsidRDefault="001A79A7" w:rsidP="001A79A7">
      <w:pPr>
        <w:spacing w:line="276" w:lineRule="auto"/>
        <w:jc w:val="both"/>
        <w:rPr>
          <w:rFonts w:ascii="Cambria" w:hAnsi="Cambria" w:cs="Arial"/>
          <w:b/>
          <w:bCs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Tr="008D7D62">
        <w:tc>
          <w:tcPr>
            <w:tcW w:w="4690" w:type="dxa"/>
          </w:tcPr>
          <w:p w:rsidR="001A79A7" w:rsidRPr="00BA6A6B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1A79A7" w:rsidRPr="00BA6A6B" w:rsidRDefault="001A79A7" w:rsidP="00347496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 w:rsidR="0034749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Pr="006224D8" w:rsidRDefault="001A79A7" w:rsidP="001A79A7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7807AB" w:rsidRDefault="00A96B36"/>
    <w:sectPr w:rsidR="007807AB" w:rsidSect="00254BFF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36" w:rsidRDefault="00A96B36" w:rsidP="000B1D4B">
      <w:r>
        <w:separator/>
      </w:r>
    </w:p>
  </w:endnote>
  <w:endnote w:type="continuationSeparator" w:id="0">
    <w:p w:rsidR="00A96B36" w:rsidRDefault="00A96B36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BD6948" w:rsidP="004007F2">
    <w:r>
      <w:fldChar w:fldCharType="begin"/>
    </w:r>
    <w:r w:rsidR="001A79A7">
      <w:instrText xml:space="preserve">PAGE  </w:instrText>
    </w:r>
    <w:r>
      <w:fldChar w:fldCharType="end"/>
    </w:r>
  </w:p>
  <w:p w:rsidR="00CC1E27" w:rsidRDefault="00A96B36"/>
  <w:p w:rsidR="00CC1E27" w:rsidRDefault="00A96B36"/>
  <w:p w:rsidR="00CC1E27" w:rsidRDefault="00A96B36"/>
  <w:p w:rsidR="00CC1E27" w:rsidRDefault="00BD6948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:rsidR="00CC1E27" w:rsidRPr="00807343" w:rsidRDefault="00A96B36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BD6948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BD6948" w:rsidRPr="0000184C">
      <w:rPr>
        <w:rFonts w:ascii="Calibri" w:hAnsi="Calibri" w:cs="Calibri"/>
        <w:b/>
        <w:sz w:val="16"/>
      </w:rPr>
      <w:fldChar w:fldCharType="separate"/>
    </w:r>
    <w:r w:rsidR="00F60F9B">
      <w:rPr>
        <w:rFonts w:ascii="Calibri" w:hAnsi="Calibri" w:cs="Calibri"/>
        <w:b/>
        <w:noProof/>
        <w:sz w:val="16"/>
      </w:rPr>
      <w:t>2</w:t>
    </w:r>
    <w:r w:rsidR="00BD6948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BD6948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BD6948" w:rsidRPr="0000184C">
      <w:rPr>
        <w:rFonts w:ascii="Calibri" w:hAnsi="Calibri" w:cs="Calibri"/>
        <w:b/>
        <w:sz w:val="16"/>
      </w:rPr>
      <w:fldChar w:fldCharType="separate"/>
    </w:r>
    <w:r w:rsidR="00F60F9B">
      <w:rPr>
        <w:rFonts w:ascii="Calibri" w:hAnsi="Calibri" w:cs="Calibri"/>
        <w:b/>
        <w:noProof/>
        <w:sz w:val="16"/>
      </w:rPr>
      <w:t>2</w:t>
    </w:r>
    <w:r w:rsidR="00BD6948" w:rsidRPr="0000184C">
      <w:rPr>
        <w:rFonts w:ascii="Calibri" w:hAnsi="Calibri" w:cs="Calibri"/>
        <w:b/>
        <w:sz w:val="16"/>
      </w:rPr>
      <w:fldChar w:fldCharType="end"/>
    </w:r>
  </w:p>
  <w:p w:rsidR="00CC1E27" w:rsidRDefault="00A96B36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BD6948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BD6948" w:rsidRPr="001F3138">
      <w:rPr>
        <w:rFonts w:ascii="Calibri" w:hAnsi="Calibri" w:cs="Calibri"/>
        <w:b/>
        <w:sz w:val="16"/>
      </w:rPr>
      <w:fldChar w:fldCharType="separate"/>
    </w:r>
    <w:r w:rsidR="005B1816">
      <w:rPr>
        <w:rFonts w:ascii="Calibri" w:hAnsi="Calibri" w:cs="Calibri"/>
        <w:b/>
        <w:noProof/>
        <w:sz w:val="16"/>
      </w:rPr>
      <w:t>1</w:t>
    </w:r>
    <w:r w:rsidR="00BD6948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BD6948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BD6948" w:rsidRPr="001F3138">
      <w:rPr>
        <w:rFonts w:ascii="Calibri" w:hAnsi="Calibri" w:cs="Calibri"/>
        <w:b/>
        <w:sz w:val="16"/>
      </w:rPr>
      <w:fldChar w:fldCharType="separate"/>
    </w:r>
    <w:r w:rsidR="005B1816">
      <w:rPr>
        <w:rFonts w:ascii="Calibri" w:hAnsi="Calibri" w:cs="Calibri"/>
        <w:b/>
        <w:noProof/>
        <w:sz w:val="16"/>
      </w:rPr>
      <w:t>1</w:t>
    </w:r>
    <w:r w:rsidR="00BD6948" w:rsidRPr="001F3138">
      <w:rPr>
        <w:rFonts w:ascii="Calibri" w:hAnsi="Calibri" w:cs="Calibri"/>
        <w:b/>
        <w:sz w:val="16"/>
      </w:rPr>
      <w:fldChar w:fldCharType="end"/>
    </w:r>
  </w:p>
  <w:p w:rsidR="00CC1E27" w:rsidRDefault="00A96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36" w:rsidRDefault="00A96B36" w:rsidP="000B1D4B">
      <w:r>
        <w:separator/>
      </w:r>
    </w:p>
  </w:footnote>
  <w:footnote w:type="continuationSeparator" w:id="0">
    <w:p w:rsidR="00A96B36" w:rsidRDefault="00A96B36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A96B36" w:rsidP="009B09E5"/>
  <w:p w:rsidR="00CC1E27" w:rsidRDefault="00A96B36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7"/>
    <w:rsid w:val="000B1D4B"/>
    <w:rsid w:val="0010202C"/>
    <w:rsid w:val="001A79A7"/>
    <w:rsid w:val="0026436D"/>
    <w:rsid w:val="00347496"/>
    <w:rsid w:val="003954EC"/>
    <w:rsid w:val="005A28FD"/>
    <w:rsid w:val="005B1816"/>
    <w:rsid w:val="00A96B36"/>
    <w:rsid w:val="00AF2C64"/>
    <w:rsid w:val="00B80765"/>
    <w:rsid w:val="00BD6948"/>
    <w:rsid w:val="00C52A64"/>
    <w:rsid w:val="00D814E1"/>
    <w:rsid w:val="00D914D2"/>
    <w:rsid w:val="00EA2DAE"/>
    <w:rsid w:val="00EA647D"/>
    <w:rsid w:val="00F60F9B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578FE-E502-4E62-A7A0-D7952748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Edward Miejski (Nadl. Piwniczna)</cp:lastModifiedBy>
  <cp:revision>5</cp:revision>
  <dcterms:created xsi:type="dcterms:W3CDTF">2021-04-02T14:46:00Z</dcterms:created>
  <dcterms:modified xsi:type="dcterms:W3CDTF">2021-07-08T09:51:00Z</dcterms:modified>
</cp:coreProperties>
</file>