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.13.2022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Calibri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Dostawa sprzętu informatycznego i oprogramowania związana z realizacją projektów w ramach grantu „Cyfrowa Gmina” oraz „Wsparcie dzieci z rodzin pegeerowskich w rozwoju cyfrowym – Granty PPGR”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</w:t>
      </w:r>
      <w:r>
        <w:rPr>
          <w:rFonts w:ascii="Cambria" w:hAnsi="Cambria"/>
          <w:bCs/>
          <w:i/>
          <w:iCs/>
        </w:rPr>
        <w:t>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1. 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2. 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/>
      <w:drawing>
        <wp:inline distT="0" distB="0" distL="0" distR="0">
          <wp:extent cx="5760720" cy="533400"/>
          <wp:effectExtent l="0" t="0" r="0" b="0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</w:t>
    </w:r>
  </w:p>
  <w:p>
    <w:pPr>
      <w:pStyle w:val="Normal"/>
      <w:widowControl w:val="false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 w:ascii="Cambria" w:hAnsi="Cambria"/>
        <w:bCs/>
        <w:i/>
        <w:color w:val="000000"/>
        <w:kern w:val="0"/>
        <w:sz w:val="20"/>
        <w:szCs w:val="20"/>
        <w:lang w:bidi="ar-SA"/>
      </w:rPr>
      <w:t>Sfinansowano w ramach reakcji Unii na pandemię COVID-19</w:t>
    </w:r>
  </w:p>
  <w:p>
    <w:pPr>
      <w:pStyle w:val="Normal"/>
      <w:widowControl w:val="false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 w:ascii="Calibri" w:hAnsi="Calibri"/>
        <w:i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564</TotalTime>
  <Application>LibreOffice/7.0.0.3$Windows_X86_64 LibreOffice_project/8061b3e9204bef6b321a21033174034a5e2ea88e</Application>
  <Pages>2</Pages>
  <Words>288</Words>
  <Characters>2245</Characters>
  <CharactersWithSpaces>2638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cp:lastPrinted>2022-03-14T10:14:03Z</cp:lastPrinted>
  <dcterms:modified xsi:type="dcterms:W3CDTF">2022-08-23T10:21:48Z</dcterms:modified>
  <cp:revision>22</cp:revision>
  <dc:subject/>
  <dc:title/>
</cp:coreProperties>
</file>