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37681" w14:textId="77777777" w:rsidR="002A5E04" w:rsidRPr="007E10A9" w:rsidRDefault="002A5E04" w:rsidP="002E0A57">
      <w:pPr>
        <w:pStyle w:val="Bezodstpw"/>
        <w:jc w:val="center"/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E10A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OPIS PRZEDMIOTU ZAMÓWIENIA</w:t>
      </w:r>
    </w:p>
    <w:p w14:paraId="49863C5B" w14:textId="77777777" w:rsidR="00137DCD" w:rsidRPr="007E10A9" w:rsidRDefault="00137DCD" w:rsidP="001B5DE6">
      <w:pPr>
        <w:pStyle w:val="Bezodstpw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C654E3" w14:textId="77777777" w:rsidR="00C76790" w:rsidRPr="007E10A9" w:rsidRDefault="00137DCD" w:rsidP="001B5DE6">
      <w:pPr>
        <w:pStyle w:val="Bezodstpw"/>
        <w:jc w:val="both"/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Nazwa zamówienia: „</w:t>
      </w:r>
      <w:r w:rsidRPr="007E10A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Obsadzenie klombów, gazonów, wież, skrzynek i donic wraz</w:t>
      </w:r>
      <w:r w:rsidR="00426202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</w:t>
      </w:r>
      <w:r w:rsidRPr="007E10A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z pielęgnacją”</w:t>
      </w:r>
    </w:p>
    <w:p w14:paraId="7CB35C88" w14:textId="77777777" w:rsidR="00137DCD" w:rsidRPr="007E10A9" w:rsidRDefault="00137DCD" w:rsidP="001B5DE6">
      <w:pPr>
        <w:pStyle w:val="Bezodstpw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F1C5F8" w14:textId="77777777" w:rsidR="002A5E04" w:rsidRPr="007E10A9" w:rsidRDefault="002A5E04" w:rsidP="001B5DE6">
      <w:pPr>
        <w:pStyle w:val="Bezodstpw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Przedmiotem niniejszego zamówienia jest:</w:t>
      </w:r>
    </w:p>
    <w:p w14:paraId="6144789C" w14:textId="77777777" w:rsidR="00C76790" w:rsidRPr="007E10A9" w:rsidRDefault="00C76790" w:rsidP="001B5DE6">
      <w:pPr>
        <w:pStyle w:val="Bezodstpw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D3D762" w14:textId="27F5E692" w:rsidR="002A5E04" w:rsidRPr="007E10A9" w:rsidRDefault="002A5E04" w:rsidP="001B5DE6">
      <w:pPr>
        <w:pStyle w:val="Bezodstpw"/>
        <w:jc w:val="both"/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Hlk64451142"/>
      <w:r w:rsidRPr="007E10A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Obsadzenie klombów, gazonów,</w:t>
      </w:r>
      <w:r w:rsidR="00137DCD" w:rsidRPr="007E10A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wież, </w:t>
      </w:r>
      <w:r w:rsidRPr="007E10A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skrzynek i </w:t>
      </w:r>
      <w:r w:rsidR="00375C4E" w:rsidRPr="007E10A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donic</w:t>
      </w:r>
      <w:r w:rsidRPr="007E10A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materiałem własnym Wykonawcy oraz całosezonow</w:t>
      </w:r>
      <w:r w:rsidR="009624CB" w:rsidRPr="007E10A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ą</w:t>
      </w:r>
      <w:r w:rsidRPr="007E10A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pielęgnacj</w:t>
      </w:r>
      <w:r w:rsidR="009624CB" w:rsidRPr="007E10A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ę</w:t>
      </w:r>
      <w:r w:rsidRPr="007E10A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klombów, gazonów i </w:t>
      </w:r>
      <w:r w:rsidR="00375C4E" w:rsidRPr="007E10A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donic</w:t>
      </w:r>
      <w:r w:rsidRPr="007E10A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wraz z likwidacją </w:t>
      </w:r>
      <w:proofErr w:type="spellStart"/>
      <w:r w:rsidR="00164890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nasadzeń</w:t>
      </w:r>
      <w:proofErr w:type="spellEnd"/>
      <w:r w:rsidR="00164890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7E10A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78528D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</w:t>
      </w:r>
      <w:r w:rsidRPr="007E10A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 </w:t>
      </w:r>
      <w:r w:rsidRPr="00911733">
        <w:rPr>
          <w:rStyle w:val="Bodytext2"/>
          <w:rFonts w:ascii="Times New Roman" w:hAnsi="Times New Roman" w:cs="Times New Roman"/>
          <w:b/>
          <w:bCs/>
          <w:sz w:val="24"/>
          <w:szCs w:val="24"/>
        </w:rPr>
        <w:t>20</w:t>
      </w:r>
      <w:r w:rsidR="00492BC7" w:rsidRPr="00911733">
        <w:rPr>
          <w:rStyle w:val="Bodytext2"/>
          <w:rFonts w:ascii="Times New Roman" w:hAnsi="Times New Roman" w:cs="Times New Roman"/>
          <w:b/>
          <w:bCs/>
          <w:sz w:val="24"/>
          <w:szCs w:val="24"/>
        </w:rPr>
        <w:t>2</w:t>
      </w:r>
      <w:r w:rsidR="00D46EB8">
        <w:rPr>
          <w:rStyle w:val="Bodytext2"/>
          <w:rFonts w:ascii="Times New Roman" w:hAnsi="Times New Roman" w:cs="Times New Roman"/>
          <w:b/>
          <w:bCs/>
          <w:sz w:val="24"/>
          <w:szCs w:val="24"/>
        </w:rPr>
        <w:t>5</w:t>
      </w:r>
      <w:r w:rsidR="00137DCD" w:rsidRPr="00911733">
        <w:rPr>
          <w:rStyle w:val="Bodytext2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7DCD" w:rsidRPr="007E10A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r. na terenie miasta Strzegom</w:t>
      </w:r>
      <w:r w:rsidR="00DE255F" w:rsidRPr="007E10A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bookmarkEnd w:id="0"/>
    <w:p w14:paraId="4BFA94DB" w14:textId="77777777" w:rsidR="00C76790" w:rsidRPr="007E10A9" w:rsidRDefault="00C76790" w:rsidP="001B5DE6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2D6F9F" w14:textId="77777777" w:rsidR="002A5E04" w:rsidRPr="007E10A9" w:rsidRDefault="002A5E04" w:rsidP="001B5DE6">
      <w:pPr>
        <w:pStyle w:val="Bezodstpw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64451212"/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CPV: 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77310000-6 Usługi sadzenia roślin oraz utrzymania terenów zielonych</w:t>
      </w:r>
    </w:p>
    <w:bookmarkEnd w:id="1"/>
    <w:p w14:paraId="55200D56" w14:textId="77777777" w:rsidR="00C76790" w:rsidRPr="007E10A9" w:rsidRDefault="00C76790" w:rsidP="001B5DE6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AC8FA2" w14:textId="1ADCC36B" w:rsidR="002A5E04" w:rsidRPr="007E10A9" w:rsidRDefault="002A5E04" w:rsidP="001B5DE6">
      <w:pPr>
        <w:pStyle w:val="Bezodstpw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Hlk64451378"/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Obowiązkiem Wykonawcy będzie </w:t>
      </w:r>
      <w:r w:rsidR="0091173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obsadz</w:t>
      </w:r>
      <w:r w:rsidR="00BF2F3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enie sadzonkami kwiatów 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będących własnością Wykonawcy, obsadzenie kwiatami klombów kwiatowych oraz donic i skrzynek w miejscach wskazanych przez Zamawiającego, wraz z całosezonową pielęgnacją, podlewaniem</w:t>
      </w:r>
      <w:r w:rsidR="00366D0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2BBA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r w:rsidR="00366D0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(z wyłączeniem klombów na fontannach i przed budynkiem UM</w:t>
      </w:r>
      <w:r w:rsidR="005C4D1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- zamontowana linia kroplująca</w:t>
      </w:r>
      <w:r w:rsidR="00366D0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i uzupełnianiem sadzonek.</w:t>
      </w:r>
    </w:p>
    <w:bookmarkEnd w:id="2"/>
    <w:p w14:paraId="7C0F0933" w14:textId="77777777" w:rsidR="00C76790" w:rsidRPr="007E10A9" w:rsidRDefault="00C76790" w:rsidP="001B5DE6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0D113" w14:textId="77777777" w:rsidR="002A5E04" w:rsidRPr="007E10A9" w:rsidRDefault="002A5E04" w:rsidP="001B5DE6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Całość zamówienia obejmuje:</w:t>
      </w:r>
    </w:p>
    <w:p w14:paraId="36C1C74E" w14:textId="77777777" w:rsidR="00492BC7" w:rsidRPr="007E10A9" w:rsidRDefault="00492BC7" w:rsidP="001B5DE6">
      <w:pPr>
        <w:pStyle w:val="Bezodstpw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07C969" w14:textId="2B4D76B8" w:rsidR="002A5E04" w:rsidRPr="007E10A9" w:rsidRDefault="00F72DF9" w:rsidP="001B5DE6">
      <w:pPr>
        <w:pStyle w:val="Bezodstpw"/>
        <w:numPr>
          <w:ilvl w:val="0"/>
          <w:numId w:val="9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Hlk64451426"/>
      <w:r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2A5E04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bsadzenie klombów oraz donic i skrzynek na terenie miasta Strzegom </w:t>
      </w:r>
      <w:r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roślinami</w:t>
      </w:r>
      <w:r w:rsidR="002A5E04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bookmarkEnd w:id="3"/>
    <w:p w14:paraId="1CC6A553" w14:textId="77777777" w:rsidR="00C76790" w:rsidRPr="007E10A9" w:rsidRDefault="00C76790" w:rsidP="001B5DE6">
      <w:pPr>
        <w:pStyle w:val="Bezodstpw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C13560" w14:textId="34A8D122" w:rsidR="002A5E04" w:rsidRPr="007E10A9" w:rsidRDefault="002A5E04" w:rsidP="001B5DE6">
      <w:pPr>
        <w:pStyle w:val="Bezodstpw"/>
        <w:numPr>
          <w:ilvl w:val="0"/>
          <w:numId w:val="18"/>
        </w:numPr>
        <w:jc w:val="both"/>
        <w:rPr>
          <w:rStyle w:val="Bodytext2"/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4" w:name="_Hlk64451654"/>
      <w:r w:rsidRPr="007E10A9">
        <w:rPr>
          <w:rStyle w:val="Bodytext2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Obsadzenie kwiatami klombów od 20 maja </w:t>
      </w:r>
      <w:r w:rsidRPr="00911733">
        <w:rPr>
          <w:rStyle w:val="Bodytext2"/>
          <w:rFonts w:ascii="Times New Roman" w:hAnsi="Times New Roman" w:cs="Times New Roman"/>
          <w:b/>
          <w:sz w:val="24"/>
          <w:szCs w:val="24"/>
        </w:rPr>
        <w:t>20</w:t>
      </w:r>
      <w:r w:rsidR="00492BC7" w:rsidRPr="00911733">
        <w:rPr>
          <w:rStyle w:val="Bodytext2"/>
          <w:rFonts w:ascii="Times New Roman" w:hAnsi="Times New Roman" w:cs="Times New Roman"/>
          <w:b/>
          <w:sz w:val="24"/>
          <w:szCs w:val="24"/>
        </w:rPr>
        <w:t>2</w:t>
      </w:r>
      <w:r w:rsidR="00647D80">
        <w:rPr>
          <w:rStyle w:val="Bodytext2"/>
          <w:rFonts w:ascii="Times New Roman" w:hAnsi="Times New Roman" w:cs="Times New Roman"/>
          <w:b/>
          <w:sz w:val="24"/>
          <w:szCs w:val="24"/>
        </w:rPr>
        <w:t>5</w:t>
      </w:r>
      <w:r w:rsidRPr="00911733">
        <w:rPr>
          <w:rStyle w:val="Bodytext2"/>
          <w:rFonts w:ascii="Times New Roman" w:hAnsi="Times New Roman" w:cs="Times New Roman"/>
          <w:b/>
          <w:sz w:val="24"/>
          <w:szCs w:val="24"/>
        </w:rPr>
        <w:t>r.</w:t>
      </w:r>
      <w:r w:rsidRPr="007E10A9">
        <w:rPr>
          <w:rStyle w:val="Bodytext2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31 maja </w:t>
      </w:r>
      <w:r w:rsidRPr="00911733">
        <w:rPr>
          <w:rStyle w:val="Bodytext2"/>
          <w:rFonts w:ascii="Times New Roman" w:hAnsi="Times New Roman" w:cs="Times New Roman"/>
          <w:b/>
          <w:sz w:val="24"/>
          <w:szCs w:val="24"/>
        </w:rPr>
        <w:t>20</w:t>
      </w:r>
      <w:r w:rsidR="00492BC7" w:rsidRPr="00911733">
        <w:rPr>
          <w:rStyle w:val="Bodytext2"/>
          <w:rFonts w:ascii="Times New Roman" w:hAnsi="Times New Roman" w:cs="Times New Roman"/>
          <w:b/>
          <w:sz w:val="24"/>
          <w:szCs w:val="24"/>
        </w:rPr>
        <w:t>2</w:t>
      </w:r>
      <w:r w:rsidR="00647D80">
        <w:rPr>
          <w:rStyle w:val="Bodytext2"/>
          <w:rFonts w:ascii="Times New Roman" w:hAnsi="Times New Roman" w:cs="Times New Roman"/>
          <w:b/>
          <w:sz w:val="24"/>
          <w:szCs w:val="24"/>
        </w:rPr>
        <w:t>5</w:t>
      </w:r>
      <w:r w:rsidRPr="00911733">
        <w:rPr>
          <w:rStyle w:val="Bodytext2"/>
          <w:rFonts w:ascii="Times New Roman" w:hAnsi="Times New Roman" w:cs="Times New Roman"/>
          <w:b/>
          <w:sz w:val="24"/>
          <w:szCs w:val="24"/>
        </w:rPr>
        <w:t>r</w:t>
      </w:r>
      <w:r w:rsidR="00426202" w:rsidRPr="00911733">
        <w:rPr>
          <w:rStyle w:val="Bodytext2"/>
          <w:rFonts w:ascii="Times New Roman" w:hAnsi="Times New Roman" w:cs="Times New Roman"/>
          <w:b/>
          <w:sz w:val="24"/>
          <w:szCs w:val="24"/>
        </w:rPr>
        <w:t>.</w:t>
      </w:r>
      <w:r w:rsidRPr="007E10A9">
        <w:rPr>
          <w:rStyle w:val="Bodytext2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F4188">
        <w:rPr>
          <w:rStyle w:val="Bodytext2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</w:t>
      </w:r>
      <w:r w:rsidRPr="007E10A9">
        <w:rPr>
          <w:rStyle w:val="Bodytext2"/>
          <w:rFonts w:ascii="Times New Roman" w:hAnsi="Times New Roman" w:cs="Times New Roman"/>
          <w:b/>
          <w:color w:val="000000" w:themeColor="text1"/>
          <w:sz w:val="24"/>
          <w:szCs w:val="24"/>
        </w:rPr>
        <w:t>wg zestawionych powierzchni, w sposób i terminach podanych poniżej:</w:t>
      </w:r>
    </w:p>
    <w:p w14:paraId="0E295DA6" w14:textId="77777777" w:rsidR="00C76790" w:rsidRPr="007E10A9" w:rsidRDefault="00C76790" w:rsidP="001B5DE6">
      <w:pPr>
        <w:pStyle w:val="Bezodstpw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FA5E80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przed budynkiem Urzędu Miejskiego - 109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2 </w:t>
      </w:r>
    </w:p>
    <w:p w14:paraId="1708535B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ul. Rynek - 33,40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35729164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ul. Rynek - 32,20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0740802C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ul. Rynek - 37,40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5081DF77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ul. Rynek-21,80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2166BD03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ul. Rynek - 23,50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7D6DDB53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ul. Rynek - 17,10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7A840B0A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ul. Rynek - 45,88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36A883A2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ul. Rynek - 29,20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79CEA135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ul. Rynek - 18,60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070B79C6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ul. Rynek - 26,50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5E4B5CCC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ul. Rynek - 19,80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0C33DCF9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ul. Dąbrowskiego - 12,40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3CB0EE49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ul. Dąbrowskiego - 21,60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6AB23857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ul. Dąbrowskiego - 26,20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522848EE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ul. Dąbrowskiego - 12,40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6E82BECE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fontannie -7,90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28DED7B4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fontannie - 22,30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0805D967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fontannie - 28,60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6372030E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fontannie - 5,20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27EC2A98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fontannie - 7,40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2A2AE263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fontannie - 28,30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4A3BA949" w14:textId="77777777" w:rsidR="002A5E04" w:rsidRPr="007E10A9" w:rsidRDefault="002A5E04" w:rsidP="001B5DE6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fontannie - 23,50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66159111" w14:textId="5CF97A94" w:rsidR="00426202" w:rsidRPr="00366D00" w:rsidRDefault="002A5E04" w:rsidP="00366D00">
      <w:pPr>
        <w:pStyle w:val="Bezodstpw"/>
        <w:numPr>
          <w:ilvl w:val="0"/>
          <w:numId w:val="1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Klomb przy fontannie - 10,20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646B24B2" w14:textId="77777777" w:rsidR="00C76790" w:rsidRPr="007E10A9" w:rsidRDefault="00C76790" w:rsidP="001B5DE6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6BB39A" w14:textId="0B44CB64" w:rsidR="00C96A95" w:rsidRPr="007E10A9" w:rsidRDefault="002A5E04" w:rsidP="00B06386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Ogólna powierzchnia klombów wynosi </w:t>
      </w:r>
      <w:r w:rsidR="00366D00">
        <w:rPr>
          <w:rStyle w:val="Bodytext2"/>
          <w:rFonts w:ascii="Times New Roman" w:hAnsi="Times New Roman" w:cs="Times New Roman"/>
          <w:color w:val="auto"/>
          <w:sz w:val="24"/>
          <w:szCs w:val="24"/>
        </w:rPr>
        <w:t>620,38</w:t>
      </w:r>
      <w:r w:rsidR="00426202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(w tym rośliny wieloletnie - kule bukszpanu, cisy). </w:t>
      </w:r>
    </w:p>
    <w:p w14:paraId="219A038A" w14:textId="77777777" w:rsidR="00F72DF9" w:rsidRDefault="00F72DF9" w:rsidP="00F72DF9">
      <w:pPr>
        <w:pStyle w:val="Default"/>
        <w:ind w:firstLine="708"/>
        <w:jc w:val="both"/>
        <w:rPr>
          <w:rStyle w:val="Bodytext2"/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797FB919" w14:textId="548CA169" w:rsidR="00F72DF9" w:rsidRPr="00BF2F31" w:rsidRDefault="00F72DF9" w:rsidP="00F72DF9">
      <w:pPr>
        <w:pStyle w:val="Default"/>
        <w:ind w:firstLine="708"/>
        <w:jc w:val="both"/>
        <w:rPr>
          <w:rStyle w:val="Bodytext2"/>
          <w:rFonts w:ascii="Times New Roman" w:hAnsi="Times New Roman" w:cs="Times New Roman"/>
          <w:color w:val="auto"/>
          <w:sz w:val="24"/>
          <w:szCs w:val="24"/>
        </w:rPr>
      </w:pPr>
      <w:r w:rsidRPr="00F72DF9">
        <w:rPr>
          <w:rStyle w:val="Bodytext2"/>
          <w:rFonts w:ascii="Times New Roman" w:hAnsi="Times New Roman" w:cs="Times New Roman"/>
          <w:b/>
          <w:bCs/>
          <w:color w:val="auto"/>
          <w:sz w:val="24"/>
          <w:szCs w:val="24"/>
        </w:rPr>
        <w:t>Klomb poz. 1 przed budynkiem UM</w:t>
      </w:r>
      <w:r w:rsidRPr="00BF2F31">
        <w:rPr>
          <w:rStyle w:val="Bodytext2"/>
          <w:rFonts w:ascii="Times New Roman" w:hAnsi="Times New Roman" w:cs="Times New Roman"/>
          <w:color w:val="auto"/>
          <w:sz w:val="24"/>
          <w:szCs w:val="24"/>
        </w:rPr>
        <w:t xml:space="preserve"> obsadzony ma być begonią solenia </w:t>
      </w:r>
      <w:r>
        <w:rPr>
          <w:rStyle w:val="Bodytext2"/>
          <w:rFonts w:ascii="Times New Roman" w:hAnsi="Times New Roman" w:cs="Times New Roman"/>
          <w:color w:val="auto"/>
          <w:sz w:val="24"/>
          <w:szCs w:val="24"/>
        </w:rPr>
        <w:t>w</w:t>
      </w:r>
      <w:r w:rsidRPr="00BF2F31">
        <w:rPr>
          <w:rStyle w:val="Bodytext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72D8B">
        <w:rPr>
          <w:rStyle w:val="Bodytext2"/>
          <w:rFonts w:ascii="Times New Roman" w:hAnsi="Times New Roman" w:cs="Times New Roman"/>
          <w:color w:val="auto"/>
          <w:sz w:val="24"/>
          <w:szCs w:val="24"/>
        </w:rPr>
        <w:t xml:space="preserve">trzech </w:t>
      </w:r>
      <w:r w:rsidRPr="00BF2F31">
        <w:rPr>
          <w:rStyle w:val="Bodytext2"/>
          <w:rFonts w:ascii="Times New Roman" w:hAnsi="Times New Roman" w:cs="Times New Roman"/>
          <w:color w:val="auto"/>
          <w:sz w:val="24"/>
          <w:szCs w:val="24"/>
        </w:rPr>
        <w:t>kolorach: czerwony</w:t>
      </w:r>
      <w:r>
        <w:rPr>
          <w:rStyle w:val="Bodytext2"/>
          <w:rFonts w:ascii="Times New Roman" w:hAnsi="Times New Roman" w:cs="Times New Roman"/>
          <w:color w:val="auto"/>
          <w:sz w:val="24"/>
          <w:szCs w:val="24"/>
        </w:rPr>
        <w:t>m</w:t>
      </w:r>
      <w:r w:rsidRPr="00BF2F31">
        <w:rPr>
          <w:rStyle w:val="Bodytext2"/>
          <w:rFonts w:ascii="Times New Roman" w:hAnsi="Times New Roman" w:cs="Times New Roman"/>
          <w:color w:val="auto"/>
          <w:sz w:val="24"/>
          <w:szCs w:val="24"/>
        </w:rPr>
        <w:t>, żółty</w:t>
      </w:r>
      <w:r>
        <w:rPr>
          <w:rStyle w:val="Bodytext2"/>
          <w:rFonts w:ascii="Times New Roman" w:hAnsi="Times New Roman" w:cs="Times New Roman"/>
          <w:color w:val="auto"/>
          <w:sz w:val="24"/>
          <w:szCs w:val="24"/>
        </w:rPr>
        <w:t>m</w:t>
      </w:r>
      <w:r w:rsidRPr="00BF2F31">
        <w:rPr>
          <w:rStyle w:val="Bodytext2"/>
          <w:rFonts w:ascii="Times New Roman" w:hAnsi="Times New Roman" w:cs="Times New Roman"/>
          <w:color w:val="auto"/>
          <w:sz w:val="24"/>
          <w:szCs w:val="24"/>
        </w:rPr>
        <w:t>, pomarańczowy</w:t>
      </w:r>
      <w:r>
        <w:rPr>
          <w:rStyle w:val="Bodytext2"/>
          <w:rFonts w:ascii="Times New Roman" w:hAnsi="Times New Roman" w:cs="Times New Roman"/>
          <w:color w:val="auto"/>
          <w:sz w:val="24"/>
          <w:szCs w:val="24"/>
        </w:rPr>
        <w:t>m</w:t>
      </w:r>
      <w:r w:rsidRPr="00BF2F31">
        <w:rPr>
          <w:rStyle w:val="Bodytext2"/>
          <w:rFonts w:ascii="Times New Roman" w:hAnsi="Times New Roman" w:cs="Times New Roman"/>
          <w:color w:val="auto"/>
          <w:sz w:val="24"/>
          <w:szCs w:val="24"/>
        </w:rPr>
        <w:t xml:space="preserve"> w ilości 600 szt. </w:t>
      </w:r>
      <w:r>
        <w:rPr>
          <w:rStyle w:val="Bodytext2"/>
          <w:rFonts w:ascii="Times New Roman" w:hAnsi="Times New Roman" w:cs="Times New Roman"/>
          <w:color w:val="auto"/>
          <w:sz w:val="24"/>
          <w:szCs w:val="24"/>
        </w:rPr>
        <w:t xml:space="preserve">(po </w:t>
      </w:r>
      <w:r w:rsidR="00C04E32">
        <w:rPr>
          <w:rStyle w:val="Bodytext2"/>
          <w:rFonts w:ascii="Times New Roman" w:hAnsi="Times New Roman" w:cs="Times New Roman"/>
          <w:color w:val="auto"/>
          <w:sz w:val="24"/>
          <w:szCs w:val="24"/>
        </w:rPr>
        <w:t>20</w:t>
      </w:r>
      <w:r>
        <w:rPr>
          <w:rStyle w:val="Bodytext2"/>
          <w:rFonts w:ascii="Times New Roman" w:hAnsi="Times New Roman" w:cs="Times New Roman"/>
          <w:color w:val="auto"/>
          <w:sz w:val="24"/>
          <w:szCs w:val="24"/>
        </w:rPr>
        <w:t>0 szt. z każdego koloru).</w:t>
      </w:r>
    </w:p>
    <w:p w14:paraId="138B526E" w14:textId="77777777" w:rsidR="00F72DF9" w:rsidRDefault="00F72DF9" w:rsidP="00B06386">
      <w:pPr>
        <w:pStyle w:val="Default"/>
        <w:jc w:val="both"/>
        <w:rPr>
          <w:rStyle w:val="Bodytext2"/>
          <w:rFonts w:ascii="Times New Roman" w:hAnsi="Times New Roman" w:cs="Times New Roman"/>
          <w:b/>
          <w:color w:val="auto"/>
          <w:sz w:val="24"/>
          <w:szCs w:val="24"/>
          <w:u w:val="single"/>
        </w:rPr>
      </w:pPr>
    </w:p>
    <w:p w14:paraId="27D60D36" w14:textId="64E5A9FC" w:rsidR="0016459C" w:rsidRPr="00F72DF9" w:rsidRDefault="002A5E04" w:rsidP="00F72DF9">
      <w:pPr>
        <w:pStyle w:val="Default"/>
        <w:ind w:firstLine="708"/>
        <w:jc w:val="both"/>
        <w:rPr>
          <w:rStyle w:val="Bodytext2"/>
          <w:rFonts w:ascii="Times New Roman" w:hAnsi="Times New Roman" w:cs="Times New Roman"/>
          <w:bCs/>
          <w:color w:val="auto"/>
          <w:sz w:val="24"/>
          <w:szCs w:val="24"/>
        </w:rPr>
      </w:pPr>
      <w:r w:rsidRPr="00F72DF9">
        <w:rPr>
          <w:rStyle w:val="Bodytext2"/>
          <w:rFonts w:ascii="Times New Roman" w:hAnsi="Times New Roman" w:cs="Times New Roman"/>
          <w:b/>
          <w:color w:val="auto"/>
          <w:sz w:val="24"/>
          <w:szCs w:val="24"/>
        </w:rPr>
        <w:t xml:space="preserve">Klomby </w:t>
      </w:r>
      <w:r w:rsidR="00BF2F31" w:rsidRPr="00F72DF9">
        <w:rPr>
          <w:rStyle w:val="Bodytext2"/>
          <w:rFonts w:ascii="Times New Roman" w:hAnsi="Times New Roman" w:cs="Times New Roman"/>
          <w:b/>
          <w:color w:val="auto"/>
          <w:sz w:val="24"/>
          <w:szCs w:val="24"/>
        </w:rPr>
        <w:t>poz. 2-24</w:t>
      </w:r>
      <w:r w:rsidR="00F72DF9">
        <w:rPr>
          <w:rStyle w:val="Bodytext2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426202" w:rsidRPr="00F72DF9">
        <w:rPr>
          <w:rStyle w:val="Bodytext2"/>
          <w:rFonts w:ascii="Times New Roman" w:hAnsi="Times New Roman" w:cs="Times New Roman"/>
          <w:bCs/>
          <w:color w:val="auto"/>
          <w:sz w:val="24"/>
          <w:szCs w:val="24"/>
        </w:rPr>
        <w:t>obsadzone</w:t>
      </w:r>
      <w:r w:rsidR="005F4188" w:rsidRPr="00F72DF9">
        <w:rPr>
          <w:rStyle w:val="Bodytext2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F72DF9" w:rsidRPr="00F72DF9">
        <w:rPr>
          <w:rStyle w:val="Bodytext2"/>
          <w:rFonts w:ascii="Times New Roman" w:hAnsi="Times New Roman" w:cs="Times New Roman"/>
          <w:bCs/>
          <w:color w:val="auto"/>
          <w:sz w:val="24"/>
          <w:szCs w:val="24"/>
        </w:rPr>
        <w:t>mają być</w:t>
      </w:r>
      <w:r w:rsidR="0016459C" w:rsidRPr="00F72DF9">
        <w:rPr>
          <w:rStyle w:val="Bodytext2"/>
          <w:rFonts w:ascii="Times New Roman" w:hAnsi="Times New Roman" w:cs="Times New Roman"/>
          <w:bCs/>
          <w:color w:val="auto"/>
          <w:sz w:val="24"/>
          <w:szCs w:val="24"/>
        </w:rPr>
        <w:t>:</w:t>
      </w:r>
    </w:p>
    <w:p w14:paraId="59C5AA9B" w14:textId="51B2DBE0" w:rsidR="00C96A95" w:rsidRPr="001E59FB" w:rsidRDefault="0016459C" w:rsidP="00B06386">
      <w:pPr>
        <w:pStyle w:val="Default"/>
        <w:jc w:val="both"/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a) </w:t>
      </w:r>
      <w:r w:rsidR="002A5E04"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A7FB6"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k</w:t>
      </w:r>
      <w:r w:rsidR="002A5E04"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anną koloru mieszanego</w:t>
      </w:r>
      <w:r w:rsidR="00C96A95"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łącznie 690</w:t>
      </w:r>
      <w:r w:rsidR="00F72DF9"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96A95"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szt.</w:t>
      </w:r>
      <w:r w:rsidR="002A5E04"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: </w:t>
      </w:r>
    </w:p>
    <w:p w14:paraId="0F2EDBEC" w14:textId="13B4C5A3" w:rsidR="00C96A95" w:rsidRPr="001E59FB" w:rsidRDefault="008A7FB6" w:rsidP="00B06386">
      <w:pPr>
        <w:pStyle w:val="Default"/>
        <w:jc w:val="both"/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czerwoną </w:t>
      </w:r>
      <w:r w:rsidR="00C96A95"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230</w:t>
      </w:r>
      <w:r w:rsidR="00F72DF9"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96A95"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szt.</w:t>
      </w:r>
    </w:p>
    <w:p w14:paraId="13B79785" w14:textId="190EC9BF" w:rsidR="00C96A95" w:rsidRPr="001E59FB" w:rsidRDefault="008A7FB6" w:rsidP="00B06386">
      <w:pPr>
        <w:pStyle w:val="Default"/>
        <w:jc w:val="both"/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- żółtą</w:t>
      </w:r>
      <w:r w:rsidR="00C96A95"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230</w:t>
      </w:r>
      <w:r w:rsidR="00F72DF9"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96A95"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szt.</w:t>
      </w:r>
    </w:p>
    <w:p w14:paraId="053C984B" w14:textId="53913EA6" w:rsidR="00C96A95" w:rsidRDefault="00C96A95" w:rsidP="00B06386">
      <w:pPr>
        <w:pStyle w:val="Default"/>
        <w:jc w:val="both"/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-</w:t>
      </w:r>
      <w:r w:rsidR="00F72DF9"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pomarańczową </w:t>
      </w:r>
      <w:r w:rsidR="0016459C"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ilość </w:t>
      </w:r>
      <w:r w:rsidR="00F80034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7</w:t>
      </w:r>
      <w:r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0</w:t>
      </w:r>
      <w:r w:rsidR="00F72DF9"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szt.</w:t>
      </w:r>
      <w:r w:rsidR="002A5E04"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2B0515EE" w14:textId="37035D56" w:rsidR="00F80034" w:rsidRPr="001E59FB" w:rsidRDefault="00F80034" w:rsidP="00B06386">
      <w:pPr>
        <w:pStyle w:val="Default"/>
        <w:jc w:val="both"/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różową ilość 160 szt. </w:t>
      </w:r>
    </w:p>
    <w:p w14:paraId="00AB39F6" w14:textId="55A9F3EB" w:rsidR="00B06386" w:rsidRPr="001E59FB" w:rsidRDefault="0016459C" w:rsidP="00B06386">
      <w:pPr>
        <w:pStyle w:val="Default"/>
        <w:jc w:val="both"/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E59F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</w:t>
      </w:r>
      <w:r w:rsidR="00C96A95" w:rsidRPr="001E59FB">
        <w:rPr>
          <w:rFonts w:ascii="Times New Roman" w:hAnsi="Times New Roman" w:cs="Times New Roman"/>
          <w:bCs/>
          <w:color w:val="000000" w:themeColor="text1"/>
        </w:rPr>
        <w:t>pelargonią</w:t>
      </w:r>
      <w:r w:rsidR="00B06386" w:rsidRPr="001E59FB">
        <w:rPr>
          <w:rFonts w:ascii="Times New Roman" w:hAnsi="Times New Roman" w:cs="Times New Roman"/>
          <w:bCs/>
          <w:color w:val="000000" w:themeColor="text1"/>
        </w:rPr>
        <w:t xml:space="preserve"> Champion </w:t>
      </w:r>
      <w:r w:rsidRPr="001E59FB">
        <w:rPr>
          <w:rFonts w:ascii="Times New Roman" w:hAnsi="Times New Roman" w:cs="Times New Roman"/>
          <w:bCs/>
          <w:color w:val="000000" w:themeColor="text1"/>
        </w:rPr>
        <w:t xml:space="preserve">koloru mieszanego łącznie </w:t>
      </w:r>
      <w:r w:rsidR="00B06386" w:rsidRPr="001E59FB">
        <w:rPr>
          <w:rFonts w:ascii="Times New Roman" w:hAnsi="Times New Roman" w:cs="Times New Roman"/>
          <w:bCs/>
          <w:color w:val="000000" w:themeColor="text1"/>
        </w:rPr>
        <w:t xml:space="preserve">  </w:t>
      </w:r>
      <w:r w:rsidR="004824E3" w:rsidRPr="001E59FB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4824E3" w:rsidRPr="001E59FB">
        <w:rPr>
          <w:rFonts w:ascii="Times New Roman" w:hAnsi="Times New Roman" w:cs="Times New Roman"/>
          <w:bCs/>
          <w:color w:val="auto"/>
        </w:rPr>
        <w:t>3</w:t>
      </w:r>
      <w:r w:rsidR="001E59FB" w:rsidRPr="001E59FB">
        <w:rPr>
          <w:rFonts w:ascii="Times New Roman" w:hAnsi="Times New Roman" w:cs="Times New Roman"/>
          <w:bCs/>
          <w:color w:val="auto"/>
        </w:rPr>
        <w:t xml:space="preserve"> </w:t>
      </w:r>
      <w:r w:rsidR="00BF2F31" w:rsidRPr="001E59FB">
        <w:rPr>
          <w:rFonts w:ascii="Times New Roman" w:hAnsi="Times New Roman" w:cs="Times New Roman"/>
          <w:bCs/>
          <w:color w:val="auto"/>
        </w:rPr>
        <w:t>3</w:t>
      </w:r>
      <w:r w:rsidR="00B06386" w:rsidRPr="001E59FB">
        <w:rPr>
          <w:rFonts w:ascii="Times New Roman" w:hAnsi="Times New Roman" w:cs="Times New Roman"/>
          <w:bCs/>
          <w:color w:val="auto"/>
        </w:rPr>
        <w:t>00 szt.</w:t>
      </w:r>
      <w:r w:rsidRPr="001E59FB">
        <w:rPr>
          <w:rStyle w:val="Bodytext2"/>
          <w:rFonts w:ascii="Times New Roman" w:hAnsi="Times New Roman" w:cs="Times New Roman"/>
          <w:bCs/>
          <w:color w:val="auto"/>
          <w:sz w:val="24"/>
          <w:szCs w:val="24"/>
        </w:rPr>
        <w:t>:</w:t>
      </w:r>
    </w:p>
    <w:p w14:paraId="43DB3522" w14:textId="278E0E63" w:rsidR="0016459C" w:rsidRPr="00BF2F31" w:rsidRDefault="0016459C" w:rsidP="00B06386">
      <w:pPr>
        <w:pStyle w:val="Default"/>
        <w:jc w:val="both"/>
        <w:rPr>
          <w:rStyle w:val="Bodytext2"/>
          <w:rFonts w:ascii="Times New Roman" w:hAnsi="Times New Roman" w:cs="Times New Roman"/>
          <w:color w:val="auto"/>
          <w:sz w:val="24"/>
          <w:szCs w:val="24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- czerwoną ilość </w:t>
      </w:r>
      <w:r w:rsidRPr="00BF2F31">
        <w:rPr>
          <w:rStyle w:val="Bodytext2"/>
          <w:rFonts w:ascii="Times New Roman" w:hAnsi="Times New Roman" w:cs="Times New Roman"/>
          <w:color w:val="auto"/>
          <w:sz w:val="24"/>
          <w:szCs w:val="24"/>
        </w:rPr>
        <w:t>1</w:t>
      </w:r>
      <w:r w:rsidR="001E59FB">
        <w:rPr>
          <w:rStyle w:val="Bodytext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F47CB">
        <w:rPr>
          <w:rStyle w:val="Bodytext2"/>
          <w:rFonts w:ascii="Times New Roman" w:hAnsi="Times New Roman" w:cs="Times New Roman"/>
          <w:color w:val="auto"/>
          <w:sz w:val="24"/>
          <w:szCs w:val="24"/>
        </w:rPr>
        <w:t>65</w:t>
      </w:r>
      <w:r w:rsidRPr="00BF2F31">
        <w:rPr>
          <w:rStyle w:val="Bodytext2"/>
          <w:rFonts w:ascii="Times New Roman" w:hAnsi="Times New Roman" w:cs="Times New Roman"/>
          <w:color w:val="auto"/>
          <w:sz w:val="24"/>
          <w:szCs w:val="24"/>
        </w:rPr>
        <w:t>0</w:t>
      </w:r>
      <w:r w:rsidR="001E59FB">
        <w:rPr>
          <w:rStyle w:val="Bodytext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F2F31">
        <w:rPr>
          <w:rStyle w:val="Bodytext2"/>
          <w:rFonts w:ascii="Times New Roman" w:hAnsi="Times New Roman" w:cs="Times New Roman"/>
          <w:color w:val="auto"/>
          <w:sz w:val="24"/>
          <w:szCs w:val="24"/>
        </w:rPr>
        <w:t>szt.</w:t>
      </w:r>
    </w:p>
    <w:p w14:paraId="4460A950" w14:textId="30C3E842" w:rsidR="0016459C" w:rsidRPr="00BF2F31" w:rsidRDefault="0016459C" w:rsidP="00B06386">
      <w:pPr>
        <w:pStyle w:val="Default"/>
        <w:jc w:val="both"/>
        <w:rPr>
          <w:rFonts w:ascii="Times New Roman" w:hAnsi="Times New Roman" w:cs="Times New Roman"/>
          <w:color w:val="auto"/>
          <w:shd w:val="clear" w:color="auto" w:fill="FFFFFF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- różową ilość </w:t>
      </w:r>
      <w:r w:rsidRPr="00BF2F31">
        <w:rPr>
          <w:rStyle w:val="Bodytext2"/>
          <w:rFonts w:ascii="Times New Roman" w:hAnsi="Times New Roman" w:cs="Times New Roman"/>
          <w:color w:val="auto"/>
          <w:sz w:val="24"/>
          <w:szCs w:val="24"/>
        </w:rPr>
        <w:t>1</w:t>
      </w:r>
      <w:r w:rsidR="001E59FB">
        <w:rPr>
          <w:rStyle w:val="Bodytext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F47CB">
        <w:rPr>
          <w:rStyle w:val="Bodytext2"/>
          <w:rFonts w:ascii="Times New Roman" w:hAnsi="Times New Roman" w:cs="Times New Roman"/>
          <w:color w:val="auto"/>
          <w:sz w:val="24"/>
          <w:szCs w:val="24"/>
        </w:rPr>
        <w:t>65</w:t>
      </w:r>
      <w:r w:rsidRPr="00BF2F31">
        <w:rPr>
          <w:rStyle w:val="Bodytext2"/>
          <w:rFonts w:ascii="Times New Roman" w:hAnsi="Times New Roman" w:cs="Times New Roman"/>
          <w:color w:val="auto"/>
          <w:sz w:val="24"/>
          <w:szCs w:val="24"/>
        </w:rPr>
        <w:t>0</w:t>
      </w:r>
      <w:r w:rsidR="001E59FB">
        <w:rPr>
          <w:rStyle w:val="Bodytext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F2F31">
        <w:rPr>
          <w:rStyle w:val="Bodytext2"/>
          <w:rFonts w:ascii="Times New Roman" w:hAnsi="Times New Roman" w:cs="Times New Roman"/>
          <w:color w:val="auto"/>
          <w:sz w:val="24"/>
          <w:szCs w:val="24"/>
        </w:rPr>
        <w:t xml:space="preserve">szt. </w:t>
      </w:r>
    </w:p>
    <w:p w14:paraId="7C4F51E3" w14:textId="77777777" w:rsidR="001E59FB" w:rsidRDefault="001E59FB" w:rsidP="00BF2F31">
      <w:pPr>
        <w:pStyle w:val="Default"/>
        <w:ind w:firstLine="708"/>
        <w:jc w:val="both"/>
        <w:rPr>
          <w:rStyle w:val="Bodytext2"/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1D41AF5B" w14:textId="77777777" w:rsidR="00DE255F" w:rsidRPr="007E10A9" w:rsidRDefault="00DE255F" w:rsidP="001B5DE6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F0EB08" w14:textId="74797160" w:rsidR="002A5E04" w:rsidRPr="001E59FB" w:rsidRDefault="002A5E04" w:rsidP="001B5DE6">
      <w:pPr>
        <w:pStyle w:val="Bezodstpw"/>
        <w:numPr>
          <w:ilvl w:val="0"/>
          <w:numId w:val="18"/>
        </w:numPr>
        <w:jc w:val="both"/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E59FB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Obsadzenie kwiatami gazonów</w:t>
      </w:r>
      <w:r w:rsidR="009317C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(2</w:t>
      </w:r>
      <w:r w:rsidR="00647D80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</w:t>
      </w:r>
      <w:r w:rsidR="009317C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szt.)</w:t>
      </w:r>
      <w:r w:rsidRPr="001E59FB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w terminie od 20 maja </w:t>
      </w:r>
      <w:r w:rsidRPr="001E59FB">
        <w:rPr>
          <w:rStyle w:val="Bodytext2"/>
          <w:rFonts w:ascii="Times New Roman" w:hAnsi="Times New Roman" w:cs="Times New Roman"/>
          <w:b/>
          <w:bCs/>
          <w:sz w:val="24"/>
          <w:szCs w:val="24"/>
        </w:rPr>
        <w:t>20</w:t>
      </w:r>
      <w:r w:rsidR="00492BC7" w:rsidRPr="001E59FB">
        <w:rPr>
          <w:rStyle w:val="Bodytext2"/>
          <w:rFonts w:ascii="Times New Roman" w:hAnsi="Times New Roman" w:cs="Times New Roman"/>
          <w:b/>
          <w:bCs/>
          <w:sz w:val="24"/>
          <w:szCs w:val="24"/>
        </w:rPr>
        <w:t>2</w:t>
      </w:r>
      <w:r w:rsidR="00647D80">
        <w:rPr>
          <w:rStyle w:val="Bodytext2"/>
          <w:rFonts w:ascii="Times New Roman" w:hAnsi="Times New Roman" w:cs="Times New Roman"/>
          <w:b/>
          <w:bCs/>
          <w:sz w:val="24"/>
          <w:szCs w:val="24"/>
        </w:rPr>
        <w:t>5</w:t>
      </w:r>
      <w:r w:rsidRPr="001E59FB">
        <w:rPr>
          <w:rStyle w:val="Bodytext2"/>
          <w:rFonts w:ascii="Times New Roman" w:hAnsi="Times New Roman" w:cs="Times New Roman"/>
          <w:b/>
          <w:bCs/>
          <w:sz w:val="24"/>
          <w:szCs w:val="24"/>
        </w:rPr>
        <w:t xml:space="preserve"> r. do 31 maja 20</w:t>
      </w:r>
      <w:r w:rsidR="00492BC7" w:rsidRPr="001E59FB">
        <w:rPr>
          <w:rStyle w:val="Bodytext2"/>
          <w:rFonts w:ascii="Times New Roman" w:hAnsi="Times New Roman" w:cs="Times New Roman"/>
          <w:b/>
          <w:bCs/>
          <w:sz w:val="24"/>
          <w:szCs w:val="24"/>
        </w:rPr>
        <w:t>2</w:t>
      </w:r>
      <w:r w:rsidR="00647D80">
        <w:rPr>
          <w:rStyle w:val="Bodytext2"/>
          <w:rFonts w:ascii="Times New Roman" w:hAnsi="Times New Roman" w:cs="Times New Roman"/>
          <w:b/>
          <w:bCs/>
          <w:sz w:val="24"/>
          <w:szCs w:val="24"/>
        </w:rPr>
        <w:t>5</w:t>
      </w:r>
      <w:r w:rsidRPr="001E59FB">
        <w:rPr>
          <w:rStyle w:val="Bodytext2"/>
          <w:rFonts w:ascii="Times New Roman" w:hAnsi="Times New Roman" w:cs="Times New Roman"/>
          <w:b/>
          <w:bCs/>
          <w:sz w:val="24"/>
          <w:szCs w:val="24"/>
        </w:rPr>
        <w:t xml:space="preserve"> r.</w:t>
      </w:r>
      <w:r w:rsidRPr="001E59FB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w miejscach:</w:t>
      </w:r>
    </w:p>
    <w:p w14:paraId="64757BDA" w14:textId="77777777" w:rsidR="00DE255F" w:rsidRPr="007E10A9" w:rsidRDefault="00DE255F" w:rsidP="001B5DE6">
      <w:pPr>
        <w:pStyle w:val="Bezodstpw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A1D5468" w14:textId="0CB10859" w:rsidR="002A5E04" w:rsidRPr="007E10A9" w:rsidRDefault="002A5E04" w:rsidP="001B5DE6">
      <w:pPr>
        <w:pStyle w:val="Bezodstpw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w obrębie Strzegomskiego Rynku - 2</w:t>
      </w:r>
      <w:r w:rsidR="00647D8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szt</w:t>
      </w:r>
      <w:r w:rsidR="005F4188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23BD713" w14:textId="77777777" w:rsidR="002A5E04" w:rsidRPr="007E10A9" w:rsidRDefault="002A5E04" w:rsidP="001B5DE6">
      <w:pPr>
        <w:pStyle w:val="Bezodstpw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w obrębie ul. Boh. Getta - 3 szt</w:t>
      </w:r>
      <w:r w:rsidR="005F4188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CB6BDB4" w14:textId="77777777" w:rsidR="002A5E04" w:rsidRPr="007E10A9" w:rsidRDefault="002A5E04" w:rsidP="001B5DE6">
      <w:pPr>
        <w:pStyle w:val="Bezodstpw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parku strzegomskiego od str. ul. Kościuszki- 2 szt</w:t>
      </w:r>
      <w:r w:rsidR="005F4188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9989F5F" w14:textId="77777777" w:rsidR="002A5E04" w:rsidRPr="007E10A9" w:rsidRDefault="002A5E04" w:rsidP="001B5DE6">
      <w:pPr>
        <w:pStyle w:val="Bezodstpw"/>
        <w:numPr>
          <w:ilvl w:val="0"/>
          <w:numId w:val="11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w obrębie ul. Niepodległości - 2 szt</w:t>
      </w:r>
      <w:r w:rsidR="005F4188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F26D874" w14:textId="77777777" w:rsidR="002A5E04" w:rsidRPr="007E10A9" w:rsidRDefault="002A5E04" w:rsidP="001B5DE6">
      <w:pPr>
        <w:pStyle w:val="Bezodstpw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BE426F" w14:textId="5AC2F756" w:rsidR="009317C9" w:rsidRDefault="004F01B1" w:rsidP="001B5DE6">
      <w:pPr>
        <w:pStyle w:val="Bezodstpw"/>
        <w:jc w:val="both"/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317C9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>Każdy z g</w:t>
      </w:r>
      <w:r w:rsidR="002A5E04" w:rsidRPr="009317C9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>azon</w:t>
      </w:r>
      <w:r w:rsidRPr="009317C9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>ów</w:t>
      </w:r>
      <w:r w:rsidR="002A5E04" w:rsidRPr="009317C9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9317C9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>powinien zostać obsadzony</w:t>
      </w:r>
      <w:r w:rsidR="00551DF2" w:rsidRPr="009317C9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44280" w:rsidRPr="009317C9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kompozycji </w:t>
      </w:r>
      <w:r w:rsidR="00FF47CB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="00647D80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644280" w:rsidRPr="009317C9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szt</w:t>
      </w:r>
      <w:r w:rsidR="00647D80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pelargonia </w:t>
      </w:r>
      <w:proofErr w:type="spellStart"/>
      <w:r w:rsidR="00647D80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>Calliope</w:t>
      </w:r>
      <w:proofErr w:type="spellEnd"/>
      <w:r w:rsidR="008A7FB6" w:rsidRPr="009317C9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9317C9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FF47CB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Pr="009317C9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szt. ipomea</w:t>
      </w:r>
      <w:r w:rsidR="00D962A1" w:rsidRPr="009317C9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</w:p>
    <w:p w14:paraId="004AA4EC" w14:textId="0DF6A901" w:rsidR="00551DF2" w:rsidRPr="009317C9" w:rsidRDefault="00D962A1" w:rsidP="001B5DE6">
      <w:pPr>
        <w:pStyle w:val="Bezodstpw"/>
        <w:jc w:val="both"/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317C9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>Zapotrzebowanie na kwiaty do kompozycji:</w:t>
      </w:r>
    </w:p>
    <w:p w14:paraId="44C43770" w14:textId="77777777" w:rsidR="00647D80" w:rsidRDefault="00647D80" w:rsidP="00551DF2">
      <w:pPr>
        <w:pStyle w:val="Bezodstpw"/>
        <w:numPr>
          <w:ilvl w:val="0"/>
          <w:numId w:val="21"/>
        </w:numPr>
        <w:ind w:left="426" w:hanging="426"/>
        <w:jc w:val="both"/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>Calliope</w:t>
      </w:r>
      <w:proofErr w:type="spellEnd"/>
      <w:r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551DF2" w:rsidRPr="009317C9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koloru mieszanego łącznie </w:t>
      </w:r>
      <w:r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>348</w:t>
      </w:r>
      <w:r w:rsidR="002A5E04" w:rsidRPr="009317C9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szt.</w:t>
      </w:r>
      <w:r w:rsidR="00551DF2" w:rsidRPr="009317C9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</w:p>
    <w:p w14:paraId="707AD054" w14:textId="231C336C" w:rsidR="006C3D23" w:rsidRPr="00647D80" w:rsidRDefault="00647D80" w:rsidP="00551DF2">
      <w:pPr>
        <w:pStyle w:val="Bezodstpw"/>
        <w:numPr>
          <w:ilvl w:val="0"/>
          <w:numId w:val="21"/>
        </w:numPr>
        <w:ind w:left="426" w:hanging="426"/>
        <w:jc w:val="both"/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>I</w:t>
      </w:r>
      <w:r w:rsidR="006C3D23" w:rsidRPr="00647D80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pomea </w:t>
      </w:r>
      <w:proofErr w:type="spellStart"/>
      <w:r w:rsidR="00375C4E" w:rsidRPr="00647D8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batatas</w:t>
      </w:r>
      <w:proofErr w:type="spellEnd"/>
      <w:r w:rsidR="00375C4E" w:rsidRPr="00647D8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375C4E" w:rsidRPr="00647D8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marguerite</w:t>
      </w:r>
      <w:proofErr w:type="spellEnd"/>
      <w:r w:rsidR="00375C4E" w:rsidRPr="00647D80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C3D23" w:rsidRPr="00647D80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– łącznie </w:t>
      </w:r>
      <w:r w:rsidR="00FF47CB" w:rsidRPr="00647D80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>8</w:t>
      </w:r>
      <w:r w:rsidR="0007013C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>7</w:t>
      </w:r>
      <w:r w:rsidR="009317C9" w:rsidRPr="00647D80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C3D23" w:rsidRPr="00647D80">
        <w:rPr>
          <w:rStyle w:val="Bodytext3"/>
          <w:rFonts w:ascii="Times New Roman" w:hAnsi="Times New Roman" w:cs="Times New Roman"/>
          <w:bCs/>
          <w:color w:val="000000" w:themeColor="text1"/>
          <w:sz w:val="24"/>
          <w:szCs w:val="24"/>
        </w:rPr>
        <w:t>szt.</w:t>
      </w:r>
    </w:p>
    <w:p w14:paraId="32972CCA" w14:textId="77777777" w:rsidR="00551DF2" w:rsidRPr="007E10A9" w:rsidRDefault="00551DF2" w:rsidP="00551DF2">
      <w:pPr>
        <w:pStyle w:val="Bezodstpw"/>
        <w:ind w:left="360"/>
        <w:jc w:val="both"/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9E080A" w14:textId="626F47D9" w:rsidR="002A5E04" w:rsidRPr="007E10A9" w:rsidRDefault="002A5E04" w:rsidP="004F01B1">
      <w:pPr>
        <w:pStyle w:val="Bezodstpw"/>
        <w:jc w:val="both"/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>Aranżację gazonów Wykonawca powinien uzgodnić z Zamawiającym.</w:t>
      </w:r>
      <w:r w:rsidR="009317C9" w:rsidRPr="009317C9">
        <w:t xml:space="preserve"> </w:t>
      </w:r>
      <w:r w:rsidR="009317C9" w:rsidRPr="009317C9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 xml:space="preserve">O obsadzeniu </w:t>
      </w:r>
      <w:r w:rsidR="009317C9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>gazonów</w:t>
      </w:r>
      <w:r w:rsidR="009317C9" w:rsidRPr="009317C9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 xml:space="preserve"> Wykonawca powinien powiadomić Zamawiającego</w:t>
      </w:r>
      <w:r w:rsidR="009317C9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 xml:space="preserve"> z dwudniowym wyprzedzeniem</w:t>
      </w:r>
      <w:r w:rsidR="009317C9" w:rsidRPr="009317C9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5A74C7D" w14:textId="77777777" w:rsidR="006F5DDA" w:rsidRPr="007E10A9" w:rsidRDefault="006F5DDA" w:rsidP="001B5DE6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2E1DC4" w14:textId="77777777" w:rsidR="00DE1139" w:rsidRPr="009317C9" w:rsidRDefault="002A5E04" w:rsidP="00B06386">
      <w:pPr>
        <w:pStyle w:val="Bezodstpw"/>
        <w:numPr>
          <w:ilvl w:val="0"/>
          <w:numId w:val="18"/>
        </w:numPr>
        <w:jc w:val="both"/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317C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Obsadzenie pelargoniami </w:t>
      </w:r>
      <w:proofErr w:type="spellStart"/>
      <w:r w:rsidRPr="009317C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bluszczolistnymi</w:t>
      </w:r>
      <w:proofErr w:type="spellEnd"/>
      <w:r w:rsidRPr="009317C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pojedynczymi </w:t>
      </w:r>
      <w:r w:rsidR="00375C4E" w:rsidRPr="009317C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donic </w:t>
      </w:r>
      <w:proofErr w:type="spellStart"/>
      <w:r w:rsidR="00375C4E" w:rsidRPr="009317C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jiflor</w:t>
      </w:r>
      <w:proofErr w:type="spellEnd"/>
      <w:r w:rsidR="00DE1139" w:rsidRPr="009317C9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53295356" w14:textId="77777777" w:rsidR="0029591A" w:rsidRPr="0029591A" w:rsidRDefault="0029591A" w:rsidP="0029591A">
      <w:pPr>
        <w:pStyle w:val="Bezodstpw"/>
        <w:ind w:left="502"/>
        <w:jc w:val="both"/>
        <w:rPr>
          <w:rStyle w:val="Bodytext2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A38D78C" w14:textId="4BF3E57E" w:rsidR="00490AE4" w:rsidRPr="005F4188" w:rsidRDefault="00DE1139" w:rsidP="005F4188">
      <w:pPr>
        <w:pStyle w:val="Bezodstpw"/>
        <w:numPr>
          <w:ilvl w:val="0"/>
          <w:numId w:val="22"/>
        </w:numPr>
        <w:jc w:val="both"/>
        <w:rPr>
          <w:rStyle w:val="Bodytext2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B27C1D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53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szt. po </w:t>
      </w:r>
      <w:r w:rsidR="009907B6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szt.</w:t>
      </w:r>
      <w:r w:rsidR="00490AE4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sadzonek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764983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łącznie </w:t>
      </w:r>
      <w:r w:rsidR="00B27C1D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918 </w:t>
      </w:r>
      <w:r w:rsidR="002A5E04" w:rsidRPr="00764983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szt.</w:t>
      </w:r>
      <w:r w:rsidR="00490AE4" w:rsidRPr="00764983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sadzonek</w:t>
      </w:r>
      <w:r w:rsidR="003122D1" w:rsidRPr="00764983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pelargonii </w:t>
      </w:r>
      <w:proofErr w:type="spellStart"/>
      <w:r w:rsidR="003122D1" w:rsidRPr="00764983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bluszczolistnej</w:t>
      </w:r>
      <w:proofErr w:type="spellEnd"/>
      <w:r w:rsidR="00136F3E" w:rsidRPr="00764983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koloru</w:t>
      </w:r>
      <w:r w:rsidR="0029591A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36F3E" w:rsidRPr="00764983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czerwonego</w:t>
      </w:r>
      <w:r w:rsidR="005F4188" w:rsidRPr="00764983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90AE4" w:rsidRPr="00764983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 zawieszenie </w:t>
      </w:r>
      <w:r w:rsidR="00375C4E" w:rsidRPr="00764983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donic</w:t>
      </w:r>
      <w:r w:rsidR="00490AE4" w:rsidRPr="00764983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na latarniach ulicznych w miejscach wskazanych przez z</w:t>
      </w:r>
      <w:r w:rsidR="00490AE4" w:rsidRPr="005F4188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do dnia 20 maja </w:t>
      </w:r>
      <w:r w:rsidR="00490AE4" w:rsidRPr="002C36C6">
        <w:rPr>
          <w:rStyle w:val="Bodytext2"/>
          <w:rFonts w:ascii="Times New Roman" w:hAnsi="Times New Roman" w:cs="Times New Roman"/>
          <w:sz w:val="24"/>
          <w:szCs w:val="24"/>
        </w:rPr>
        <w:t>202</w:t>
      </w:r>
      <w:r w:rsidR="00647D80">
        <w:rPr>
          <w:rStyle w:val="Bodytext2"/>
          <w:rFonts w:ascii="Times New Roman" w:hAnsi="Times New Roman" w:cs="Times New Roman"/>
          <w:sz w:val="24"/>
          <w:szCs w:val="24"/>
        </w:rPr>
        <w:t>5</w:t>
      </w:r>
      <w:r w:rsidR="00490AE4" w:rsidRPr="002C36C6">
        <w:rPr>
          <w:rStyle w:val="Bodytext2"/>
          <w:rFonts w:ascii="Times New Roman" w:hAnsi="Times New Roman" w:cs="Times New Roman"/>
          <w:sz w:val="24"/>
          <w:szCs w:val="24"/>
        </w:rPr>
        <w:t>r.</w:t>
      </w:r>
      <w:r w:rsidR="00490AE4" w:rsidRPr="005F4188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(Rynek</w:t>
      </w:r>
      <w:r w:rsidR="005C4D1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90AE4" w:rsidRPr="005F4188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ul. Świdnicka, ul. Paderewskiego, ul. Boh. Getta, Aleja Wojska Polskiego</w:t>
      </w:r>
      <w:r w:rsidR="005C4D1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, ul. J. Dąbrowskiego</w:t>
      </w:r>
      <w:r w:rsidR="00490AE4" w:rsidRPr="005F4188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w Strzegomiu</w:t>
      </w:r>
      <w:r w:rsidR="006A1EBD" w:rsidRPr="005F4188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),</w:t>
      </w:r>
    </w:p>
    <w:p w14:paraId="02112496" w14:textId="77777777" w:rsidR="0029591A" w:rsidRDefault="0029591A" w:rsidP="0029591A">
      <w:pPr>
        <w:pStyle w:val="Bezodstpw"/>
        <w:ind w:left="502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D27729" w14:textId="7B8C726F" w:rsidR="00175AFA" w:rsidRDefault="00175AFA" w:rsidP="00490AE4">
      <w:pPr>
        <w:pStyle w:val="Bezodstpw"/>
        <w:numPr>
          <w:ilvl w:val="0"/>
          <w:numId w:val="22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12 </w:t>
      </w:r>
      <w:r w:rsidR="00490AE4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szt. po </w:t>
      </w:r>
      <w:r w:rsidR="002C36C6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490AE4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szt. sadzonek – </w:t>
      </w:r>
      <w:r w:rsidR="00A13208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w kompozycji </w:t>
      </w:r>
      <w:r w:rsidR="00FF47C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A13208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szt. pelargonia </w:t>
      </w:r>
      <w:proofErr w:type="spellStart"/>
      <w:r w:rsidR="00A13208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bluszczolistna</w:t>
      </w:r>
      <w:proofErr w:type="spellEnd"/>
      <w:r w:rsidR="00A13208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pojedyncza</w:t>
      </w:r>
      <w:r w:rsidR="00D740D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</w:t>
      </w:r>
      <w:r w:rsidR="00A13208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i </w:t>
      </w:r>
      <w:r w:rsidR="00FF47C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A13208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szt. ipomei</w:t>
      </w:r>
      <w:r w:rsidR="001D2AB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1B1ECB5" w14:textId="5D500B68" w:rsidR="00A13208" w:rsidRPr="007E10A9" w:rsidRDefault="00A13208" w:rsidP="0029591A">
      <w:pPr>
        <w:pStyle w:val="Bezodstpw"/>
        <w:ind w:left="426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Zapotrzebowanie na kwiaty do kompozycji:</w:t>
      </w:r>
    </w:p>
    <w:p w14:paraId="21D27CE0" w14:textId="2201BDAC" w:rsidR="00136F3E" w:rsidRPr="00764983" w:rsidRDefault="0029591A" w:rsidP="0029591A">
      <w:pPr>
        <w:pStyle w:val="Bezodstpw"/>
        <w:ind w:left="284"/>
        <w:jc w:val="both"/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="00136F3E" w:rsidRPr="00175AFA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pelargonia </w:t>
      </w:r>
      <w:proofErr w:type="spellStart"/>
      <w:r w:rsidR="00136F3E" w:rsidRPr="00175AFA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bluszczolistna</w:t>
      </w:r>
      <w:proofErr w:type="spellEnd"/>
      <w:r w:rsidR="00136F3E" w:rsidRPr="00175AFA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pojedyncza </w:t>
      </w:r>
      <w:r w:rsidR="00B27C1D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czerwona </w:t>
      </w:r>
      <w:r w:rsidR="00136F3E" w:rsidRPr="00175AFA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FF47C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60</w:t>
      </w:r>
      <w:r w:rsidR="00175AFA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36F3E" w:rsidRPr="00175AFA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szt.</w:t>
      </w:r>
      <w:r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230D5BCB" w14:textId="7E580F10" w:rsidR="00136F3E" w:rsidRPr="00175AFA" w:rsidRDefault="0029591A" w:rsidP="0029591A">
      <w:pPr>
        <w:pStyle w:val="Bezodstpw"/>
        <w:ind w:left="284"/>
        <w:jc w:val="both"/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136F3E" w:rsidRPr="00175AFA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ipomea </w:t>
      </w:r>
      <w:proofErr w:type="spellStart"/>
      <w:r w:rsidR="00375C4E" w:rsidRPr="00175A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batatas</w:t>
      </w:r>
      <w:proofErr w:type="spellEnd"/>
      <w:r w:rsidR="00375C4E" w:rsidRPr="00175A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375C4E" w:rsidRPr="00175A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marguerite</w:t>
      </w:r>
      <w:proofErr w:type="spellEnd"/>
      <w:r w:rsidR="00375C4E" w:rsidRPr="00175AFA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A0540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12</w:t>
      </w:r>
      <w:r w:rsidR="00175AFA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36F3E" w:rsidRPr="00175AFA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szt.</w:t>
      </w:r>
    </w:p>
    <w:p w14:paraId="528750FD" w14:textId="7114B817" w:rsidR="00490AE4" w:rsidRDefault="00490AE4" w:rsidP="0029591A">
      <w:pPr>
        <w:pStyle w:val="Bezodstpw"/>
        <w:ind w:left="284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i zawieszenie </w:t>
      </w:r>
      <w:r w:rsidR="00375C4E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donic</w:t>
      </w:r>
      <w:r w:rsidR="00A13208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na latarniach ulicznych</w:t>
      </w:r>
      <w:r w:rsidR="00175AFA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przy fontannie w Rynku</w:t>
      </w:r>
      <w:r w:rsidR="00A13208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do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dnia 20 maja </w:t>
      </w:r>
      <w:r w:rsidRPr="00175AFA">
        <w:rPr>
          <w:rStyle w:val="Bodytext2"/>
          <w:rFonts w:ascii="Times New Roman" w:hAnsi="Times New Roman" w:cs="Times New Roman"/>
          <w:sz w:val="24"/>
          <w:szCs w:val="24"/>
        </w:rPr>
        <w:t>202</w:t>
      </w:r>
      <w:r w:rsidR="00647D80">
        <w:rPr>
          <w:rStyle w:val="Bodytext2"/>
          <w:rFonts w:ascii="Times New Roman" w:hAnsi="Times New Roman" w:cs="Times New Roman"/>
          <w:sz w:val="24"/>
          <w:szCs w:val="24"/>
        </w:rPr>
        <w:t>5</w:t>
      </w:r>
      <w:r w:rsidRPr="00175AFA">
        <w:rPr>
          <w:rStyle w:val="Bodytext2"/>
          <w:rFonts w:ascii="Times New Roman" w:hAnsi="Times New Roman" w:cs="Times New Roman"/>
          <w:sz w:val="24"/>
          <w:szCs w:val="24"/>
        </w:rPr>
        <w:t>r</w:t>
      </w:r>
      <w:r w:rsidRPr="00D740DB">
        <w:rPr>
          <w:rStyle w:val="Bodytext2"/>
          <w:rFonts w:ascii="Times New Roman" w:hAnsi="Times New Roman" w:cs="Times New Roman"/>
          <w:color w:val="FF0000"/>
          <w:sz w:val="24"/>
          <w:szCs w:val="24"/>
        </w:rPr>
        <w:t>.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13208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na terenie Rynku 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w Strzegomiu</w:t>
      </w:r>
      <w:r w:rsidR="001D2AB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47C6C8A" w14:textId="77777777" w:rsidR="0029591A" w:rsidRDefault="0029591A" w:rsidP="00766BB0">
      <w:pPr>
        <w:pStyle w:val="Bezodstpw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74FB82" w14:textId="47FD5B83" w:rsidR="00764983" w:rsidRPr="00694DC0" w:rsidRDefault="00766BB0" w:rsidP="0029591A">
      <w:pPr>
        <w:pStyle w:val="Bezodstpw"/>
        <w:ind w:left="142"/>
        <w:jc w:val="both"/>
        <w:rPr>
          <w:rStyle w:val="Bodytext2"/>
          <w:rFonts w:ascii="Times New Roman" w:hAnsi="Times New Roman" w:cs="Times New Roman"/>
          <w:sz w:val="24"/>
          <w:szCs w:val="24"/>
        </w:rPr>
      </w:pPr>
      <w:r w:rsidRPr="00694DC0">
        <w:rPr>
          <w:rStyle w:val="Bodytext2"/>
          <w:rFonts w:ascii="Times New Roman" w:hAnsi="Times New Roman" w:cs="Times New Roman"/>
          <w:sz w:val="24"/>
          <w:szCs w:val="24"/>
        </w:rPr>
        <w:t xml:space="preserve">c) </w:t>
      </w:r>
      <w:r w:rsidR="00764983" w:rsidRPr="00694DC0">
        <w:rPr>
          <w:rStyle w:val="Bodytext2"/>
          <w:rFonts w:ascii="Times New Roman" w:hAnsi="Times New Roman" w:cs="Times New Roman"/>
          <w:sz w:val="24"/>
          <w:szCs w:val="24"/>
        </w:rPr>
        <w:t xml:space="preserve">8 szt. po </w:t>
      </w:r>
      <w:r w:rsidR="00FF47CB">
        <w:rPr>
          <w:rStyle w:val="Bodytext2"/>
          <w:rFonts w:ascii="Times New Roman" w:hAnsi="Times New Roman" w:cs="Times New Roman"/>
          <w:sz w:val="24"/>
          <w:szCs w:val="24"/>
        </w:rPr>
        <w:t xml:space="preserve">6 </w:t>
      </w:r>
      <w:r w:rsidR="00764983" w:rsidRPr="00694DC0">
        <w:rPr>
          <w:rStyle w:val="Bodytext2"/>
          <w:rFonts w:ascii="Times New Roman" w:hAnsi="Times New Roman" w:cs="Times New Roman"/>
          <w:sz w:val="24"/>
          <w:szCs w:val="24"/>
        </w:rPr>
        <w:t xml:space="preserve">szt. sadzonek pelargonii </w:t>
      </w:r>
      <w:proofErr w:type="spellStart"/>
      <w:r w:rsidR="00764983" w:rsidRPr="00694DC0">
        <w:rPr>
          <w:rStyle w:val="Bodytext2"/>
          <w:rFonts w:ascii="Times New Roman" w:hAnsi="Times New Roman" w:cs="Times New Roman"/>
          <w:sz w:val="24"/>
          <w:szCs w:val="24"/>
        </w:rPr>
        <w:t>bluszczolistnej</w:t>
      </w:r>
      <w:proofErr w:type="spellEnd"/>
      <w:r w:rsidR="00764983" w:rsidRPr="00694DC0">
        <w:rPr>
          <w:rStyle w:val="Bodytext2"/>
          <w:rFonts w:ascii="Times New Roman" w:hAnsi="Times New Roman" w:cs="Times New Roman"/>
          <w:sz w:val="24"/>
          <w:szCs w:val="24"/>
        </w:rPr>
        <w:t xml:space="preserve"> pojedynczej  koloru </w:t>
      </w:r>
      <w:r w:rsidR="00647D80">
        <w:rPr>
          <w:rStyle w:val="Bodytext2"/>
          <w:rFonts w:ascii="Times New Roman" w:hAnsi="Times New Roman" w:cs="Times New Roman"/>
          <w:sz w:val="24"/>
          <w:szCs w:val="24"/>
        </w:rPr>
        <w:t>czerwonym</w:t>
      </w:r>
      <w:r w:rsidR="00764983" w:rsidRPr="00694DC0">
        <w:rPr>
          <w:rStyle w:val="Bodytext2"/>
          <w:rFonts w:ascii="Times New Roman" w:hAnsi="Times New Roman" w:cs="Times New Roman"/>
          <w:sz w:val="24"/>
          <w:szCs w:val="24"/>
        </w:rPr>
        <w:t xml:space="preserve">,  razem </w:t>
      </w:r>
      <w:r w:rsidR="00FF47CB">
        <w:rPr>
          <w:rStyle w:val="Bodytext2"/>
          <w:rFonts w:ascii="Times New Roman" w:hAnsi="Times New Roman" w:cs="Times New Roman"/>
          <w:sz w:val="24"/>
          <w:szCs w:val="24"/>
        </w:rPr>
        <w:t>48</w:t>
      </w:r>
      <w:r w:rsidR="00764983" w:rsidRPr="00694DC0">
        <w:rPr>
          <w:rStyle w:val="Bodytext2"/>
          <w:rFonts w:ascii="Times New Roman" w:hAnsi="Times New Roman" w:cs="Times New Roman"/>
          <w:sz w:val="24"/>
          <w:szCs w:val="24"/>
        </w:rPr>
        <w:t xml:space="preserve"> szt. roślin i zawieszenie donic na latarniach ulicznych przed Urzędem Miejskim w Strzegomiu do dnia 20 maja 202</w:t>
      </w:r>
      <w:r w:rsidR="00647D80">
        <w:rPr>
          <w:rStyle w:val="Bodytext2"/>
          <w:rFonts w:ascii="Times New Roman" w:hAnsi="Times New Roman" w:cs="Times New Roman"/>
          <w:sz w:val="24"/>
          <w:szCs w:val="24"/>
        </w:rPr>
        <w:t>5</w:t>
      </w:r>
      <w:r w:rsidR="00764983" w:rsidRPr="00694DC0">
        <w:rPr>
          <w:rStyle w:val="Bodytext2"/>
          <w:rFonts w:ascii="Times New Roman" w:hAnsi="Times New Roman" w:cs="Times New Roman"/>
          <w:sz w:val="24"/>
          <w:szCs w:val="24"/>
        </w:rPr>
        <w:t xml:space="preserve">r. </w:t>
      </w:r>
    </w:p>
    <w:p w14:paraId="0E6A6AC2" w14:textId="77777777" w:rsidR="0029591A" w:rsidRPr="00694DC0" w:rsidRDefault="0029591A" w:rsidP="00766BB0">
      <w:pPr>
        <w:pStyle w:val="Bezodstpw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3ED9E5" w14:textId="31978DEE" w:rsidR="00766BB0" w:rsidRPr="00694DC0" w:rsidRDefault="00764983" w:rsidP="00766BB0">
      <w:pPr>
        <w:pStyle w:val="Bezodstpw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  <w:r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d) </w:t>
      </w:r>
      <w:r w:rsidR="00694DC0"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2A5E04"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szt. </w:t>
      </w:r>
      <w:r w:rsidR="00766BB0"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po </w:t>
      </w:r>
      <w:r w:rsidR="00FF47C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766BB0"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szt. sadzonek – w kompozycji </w:t>
      </w:r>
      <w:r w:rsidR="00FF47C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766BB0"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szt. pelargonia </w:t>
      </w:r>
      <w:proofErr w:type="spellStart"/>
      <w:r w:rsidR="00766BB0"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bluszczolistna</w:t>
      </w:r>
      <w:proofErr w:type="spellEnd"/>
      <w:r w:rsidR="00766BB0"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pojedyncza Zapotrzebowanie na kwiaty do kompozycji:</w:t>
      </w:r>
    </w:p>
    <w:p w14:paraId="4E3A08CC" w14:textId="60E93F5D" w:rsidR="00766BB0" w:rsidRPr="00694DC0" w:rsidRDefault="00766BB0" w:rsidP="00766BB0">
      <w:pPr>
        <w:pStyle w:val="Bezodstpw"/>
        <w:jc w:val="both"/>
        <w:rPr>
          <w:rStyle w:val="Bodytext2"/>
          <w:rFonts w:ascii="Times New Roman" w:hAnsi="Times New Roman" w:cs="Times New Roman"/>
          <w:sz w:val="24"/>
          <w:szCs w:val="24"/>
        </w:rPr>
      </w:pPr>
      <w:r w:rsidRPr="00694DC0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pelargonia </w:t>
      </w:r>
      <w:proofErr w:type="spellStart"/>
      <w:r w:rsidRPr="00694DC0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bluszczolistna</w:t>
      </w:r>
      <w:proofErr w:type="spellEnd"/>
      <w:r w:rsidRPr="00694DC0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pojedyncza łącznie </w:t>
      </w:r>
      <w:r w:rsidR="00FF47CB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36</w:t>
      </w:r>
      <w:r w:rsidR="0029591A" w:rsidRPr="00694DC0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94DC0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szt.:</w:t>
      </w:r>
      <w:r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czerwona </w:t>
      </w:r>
      <w:r w:rsidR="00FF47C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29591A"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szt</w:t>
      </w:r>
      <w:r w:rsidR="00D740DB"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, różowa </w:t>
      </w:r>
      <w:r w:rsidR="00FF47C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29591A"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szt.</w:t>
      </w:r>
      <w:r w:rsidR="00D740DB"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i </w:t>
      </w:r>
      <w:r w:rsidR="00FF47C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lila – róż 12</w:t>
      </w:r>
      <w:r w:rsidR="00FF47CB"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szt., </w:t>
      </w:r>
      <w:r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zawieszenie </w:t>
      </w:r>
      <w:r w:rsidR="00375C4E"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donic</w:t>
      </w:r>
      <w:r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na latarni ulicznej do dnia 20 maja </w:t>
      </w:r>
      <w:r w:rsidRPr="00694DC0">
        <w:rPr>
          <w:rStyle w:val="Bodytext2"/>
          <w:rFonts w:ascii="Times New Roman" w:hAnsi="Times New Roman" w:cs="Times New Roman"/>
          <w:sz w:val="24"/>
          <w:szCs w:val="24"/>
        </w:rPr>
        <w:t>202</w:t>
      </w:r>
      <w:r w:rsidR="0007013C">
        <w:rPr>
          <w:rStyle w:val="Bodytext2"/>
          <w:rFonts w:ascii="Times New Roman" w:hAnsi="Times New Roman" w:cs="Times New Roman"/>
          <w:sz w:val="24"/>
          <w:szCs w:val="24"/>
        </w:rPr>
        <w:t>5</w:t>
      </w:r>
      <w:r w:rsidR="0029591A"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r. na </w:t>
      </w:r>
      <w:r w:rsidR="0029591A"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Rondzie Błogosławionego Księdza Jerzego Popiełuszki</w:t>
      </w:r>
      <w:r w:rsidR="00D740DB"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94DC0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w Strzegomiu.</w:t>
      </w:r>
    </w:p>
    <w:p w14:paraId="23705573" w14:textId="77777777" w:rsidR="006F5DDA" w:rsidRPr="00694DC0" w:rsidRDefault="006F5DDA" w:rsidP="001B5DE6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8AE05D" w14:textId="1530760A" w:rsidR="00EA4878" w:rsidRPr="007E10A9" w:rsidRDefault="00375C4E" w:rsidP="001B5DE6">
      <w:pPr>
        <w:pStyle w:val="Bezodstpw"/>
        <w:jc w:val="both"/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</w:pPr>
      <w:r w:rsidRPr="00694DC0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 xml:space="preserve">Donice </w:t>
      </w:r>
      <w:r w:rsidR="002A5E04" w:rsidRPr="00694DC0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 xml:space="preserve">Wykonawca </w:t>
      </w:r>
      <w:r w:rsidR="00EA4878" w:rsidRPr="00694DC0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>odbierze</w:t>
      </w:r>
      <w:r w:rsidR="001D2AB3" w:rsidRPr="00694DC0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 xml:space="preserve"> na swój koszt </w:t>
      </w:r>
      <w:r w:rsidR="00EA4878" w:rsidRPr="00694DC0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2A5E04" w:rsidRPr="00694DC0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A4878" w:rsidRPr="00694DC0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>Zakładu Usług Komunalnych Sp. z o.o. w</w:t>
      </w:r>
      <w:r w:rsidR="00EA4878" w:rsidRPr="007E10A9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 xml:space="preserve"> Strzegomiu, Aleja Wojska Polskiego 75. </w:t>
      </w:r>
    </w:p>
    <w:p w14:paraId="15CE237C" w14:textId="77777777" w:rsidR="006F5DDA" w:rsidRPr="007E10A9" w:rsidRDefault="006F5DDA" w:rsidP="001B5DE6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33FB67" w14:textId="77777777" w:rsidR="004F01B1" w:rsidRPr="007E10A9" w:rsidRDefault="004F01B1" w:rsidP="001B5DE6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275B1A" w14:textId="598E8A75" w:rsidR="00DE1139" w:rsidRPr="001D2AB3" w:rsidRDefault="002A5E04" w:rsidP="001D2AB3">
      <w:pPr>
        <w:pStyle w:val="Bezodstpw"/>
        <w:numPr>
          <w:ilvl w:val="0"/>
          <w:numId w:val="18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  <w:r w:rsidRPr="001D2AB3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Obsadzenie pelargoniami </w:t>
      </w:r>
      <w:proofErr w:type="spellStart"/>
      <w:r w:rsidRPr="001D2AB3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bluszczolistnymi</w:t>
      </w:r>
      <w:proofErr w:type="spellEnd"/>
      <w:r w:rsidRPr="001D2AB3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pojedynczymi</w:t>
      </w:r>
      <w:r w:rsidR="001D2AB3" w:rsidRPr="001D2AB3">
        <w:rPr>
          <w:b/>
          <w:bCs/>
        </w:rPr>
        <w:t xml:space="preserve"> </w:t>
      </w:r>
      <w:r w:rsidR="001D2AB3" w:rsidRPr="001D2AB3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skrzynek balkonowych na budynek Urzędu Miejskiego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5" w:name="_Hlk94688838"/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koloru </w:t>
      </w:r>
      <w:bookmarkEnd w:id="5"/>
      <w:r w:rsidR="0007013C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czerwonym </w:t>
      </w:r>
      <w:r w:rsidR="001D2AB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D2AB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w ilości po 3 rośliny w skrzynce</w:t>
      </w:r>
      <w:r w:rsidR="001D2AB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1D2AB3" w:rsidRPr="001D2AB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73 sztuk</w:t>
      </w:r>
      <w:r w:rsidR="001D2AB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i skrzynek), </w:t>
      </w:r>
      <w:r w:rsidR="002747E5" w:rsidRPr="001D2AB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łącznie 219</w:t>
      </w:r>
      <w:r w:rsidR="001D2AB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747E5" w:rsidRPr="001D2AB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szt.</w:t>
      </w:r>
      <w:r w:rsidR="001D2AB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sadzonek</w:t>
      </w:r>
    </w:p>
    <w:p w14:paraId="44DEAE11" w14:textId="79FD7B54" w:rsidR="002A5E04" w:rsidRPr="007E10A9" w:rsidRDefault="002A5E04" w:rsidP="00DE1139">
      <w:pPr>
        <w:pStyle w:val="Bezodstpw"/>
        <w:ind w:left="502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i umieszczenie </w:t>
      </w:r>
      <w:r w:rsidR="00DE1139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skrzynek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A4878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na tarasach budynku Urzędu Miejskiego w Strzegomiu 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do dnia 20 maja </w:t>
      </w:r>
      <w:r w:rsidRPr="001D2AB3">
        <w:rPr>
          <w:rStyle w:val="Bodytext2"/>
          <w:rFonts w:ascii="Times New Roman" w:hAnsi="Times New Roman" w:cs="Times New Roman"/>
          <w:sz w:val="24"/>
          <w:szCs w:val="24"/>
        </w:rPr>
        <w:t>20</w:t>
      </w:r>
      <w:r w:rsidR="00EA4878" w:rsidRPr="001D2AB3">
        <w:rPr>
          <w:rStyle w:val="Bodytext2"/>
          <w:rFonts w:ascii="Times New Roman" w:hAnsi="Times New Roman" w:cs="Times New Roman"/>
          <w:sz w:val="24"/>
          <w:szCs w:val="24"/>
        </w:rPr>
        <w:t>2</w:t>
      </w:r>
      <w:r w:rsidR="0007013C">
        <w:rPr>
          <w:rStyle w:val="Bodytext2"/>
          <w:rFonts w:ascii="Times New Roman" w:hAnsi="Times New Roman" w:cs="Times New Roman"/>
          <w:sz w:val="24"/>
          <w:szCs w:val="24"/>
        </w:rPr>
        <w:t>5</w:t>
      </w:r>
      <w:r w:rsidRPr="001D2AB3">
        <w:rPr>
          <w:rStyle w:val="Bodytext2"/>
          <w:rFonts w:ascii="Times New Roman" w:hAnsi="Times New Roman" w:cs="Times New Roman"/>
          <w:sz w:val="24"/>
          <w:szCs w:val="24"/>
        </w:rPr>
        <w:t>r.</w:t>
      </w:r>
    </w:p>
    <w:p w14:paraId="2DC88FCE" w14:textId="77777777" w:rsidR="006F5DDA" w:rsidRPr="007E10A9" w:rsidRDefault="006F5DDA" w:rsidP="001B5DE6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C93D7" w14:textId="25458A83" w:rsidR="006F5DDA" w:rsidRDefault="001D2AB3" w:rsidP="001B5DE6">
      <w:pPr>
        <w:pStyle w:val="Bezodstpw"/>
        <w:jc w:val="both"/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>Skrzynki</w:t>
      </w:r>
      <w:r w:rsidRPr="001D2AB3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 xml:space="preserve"> Wykonawca odbierze na swój koszt z Zakładu Usług Komunalnych Sp. z o.o. w Strzegomiu, Aleja Wojska Polskiego 75.</w:t>
      </w:r>
    </w:p>
    <w:p w14:paraId="77DF84ED" w14:textId="77777777" w:rsidR="001D2AB3" w:rsidRPr="007E10A9" w:rsidRDefault="001D2AB3" w:rsidP="001B5DE6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917A9C" w14:textId="5DC73C8C" w:rsidR="001D2AB3" w:rsidRPr="001D2AB3" w:rsidRDefault="00EA4878" w:rsidP="00D56D97">
      <w:pPr>
        <w:pStyle w:val="Bezodstpw"/>
        <w:numPr>
          <w:ilvl w:val="0"/>
          <w:numId w:val="18"/>
        </w:numPr>
        <w:ind w:left="720"/>
        <w:jc w:val="both"/>
        <w:rPr>
          <w:rStyle w:val="Bodytext2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D97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Obsadzenie</w:t>
      </w:r>
      <w:r w:rsidR="001D2AB3" w:rsidRPr="00791D97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wież kwiatowych</w:t>
      </w:r>
      <w:r w:rsidR="001D2AB3" w:rsidRPr="001D2AB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7149" w:rsidRPr="0037714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pelargonią </w:t>
      </w:r>
      <w:proofErr w:type="spellStart"/>
      <w:r w:rsidR="00377149" w:rsidRPr="0037714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bluszczolistną</w:t>
      </w:r>
      <w:proofErr w:type="spellEnd"/>
      <w:r w:rsidR="00377149" w:rsidRPr="0037714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pojedynczą </w:t>
      </w:r>
      <w:r w:rsidR="001D2AB3" w:rsidRPr="001D2AB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w </w:t>
      </w:r>
      <w:r w:rsidR="0037714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kolorach</w:t>
      </w:r>
      <w:r w:rsidR="001D2AB3" w:rsidRPr="001D2AB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37714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7149" w:rsidRPr="00E72D8B">
        <w:rPr>
          <w:rStyle w:val="Bodytext2"/>
          <w:rFonts w:ascii="Times New Roman" w:hAnsi="Times New Roman" w:cs="Times New Roman"/>
          <w:sz w:val="24"/>
          <w:szCs w:val="24"/>
        </w:rPr>
        <w:t>czerwonym</w:t>
      </w:r>
      <w:r w:rsidR="00E72D8B">
        <w:rPr>
          <w:rStyle w:val="Bodytext2"/>
          <w:rFonts w:ascii="Times New Roman" w:hAnsi="Times New Roman" w:cs="Times New Roman"/>
          <w:sz w:val="24"/>
          <w:szCs w:val="24"/>
        </w:rPr>
        <w:t xml:space="preserve">, </w:t>
      </w:r>
      <w:r w:rsidR="006C7C52" w:rsidRPr="00E72D8B">
        <w:rPr>
          <w:rStyle w:val="Bodytext2"/>
          <w:rFonts w:ascii="Times New Roman" w:hAnsi="Times New Roman" w:cs="Times New Roman"/>
          <w:sz w:val="24"/>
          <w:szCs w:val="24"/>
        </w:rPr>
        <w:t>lila</w:t>
      </w:r>
      <w:r w:rsidR="006C7C52" w:rsidRPr="00E72D8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C7C52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37714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malinowym</w:t>
      </w:r>
      <w:r w:rsidRPr="001D2AB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1F83FD2" w14:textId="5410BAE7" w:rsidR="00EA6D3A" w:rsidRDefault="00D962A1" w:rsidP="001D2AB3">
      <w:pPr>
        <w:pStyle w:val="Bezodstpw"/>
        <w:ind w:left="720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  <w:r w:rsidRPr="004C3A5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E72D8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A6D3A" w:rsidRPr="004C3A5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szt. </w:t>
      </w:r>
      <w:r w:rsidR="00EA4878" w:rsidRPr="004C3A5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wież H2000</w:t>
      </w:r>
      <w:r w:rsidR="00EA6D3A" w:rsidRPr="004C3A5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C3A51" w:rsidRPr="004C3A5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po </w:t>
      </w:r>
      <w:r w:rsidR="006C3D23" w:rsidRPr="004C3A5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1D3DE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6C3D23" w:rsidRPr="004C3A5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0 szt.</w:t>
      </w:r>
      <w:r w:rsidR="004C3A51" w:rsidRPr="004C3A5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sadzonek na wieży</w:t>
      </w:r>
      <w:r w:rsidR="006C3D23" w:rsidRPr="004C3A5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– łącznie </w:t>
      </w:r>
      <w:r w:rsidR="001D3DE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6C3D23" w:rsidRPr="004C3A5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0 szt</w:t>
      </w:r>
      <w:r w:rsidR="0037714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C3D23" w:rsidRPr="004C3A5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C3A51" w:rsidRPr="004C3A5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sadzonek</w:t>
      </w:r>
    </w:p>
    <w:p w14:paraId="7C15489B" w14:textId="0A43B5FF" w:rsidR="00E72D8B" w:rsidRDefault="001D3DE3" w:rsidP="001D2AB3">
      <w:pPr>
        <w:pStyle w:val="Bezodstpw"/>
        <w:ind w:left="720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07A74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2D8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E72D8B" w:rsidRPr="004C3A5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szt. wież H2000 po 1</w:t>
      </w:r>
      <w:r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E72D8B" w:rsidRPr="004C3A5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0 szt. sadzonek na wieży – łącznie </w:t>
      </w:r>
      <w:r w:rsidR="00E72D8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E72D8B" w:rsidRPr="004C3A5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0 szt</w:t>
      </w:r>
      <w:r w:rsidR="00E72D8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72D8B" w:rsidRPr="004C3A5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sadzonek</w:t>
      </w:r>
    </w:p>
    <w:p w14:paraId="4630D39C" w14:textId="5713BBFD" w:rsidR="004C3A51" w:rsidRDefault="004C3A51" w:rsidP="001D2AB3">
      <w:pPr>
        <w:pStyle w:val="Bezodstpw"/>
        <w:ind w:left="720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i umieszczenie wież: 1 szt. </w:t>
      </w:r>
      <w:r w:rsidR="00A12784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w Rynku naprzeciwko fontann (przy parkingu), </w:t>
      </w:r>
      <w:r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1 szt.  Rynek</w:t>
      </w:r>
      <w:r w:rsidR="002F124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(fontanny)</w:t>
      </w:r>
      <w:r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, 1 szt. </w:t>
      </w:r>
      <w:r w:rsidR="00A12784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na chodniku przy ul. Rynek/Świdnicka</w:t>
      </w:r>
    </w:p>
    <w:p w14:paraId="6CD2906B" w14:textId="42790B68" w:rsidR="00377149" w:rsidRPr="00E72D8B" w:rsidRDefault="00377149" w:rsidP="00377149">
      <w:pPr>
        <w:pStyle w:val="Bezodstpw"/>
        <w:ind w:left="720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  <w:r w:rsidRPr="0037714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- 2 szt. wież H 700 – </w:t>
      </w:r>
      <w:r w:rsidR="001D3DE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37714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7714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szt.</w:t>
      </w:r>
      <w:r w:rsidRPr="00377149">
        <w:t xml:space="preserve"> </w:t>
      </w:r>
      <w:r w:rsidRPr="0037714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sadzonek na wieży</w:t>
      </w:r>
      <w:r w:rsidR="003F4978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37714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łącznie 1</w:t>
      </w:r>
      <w:r w:rsidR="001D3DE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37714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7714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szt. </w:t>
      </w:r>
      <w:r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sadzonek</w:t>
      </w:r>
      <w:r w:rsidRPr="00377149">
        <w:t xml:space="preserve"> </w:t>
      </w:r>
      <w:r w:rsidRPr="0037714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i umieszczenie wież</w:t>
      </w:r>
      <w:r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na ul. I.J. Paderewskiego,</w:t>
      </w:r>
      <w:r w:rsidR="006C7C52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7C52" w:rsidRPr="00E72D8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czerwona</w:t>
      </w:r>
    </w:p>
    <w:p w14:paraId="26D042AB" w14:textId="1D60A6A4" w:rsidR="00377149" w:rsidRPr="00E72D8B" w:rsidRDefault="00377149" w:rsidP="00377149">
      <w:pPr>
        <w:pStyle w:val="Bezodstpw"/>
        <w:ind w:left="720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  <w:r w:rsidRPr="00E72D8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- 1 szt</w:t>
      </w:r>
      <w:r w:rsidR="003F4978" w:rsidRPr="00E72D8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72D8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H 1200 – </w:t>
      </w:r>
      <w:r w:rsidR="001D3DE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E72D8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0 szt.</w:t>
      </w:r>
      <w:r w:rsidR="003F4978" w:rsidRPr="00E72D8B">
        <w:t xml:space="preserve"> </w:t>
      </w:r>
      <w:r w:rsidR="003F4978" w:rsidRPr="00E72D8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sadzonek na wieży</w:t>
      </w:r>
      <w:r w:rsidR="003F4978" w:rsidRPr="00E72D8B">
        <w:t xml:space="preserve"> </w:t>
      </w:r>
      <w:r w:rsidR="003F4978" w:rsidRPr="00E72D8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i umieszczenie jej na rogu ulic Rynek- I.J. Paderewskiego,</w:t>
      </w:r>
      <w:r w:rsidR="006C7C52" w:rsidRPr="00E72D8B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czerwona </w:t>
      </w:r>
    </w:p>
    <w:p w14:paraId="72A57B51" w14:textId="194E5A0E" w:rsidR="003F4978" w:rsidRPr="003F4978" w:rsidRDefault="003F4978" w:rsidP="003F4978">
      <w:pPr>
        <w:jc w:val="both"/>
        <w:rPr>
          <w:rFonts w:ascii="Times New Roman" w:eastAsiaTheme="minorHAnsi" w:hAnsi="Times New Roman"/>
          <w:bCs/>
          <w:color w:val="000000" w:themeColor="text1"/>
          <w:szCs w:val="24"/>
          <w:shd w:val="clear" w:color="auto" w:fill="FFFFFF"/>
          <w:lang w:eastAsia="en-US"/>
        </w:rPr>
      </w:pPr>
      <w:r w:rsidRPr="00E72D8B">
        <w:rPr>
          <w:rFonts w:ascii="Times New Roman" w:eastAsiaTheme="minorHAnsi" w:hAnsi="Times New Roman"/>
          <w:bCs/>
          <w:color w:val="000000" w:themeColor="text1"/>
          <w:szCs w:val="24"/>
          <w:shd w:val="clear" w:color="auto" w:fill="FFFFFF"/>
          <w:lang w:eastAsia="en-US"/>
        </w:rPr>
        <w:t xml:space="preserve">Zapotrzebowanie na kwiaty do kompozycji łącznie </w:t>
      </w:r>
      <w:r w:rsidR="00A97A1C">
        <w:rPr>
          <w:rFonts w:ascii="Times New Roman" w:eastAsiaTheme="minorHAnsi" w:hAnsi="Times New Roman"/>
          <w:bCs/>
          <w:color w:val="000000" w:themeColor="text1"/>
          <w:szCs w:val="24"/>
          <w:shd w:val="clear" w:color="auto" w:fill="FFFFFF"/>
          <w:lang w:eastAsia="en-US"/>
        </w:rPr>
        <w:t>670</w:t>
      </w:r>
      <w:r w:rsidR="00873A01" w:rsidRPr="00E72D8B">
        <w:rPr>
          <w:rFonts w:ascii="Times New Roman" w:eastAsiaTheme="minorHAnsi" w:hAnsi="Times New Roman"/>
          <w:bCs/>
          <w:color w:val="000000" w:themeColor="text1"/>
          <w:szCs w:val="24"/>
          <w:shd w:val="clear" w:color="auto" w:fill="FFFFFF"/>
          <w:lang w:eastAsia="en-US"/>
        </w:rPr>
        <w:t xml:space="preserve"> </w:t>
      </w:r>
      <w:r w:rsidRPr="00E72D8B">
        <w:rPr>
          <w:rFonts w:ascii="Times New Roman" w:eastAsiaTheme="minorHAnsi" w:hAnsi="Times New Roman"/>
          <w:bCs/>
          <w:color w:val="000000" w:themeColor="text1"/>
          <w:szCs w:val="24"/>
          <w:shd w:val="clear" w:color="auto" w:fill="FFFFFF"/>
          <w:lang w:eastAsia="en-US"/>
        </w:rPr>
        <w:t>szt</w:t>
      </w:r>
      <w:r w:rsidR="00873A01" w:rsidRPr="00E72D8B">
        <w:rPr>
          <w:rFonts w:ascii="Times New Roman" w:eastAsiaTheme="minorHAnsi" w:hAnsi="Times New Roman"/>
          <w:bCs/>
          <w:color w:val="000000" w:themeColor="text1"/>
          <w:szCs w:val="24"/>
          <w:shd w:val="clear" w:color="auto" w:fill="FFFFFF"/>
          <w:lang w:eastAsia="en-US"/>
        </w:rPr>
        <w:t>. sadzonek</w:t>
      </w:r>
      <w:r w:rsidRPr="003F4978">
        <w:rPr>
          <w:rFonts w:ascii="Times New Roman" w:eastAsiaTheme="minorHAnsi" w:hAnsi="Times New Roman"/>
          <w:bCs/>
          <w:color w:val="000000" w:themeColor="text1"/>
          <w:szCs w:val="24"/>
          <w:shd w:val="clear" w:color="auto" w:fill="FFFFFF"/>
          <w:lang w:eastAsia="en-US"/>
        </w:rPr>
        <w:t>:</w:t>
      </w:r>
    </w:p>
    <w:p w14:paraId="5178B687" w14:textId="6E3C57C5" w:rsidR="003F4978" w:rsidRPr="003F4978" w:rsidRDefault="003F4978" w:rsidP="003F4978">
      <w:pPr>
        <w:jc w:val="both"/>
        <w:rPr>
          <w:rFonts w:ascii="Times New Roman" w:eastAsiaTheme="minorHAnsi" w:hAnsi="Times New Roman"/>
          <w:color w:val="000000" w:themeColor="text1"/>
          <w:szCs w:val="24"/>
          <w:shd w:val="clear" w:color="auto" w:fill="FFFFFF"/>
          <w:lang w:eastAsia="en-US"/>
        </w:rPr>
      </w:pPr>
      <w:r w:rsidRPr="003F4978">
        <w:rPr>
          <w:rFonts w:ascii="Times New Roman" w:eastAsiaTheme="minorHAnsi" w:hAnsi="Times New Roman"/>
          <w:color w:val="000000" w:themeColor="text1"/>
          <w:szCs w:val="24"/>
          <w:shd w:val="clear" w:color="auto" w:fill="FFFFFF"/>
          <w:lang w:eastAsia="en-US"/>
        </w:rPr>
        <w:t xml:space="preserve">- kolor czerwony – </w:t>
      </w:r>
      <w:r w:rsidR="00A97A1C">
        <w:rPr>
          <w:rFonts w:ascii="Times New Roman" w:eastAsiaTheme="minorHAnsi" w:hAnsi="Times New Roman"/>
          <w:color w:val="000000" w:themeColor="text1"/>
          <w:szCs w:val="24"/>
          <w:shd w:val="clear" w:color="auto" w:fill="FFFFFF"/>
          <w:lang w:eastAsia="en-US"/>
        </w:rPr>
        <w:t>590</w:t>
      </w:r>
      <w:r w:rsidRPr="003F4978">
        <w:rPr>
          <w:rFonts w:ascii="Times New Roman" w:eastAsiaTheme="minorHAnsi" w:hAnsi="Times New Roman"/>
          <w:color w:val="000000" w:themeColor="text1"/>
          <w:szCs w:val="24"/>
          <w:shd w:val="clear" w:color="auto" w:fill="FFFFFF"/>
          <w:lang w:eastAsia="en-US"/>
        </w:rPr>
        <w:t xml:space="preserve"> szt.</w:t>
      </w:r>
    </w:p>
    <w:p w14:paraId="3FCFBB0C" w14:textId="77777777" w:rsidR="00A97A1C" w:rsidRDefault="003F4978" w:rsidP="003F4978">
      <w:pPr>
        <w:jc w:val="both"/>
        <w:rPr>
          <w:rFonts w:ascii="Times New Roman" w:eastAsiaTheme="minorHAnsi" w:hAnsi="Times New Roman"/>
          <w:color w:val="000000" w:themeColor="text1"/>
          <w:szCs w:val="24"/>
          <w:shd w:val="clear" w:color="auto" w:fill="FFFFFF"/>
          <w:lang w:eastAsia="en-US"/>
        </w:rPr>
      </w:pPr>
      <w:r w:rsidRPr="003F4978">
        <w:rPr>
          <w:rFonts w:ascii="Times New Roman" w:eastAsiaTheme="minorHAnsi" w:hAnsi="Times New Roman"/>
          <w:color w:val="000000" w:themeColor="text1"/>
          <w:szCs w:val="24"/>
          <w:shd w:val="clear" w:color="auto" w:fill="FFFFFF"/>
          <w:lang w:eastAsia="en-US"/>
        </w:rPr>
        <w:t xml:space="preserve">- kolor </w:t>
      </w:r>
      <w:r w:rsidR="00E72D8B">
        <w:rPr>
          <w:rFonts w:ascii="Times New Roman" w:eastAsiaTheme="minorHAnsi" w:hAnsi="Times New Roman"/>
          <w:color w:val="000000" w:themeColor="text1"/>
          <w:szCs w:val="24"/>
          <w:shd w:val="clear" w:color="auto" w:fill="FFFFFF"/>
          <w:lang w:eastAsia="en-US"/>
        </w:rPr>
        <w:t xml:space="preserve">lila </w:t>
      </w:r>
      <w:r w:rsidR="00A97A1C">
        <w:rPr>
          <w:rFonts w:ascii="Times New Roman" w:eastAsiaTheme="minorHAnsi" w:hAnsi="Times New Roman"/>
          <w:color w:val="000000" w:themeColor="text1"/>
          <w:szCs w:val="24"/>
          <w:shd w:val="clear" w:color="auto" w:fill="FFFFFF"/>
          <w:lang w:eastAsia="en-US"/>
        </w:rPr>
        <w:t>–</w:t>
      </w:r>
      <w:r w:rsidR="00E72D8B">
        <w:rPr>
          <w:rFonts w:ascii="Times New Roman" w:eastAsiaTheme="minorHAnsi" w:hAnsi="Times New Roman"/>
          <w:color w:val="000000" w:themeColor="text1"/>
          <w:szCs w:val="24"/>
          <w:shd w:val="clear" w:color="auto" w:fill="FFFFFF"/>
          <w:lang w:eastAsia="en-US"/>
        </w:rPr>
        <w:t xml:space="preserve"> róż</w:t>
      </w:r>
      <w:r w:rsidR="00A97A1C">
        <w:rPr>
          <w:rFonts w:ascii="Times New Roman" w:eastAsiaTheme="minorHAnsi" w:hAnsi="Times New Roman"/>
          <w:color w:val="000000" w:themeColor="text1"/>
          <w:szCs w:val="24"/>
          <w:shd w:val="clear" w:color="auto" w:fill="FFFFFF"/>
          <w:lang w:eastAsia="en-US"/>
        </w:rPr>
        <w:t xml:space="preserve"> – 40 szt.</w:t>
      </w:r>
    </w:p>
    <w:p w14:paraId="355617A9" w14:textId="77777777" w:rsidR="00A97A1C" w:rsidRDefault="00A97A1C" w:rsidP="003F4978">
      <w:pPr>
        <w:jc w:val="both"/>
        <w:rPr>
          <w:rFonts w:ascii="Times New Roman" w:eastAsiaTheme="minorHAnsi" w:hAnsi="Times New Roman"/>
          <w:color w:val="000000" w:themeColor="text1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000000" w:themeColor="text1"/>
          <w:szCs w:val="24"/>
          <w:shd w:val="clear" w:color="auto" w:fill="FFFFFF"/>
          <w:lang w:eastAsia="en-US"/>
        </w:rPr>
        <w:t>- malinowy – 40 szt.</w:t>
      </w:r>
    </w:p>
    <w:p w14:paraId="5BD9F34E" w14:textId="77777777" w:rsidR="00A97A1C" w:rsidRDefault="00A97A1C" w:rsidP="003F4978">
      <w:pPr>
        <w:jc w:val="both"/>
        <w:rPr>
          <w:rFonts w:ascii="Times New Roman" w:eastAsiaTheme="minorHAnsi" w:hAnsi="Times New Roman"/>
          <w:color w:val="000000" w:themeColor="text1"/>
          <w:szCs w:val="24"/>
          <w:shd w:val="clear" w:color="auto" w:fill="FFFFFF"/>
          <w:lang w:eastAsia="en-US"/>
        </w:rPr>
      </w:pPr>
    </w:p>
    <w:p w14:paraId="417C27E5" w14:textId="69EBC730" w:rsidR="00EA4878" w:rsidRPr="00D740DB" w:rsidRDefault="00873A01" w:rsidP="00791D97">
      <w:pPr>
        <w:pStyle w:val="Bezodstpw"/>
        <w:jc w:val="both"/>
        <w:rPr>
          <w:rStyle w:val="Bodytext2"/>
          <w:rFonts w:ascii="Times New Roman" w:hAnsi="Times New Roman" w:cs="Times New Roman"/>
          <w:color w:val="FF0000"/>
          <w:sz w:val="24"/>
          <w:szCs w:val="24"/>
        </w:rPr>
      </w:pPr>
      <w:r w:rsidRPr="00791D97">
        <w:rPr>
          <w:rStyle w:val="Bodytext2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Obsadzenie 1 szt. wieży kwiatowej</w:t>
      </w:r>
      <w:r w:rsidRPr="00873A01">
        <w:t xml:space="preserve"> </w:t>
      </w:r>
      <w:r w:rsidRPr="00873A0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H 1800 pelargonią </w:t>
      </w:r>
      <w:proofErr w:type="spellStart"/>
      <w:r w:rsidRPr="00873A0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bluszczolistną</w:t>
      </w:r>
      <w:proofErr w:type="spellEnd"/>
      <w:r w:rsidRPr="00873A0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pojedynczą w kolor</w:t>
      </w:r>
      <w:r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ze</w:t>
      </w:r>
      <w:r w:rsidRPr="00873A01">
        <w:t xml:space="preserve"> </w:t>
      </w:r>
      <w:r w:rsidR="00464242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czerwonym</w:t>
      </w:r>
      <w:r w:rsidRPr="00873A01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w ilości </w:t>
      </w:r>
      <w:r w:rsidR="00F431BF" w:rsidRPr="00873A01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100 szt. </w:t>
      </w:r>
      <w:r w:rsidRPr="00873A01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>sadzonek na wieży</w:t>
      </w:r>
      <w:r w:rsidR="00791D97">
        <w:rPr>
          <w:rStyle w:val="Bodytext2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A4878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i umieszczenie </w:t>
      </w:r>
      <w:r w:rsidR="00791D97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jej</w:t>
      </w:r>
      <w:r w:rsidR="00EA4878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1D97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przed Urzędem Miejskim</w:t>
      </w:r>
      <w:r w:rsidR="00EA4878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w Strzegomiu do dnia 20 maja </w:t>
      </w:r>
      <w:r w:rsidR="00EA4878" w:rsidRPr="00791D97">
        <w:rPr>
          <w:rStyle w:val="Bodytext2"/>
          <w:rFonts w:ascii="Times New Roman" w:hAnsi="Times New Roman" w:cs="Times New Roman"/>
          <w:sz w:val="24"/>
          <w:szCs w:val="24"/>
        </w:rPr>
        <w:t>20</w:t>
      </w:r>
      <w:r w:rsidR="00D740DB" w:rsidRPr="00791D97">
        <w:rPr>
          <w:rStyle w:val="Bodytext2"/>
          <w:rFonts w:ascii="Times New Roman" w:hAnsi="Times New Roman" w:cs="Times New Roman"/>
          <w:sz w:val="24"/>
          <w:szCs w:val="24"/>
        </w:rPr>
        <w:t>2</w:t>
      </w:r>
      <w:r w:rsidR="0007013C">
        <w:rPr>
          <w:rStyle w:val="Bodytext2"/>
          <w:rFonts w:ascii="Times New Roman" w:hAnsi="Times New Roman" w:cs="Times New Roman"/>
          <w:sz w:val="24"/>
          <w:szCs w:val="24"/>
        </w:rPr>
        <w:t>5</w:t>
      </w:r>
      <w:r w:rsidR="00EA4878" w:rsidRPr="00791D97">
        <w:rPr>
          <w:rStyle w:val="Bodytext2"/>
          <w:rFonts w:ascii="Times New Roman" w:hAnsi="Times New Roman" w:cs="Times New Roman"/>
          <w:sz w:val="24"/>
          <w:szCs w:val="24"/>
        </w:rPr>
        <w:t>r.</w:t>
      </w:r>
    </w:p>
    <w:p w14:paraId="53134984" w14:textId="77777777" w:rsidR="00EA4878" w:rsidRPr="007E10A9" w:rsidRDefault="00EA4878" w:rsidP="00EA4878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8FED6A" w14:textId="3CC5755F" w:rsidR="00EA4878" w:rsidRPr="007E10A9" w:rsidRDefault="00791D97" w:rsidP="00EA4878">
      <w:pPr>
        <w:pStyle w:val="Bezodstpw"/>
        <w:jc w:val="both"/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 xml:space="preserve">Wieże </w:t>
      </w:r>
      <w:r w:rsidRPr="00791D97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>Wykonawca odbierze na swój koszt z Zakładu Usług Komunalnych Sp. z o.o. w Strzegomiu, Aleja Wojska Polskiego 75.</w:t>
      </w:r>
    </w:p>
    <w:p w14:paraId="76DBC5C5" w14:textId="77777777" w:rsidR="00DE1139" w:rsidRPr="007E10A9" w:rsidRDefault="00DE1139" w:rsidP="00DE1139">
      <w:pPr>
        <w:pStyle w:val="Bezodstpw"/>
        <w:jc w:val="both"/>
        <w:rPr>
          <w:rStyle w:val="Bodytext3"/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1EA2680A" w14:textId="77777777" w:rsidR="002B26F8" w:rsidRPr="007E10A9" w:rsidRDefault="002B26F8" w:rsidP="002B26F8">
      <w:pPr>
        <w:pStyle w:val="Default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577DFB7B" w14:textId="77777777" w:rsidR="00EC0711" w:rsidRDefault="00EC0711" w:rsidP="002B26F8">
      <w:pPr>
        <w:pStyle w:val="Default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6E76899F" w14:textId="77777777" w:rsidR="00AF4E77" w:rsidRDefault="00AF4E77" w:rsidP="002B26F8">
      <w:pPr>
        <w:pStyle w:val="Default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6468AA0F" w14:textId="77777777" w:rsidR="00AF4E77" w:rsidRDefault="00AF4E77" w:rsidP="002B26F8">
      <w:pPr>
        <w:pStyle w:val="Default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17259233" w14:textId="1E50EC99" w:rsidR="002B26F8" w:rsidRPr="007E10A9" w:rsidRDefault="002B26F8" w:rsidP="002B26F8">
      <w:pPr>
        <w:pStyle w:val="Default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E10A9">
        <w:rPr>
          <w:rFonts w:ascii="Times New Roman" w:hAnsi="Times New Roman" w:cs="Times New Roman"/>
          <w:b/>
          <w:bCs/>
          <w:color w:val="000000" w:themeColor="text1"/>
        </w:rPr>
        <w:lastRenderedPageBreak/>
        <w:t xml:space="preserve">WYKAZ SADZONEK DO NASADZEŃ W SEZONIE WEGETACJNYM </w:t>
      </w:r>
      <w:r w:rsidRPr="00791D97">
        <w:rPr>
          <w:rFonts w:ascii="Times New Roman" w:hAnsi="Times New Roman" w:cs="Times New Roman"/>
          <w:b/>
          <w:bCs/>
          <w:color w:val="auto"/>
        </w:rPr>
        <w:t>202</w:t>
      </w:r>
      <w:r w:rsidR="0007013C">
        <w:rPr>
          <w:rFonts w:ascii="Times New Roman" w:hAnsi="Times New Roman" w:cs="Times New Roman"/>
          <w:b/>
          <w:bCs/>
          <w:color w:val="auto"/>
        </w:rPr>
        <w:t>5</w:t>
      </w:r>
      <w:r w:rsidRPr="00791D97">
        <w:rPr>
          <w:rFonts w:ascii="Times New Roman" w:hAnsi="Times New Roman" w:cs="Times New Roman"/>
          <w:b/>
          <w:bCs/>
          <w:color w:val="auto"/>
        </w:rPr>
        <w:t>r.</w:t>
      </w:r>
      <w:r w:rsidRPr="007E10A9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</w:p>
    <w:p w14:paraId="17667350" w14:textId="77777777" w:rsidR="002B26F8" w:rsidRPr="007E10A9" w:rsidRDefault="002B26F8" w:rsidP="002B26F8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72"/>
        <w:gridCol w:w="281"/>
        <w:gridCol w:w="1862"/>
      </w:tblGrid>
      <w:tr w:rsidR="007E10A9" w:rsidRPr="007E10A9" w14:paraId="6914AB30" w14:textId="77777777" w:rsidTr="003A29EA">
        <w:trPr>
          <w:trHeight w:val="1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629429" w14:textId="77777777" w:rsidR="008A7FB6" w:rsidRPr="007E10A9" w:rsidRDefault="008A7FB6" w:rsidP="008A7FB6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E10A9">
              <w:rPr>
                <w:rFonts w:ascii="Times New Roman" w:hAnsi="Times New Roman" w:cs="Times New Roman"/>
                <w:b/>
                <w:color w:val="000000" w:themeColor="text1"/>
              </w:rPr>
              <w:t>NAZWA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DAC966" w14:textId="77777777" w:rsidR="008A7FB6" w:rsidRPr="007E10A9" w:rsidRDefault="008A7FB6" w:rsidP="008A7FB6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D4C76" w14:textId="77777777" w:rsidR="008A7FB6" w:rsidRPr="007E10A9" w:rsidRDefault="008A7FB6" w:rsidP="008A7FB6">
            <w:pPr>
              <w:pStyle w:val="Default"/>
              <w:ind w:left="4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E10A9">
              <w:rPr>
                <w:rFonts w:ascii="Times New Roman" w:hAnsi="Times New Roman" w:cs="Times New Roman"/>
                <w:b/>
                <w:color w:val="000000" w:themeColor="text1"/>
              </w:rPr>
              <w:t>SZTUKI</w:t>
            </w:r>
          </w:p>
          <w:p w14:paraId="401B0ED4" w14:textId="77777777" w:rsidR="008A7FB6" w:rsidRPr="007E10A9" w:rsidRDefault="008A7FB6" w:rsidP="000139C8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E10A9" w:rsidRPr="003A29EA" w14:paraId="78D38BE3" w14:textId="77777777" w:rsidTr="001D3DE3">
        <w:trPr>
          <w:trHeight w:val="1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F837EA" w14:textId="77777777" w:rsidR="008A7FB6" w:rsidRPr="003A29EA" w:rsidRDefault="008A7FB6" w:rsidP="008A7FB6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3A29EA">
              <w:rPr>
                <w:rFonts w:ascii="Times New Roman" w:hAnsi="Times New Roman" w:cs="Times New Roman"/>
                <w:color w:val="000000" w:themeColor="text1"/>
              </w:rPr>
              <w:t xml:space="preserve">Kanna czerwona 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85DFED" w14:textId="77777777" w:rsidR="008A7FB6" w:rsidRPr="003A29EA" w:rsidRDefault="008A7FB6" w:rsidP="008A7FB6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C71B9" w14:textId="21000879" w:rsidR="008A7FB6" w:rsidRPr="00464242" w:rsidRDefault="008A7FB6" w:rsidP="008A7FB6">
            <w:pPr>
              <w:pStyle w:val="Default"/>
              <w:ind w:left="4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6424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9C7AD3" w:rsidRPr="00464242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464242" w:rsidRPr="0046424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</w:tr>
      <w:tr w:rsidR="007E10A9" w:rsidRPr="003A29EA" w14:paraId="0942E821" w14:textId="77777777" w:rsidTr="001D3DE3">
        <w:trPr>
          <w:trHeight w:val="1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AA80D1" w14:textId="77777777" w:rsidR="008A7FB6" w:rsidRPr="003A29EA" w:rsidRDefault="008A7FB6" w:rsidP="001E2BEA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3A29EA">
              <w:rPr>
                <w:rFonts w:ascii="Times New Roman" w:hAnsi="Times New Roman" w:cs="Times New Roman"/>
                <w:color w:val="000000" w:themeColor="text1"/>
              </w:rPr>
              <w:t xml:space="preserve">Kanna </w:t>
            </w:r>
            <w:r w:rsidR="001E2BEA" w:rsidRPr="003A29EA">
              <w:rPr>
                <w:rFonts w:ascii="Times New Roman" w:hAnsi="Times New Roman" w:cs="Times New Roman"/>
                <w:color w:val="000000" w:themeColor="text1"/>
              </w:rPr>
              <w:t>pomarańczowa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1CCDC8" w14:textId="77777777" w:rsidR="008A7FB6" w:rsidRPr="003A29EA" w:rsidRDefault="008A7FB6" w:rsidP="008A7FB6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F552A" w14:textId="5ABEA782" w:rsidR="008A7FB6" w:rsidRPr="00464242" w:rsidRDefault="00270AF0" w:rsidP="008A7FB6">
            <w:pPr>
              <w:pStyle w:val="Default"/>
              <w:ind w:left="4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64242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="00464242" w:rsidRPr="0046424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</w:tr>
      <w:tr w:rsidR="007E10A9" w:rsidRPr="003A29EA" w14:paraId="73CFD482" w14:textId="77777777" w:rsidTr="001D3DE3">
        <w:trPr>
          <w:trHeight w:val="1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CFF27B" w14:textId="77777777" w:rsidR="001E2BEA" w:rsidRPr="003A29EA" w:rsidRDefault="001E2BEA" w:rsidP="001E2BEA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3A29EA">
              <w:rPr>
                <w:rFonts w:ascii="Times New Roman" w:hAnsi="Times New Roman" w:cs="Times New Roman"/>
                <w:color w:val="000000" w:themeColor="text1"/>
              </w:rPr>
              <w:t xml:space="preserve">Kanna żółta 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6573D" w14:textId="77777777" w:rsidR="001E2BEA" w:rsidRPr="003A29EA" w:rsidRDefault="001E2BEA" w:rsidP="008A7FB6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90FB" w14:textId="5DC9EDF0" w:rsidR="001E2BEA" w:rsidRPr="00464242" w:rsidRDefault="00F52381" w:rsidP="008A7FB6">
            <w:pPr>
              <w:pStyle w:val="Default"/>
              <w:ind w:left="4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64242"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  <w:r w:rsidR="00464242" w:rsidRPr="0046424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</w:tr>
      <w:tr w:rsidR="00D07A74" w:rsidRPr="003A29EA" w14:paraId="33923E65" w14:textId="77777777" w:rsidTr="001D3DE3">
        <w:trPr>
          <w:trHeight w:val="1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89DF92" w14:textId="52291ACD" w:rsidR="00D07A74" w:rsidRPr="003A29EA" w:rsidRDefault="00D07A74" w:rsidP="00D07A74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3A29EA">
              <w:rPr>
                <w:rFonts w:ascii="Times New Roman" w:hAnsi="Times New Roman" w:cs="Times New Roman"/>
                <w:color w:val="000000" w:themeColor="text1"/>
              </w:rPr>
              <w:t xml:space="preserve">Kanna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różowa 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2B7D0" w14:textId="77777777" w:rsidR="00D07A74" w:rsidRPr="003A29EA" w:rsidRDefault="00D07A74" w:rsidP="00D07A74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25CE3" w14:textId="63A19C92" w:rsidR="00D07A74" w:rsidRPr="00464242" w:rsidRDefault="00D07A74" w:rsidP="00D07A74">
            <w:pPr>
              <w:pStyle w:val="Default"/>
              <w:ind w:left="4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64242">
              <w:rPr>
                <w:rFonts w:ascii="Times New Roman" w:hAnsi="Times New Roman" w:cs="Times New Roman"/>
                <w:b/>
                <w:color w:val="000000" w:themeColor="text1"/>
              </w:rPr>
              <w:t>160</w:t>
            </w:r>
          </w:p>
        </w:tc>
      </w:tr>
      <w:tr w:rsidR="00D07A74" w:rsidRPr="003A29EA" w14:paraId="54735D1C" w14:textId="77777777" w:rsidTr="001D3DE3">
        <w:trPr>
          <w:trHeight w:val="1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186BA7" w14:textId="77777777" w:rsidR="00D07A74" w:rsidRPr="003A29EA" w:rsidRDefault="00D07A74" w:rsidP="00D07A74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3A29EA">
              <w:rPr>
                <w:rFonts w:ascii="Times New Roman" w:hAnsi="Times New Roman" w:cs="Times New Roman"/>
                <w:color w:val="000000" w:themeColor="text1"/>
              </w:rPr>
              <w:t xml:space="preserve">Pelargonia champion czerwona 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692D9" w14:textId="77777777" w:rsidR="00D07A74" w:rsidRPr="003A29EA" w:rsidRDefault="00D07A74" w:rsidP="00D07A74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7CF9" w14:textId="79D6387A" w:rsidR="00D07A74" w:rsidRPr="00464242" w:rsidRDefault="00D07A74" w:rsidP="00D07A74">
            <w:pPr>
              <w:pStyle w:val="Default"/>
              <w:ind w:left="4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64242">
              <w:rPr>
                <w:rFonts w:ascii="Times New Roman" w:hAnsi="Times New Roman" w:cs="Times New Roman"/>
                <w:b/>
                <w:color w:val="000000" w:themeColor="text1"/>
              </w:rPr>
              <w:t>1650</w:t>
            </w:r>
          </w:p>
        </w:tc>
      </w:tr>
      <w:tr w:rsidR="00D07A74" w:rsidRPr="003A29EA" w14:paraId="6BC4B26B" w14:textId="77777777" w:rsidTr="001D3DE3">
        <w:trPr>
          <w:trHeight w:val="1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194245" w14:textId="77777777" w:rsidR="00D07A74" w:rsidRPr="003A29EA" w:rsidRDefault="00D07A74" w:rsidP="00D07A74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3A29EA">
              <w:rPr>
                <w:rFonts w:ascii="Times New Roman" w:hAnsi="Times New Roman" w:cs="Times New Roman"/>
                <w:color w:val="000000" w:themeColor="text1"/>
              </w:rPr>
              <w:t>Pelargonia champion różowa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102896" w14:textId="77777777" w:rsidR="00D07A74" w:rsidRPr="003A29EA" w:rsidRDefault="00D07A74" w:rsidP="00D07A74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1BBF7" w14:textId="271BF067" w:rsidR="00D07A74" w:rsidRPr="00464242" w:rsidRDefault="00D07A74" w:rsidP="00D07A74">
            <w:pPr>
              <w:pStyle w:val="Default"/>
              <w:ind w:left="4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64242">
              <w:rPr>
                <w:rFonts w:ascii="Times New Roman" w:hAnsi="Times New Roman" w:cs="Times New Roman"/>
                <w:b/>
                <w:color w:val="000000" w:themeColor="text1"/>
              </w:rPr>
              <w:t>1650</w:t>
            </w:r>
          </w:p>
        </w:tc>
      </w:tr>
      <w:tr w:rsidR="00D07A74" w:rsidRPr="003A29EA" w14:paraId="3A91BDE0" w14:textId="77777777" w:rsidTr="001D3DE3">
        <w:trPr>
          <w:trHeight w:val="1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FD9BD8" w14:textId="23EC3891" w:rsidR="00D07A74" w:rsidRPr="003A29EA" w:rsidRDefault="00464242" w:rsidP="00D07A74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Caliope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5099BD" w14:textId="77777777" w:rsidR="00D07A74" w:rsidRPr="001D3DE3" w:rsidRDefault="00D07A74" w:rsidP="00D07A74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6D3A2" w14:textId="4EB50A66" w:rsidR="00D07A74" w:rsidRPr="00464242" w:rsidRDefault="00464242" w:rsidP="00D07A74">
            <w:pPr>
              <w:pStyle w:val="Default"/>
              <w:ind w:left="4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64242">
              <w:rPr>
                <w:rFonts w:ascii="Times New Roman" w:hAnsi="Times New Roman" w:cs="Times New Roman"/>
                <w:b/>
                <w:color w:val="000000" w:themeColor="text1"/>
              </w:rPr>
              <w:t>348</w:t>
            </w:r>
          </w:p>
        </w:tc>
      </w:tr>
      <w:tr w:rsidR="00D07A74" w:rsidRPr="003A29EA" w14:paraId="44D15508" w14:textId="77777777" w:rsidTr="001D3DE3">
        <w:trPr>
          <w:trHeight w:val="1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258ECF" w14:textId="77777777" w:rsidR="00D07A74" w:rsidRPr="003A29EA" w:rsidRDefault="00D07A74" w:rsidP="00D07A74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3A29EA">
              <w:rPr>
                <w:rFonts w:ascii="Times New Roman" w:hAnsi="Times New Roman" w:cs="Times New Roman"/>
                <w:color w:val="000000" w:themeColor="text1"/>
              </w:rPr>
              <w:t xml:space="preserve">Ipomea </w:t>
            </w:r>
            <w:proofErr w:type="spellStart"/>
            <w:r w:rsidRPr="003A29EA">
              <w:rPr>
                <w:rFonts w:ascii="Times New Roman" w:hAnsi="Times New Roman" w:cs="Times New Roman"/>
                <w:color w:val="000000" w:themeColor="text1"/>
              </w:rPr>
              <w:t>batatas</w:t>
            </w:r>
            <w:proofErr w:type="spellEnd"/>
            <w:r w:rsidRPr="003A29E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A29EA">
              <w:rPr>
                <w:rFonts w:ascii="Times New Roman" w:hAnsi="Times New Roman" w:cs="Times New Roman"/>
                <w:color w:val="000000" w:themeColor="text1"/>
              </w:rPr>
              <w:t>marguerite</w:t>
            </w:r>
            <w:proofErr w:type="spellEnd"/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449A8" w14:textId="77777777" w:rsidR="00D07A74" w:rsidRPr="003A29EA" w:rsidRDefault="00D07A74" w:rsidP="00D07A74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A7D2F" w14:textId="405A7116" w:rsidR="00D07A74" w:rsidRPr="00464242" w:rsidRDefault="001D3DE3" w:rsidP="00D07A74">
            <w:pPr>
              <w:pStyle w:val="Default"/>
              <w:ind w:left="4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64242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="00464242" w:rsidRPr="00464242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</w:tr>
      <w:tr w:rsidR="00D07A74" w:rsidRPr="003A29EA" w14:paraId="1D7DFCCB" w14:textId="77777777" w:rsidTr="001D3DE3">
        <w:trPr>
          <w:trHeight w:val="1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B7EF65" w14:textId="77777777" w:rsidR="00D07A74" w:rsidRPr="003A29EA" w:rsidRDefault="00D07A74" w:rsidP="00D07A74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3A29EA">
              <w:rPr>
                <w:rFonts w:ascii="Times New Roman" w:hAnsi="Times New Roman" w:cs="Times New Roman"/>
                <w:color w:val="000000" w:themeColor="text1"/>
              </w:rPr>
              <w:t xml:space="preserve">Pelargonia </w:t>
            </w:r>
            <w:proofErr w:type="spellStart"/>
            <w:r w:rsidRPr="003A29EA">
              <w:rPr>
                <w:rFonts w:ascii="Times New Roman" w:hAnsi="Times New Roman" w:cs="Times New Roman"/>
                <w:color w:val="000000" w:themeColor="text1"/>
              </w:rPr>
              <w:t>bluszczolistna</w:t>
            </w:r>
            <w:proofErr w:type="spellEnd"/>
            <w:r w:rsidRPr="003A29EA">
              <w:rPr>
                <w:rFonts w:ascii="Times New Roman" w:hAnsi="Times New Roman" w:cs="Times New Roman"/>
                <w:color w:val="000000" w:themeColor="text1"/>
              </w:rPr>
              <w:t xml:space="preserve"> pojedyncza czerwona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67C738" w14:textId="77777777" w:rsidR="00D07A74" w:rsidRPr="003A29EA" w:rsidRDefault="00D07A74" w:rsidP="00D07A74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25470" w14:textId="42780A2E" w:rsidR="00D07A74" w:rsidRPr="00464242" w:rsidRDefault="00D07A74" w:rsidP="00D07A74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6424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464242" w:rsidRPr="00464242">
              <w:rPr>
                <w:rFonts w:ascii="Times New Roman" w:hAnsi="Times New Roman" w:cs="Times New Roman"/>
                <w:b/>
                <w:color w:val="000000" w:themeColor="text1"/>
              </w:rPr>
              <w:t>947</w:t>
            </w:r>
          </w:p>
        </w:tc>
      </w:tr>
      <w:tr w:rsidR="00D07A74" w:rsidRPr="003A29EA" w14:paraId="26B1E9F0" w14:textId="77777777" w:rsidTr="001D3DE3">
        <w:trPr>
          <w:trHeight w:val="1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B33119" w14:textId="77777777" w:rsidR="00D07A74" w:rsidRPr="003A29EA" w:rsidRDefault="00D07A74" w:rsidP="00D07A74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3A29EA">
              <w:rPr>
                <w:rFonts w:ascii="Times New Roman" w:hAnsi="Times New Roman" w:cs="Times New Roman"/>
                <w:color w:val="000000" w:themeColor="text1"/>
              </w:rPr>
              <w:t xml:space="preserve">Pelargonia </w:t>
            </w:r>
            <w:proofErr w:type="spellStart"/>
            <w:r w:rsidRPr="003A29EA">
              <w:rPr>
                <w:rFonts w:ascii="Times New Roman" w:hAnsi="Times New Roman" w:cs="Times New Roman"/>
                <w:color w:val="000000" w:themeColor="text1"/>
              </w:rPr>
              <w:t>bluszczolistna</w:t>
            </w:r>
            <w:proofErr w:type="spellEnd"/>
            <w:r w:rsidRPr="003A29EA">
              <w:rPr>
                <w:rFonts w:ascii="Times New Roman" w:hAnsi="Times New Roman" w:cs="Times New Roman"/>
                <w:color w:val="000000" w:themeColor="text1"/>
              </w:rPr>
              <w:t xml:space="preserve"> pojedyncza różowa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6F6565" w14:textId="77777777" w:rsidR="00D07A74" w:rsidRPr="003A29EA" w:rsidRDefault="00D07A74" w:rsidP="00D07A74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1C150" w14:textId="401E8656" w:rsidR="00D07A74" w:rsidRPr="00464242" w:rsidRDefault="00464242" w:rsidP="00D07A74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64242"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</w:p>
        </w:tc>
      </w:tr>
      <w:tr w:rsidR="00C6693E" w:rsidRPr="003A29EA" w14:paraId="58D167CD" w14:textId="77777777" w:rsidTr="001D3DE3">
        <w:trPr>
          <w:trHeight w:val="1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0FB7FC" w14:textId="76680A1F" w:rsidR="00C6693E" w:rsidRPr="003A29EA" w:rsidRDefault="00C6693E" w:rsidP="00C6693E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3A29EA">
              <w:rPr>
                <w:rFonts w:ascii="Times New Roman" w:hAnsi="Times New Roman" w:cs="Times New Roman"/>
                <w:color w:val="000000" w:themeColor="text1"/>
              </w:rPr>
              <w:t xml:space="preserve">Pelargonia </w:t>
            </w:r>
            <w:proofErr w:type="spellStart"/>
            <w:r w:rsidRPr="003A29EA">
              <w:rPr>
                <w:rFonts w:ascii="Times New Roman" w:hAnsi="Times New Roman" w:cs="Times New Roman"/>
                <w:color w:val="000000" w:themeColor="text1"/>
              </w:rPr>
              <w:t>bluszczolistna</w:t>
            </w:r>
            <w:proofErr w:type="spellEnd"/>
            <w:r w:rsidRPr="003A29EA">
              <w:rPr>
                <w:rFonts w:ascii="Times New Roman" w:hAnsi="Times New Roman" w:cs="Times New Roman"/>
                <w:color w:val="000000" w:themeColor="text1"/>
              </w:rPr>
              <w:t xml:space="preserve"> pojedyncza </w:t>
            </w:r>
            <w:r w:rsidR="00DD6CDE">
              <w:rPr>
                <w:rFonts w:ascii="Times New Roman" w:hAnsi="Times New Roman" w:cs="Times New Roman"/>
                <w:color w:val="000000" w:themeColor="text1"/>
              </w:rPr>
              <w:t>malinowa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122A11" w14:textId="77777777" w:rsidR="00C6693E" w:rsidRPr="003A29EA" w:rsidRDefault="00C6693E" w:rsidP="00C6693E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4C11D" w14:textId="393EFA6E" w:rsidR="00C6693E" w:rsidRPr="00464242" w:rsidRDefault="00C6693E" w:rsidP="00C6693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64242">
              <w:rPr>
                <w:rFonts w:ascii="Times New Roman" w:hAnsi="Times New Roman" w:cs="Times New Roman"/>
                <w:b/>
                <w:color w:val="000000" w:themeColor="text1"/>
              </w:rPr>
              <w:t>40</w:t>
            </w:r>
          </w:p>
        </w:tc>
      </w:tr>
      <w:tr w:rsidR="00C6693E" w:rsidRPr="003A29EA" w14:paraId="778E7B35" w14:textId="77777777" w:rsidTr="001D3DE3">
        <w:trPr>
          <w:trHeight w:val="1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6867CB" w14:textId="77777777" w:rsidR="00C6693E" w:rsidRPr="003A29EA" w:rsidRDefault="00C6693E" w:rsidP="00C6693E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3A29EA">
              <w:rPr>
                <w:rFonts w:ascii="Times New Roman" w:hAnsi="Times New Roman" w:cs="Times New Roman"/>
                <w:color w:val="000000" w:themeColor="text1"/>
              </w:rPr>
              <w:t xml:space="preserve"> Pelargonia </w:t>
            </w:r>
            <w:proofErr w:type="spellStart"/>
            <w:r w:rsidRPr="003A29EA">
              <w:rPr>
                <w:rFonts w:ascii="Times New Roman" w:hAnsi="Times New Roman" w:cs="Times New Roman"/>
                <w:color w:val="000000" w:themeColor="text1"/>
              </w:rPr>
              <w:t>bluszczolistna</w:t>
            </w:r>
            <w:proofErr w:type="spellEnd"/>
            <w:r w:rsidRPr="003A29EA">
              <w:rPr>
                <w:rFonts w:ascii="Times New Roman" w:hAnsi="Times New Roman" w:cs="Times New Roman"/>
                <w:color w:val="000000" w:themeColor="text1"/>
              </w:rPr>
              <w:t xml:space="preserve"> pojedyncza lila - róż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6294C9" w14:textId="77777777" w:rsidR="00C6693E" w:rsidRPr="003A29EA" w:rsidRDefault="00C6693E" w:rsidP="00C6693E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2CC25" w14:textId="3A5BB9E3" w:rsidR="00C6693E" w:rsidRPr="00464242" w:rsidRDefault="00464242" w:rsidP="00C6693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64242">
              <w:rPr>
                <w:rFonts w:ascii="Times New Roman" w:hAnsi="Times New Roman" w:cs="Times New Roman"/>
                <w:b/>
                <w:color w:val="000000" w:themeColor="text1"/>
              </w:rPr>
              <w:t>52</w:t>
            </w:r>
          </w:p>
        </w:tc>
      </w:tr>
      <w:tr w:rsidR="00C6693E" w:rsidRPr="003A29EA" w14:paraId="7412177A" w14:textId="77777777" w:rsidTr="001D3DE3">
        <w:trPr>
          <w:trHeight w:val="1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19A34E" w14:textId="739D28B9" w:rsidR="00C6693E" w:rsidRPr="003A29EA" w:rsidRDefault="00C6693E" w:rsidP="00C6693E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bookmarkStart w:id="6" w:name="_Hlk94691758"/>
            <w:r w:rsidRPr="003A29EA">
              <w:rPr>
                <w:rFonts w:ascii="Times New Roman" w:hAnsi="Times New Roman" w:cs="Times New Roman"/>
                <w:color w:val="000000" w:themeColor="text1"/>
              </w:rPr>
              <w:t>Begonia solenia czerwona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9AB556" w14:textId="77777777" w:rsidR="00C6693E" w:rsidRPr="003A29EA" w:rsidRDefault="00C6693E" w:rsidP="00C6693E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8173" w14:textId="26CA0DFD" w:rsidR="00C6693E" w:rsidRPr="00464242" w:rsidRDefault="00C6693E" w:rsidP="00C6693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64242">
              <w:rPr>
                <w:rFonts w:ascii="Times New Roman" w:hAnsi="Times New Roman" w:cs="Times New Roman"/>
                <w:b/>
                <w:color w:val="000000" w:themeColor="text1"/>
              </w:rPr>
              <w:t>200</w:t>
            </w:r>
          </w:p>
        </w:tc>
      </w:tr>
      <w:bookmarkEnd w:id="6"/>
      <w:tr w:rsidR="00C6693E" w:rsidRPr="003A29EA" w14:paraId="25793A11" w14:textId="77777777" w:rsidTr="001D3DE3">
        <w:trPr>
          <w:trHeight w:val="1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F5CC76" w14:textId="295B3AC4" w:rsidR="00C6693E" w:rsidRPr="003A29EA" w:rsidRDefault="00C6693E" w:rsidP="00C6693E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3A29EA">
              <w:rPr>
                <w:rFonts w:ascii="Times New Roman" w:hAnsi="Times New Roman" w:cs="Times New Roman"/>
                <w:color w:val="000000" w:themeColor="text1"/>
              </w:rPr>
              <w:t>Begonia solenia żółta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1C42E" w14:textId="77777777" w:rsidR="00C6693E" w:rsidRPr="003A29EA" w:rsidRDefault="00C6693E" w:rsidP="00C6693E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FCF1C" w14:textId="23807EC3" w:rsidR="00C6693E" w:rsidRPr="00464242" w:rsidRDefault="00C6693E" w:rsidP="00C6693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64242">
              <w:rPr>
                <w:rFonts w:ascii="Times New Roman" w:hAnsi="Times New Roman" w:cs="Times New Roman"/>
                <w:b/>
                <w:color w:val="000000" w:themeColor="text1"/>
              </w:rPr>
              <w:t>200</w:t>
            </w:r>
          </w:p>
        </w:tc>
      </w:tr>
      <w:tr w:rsidR="00C6693E" w:rsidRPr="007E10A9" w14:paraId="35F82FAF" w14:textId="77777777" w:rsidTr="001D3DE3">
        <w:trPr>
          <w:trHeight w:val="1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D32842" w14:textId="6444825A" w:rsidR="00C6693E" w:rsidRPr="003A29EA" w:rsidRDefault="00C6693E" w:rsidP="00C6693E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3A29EA">
              <w:rPr>
                <w:rFonts w:ascii="Times New Roman" w:hAnsi="Times New Roman" w:cs="Times New Roman"/>
                <w:color w:val="000000" w:themeColor="text1"/>
              </w:rPr>
              <w:t>Begonia solenia pomarańczowa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BC34E2" w14:textId="77777777" w:rsidR="00C6693E" w:rsidRPr="003A29EA" w:rsidRDefault="00C6693E" w:rsidP="00C6693E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91D4" w14:textId="6CEA6AFF" w:rsidR="00C6693E" w:rsidRPr="00464242" w:rsidRDefault="00C6693E" w:rsidP="00C6693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64242">
              <w:rPr>
                <w:rFonts w:ascii="Times New Roman" w:hAnsi="Times New Roman" w:cs="Times New Roman"/>
                <w:b/>
                <w:color w:val="000000" w:themeColor="text1"/>
              </w:rPr>
              <w:t>200</w:t>
            </w:r>
          </w:p>
        </w:tc>
      </w:tr>
      <w:tr w:rsidR="00DD6CDE" w:rsidRPr="007E10A9" w14:paraId="01887BE6" w14:textId="77777777" w:rsidTr="001D3DE3">
        <w:trPr>
          <w:trHeight w:val="1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821EC8" w14:textId="775C79C6" w:rsidR="00DD6CDE" w:rsidRPr="00DD6CDE" w:rsidRDefault="00DD6CDE" w:rsidP="00C6693E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DD6CDE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Razem: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38AB7" w14:textId="77777777" w:rsidR="00DD6CDE" w:rsidRPr="00DD6CDE" w:rsidRDefault="00DD6CDE" w:rsidP="00C6693E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D60D4" w14:textId="4558E060" w:rsidR="00DD6CDE" w:rsidRPr="00464242" w:rsidRDefault="005A140F" w:rsidP="00C6693E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7088</w:t>
            </w:r>
          </w:p>
        </w:tc>
      </w:tr>
    </w:tbl>
    <w:p w14:paraId="751BA970" w14:textId="77777777" w:rsidR="002B26F8" w:rsidRPr="007E10A9" w:rsidRDefault="002B26F8" w:rsidP="002B26F8">
      <w:pPr>
        <w:pStyle w:val="Bezodstpw"/>
        <w:ind w:left="425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4"/>
    <w:p w14:paraId="41403349" w14:textId="77777777" w:rsidR="006F5DDA" w:rsidRPr="007E10A9" w:rsidRDefault="006F5DDA" w:rsidP="001B5DE6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0690E4" w14:textId="3644047B" w:rsidR="006F5DDA" w:rsidRPr="00E72D8B" w:rsidRDefault="002A5E04" w:rsidP="00E72D8B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bookmarkStart w:id="7" w:name="_Hlk64451464"/>
      <w:bookmarkStart w:id="8" w:name="_Hlk64453526"/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Ca</w:t>
      </w:r>
      <w:r w:rsidR="00492BC7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ł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osezonowa pielęgnacja dotyczy klombów, ampli</w:t>
      </w:r>
      <w:r w:rsidR="0098427A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gazonów</w:t>
      </w:r>
      <w:r w:rsidR="0098427A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i wież zlokalizowanych na terenie miasta Strzegom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od momentu rozpoczęcia </w:t>
      </w:r>
      <w:proofErr w:type="spellStart"/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nasadzeń</w:t>
      </w:r>
      <w:proofErr w:type="spellEnd"/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r w:rsidR="008C0963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października </w:t>
      </w:r>
      <w:r w:rsidRPr="00960D5C">
        <w:rPr>
          <w:rStyle w:val="Bodytext2"/>
          <w:rFonts w:ascii="Times New Roman" w:hAnsi="Times New Roman" w:cs="Times New Roman"/>
          <w:sz w:val="24"/>
          <w:szCs w:val="24"/>
        </w:rPr>
        <w:t>20</w:t>
      </w:r>
      <w:r w:rsidR="00492BC7" w:rsidRPr="00960D5C">
        <w:rPr>
          <w:rStyle w:val="Bodytext2"/>
          <w:rFonts w:ascii="Times New Roman" w:hAnsi="Times New Roman" w:cs="Times New Roman"/>
          <w:sz w:val="24"/>
          <w:szCs w:val="24"/>
        </w:rPr>
        <w:t>2</w:t>
      </w:r>
      <w:r w:rsidR="0007013C">
        <w:rPr>
          <w:rStyle w:val="Bodytext2"/>
          <w:rFonts w:ascii="Times New Roman" w:hAnsi="Times New Roman" w:cs="Times New Roman"/>
          <w:sz w:val="24"/>
          <w:szCs w:val="24"/>
        </w:rPr>
        <w:t>5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r. </w:t>
      </w:r>
      <w:r w:rsidR="006D22FB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obejmuje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:</w:t>
      </w:r>
      <w:bookmarkEnd w:id="7"/>
    </w:p>
    <w:p w14:paraId="2739649C" w14:textId="18D801BF" w:rsidR="002A5E04" w:rsidRPr="007E10A9" w:rsidRDefault="0079052A" w:rsidP="001B5DE6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podlewani</w:t>
      </w:r>
      <w:r w:rsidR="002E66EE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2A5E04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według potrzeb nie</w:t>
      </w:r>
      <w:r w:rsidR="002B0D66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5E04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doprowadzając do więdnięcia </w:t>
      </w:r>
      <w:r w:rsidR="006507DB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i zasuszenia </w:t>
      </w:r>
      <w:r w:rsidR="002A5E04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roślin</w:t>
      </w:r>
      <w:r w:rsidR="002E66EE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1549C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FD589B7" w14:textId="412FB8BA" w:rsidR="002A5E04" w:rsidRPr="005F4188" w:rsidRDefault="002A5E04" w:rsidP="001B5DE6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plewieni</w:t>
      </w:r>
      <w:r w:rsidR="002E66EE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(należy nie dopuścić do zachwaszczenia gleby w klombach oraz gazonach)</w:t>
      </w:r>
      <w:r w:rsidR="006507DB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minimum 1 raz w miesiącu</w:t>
      </w:r>
      <w:r w:rsidR="002E66EE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A308A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E11118A" w14:textId="1A8379D2" w:rsidR="002A5E04" w:rsidRPr="007E10A9" w:rsidRDefault="002A5E04" w:rsidP="001B5DE6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nawożeni</w:t>
      </w:r>
      <w:r w:rsidR="002E66EE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nawozami mineralnymi (w zależności od kondycji rośliny należy używać nawozów wpływających na wzrost roślin, kwitnienie, wybarwianie),</w:t>
      </w:r>
    </w:p>
    <w:p w14:paraId="0FDAAFBB" w14:textId="3135303B" w:rsidR="002A5E04" w:rsidRPr="007E10A9" w:rsidRDefault="002A5E04" w:rsidP="001B5DE6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czyszczeni</w:t>
      </w:r>
      <w:r w:rsidR="002E66EE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przekwitów jeden raz w miesiącu,</w:t>
      </w:r>
    </w:p>
    <w:p w14:paraId="53944F2E" w14:textId="4F5AB005" w:rsidR="002A5E04" w:rsidRPr="007E10A9" w:rsidRDefault="002E66EE" w:rsidP="001B5DE6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wymian</w:t>
      </w:r>
      <w:r w:rsidR="007942EA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ę</w:t>
      </w:r>
      <w:r w:rsidR="002A5E04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sadzonek </w:t>
      </w:r>
      <w:r w:rsidR="007942EA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uschniętych, </w:t>
      </w:r>
      <w:r w:rsidR="002A5E04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zmrożonych, uszkodzonych przez zwierzęta </w:t>
      </w:r>
      <w:r w:rsidR="00AF4E77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</w:t>
      </w:r>
      <w:r w:rsidR="002A5E04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i osoby trzecie,</w:t>
      </w:r>
    </w:p>
    <w:p w14:paraId="65A47992" w14:textId="77777777" w:rsidR="00FE7202" w:rsidRPr="00FE7202" w:rsidRDefault="0079052A" w:rsidP="00FE7202">
      <w:pPr>
        <w:pStyle w:val="Bezodstpw"/>
        <w:numPr>
          <w:ilvl w:val="0"/>
          <w:numId w:val="14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wyw</w:t>
      </w:r>
      <w:r w:rsidR="002E66EE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óz</w:t>
      </w:r>
      <w:r w:rsidR="002A5E04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powstałej przy pielęgnacji rabat biomasy</w:t>
      </w:r>
      <w:r w:rsidR="00FE7202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457594E" w14:textId="3A5F5CC3" w:rsidR="00D962A1" w:rsidRPr="00FE7202" w:rsidRDefault="00AF4E77" w:rsidP="00FE7202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</w:rPr>
        <w:t xml:space="preserve">przygotowanie rabat i </w:t>
      </w:r>
      <w:r w:rsidR="00FE7202">
        <w:rPr>
          <w:rFonts w:ascii="Times New Roman" w:hAnsi="Times New Roman" w:cs="Times New Roman"/>
          <w:bCs/>
        </w:rPr>
        <w:t>l</w:t>
      </w:r>
      <w:r w:rsidR="00D962A1" w:rsidRPr="00FE7202">
        <w:rPr>
          <w:rFonts w:ascii="Times New Roman" w:hAnsi="Times New Roman" w:cs="Times New Roman"/>
          <w:bCs/>
        </w:rPr>
        <w:t>ikwidacj</w:t>
      </w:r>
      <w:r w:rsidR="00FE7202">
        <w:rPr>
          <w:rFonts w:ascii="Times New Roman" w:hAnsi="Times New Roman" w:cs="Times New Roman"/>
          <w:bCs/>
        </w:rPr>
        <w:t>ę</w:t>
      </w:r>
      <w:r w:rsidR="00D962A1" w:rsidRPr="00FE7202">
        <w:rPr>
          <w:rFonts w:ascii="Times New Roman" w:hAnsi="Times New Roman" w:cs="Times New Roman"/>
          <w:bCs/>
        </w:rPr>
        <w:t xml:space="preserve"> </w:t>
      </w:r>
      <w:proofErr w:type="spellStart"/>
      <w:r w:rsidR="00D962A1" w:rsidRPr="00FE7202">
        <w:rPr>
          <w:rFonts w:ascii="Times New Roman" w:hAnsi="Times New Roman" w:cs="Times New Roman"/>
          <w:bCs/>
        </w:rPr>
        <w:t>nasadzeń</w:t>
      </w:r>
      <w:proofErr w:type="spellEnd"/>
      <w:r w:rsidR="00D962A1" w:rsidRPr="00FE72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poprzez </w:t>
      </w:r>
      <w:r w:rsidR="00D962A1" w:rsidRPr="00FE7202">
        <w:rPr>
          <w:rFonts w:ascii="Times New Roman" w:hAnsi="Times New Roman" w:cs="Times New Roman"/>
          <w:bCs/>
        </w:rPr>
        <w:t xml:space="preserve">przekopanie gleby na łącznej powierzchni  </w:t>
      </w:r>
      <w:r w:rsidR="005C4D13">
        <w:rPr>
          <w:rStyle w:val="Bodytext2"/>
          <w:rFonts w:ascii="Times New Roman" w:hAnsi="Times New Roman" w:cs="Times New Roman"/>
          <w:sz w:val="24"/>
          <w:szCs w:val="24"/>
        </w:rPr>
        <w:t>620,38</w:t>
      </w:r>
      <w:r w:rsidR="00FD2595" w:rsidRPr="00FE7202">
        <w:rPr>
          <w:rStyle w:val="Bodytext2"/>
          <w:rFonts w:ascii="Times New Roman" w:hAnsi="Times New Roman" w:cs="Times New Roman"/>
          <w:sz w:val="24"/>
          <w:szCs w:val="24"/>
        </w:rPr>
        <w:t xml:space="preserve">  </w:t>
      </w:r>
      <w:r w:rsidR="00D962A1" w:rsidRPr="00FE7202">
        <w:rPr>
          <w:rFonts w:ascii="Times New Roman" w:hAnsi="Times New Roman" w:cs="Times New Roman"/>
          <w:bCs/>
        </w:rPr>
        <w:t>m² od 16 października 202</w:t>
      </w:r>
      <w:r w:rsidR="00A22E2A">
        <w:rPr>
          <w:rFonts w:ascii="Times New Roman" w:hAnsi="Times New Roman" w:cs="Times New Roman"/>
          <w:bCs/>
        </w:rPr>
        <w:t>5</w:t>
      </w:r>
      <w:r w:rsidR="00D962A1" w:rsidRPr="00FE7202">
        <w:rPr>
          <w:rFonts w:ascii="Times New Roman" w:hAnsi="Times New Roman" w:cs="Times New Roman"/>
          <w:bCs/>
        </w:rPr>
        <w:t xml:space="preserve"> r. (lub wcześniej po uszkodzeniu roślin przez mróz) do </w:t>
      </w:r>
      <w:r w:rsidR="008F5853">
        <w:rPr>
          <w:rFonts w:ascii="Times New Roman" w:hAnsi="Times New Roman" w:cs="Times New Roman"/>
          <w:bCs/>
        </w:rPr>
        <w:t>2</w:t>
      </w:r>
      <w:r w:rsidR="00D962A1" w:rsidRPr="00FE7202">
        <w:rPr>
          <w:rFonts w:ascii="Times New Roman" w:hAnsi="Times New Roman" w:cs="Times New Roman"/>
          <w:bCs/>
        </w:rPr>
        <w:t>0 października 202</w:t>
      </w:r>
      <w:r w:rsidR="00A22E2A">
        <w:rPr>
          <w:rFonts w:ascii="Times New Roman" w:hAnsi="Times New Roman" w:cs="Times New Roman"/>
          <w:bCs/>
        </w:rPr>
        <w:t>5</w:t>
      </w:r>
      <w:r w:rsidR="00D962A1" w:rsidRPr="00FE7202">
        <w:rPr>
          <w:rFonts w:ascii="Times New Roman" w:hAnsi="Times New Roman" w:cs="Times New Roman"/>
          <w:bCs/>
        </w:rPr>
        <w:t xml:space="preserve"> r.</w:t>
      </w:r>
    </w:p>
    <w:bookmarkEnd w:id="8"/>
    <w:p w14:paraId="1609CFE4" w14:textId="77777777" w:rsidR="006D22FB" w:rsidRPr="007E10A9" w:rsidRDefault="006D22FB" w:rsidP="006D22FB">
      <w:pPr>
        <w:pStyle w:val="Default"/>
        <w:ind w:left="360"/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68CE2F3F" w14:textId="77777777" w:rsidR="0007013C" w:rsidRDefault="0007013C" w:rsidP="006D22FB">
      <w:pPr>
        <w:pStyle w:val="Default"/>
        <w:ind w:left="360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18CF8069" w14:textId="77777777" w:rsidR="00AF4E77" w:rsidRDefault="00AF4E77" w:rsidP="006D22FB">
      <w:pPr>
        <w:pStyle w:val="Default"/>
        <w:ind w:left="360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5B07E54B" w14:textId="77777777" w:rsidR="00AF4E77" w:rsidRDefault="00AF4E77" w:rsidP="006D22FB">
      <w:pPr>
        <w:pStyle w:val="Default"/>
        <w:ind w:left="360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7BB4DDC2" w14:textId="77777777" w:rsidR="00AF4E77" w:rsidRDefault="00AF4E77" w:rsidP="006D22FB">
      <w:pPr>
        <w:pStyle w:val="Default"/>
        <w:ind w:left="360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572F1F15" w14:textId="77777777" w:rsidR="0007013C" w:rsidRDefault="0007013C" w:rsidP="006D22FB">
      <w:pPr>
        <w:pStyle w:val="Default"/>
        <w:ind w:left="360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11792D68" w14:textId="48F76D76" w:rsidR="006D22FB" w:rsidRPr="007E10A9" w:rsidRDefault="006D22FB" w:rsidP="006D22FB">
      <w:pPr>
        <w:pStyle w:val="Default"/>
        <w:ind w:left="36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E10A9">
        <w:rPr>
          <w:rFonts w:ascii="Times New Roman" w:hAnsi="Times New Roman" w:cs="Times New Roman"/>
          <w:b/>
          <w:bCs/>
          <w:color w:val="000000" w:themeColor="text1"/>
        </w:rPr>
        <w:lastRenderedPageBreak/>
        <w:t>DODATKOWE WYMAGANIA</w:t>
      </w:r>
    </w:p>
    <w:p w14:paraId="70CF9E82" w14:textId="77777777" w:rsidR="006D22FB" w:rsidRPr="007E10A9" w:rsidRDefault="006D22FB" w:rsidP="006D22FB">
      <w:pPr>
        <w:pStyle w:val="Default"/>
        <w:ind w:left="36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bookmarkStart w:id="9" w:name="_Hlk64453766"/>
    </w:p>
    <w:p w14:paraId="6800D61D" w14:textId="3AC87306" w:rsidR="00D962A1" w:rsidRPr="007E10A9" w:rsidRDefault="00FE7202" w:rsidP="006D22FB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Donice </w:t>
      </w:r>
      <w:proofErr w:type="spellStart"/>
      <w:r w:rsidRPr="00FE7202">
        <w:rPr>
          <w:rFonts w:ascii="Times New Roman" w:hAnsi="Times New Roman" w:cs="Times New Roman"/>
          <w:bCs/>
          <w:color w:val="000000" w:themeColor="text1"/>
        </w:rPr>
        <w:t>jiflor</w:t>
      </w:r>
      <w:proofErr w:type="spellEnd"/>
      <w:r w:rsidR="00D962A1" w:rsidRPr="007E10A9">
        <w:rPr>
          <w:rFonts w:ascii="Times New Roman" w:hAnsi="Times New Roman" w:cs="Times New Roman"/>
          <w:bCs/>
          <w:color w:val="000000" w:themeColor="text1"/>
        </w:rPr>
        <w:t xml:space="preserve"> oraz skrzynki przed posadzeniem kwiatów należy zdezynfekować w celu zabezpieczenia roślin przed zarażeniem chorobami posezonowymi. Do posadzenia roślin należy zastosować podłoże typowe dla pelargonii z  zastosowaniem odpowiedniego nawozu </w:t>
      </w:r>
      <w:proofErr w:type="spellStart"/>
      <w:r w:rsidR="00D962A1" w:rsidRPr="007E10A9">
        <w:rPr>
          <w:rFonts w:ascii="Times New Roman" w:hAnsi="Times New Roman" w:cs="Times New Roman"/>
          <w:bCs/>
          <w:color w:val="000000" w:themeColor="text1"/>
        </w:rPr>
        <w:t>wolnouwalniającego</w:t>
      </w:r>
      <w:proofErr w:type="spellEnd"/>
      <w:r w:rsidR="00D962A1" w:rsidRPr="007E10A9">
        <w:rPr>
          <w:rFonts w:ascii="Times New Roman" w:hAnsi="Times New Roman" w:cs="Times New Roman"/>
          <w:bCs/>
          <w:color w:val="000000" w:themeColor="text1"/>
        </w:rPr>
        <w:t xml:space="preserve">. </w:t>
      </w:r>
    </w:p>
    <w:p w14:paraId="0322FE2A" w14:textId="41308C3F" w:rsidR="00D962A1" w:rsidRPr="00FE7202" w:rsidRDefault="00D962A1" w:rsidP="006D22FB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</w:rPr>
      </w:pPr>
      <w:r w:rsidRPr="007E10A9">
        <w:rPr>
          <w:rFonts w:ascii="Times New Roman" w:hAnsi="Times New Roman" w:cs="Times New Roman"/>
          <w:bCs/>
          <w:color w:val="000000" w:themeColor="text1"/>
        </w:rPr>
        <w:t xml:space="preserve">W maju w momencie umieszczania </w:t>
      </w:r>
      <w:r w:rsidR="00FE7202" w:rsidRPr="00FE7202">
        <w:rPr>
          <w:rFonts w:ascii="Times New Roman" w:hAnsi="Times New Roman" w:cs="Times New Roman"/>
          <w:bCs/>
          <w:color w:val="000000" w:themeColor="text1"/>
        </w:rPr>
        <w:t xml:space="preserve">donic </w:t>
      </w:r>
      <w:proofErr w:type="spellStart"/>
      <w:r w:rsidR="00FE7202" w:rsidRPr="00FE7202">
        <w:rPr>
          <w:rFonts w:ascii="Times New Roman" w:hAnsi="Times New Roman" w:cs="Times New Roman"/>
          <w:bCs/>
          <w:color w:val="000000" w:themeColor="text1"/>
        </w:rPr>
        <w:t>jiflor</w:t>
      </w:r>
      <w:proofErr w:type="spellEnd"/>
      <w:r w:rsidRPr="007E10A9">
        <w:rPr>
          <w:rFonts w:ascii="Times New Roman" w:hAnsi="Times New Roman" w:cs="Times New Roman"/>
          <w:bCs/>
          <w:color w:val="000000" w:themeColor="text1"/>
        </w:rPr>
        <w:t xml:space="preserve"> na latarniach ulicznych oraz skrzynek na budynku Urzędu Miejskiego  rośliny muszą być krępe, zwarte o krótkich międzywęźlach bez znamion chorobowych. Rośliny muszą być w fazie kwitnienia z dużą ilością mocno zainicjonowanych pąków kwiatowych. </w:t>
      </w:r>
      <w:r w:rsidRPr="00FE7202">
        <w:rPr>
          <w:rFonts w:ascii="Times New Roman" w:hAnsi="Times New Roman" w:cs="Times New Roman"/>
          <w:color w:val="000000" w:themeColor="text1"/>
        </w:rPr>
        <w:t xml:space="preserve">Rośliny mają tworzyć koronę wokół naczynia. Zwis roślin </w:t>
      </w:r>
      <w:r w:rsidR="00FE7202" w:rsidRPr="00FE7202">
        <w:rPr>
          <w:rFonts w:ascii="Times New Roman" w:hAnsi="Times New Roman" w:cs="Times New Roman"/>
          <w:color w:val="000000" w:themeColor="text1"/>
        </w:rPr>
        <w:t xml:space="preserve">min </w:t>
      </w:r>
      <w:r w:rsidRPr="00FE7202">
        <w:rPr>
          <w:rFonts w:ascii="Times New Roman" w:hAnsi="Times New Roman" w:cs="Times New Roman"/>
          <w:color w:val="000000" w:themeColor="text1"/>
        </w:rPr>
        <w:t>40</w:t>
      </w:r>
      <w:r w:rsidR="006D22FB" w:rsidRPr="00FE7202">
        <w:rPr>
          <w:rFonts w:ascii="Times New Roman" w:hAnsi="Times New Roman" w:cs="Times New Roman"/>
          <w:color w:val="000000" w:themeColor="text1"/>
        </w:rPr>
        <w:t xml:space="preserve"> cm</w:t>
      </w:r>
      <w:r w:rsidRPr="00FE7202">
        <w:rPr>
          <w:rFonts w:ascii="Times New Roman" w:hAnsi="Times New Roman" w:cs="Times New Roman"/>
          <w:color w:val="000000" w:themeColor="text1"/>
        </w:rPr>
        <w:t xml:space="preserve">.  </w:t>
      </w:r>
    </w:p>
    <w:p w14:paraId="707D4CC0" w14:textId="69BB0774" w:rsidR="00D962A1" w:rsidRPr="007942EA" w:rsidRDefault="00D962A1" w:rsidP="006D22FB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</w:rPr>
      </w:pPr>
      <w:r w:rsidRPr="007E10A9">
        <w:rPr>
          <w:rFonts w:ascii="Times New Roman" w:hAnsi="Times New Roman" w:cs="Times New Roman"/>
          <w:bCs/>
          <w:color w:val="000000" w:themeColor="text1"/>
        </w:rPr>
        <w:t xml:space="preserve">Rośliny do </w:t>
      </w:r>
      <w:proofErr w:type="spellStart"/>
      <w:r w:rsidRPr="007E10A9">
        <w:rPr>
          <w:rFonts w:ascii="Times New Roman" w:hAnsi="Times New Roman" w:cs="Times New Roman"/>
          <w:bCs/>
          <w:color w:val="000000" w:themeColor="text1"/>
        </w:rPr>
        <w:t>nasadzeń</w:t>
      </w:r>
      <w:proofErr w:type="spellEnd"/>
      <w:r w:rsidRPr="007E10A9">
        <w:rPr>
          <w:rFonts w:ascii="Times New Roman" w:hAnsi="Times New Roman" w:cs="Times New Roman"/>
          <w:bCs/>
          <w:color w:val="000000" w:themeColor="text1"/>
        </w:rPr>
        <w:t xml:space="preserve"> klombów i gazonów muszą być krępe, w fazie kwitnienia, zwarte o krótkich międzywęźlach bez znamion chorobowych, dobrze wybarwione. </w:t>
      </w:r>
    </w:p>
    <w:p w14:paraId="11F64423" w14:textId="77777777" w:rsidR="00D962A1" w:rsidRPr="007E10A9" w:rsidRDefault="00D962A1" w:rsidP="006D22FB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</w:rPr>
      </w:pPr>
      <w:r w:rsidRPr="007E10A9">
        <w:rPr>
          <w:rFonts w:ascii="Times New Roman" w:hAnsi="Times New Roman" w:cs="Times New Roman"/>
          <w:bCs/>
          <w:color w:val="000000" w:themeColor="text1"/>
        </w:rPr>
        <w:t>Zamawiający zastrzega,</w:t>
      </w:r>
      <w:r w:rsidRPr="007E10A9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7E10A9">
        <w:rPr>
          <w:rFonts w:ascii="Times New Roman" w:hAnsi="Times New Roman" w:cs="Times New Roman"/>
          <w:color w:val="000000" w:themeColor="text1"/>
        </w:rPr>
        <w:t>że sadzonki, które uległy uschnięciu, wykonawca będzie musiał uzupełnić niezwłocznie na własny koszt bez dodatkowej zapłaty. Ubytki roślin zniszczonych z winy osób trzecich lub zdarzeń losowych wykonawca będzie musiał uzupełnić na koszt własny, za materiał zapłaci Zamawiający.</w:t>
      </w:r>
    </w:p>
    <w:bookmarkEnd w:id="9"/>
    <w:p w14:paraId="1C577AAA" w14:textId="77777777" w:rsidR="00B12BBA" w:rsidRDefault="00B12BBA" w:rsidP="00B12BBA">
      <w:pPr>
        <w:pStyle w:val="Default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14:paraId="7DBC39F7" w14:textId="77777777" w:rsidR="00B12BBA" w:rsidRDefault="00B12BBA" w:rsidP="00B12BBA">
      <w:pPr>
        <w:pStyle w:val="Default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14:paraId="634829AE" w14:textId="77777777" w:rsidR="00B12BBA" w:rsidRDefault="00B12BBA" w:rsidP="00B12BBA">
      <w:pPr>
        <w:pStyle w:val="Akapitzlist"/>
        <w:autoSpaceDE w:val="0"/>
        <w:autoSpaceDN w:val="0"/>
        <w:ind w:left="284"/>
        <w:rPr>
          <w:color w:val="000000"/>
          <w:shd w:val="clear" w:color="auto" w:fill="FFFFFF"/>
        </w:rPr>
      </w:pPr>
      <w:r>
        <w:t>Do obowiązków wykonawcy należy:</w:t>
      </w:r>
    </w:p>
    <w:p w14:paraId="6273D99E" w14:textId="77777777" w:rsidR="00B12BBA" w:rsidRDefault="00B12BBA" w:rsidP="00B12BBA">
      <w:pPr>
        <w:pStyle w:val="Akapitzlist"/>
        <w:numPr>
          <w:ilvl w:val="0"/>
          <w:numId w:val="34"/>
        </w:numPr>
        <w:autoSpaceDE w:val="0"/>
        <w:autoSpaceDN w:val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Świadczenie usług zgodnie z przedmiotem umowy, z zachowaniem należytej staranności oraz zgodnie ze sztuką ogrodniczą.</w:t>
      </w:r>
    </w:p>
    <w:p w14:paraId="11706156" w14:textId="77777777" w:rsidR="00B12BBA" w:rsidRDefault="00B12BBA" w:rsidP="00B12BBA">
      <w:pPr>
        <w:pStyle w:val="Akapitzlist"/>
        <w:numPr>
          <w:ilvl w:val="0"/>
          <w:numId w:val="34"/>
        </w:numPr>
        <w:autoSpaceDE w:val="0"/>
        <w:autoSpaceDN w:val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Zgodnie z normami prawnymi, należytą starannością oraz zasadami wiedzy technicznej, zabezpieczenie miejsca wykonywania usług przed dostępem osób trzecich oraz mogącymi powstać  szkodami na mieniu prywatnym lub publicznym.</w:t>
      </w:r>
    </w:p>
    <w:p w14:paraId="1F52D90A" w14:textId="77777777" w:rsidR="00B12BBA" w:rsidRDefault="00B12BBA" w:rsidP="00B12BBA">
      <w:pPr>
        <w:pStyle w:val="Akapitzlist"/>
        <w:numPr>
          <w:ilvl w:val="0"/>
          <w:numId w:val="34"/>
        </w:numPr>
        <w:autoSpaceDE w:val="0"/>
        <w:autoSpaceDN w:val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Materiały, urządzenia  podczas realizacji usług powinny odpowiadać co do jakości wymogom wyrobów dopuszczonych do obrotu i stosowania.</w:t>
      </w:r>
    </w:p>
    <w:p w14:paraId="485D2255" w14:textId="77777777" w:rsidR="00B12BBA" w:rsidRDefault="00B12BBA" w:rsidP="00B12BBA">
      <w:pPr>
        <w:pStyle w:val="Akapitzlist"/>
        <w:numPr>
          <w:ilvl w:val="0"/>
          <w:numId w:val="34"/>
        </w:numPr>
        <w:autoSpaceDE w:val="0"/>
        <w:autoSpaceDN w:val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Wykonawca zobowiązany jest posiadać ubezpieczenie od odpowiedzialności cywilnej w zakresie szkód mogących powstać w związku z niezachowaniem należytej staranności przy wykonywaniu usług stanowiących przedmiot umowy. </w:t>
      </w:r>
    </w:p>
    <w:p w14:paraId="1FED6C17" w14:textId="77777777" w:rsidR="00B12BBA" w:rsidRPr="007E10A9" w:rsidRDefault="00B12BBA" w:rsidP="00B12BBA">
      <w:pPr>
        <w:pStyle w:val="Default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14:paraId="766C1118" w14:textId="77777777" w:rsidR="002E0D35" w:rsidRPr="007E10A9" w:rsidRDefault="002E0D35" w:rsidP="001B5DE6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D8CC4B" w14:textId="77777777" w:rsidR="002A5E04" w:rsidRPr="007E10A9" w:rsidRDefault="002A5E04" w:rsidP="001B5DE6">
      <w:pPr>
        <w:pStyle w:val="Bezodstpw"/>
        <w:numPr>
          <w:ilvl w:val="0"/>
          <w:numId w:val="9"/>
        </w:numPr>
        <w:jc w:val="both"/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bookmarkStart w:id="10" w:name="_Hlk64456984"/>
      <w:r w:rsidRPr="007E10A9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>Podana w ofercie cena ofertowa m</w:t>
      </w:r>
      <w:r w:rsidR="006D22FB" w:rsidRPr="007E10A9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>usi obejmować koszty wykonania prac</w:t>
      </w:r>
      <w:r w:rsidRPr="007E10A9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 xml:space="preserve"> wynikających ze specyfikacji warunków zamówienia</w:t>
      </w:r>
      <w:r w:rsidR="006D22FB" w:rsidRPr="007E10A9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 xml:space="preserve"> z </w:t>
      </w:r>
      <w:proofErr w:type="spellStart"/>
      <w:r w:rsidR="006D22FB" w:rsidRPr="007E10A9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>załacznikami</w:t>
      </w:r>
      <w:proofErr w:type="spellEnd"/>
      <w:r w:rsidRPr="007E10A9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 xml:space="preserve">, podatek </w:t>
      </w:r>
      <w:r w:rsidRPr="007E10A9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VAT </w:t>
      </w:r>
      <w:r w:rsidRPr="007E10A9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 xml:space="preserve">oraz obejmować wszelkie koszty, jakie poniesie Wykonawca związane </w:t>
      </w:r>
      <w:r w:rsidR="001D3813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</w:t>
      </w:r>
      <w:r w:rsidRPr="007E10A9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</w:rPr>
        <w:t xml:space="preserve">z wykonaniem przedmiotu zamówienia. Cena ofertowa jest to wynagrodzenie ryczałtowe za wykonanie całego przedmiotu zamówienia w określonym terminie wraz z podatkiem </w:t>
      </w:r>
      <w:r w:rsidRPr="007E10A9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VAT.</w:t>
      </w:r>
      <w:bookmarkEnd w:id="10"/>
    </w:p>
    <w:p w14:paraId="5A22156A" w14:textId="77777777" w:rsidR="00492BC7" w:rsidRPr="007E10A9" w:rsidRDefault="00492BC7" w:rsidP="001B5DE6">
      <w:pPr>
        <w:pStyle w:val="Bezodstpw"/>
        <w:jc w:val="both"/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689C57E0" w14:textId="77777777" w:rsidR="00CD6C7C" w:rsidRPr="007E10A9" w:rsidRDefault="006D22FB" w:rsidP="006D22FB">
      <w:pPr>
        <w:pStyle w:val="Bezodstpw"/>
        <w:spacing w:line="360" w:lineRule="auto"/>
        <w:jc w:val="both"/>
        <w:rPr>
          <w:color w:val="000000" w:themeColor="text1"/>
        </w:rPr>
      </w:pPr>
      <w:r w:rsidRPr="007E10A9">
        <w:rPr>
          <w:rStyle w:val="Bodytext3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IV.</w:t>
      </w:r>
      <w:r w:rsidR="00CD6C7C"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Szczegółowe warunki zmiany umowy znajdują się w projekcie umowy, który stanowi załącznik do niniejszego OPZ.</w:t>
      </w:r>
      <w:r w:rsidR="00CD6C7C" w:rsidRPr="007E10A9">
        <w:rPr>
          <w:color w:val="000000" w:themeColor="text1"/>
        </w:rPr>
        <w:t xml:space="preserve"> </w:t>
      </w:r>
    </w:p>
    <w:p w14:paraId="50E41A72" w14:textId="77777777" w:rsidR="00CD6C7C" w:rsidRPr="007E10A9" w:rsidRDefault="00CD6C7C" w:rsidP="00CD6C7C">
      <w:pPr>
        <w:pStyle w:val="Akapitzlist"/>
        <w:rPr>
          <w:rStyle w:val="Bodytext2"/>
          <w:color w:val="000000" w:themeColor="text1"/>
          <w:sz w:val="24"/>
          <w:szCs w:val="24"/>
          <w:shd w:val="clear" w:color="auto" w:fill="auto"/>
        </w:rPr>
      </w:pPr>
    </w:p>
    <w:p w14:paraId="59D75ABC" w14:textId="77777777" w:rsidR="009D24BD" w:rsidRPr="007E10A9" w:rsidRDefault="002E0D35" w:rsidP="006D22FB">
      <w:pPr>
        <w:pStyle w:val="Bezodstpw"/>
        <w:numPr>
          <w:ilvl w:val="0"/>
          <w:numId w:val="30"/>
        </w:numPr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Termin realizacji zadania</w:t>
      </w:r>
      <w:r w:rsidR="001B5DE6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5C0B78A" w14:textId="77777777" w:rsidR="002E0D35" w:rsidRPr="007E10A9" w:rsidRDefault="002E0D35" w:rsidP="001B5DE6">
      <w:pPr>
        <w:pStyle w:val="Bezodstpw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4DE96C" w14:textId="4CB2617B" w:rsidR="00236EA9" w:rsidRPr="007E10A9" w:rsidRDefault="009D24BD" w:rsidP="001B5DE6">
      <w:pPr>
        <w:pStyle w:val="Bezodstpw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Zadanie realizowane będzie </w:t>
      </w:r>
      <w:r w:rsidR="0079052A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w terminie </w:t>
      </w:r>
      <w:r w:rsidR="00B12BBA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79052A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 miesięcy o</w:t>
      </w:r>
      <w:r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 xml:space="preserve">d dnia </w:t>
      </w:r>
      <w:r w:rsidR="0079052A" w:rsidRPr="007E10A9"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</w:rPr>
        <w:t>podpisania umowy.</w:t>
      </w:r>
    </w:p>
    <w:p w14:paraId="7100A83A" w14:textId="77777777" w:rsidR="002A5E04" w:rsidRPr="007E10A9" w:rsidRDefault="002A5E04" w:rsidP="001B5DE6">
      <w:pPr>
        <w:pStyle w:val="Bezodstpw"/>
        <w:jc w:val="both"/>
        <w:rPr>
          <w:rStyle w:val="Bodytext2"/>
          <w:rFonts w:ascii="Times New Roman" w:hAnsi="Times New Roman" w:cs="Times New Roman"/>
          <w:color w:val="000000" w:themeColor="text1"/>
          <w:sz w:val="24"/>
          <w:szCs w:val="24"/>
          <w:shd w:val="clear" w:color="auto" w:fill="auto"/>
        </w:rPr>
      </w:pPr>
    </w:p>
    <w:p w14:paraId="4142AAA9" w14:textId="77777777" w:rsidR="00057B92" w:rsidRDefault="00057B92" w:rsidP="00AC4222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99FD52" w14:textId="77777777" w:rsidR="00EC0711" w:rsidRDefault="00EC0711" w:rsidP="00AC4222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980A27" w14:textId="77777777" w:rsidR="00EC0711" w:rsidRPr="007E10A9" w:rsidRDefault="00EC0711" w:rsidP="00AC4222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CA726E" w14:textId="77777777" w:rsidR="00CD6C7C" w:rsidRPr="007E10A9" w:rsidRDefault="00CD6C7C" w:rsidP="00CD6C7C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VI. WARUNKU UDZIAŁU W POSTĘPOWANIU</w:t>
      </w:r>
    </w:p>
    <w:p w14:paraId="0F94ADF8" w14:textId="77777777" w:rsidR="00CD6C7C" w:rsidRPr="007E10A9" w:rsidRDefault="00CD6C7C" w:rsidP="00AC4222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55E2CBEC" w14:textId="77777777" w:rsidR="00E97275" w:rsidRPr="00E97275" w:rsidRDefault="00E97275" w:rsidP="00E97275">
      <w:pPr>
        <w:autoSpaceDE w:val="0"/>
        <w:autoSpaceDN w:val="0"/>
        <w:adjustRightInd w:val="0"/>
        <w:ind w:left="284"/>
        <w:jc w:val="both"/>
        <w:rPr>
          <w:rFonts w:ascii="Times New Roman" w:eastAsia="Arial Unicode MS" w:hAnsi="Times New Roman"/>
          <w:color w:val="000000" w:themeColor="text1"/>
          <w:szCs w:val="24"/>
        </w:rPr>
      </w:pPr>
      <w:r w:rsidRPr="00E97275">
        <w:rPr>
          <w:rFonts w:ascii="Times New Roman" w:eastAsia="Arial Unicode MS" w:hAnsi="Times New Roman"/>
          <w:color w:val="000000" w:themeColor="text1"/>
          <w:szCs w:val="24"/>
        </w:rPr>
        <w:t xml:space="preserve">O udzielenie zamówienia mogą się ubiegać wykonawcy, którzy spełniają </w:t>
      </w:r>
      <w:r w:rsidRPr="00E97275">
        <w:rPr>
          <w:rFonts w:ascii="Times New Roman" w:eastAsia="Arial Unicode MS" w:hAnsi="Times New Roman"/>
          <w:b/>
          <w:bCs/>
          <w:color w:val="000000" w:themeColor="text1"/>
          <w:szCs w:val="24"/>
        </w:rPr>
        <w:t xml:space="preserve">warunki udziału w postępowaniu </w:t>
      </w:r>
      <w:r w:rsidRPr="00E97275">
        <w:rPr>
          <w:rFonts w:ascii="Times New Roman" w:eastAsia="Arial Unicode MS" w:hAnsi="Times New Roman"/>
          <w:color w:val="000000" w:themeColor="text1"/>
          <w:szCs w:val="24"/>
        </w:rPr>
        <w:t xml:space="preserve">określone w art. 112 ust. 2 ustawy </w:t>
      </w:r>
      <w:proofErr w:type="spellStart"/>
      <w:r w:rsidRPr="00E97275">
        <w:rPr>
          <w:rFonts w:ascii="Times New Roman" w:eastAsia="Arial Unicode MS" w:hAnsi="Times New Roman"/>
          <w:color w:val="000000" w:themeColor="text1"/>
          <w:szCs w:val="24"/>
        </w:rPr>
        <w:t>Pzp</w:t>
      </w:r>
      <w:proofErr w:type="spellEnd"/>
      <w:r w:rsidRPr="00E97275">
        <w:rPr>
          <w:rFonts w:ascii="Times New Roman" w:eastAsia="Arial Unicode MS" w:hAnsi="Times New Roman"/>
          <w:color w:val="000000" w:themeColor="text1"/>
          <w:szCs w:val="24"/>
        </w:rPr>
        <w:t xml:space="preserve"> oraz niniejszej SWZ dotyczące:</w:t>
      </w:r>
    </w:p>
    <w:p w14:paraId="78B60BDA" w14:textId="77777777" w:rsidR="00E97275" w:rsidRPr="00E97275" w:rsidRDefault="00E97275" w:rsidP="00E97275">
      <w:pPr>
        <w:widowControl w:val="0"/>
        <w:tabs>
          <w:tab w:val="left" w:pos="456"/>
        </w:tabs>
        <w:autoSpaceDE w:val="0"/>
        <w:autoSpaceDN w:val="0"/>
        <w:adjustRightInd w:val="0"/>
        <w:spacing w:after="160" w:line="259" w:lineRule="auto"/>
        <w:ind w:left="567"/>
        <w:jc w:val="both"/>
        <w:rPr>
          <w:rFonts w:ascii="Times New Roman" w:eastAsia="Arial Unicode MS" w:hAnsi="Times New Roman"/>
          <w:color w:val="000000" w:themeColor="text1"/>
          <w:szCs w:val="24"/>
          <w:u w:val="single"/>
        </w:rPr>
      </w:pPr>
      <w:r w:rsidRPr="00E97275">
        <w:rPr>
          <w:rFonts w:ascii="Times New Roman" w:eastAsia="Arial Unicode MS" w:hAnsi="Times New Roman"/>
          <w:color w:val="000000" w:themeColor="text1"/>
          <w:szCs w:val="24"/>
          <w:u w:val="single"/>
        </w:rPr>
        <w:t>zdolności do występowania w obrocie gospodarczym</w:t>
      </w:r>
    </w:p>
    <w:p w14:paraId="7AF19258" w14:textId="77777777" w:rsidR="00E97275" w:rsidRPr="00E97275" w:rsidRDefault="00E97275" w:rsidP="00E97275">
      <w:pPr>
        <w:widowControl w:val="0"/>
        <w:tabs>
          <w:tab w:val="left" w:pos="456"/>
        </w:tabs>
        <w:autoSpaceDE w:val="0"/>
        <w:autoSpaceDN w:val="0"/>
        <w:adjustRightInd w:val="0"/>
        <w:jc w:val="both"/>
        <w:rPr>
          <w:rFonts w:ascii="Times New Roman" w:eastAsia="Arial Unicode MS" w:hAnsi="Times New Roman"/>
          <w:color w:val="000000" w:themeColor="text1"/>
          <w:szCs w:val="24"/>
          <w:u w:val="single"/>
        </w:rPr>
      </w:pPr>
      <w:r w:rsidRPr="00E97275">
        <w:rPr>
          <w:rFonts w:ascii="Times New Roman" w:eastAsia="Arial Unicode MS" w:hAnsi="Times New Roman"/>
          <w:color w:val="000000" w:themeColor="text1"/>
          <w:szCs w:val="24"/>
        </w:rPr>
        <w:t>Zamawiający nie stawia warunku w wyżej wymienionym zakresie.</w:t>
      </w:r>
    </w:p>
    <w:p w14:paraId="20882664" w14:textId="77777777" w:rsidR="00E97275" w:rsidRPr="00E97275" w:rsidRDefault="00E97275" w:rsidP="00E97275">
      <w:pPr>
        <w:widowControl w:val="0"/>
        <w:tabs>
          <w:tab w:val="left" w:pos="456"/>
        </w:tabs>
        <w:autoSpaceDE w:val="0"/>
        <w:autoSpaceDN w:val="0"/>
        <w:adjustRightInd w:val="0"/>
        <w:spacing w:after="160" w:line="259" w:lineRule="auto"/>
        <w:ind w:left="567"/>
        <w:jc w:val="both"/>
        <w:rPr>
          <w:rFonts w:ascii="Times New Roman" w:eastAsia="Arial Unicode MS" w:hAnsi="Times New Roman"/>
          <w:color w:val="000000" w:themeColor="text1"/>
          <w:szCs w:val="24"/>
          <w:u w:val="single"/>
        </w:rPr>
      </w:pPr>
      <w:r w:rsidRPr="00E97275">
        <w:rPr>
          <w:rFonts w:ascii="Times New Roman" w:eastAsia="Arial Unicode MS" w:hAnsi="Times New Roman"/>
          <w:b/>
          <w:bCs/>
          <w:color w:val="000000" w:themeColor="text1"/>
          <w:szCs w:val="24"/>
        </w:rPr>
        <w:t xml:space="preserve"> </w:t>
      </w:r>
      <w:r w:rsidRPr="00E97275">
        <w:rPr>
          <w:rFonts w:ascii="Times New Roman" w:eastAsia="Arial Unicode MS" w:hAnsi="Times New Roman"/>
          <w:color w:val="000000" w:themeColor="text1"/>
          <w:szCs w:val="24"/>
          <w:u w:val="single"/>
        </w:rPr>
        <w:t>uprawnień  do prowadzenia określonej działalności gospodarczej lub zawodowej</w:t>
      </w:r>
      <w:r w:rsidRPr="00E97275">
        <w:rPr>
          <w:rFonts w:ascii="Times New Roman" w:eastAsia="Arial Unicode MS" w:hAnsi="Times New Roman"/>
          <w:color w:val="000000" w:themeColor="text1"/>
          <w:szCs w:val="24"/>
        </w:rPr>
        <w:t xml:space="preserve"> </w:t>
      </w:r>
    </w:p>
    <w:p w14:paraId="22359DE0" w14:textId="77777777" w:rsidR="00E97275" w:rsidRPr="00E97275" w:rsidRDefault="00E97275" w:rsidP="00E97275">
      <w:pPr>
        <w:widowControl w:val="0"/>
        <w:tabs>
          <w:tab w:val="left" w:pos="456"/>
        </w:tabs>
        <w:autoSpaceDE w:val="0"/>
        <w:autoSpaceDN w:val="0"/>
        <w:adjustRightInd w:val="0"/>
        <w:jc w:val="both"/>
        <w:rPr>
          <w:rFonts w:ascii="Times New Roman" w:eastAsia="Arial Unicode MS" w:hAnsi="Times New Roman"/>
          <w:color w:val="000000" w:themeColor="text1"/>
          <w:szCs w:val="24"/>
        </w:rPr>
      </w:pPr>
      <w:r w:rsidRPr="00E97275">
        <w:rPr>
          <w:rFonts w:ascii="Times New Roman" w:eastAsia="Arial Unicode MS" w:hAnsi="Times New Roman"/>
          <w:color w:val="000000" w:themeColor="text1"/>
          <w:szCs w:val="24"/>
        </w:rPr>
        <w:t>Zamawiający nie stawia warunku w wyżej wymienionym zakresie.</w:t>
      </w:r>
    </w:p>
    <w:p w14:paraId="7DF66227" w14:textId="77777777" w:rsidR="00E97275" w:rsidRDefault="00E97275" w:rsidP="00E97275">
      <w:pPr>
        <w:widowControl w:val="0"/>
        <w:tabs>
          <w:tab w:val="left" w:pos="456"/>
        </w:tabs>
        <w:autoSpaceDE w:val="0"/>
        <w:autoSpaceDN w:val="0"/>
        <w:adjustRightInd w:val="0"/>
        <w:jc w:val="both"/>
        <w:rPr>
          <w:rFonts w:ascii="Times New Roman" w:eastAsia="Arial Unicode MS" w:hAnsi="Times New Roman"/>
          <w:color w:val="000000" w:themeColor="text1"/>
          <w:szCs w:val="24"/>
          <w:u w:val="single"/>
        </w:rPr>
      </w:pPr>
      <w:r w:rsidRPr="00E97275">
        <w:rPr>
          <w:rFonts w:ascii="Times New Roman" w:eastAsia="Arial Unicode MS" w:hAnsi="Times New Roman"/>
          <w:b/>
          <w:bCs/>
          <w:color w:val="000000" w:themeColor="text1"/>
          <w:szCs w:val="24"/>
        </w:rPr>
        <w:t xml:space="preserve">         </w:t>
      </w:r>
      <w:r w:rsidRPr="00E97275">
        <w:rPr>
          <w:rFonts w:ascii="Times New Roman" w:eastAsia="Arial Unicode MS" w:hAnsi="Times New Roman"/>
          <w:color w:val="000000" w:themeColor="text1"/>
          <w:szCs w:val="24"/>
          <w:u w:val="single"/>
        </w:rPr>
        <w:t xml:space="preserve"> sytuacji ekonomicznej lub finansowej: </w:t>
      </w:r>
    </w:p>
    <w:p w14:paraId="702072D1" w14:textId="77777777" w:rsidR="001D3813" w:rsidRPr="00E97275" w:rsidRDefault="001D3813" w:rsidP="00E97275">
      <w:pPr>
        <w:widowControl w:val="0"/>
        <w:tabs>
          <w:tab w:val="left" w:pos="456"/>
        </w:tabs>
        <w:autoSpaceDE w:val="0"/>
        <w:autoSpaceDN w:val="0"/>
        <w:adjustRightInd w:val="0"/>
        <w:jc w:val="both"/>
        <w:rPr>
          <w:rFonts w:ascii="Times New Roman" w:eastAsia="Arial Unicode MS" w:hAnsi="Times New Roman"/>
          <w:color w:val="000000" w:themeColor="text1"/>
          <w:szCs w:val="24"/>
        </w:rPr>
      </w:pPr>
    </w:p>
    <w:p w14:paraId="27E1B77C" w14:textId="77777777" w:rsidR="00E97275" w:rsidRPr="00E97275" w:rsidRDefault="00E97275" w:rsidP="00E97275">
      <w:pPr>
        <w:keepNext/>
        <w:keepLines/>
        <w:jc w:val="both"/>
        <w:outlineLvl w:val="2"/>
        <w:rPr>
          <w:rFonts w:ascii="Times New Roman" w:eastAsia="Arial Unicode MS" w:hAnsi="Times New Roman"/>
          <w:color w:val="000000" w:themeColor="text1"/>
          <w:szCs w:val="24"/>
        </w:rPr>
      </w:pPr>
      <w:r w:rsidRPr="00E97275">
        <w:rPr>
          <w:rFonts w:ascii="Times New Roman" w:eastAsia="Arial Unicode MS" w:hAnsi="Times New Roman"/>
          <w:b/>
          <w:bCs/>
          <w:color w:val="000000" w:themeColor="text1"/>
          <w:szCs w:val="24"/>
        </w:rPr>
        <w:t xml:space="preserve">   </w:t>
      </w:r>
      <w:r w:rsidRPr="00E97275">
        <w:rPr>
          <w:rFonts w:ascii="Times New Roman" w:eastAsia="Arial Unicode MS" w:hAnsi="Times New Roman"/>
          <w:color w:val="000000" w:themeColor="text1"/>
          <w:szCs w:val="24"/>
        </w:rPr>
        <w:t xml:space="preserve">Zamawiający nie stawia warunku w </w:t>
      </w:r>
      <w:r w:rsidRPr="00E97275">
        <w:rPr>
          <w:rFonts w:ascii="Times New Roman" w:hAnsi="Times New Roman"/>
          <w:color w:val="000000" w:themeColor="text1"/>
        </w:rPr>
        <w:t xml:space="preserve">wyżej wymienionym </w:t>
      </w:r>
      <w:r w:rsidRPr="00E97275">
        <w:rPr>
          <w:rFonts w:ascii="Times New Roman" w:eastAsia="Arial Unicode MS" w:hAnsi="Times New Roman"/>
          <w:color w:val="000000" w:themeColor="text1"/>
          <w:szCs w:val="24"/>
        </w:rPr>
        <w:t>zakresie.</w:t>
      </w:r>
    </w:p>
    <w:p w14:paraId="1948D7C2" w14:textId="77777777" w:rsidR="00E97275" w:rsidRDefault="00E97275" w:rsidP="00E97275">
      <w:pPr>
        <w:keepNext/>
        <w:keepLines/>
        <w:jc w:val="both"/>
        <w:outlineLvl w:val="2"/>
        <w:rPr>
          <w:rFonts w:ascii="Times New Roman" w:eastAsia="Arial Unicode MS" w:hAnsi="Times New Roman"/>
          <w:color w:val="000000" w:themeColor="text1"/>
          <w:szCs w:val="24"/>
          <w:u w:val="single"/>
        </w:rPr>
      </w:pPr>
      <w:r w:rsidRPr="00E97275">
        <w:rPr>
          <w:rFonts w:ascii="Times New Roman" w:eastAsia="Arial Unicode MS" w:hAnsi="Times New Roman"/>
          <w:b/>
          <w:bCs/>
          <w:color w:val="000000" w:themeColor="text1"/>
          <w:szCs w:val="24"/>
        </w:rPr>
        <w:t xml:space="preserve">         </w:t>
      </w:r>
      <w:r w:rsidRPr="00E97275">
        <w:rPr>
          <w:rFonts w:ascii="Times New Roman" w:eastAsia="Arial Unicode MS" w:hAnsi="Times New Roman"/>
          <w:color w:val="000000" w:themeColor="text1"/>
          <w:szCs w:val="24"/>
          <w:u w:val="single"/>
        </w:rPr>
        <w:t>zdolności technicznej lub zawodowej:</w:t>
      </w:r>
    </w:p>
    <w:p w14:paraId="1A89DA70" w14:textId="77777777" w:rsidR="001D3813" w:rsidRPr="00E97275" w:rsidRDefault="001D3813" w:rsidP="00E97275">
      <w:pPr>
        <w:keepNext/>
        <w:keepLines/>
        <w:jc w:val="both"/>
        <w:outlineLvl w:val="2"/>
        <w:rPr>
          <w:rFonts w:ascii="Times New Roman" w:eastAsia="Arial Unicode MS" w:hAnsi="Times New Roman"/>
          <w:color w:val="000000" w:themeColor="text1"/>
          <w:szCs w:val="24"/>
        </w:rPr>
      </w:pPr>
    </w:p>
    <w:p w14:paraId="358DAD91" w14:textId="77777777" w:rsidR="00E97275" w:rsidRPr="00E97275" w:rsidRDefault="00E97275" w:rsidP="00E97275">
      <w:pPr>
        <w:tabs>
          <w:tab w:val="right" w:pos="-1276"/>
          <w:tab w:val="left" w:pos="567"/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="Arial Unicode MS" w:hAnsi="Times New Roman"/>
          <w:color w:val="000000" w:themeColor="text1"/>
          <w:szCs w:val="24"/>
        </w:rPr>
      </w:pPr>
      <w:r w:rsidRPr="00E97275">
        <w:rPr>
          <w:rFonts w:ascii="Times New Roman" w:eastAsia="Arial Unicode MS" w:hAnsi="Times New Roman"/>
          <w:color w:val="000000" w:themeColor="text1"/>
          <w:szCs w:val="24"/>
        </w:rPr>
        <w:t xml:space="preserve">    Zamawiający uzna w/w warunek za spełniony jeżeli Wykonawca wykaże, że:</w:t>
      </w:r>
    </w:p>
    <w:p w14:paraId="174853F8" w14:textId="77777777" w:rsidR="00EB1E47" w:rsidRPr="007E10A9" w:rsidRDefault="00EB1E47" w:rsidP="00EB1E47">
      <w:pPr>
        <w:pStyle w:val="Style16"/>
        <w:widowControl/>
        <w:tabs>
          <w:tab w:val="left" w:pos="1512"/>
        </w:tabs>
        <w:spacing w:line="240" w:lineRule="auto"/>
        <w:ind w:left="284" w:firstLine="0"/>
        <w:jc w:val="both"/>
        <w:rPr>
          <w:rStyle w:val="FontStyle27"/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C9FEBA" w14:textId="64645B3B" w:rsidR="00650C84" w:rsidRPr="003D4E14" w:rsidRDefault="00650C84" w:rsidP="001B3ECB">
      <w:pPr>
        <w:tabs>
          <w:tab w:val="left" w:pos="142"/>
        </w:tabs>
        <w:ind w:right="23"/>
        <w:jc w:val="both"/>
        <w:rPr>
          <w:rFonts w:ascii="Times New Roman" w:eastAsia="Calibri" w:hAnsi="Times New Roman"/>
          <w:b/>
          <w:bCs/>
          <w:color w:val="000000" w:themeColor="text1"/>
          <w:szCs w:val="24"/>
        </w:rPr>
      </w:pPr>
      <w:r w:rsidRPr="00650C84">
        <w:rPr>
          <w:rFonts w:ascii="Times New Roman" w:eastAsia="Calibri" w:hAnsi="Times New Roman"/>
          <w:color w:val="000000" w:themeColor="text1"/>
          <w:szCs w:val="24"/>
        </w:rPr>
        <w:t>należycie zrealizował w okresie ostatnich 3 lat przed upływem terminu składania ofert,</w:t>
      </w:r>
      <w:r w:rsidRPr="00650C84">
        <w:rPr>
          <w:rFonts w:ascii="Times New Roman" w:eastAsia="Calibri" w:hAnsi="Times New Roman"/>
          <w:color w:val="000000" w:themeColor="text1"/>
          <w:szCs w:val="24"/>
        </w:rPr>
        <w:br/>
        <w:t>a jeżeli okres prowadzenia działalności jest krótszy – to w tym okresie, co najmniej</w:t>
      </w:r>
      <w:r w:rsidRPr="00650C84">
        <w:rPr>
          <w:rFonts w:ascii="Times New Roman" w:eastAsia="Calibri" w:hAnsi="Times New Roman"/>
          <w:color w:val="000000" w:themeColor="text1"/>
          <w:szCs w:val="24"/>
        </w:rPr>
        <w:br/>
      </w:r>
      <w:r w:rsidRPr="00650C84">
        <w:rPr>
          <w:rFonts w:ascii="Times New Roman" w:eastAsia="Calibri" w:hAnsi="Times New Roman"/>
          <w:b/>
          <w:color w:val="000000" w:themeColor="text1"/>
          <w:szCs w:val="24"/>
        </w:rPr>
        <w:t>2</w:t>
      </w:r>
      <w:r w:rsidRPr="00650C84">
        <w:rPr>
          <w:rFonts w:ascii="Times New Roman" w:eastAsia="Calibri" w:hAnsi="Times New Roman"/>
          <w:color w:val="000000" w:themeColor="text1"/>
          <w:szCs w:val="24"/>
        </w:rPr>
        <w:t xml:space="preserve"> (</w:t>
      </w:r>
      <w:r w:rsidRPr="00650C84">
        <w:rPr>
          <w:rFonts w:ascii="Times New Roman" w:eastAsia="Calibri" w:hAnsi="Times New Roman"/>
          <w:b/>
          <w:color w:val="000000" w:themeColor="text1"/>
          <w:szCs w:val="24"/>
        </w:rPr>
        <w:t>dwie</w:t>
      </w:r>
      <w:r w:rsidRPr="00650C84">
        <w:rPr>
          <w:rFonts w:ascii="Times New Roman" w:eastAsia="Calibri" w:hAnsi="Times New Roman"/>
          <w:color w:val="000000" w:themeColor="text1"/>
          <w:szCs w:val="24"/>
        </w:rPr>
        <w:t xml:space="preserve">) </w:t>
      </w:r>
      <w:r w:rsidRPr="00650C84">
        <w:rPr>
          <w:rFonts w:ascii="Times New Roman" w:hAnsi="Times New Roman"/>
          <w:color w:val="000000" w:themeColor="text1"/>
          <w:szCs w:val="24"/>
        </w:rPr>
        <w:t>usługi polegające</w:t>
      </w:r>
      <w:r w:rsidRPr="00650C84">
        <w:rPr>
          <w:rFonts w:ascii="Times New Roman"/>
          <w:color w:val="000000" w:themeColor="text1"/>
          <w:szCs w:val="24"/>
        </w:rPr>
        <w:t xml:space="preserve"> na o</w:t>
      </w:r>
      <w:r w:rsidRPr="00650C84">
        <w:rPr>
          <w:rFonts w:ascii="Times New Roman" w:hAnsi="Times New Roman"/>
          <w:color w:val="000000" w:themeColor="text1"/>
          <w:szCs w:val="24"/>
          <w:shd w:val="clear" w:color="auto" w:fill="FFFFFF"/>
        </w:rPr>
        <w:t>bsadzeniu klombów</w:t>
      </w:r>
      <w:r w:rsidR="00F40BC3">
        <w:rPr>
          <w:rFonts w:ascii="Times New Roman" w:hAnsi="Times New Roman"/>
          <w:color w:val="000000" w:themeColor="text1"/>
          <w:szCs w:val="24"/>
          <w:shd w:val="clear" w:color="auto" w:fill="FFFFFF"/>
        </w:rPr>
        <w:t>,</w:t>
      </w:r>
      <w:r w:rsidRPr="00F40BC3">
        <w:rPr>
          <w:rFonts w:ascii="Times New Roman" w:hAnsi="Times New Roman"/>
          <w:szCs w:val="24"/>
          <w:shd w:val="clear" w:color="auto" w:fill="FFFFFF"/>
        </w:rPr>
        <w:t xml:space="preserve"> gazonów</w:t>
      </w:r>
      <w:r w:rsidR="00F40BC3">
        <w:rPr>
          <w:rFonts w:ascii="Times New Roman" w:hAnsi="Times New Roman"/>
          <w:szCs w:val="24"/>
          <w:shd w:val="clear" w:color="auto" w:fill="FFFFFF"/>
        </w:rPr>
        <w:t>,</w:t>
      </w:r>
      <w:r w:rsidRPr="00F40BC3">
        <w:rPr>
          <w:rFonts w:ascii="Times New Roman" w:hAnsi="Times New Roman"/>
          <w:szCs w:val="24"/>
          <w:shd w:val="clear" w:color="auto" w:fill="FFFFFF"/>
        </w:rPr>
        <w:t xml:space="preserve"> skrzynek lub donic</w:t>
      </w:r>
      <w:r w:rsidRPr="00650C84">
        <w:rPr>
          <w:rFonts w:ascii="Times New Roman" w:hAnsi="Times New Roman"/>
          <w:color w:val="000000" w:themeColor="text1"/>
          <w:szCs w:val="24"/>
          <w:shd w:val="clear" w:color="auto" w:fill="FFFFFF"/>
        </w:rPr>
        <w:t xml:space="preserve"> materiałem </w:t>
      </w:r>
      <w:r w:rsidR="009F0CC2">
        <w:rPr>
          <w:rFonts w:ascii="Times New Roman" w:hAnsi="Times New Roman"/>
          <w:color w:val="000000" w:themeColor="text1"/>
          <w:szCs w:val="24"/>
          <w:shd w:val="clear" w:color="auto" w:fill="FFFFFF"/>
        </w:rPr>
        <w:t xml:space="preserve">dostarczonym przez </w:t>
      </w:r>
      <w:r w:rsidRPr="00650C84">
        <w:rPr>
          <w:rFonts w:ascii="Times New Roman" w:hAnsi="Times New Roman"/>
          <w:color w:val="000000" w:themeColor="text1"/>
          <w:szCs w:val="24"/>
          <w:shd w:val="clear" w:color="auto" w:fill="FFFFFF"/>
        </w:rPr>
        <w:t>wykonawc</w:t>
      </w:r>
      <w:r w:rsidR="009F0CC2">
        <w:rPr>
          <w:rFonts w:ascii="Times New Roman" w:hAnsi="Times New Roman"/>
          <w:color w:val="000000" w:themeColor="text1"/>
          <w:szCs w:val="24"/>
          <w:shd w:val="clear" w:color="auto" w:fill="FFFFFF"/>
        </w:rPr>
        <w:t>ę</w:t>
      </w:r>
      <w:r w:rsidRPr="00650C84">
        <w:rPr>
          <w:rFonts w:ascii="Times New Roman" w:hAnsi="Times New Roman"/>
          <w:color w:val="000000" w:themeColor="text1"/>
          <w:szCs w:val="24"/>
          <w:shd w:val="clear" w:color="auto" w:fill="FFFFFF"/>
        </w:rPr>
        <w:t xml:space="preserve"> wraz z całosezonową pielęgnacją </w:t>
      </w:r>
      <w:proofErr w:type="spellStart"/>
      <w:r w:rsidRPr="00650C84">
        <w:rPr>
          <w:rFonts w:ascii="Times New Roman" w:hAnsi="Times New Roman"/>
          <w:color w:val="000000" w:themeColor="text1"/>
          <w:szCs w:val="24"/>
          <w:shd w:val="clear" w:color="auto" w:fill="FFFFFF"/>
        </w:rPr>
        <w:t>nasadzeń</w:t>
      </w:r>
      <w:proofErr w:type="spellEnd"/>
      <w:r w:rsidRPr="00650C84">
        <w:rPr>
          <w:rFonts w:ascii="Times New Roman" w:hAnsi="Times New Roman"/>
          <w:color w:val="000000" w:themeColor="text1"/>
          <w:szCs w:val="24"/>
          <w:shd w:val="clear" w:color="auto" w:fill="FFFFFF"/>
        </w:rPr>
        <w:t xml:space="preserve"> o wartości</w:t>
      </w:r>
      <w:r w:rsidRPr="00650C84">
        <w:rPr>
          <w:rFonts w:ascii="Times New Roman"/>
          <w:color w:val="000000" w:themeColor="text1"/>
          <w:szCs w:val="24"/>
        </w:rPr>
        <w:t xml:space="preserve"> nie </w:t>
      </w:r>
      <w:r w:rsidRPr="00650C84">
        <w:rPr>
          <w:rFonts w:ascii="Times New Roman" w:hAnsi="Times New Roman"/>
          <w:color w:val="000000" w:themeColor="text1"/>
          <w:szCs w:val="24"/>
        </w:rPr>
        <w:t xml:space="preserve">mniejszej niż </w:t>
      </w:r>
      <w:r w:rsidR="003A3544">
        <w:rPr>
          <w:rFonts w:ascii="Times New Roman" w:hAnsi="Times New Roman"/>
          <w:b/>
          <w:bCs/>
          <w:color w:val="000000" w:themeColor="text1"/>
          <w:szCs w:val="24"/>
        </w:rPr>
        <w:t>1</w:t>
      </w:r>
      <w:r w:rsidR="003D4E14" w:rsidRPr="003D4E14">
        <w:rPr>
          <w:rFonts w:ascii="Times New Roman" w:hAnsi="Times New Roman"/>
          <w:b/>
          <w:bCs/>
          <w:color w:val="000000" w:themeColor="text1"/>
          <w:szCs w:val="24"/>
        </w:rPr>
        <w:t>20.000</w:t>
      </w:r>
      <w:r w:rsidRPr="003D4E14">
        <w:rPr>
          <w:rFonts w:ascii="Times New Roman" w:hAnsi="Times New Roman"/>
          <w:b/>
          <w:bCs/>
          <w:color w:val="000000" w:themeColor="text1"/>
          <w:szCs w:val="24"/>
        </w:rPr>
        <w:t xml:space="preserve">,00 zł brutto (słownie: </w:t>
      </w:r>
      <w:r w:rsidR="003A3544">
        <w:rPr>
          <w:rFonts w:ascii="Times New Roman" w:hAnsi="Times New Roman"/>
          <w:b/>
          <w:bCs/>
          <w:color w:val="000000" w:themeColor="text1"/>
          <w:szCs w:val="24"/>
        </w:rPr>
        <w:t xml:space="preserve">sto </w:t>
      </w:r>
      <w:r w:rsidR="002A74AE">
        <w:rPr>
          <w:rFonts w:ascii="Times New Roman" w:hAnsi="Times New Roman"/>
          <w:b/>
          <w:bCs/>
          <w:color w:val="000000" w:themeColor="text1"/>
          <w:szCs w:val="24"/>
        </w:rPr>
        <w:t>dwadzieścia tysięcy</w:t>
      </w:r>
      <w:r w:rsidRPr="003D4E14">
        <w:rPr>
          <w:rFonts w:ascii="Times New Roman" w:hAnsi="Times New Roman"/>
          <w:b/>
          <w:bCs/>
          <w:color w:val="000000" w:themeColor="text1"/>
          <w:szCs w:val="24"/>
        </w:rPr>
        <w:t xml:space="preserve"> 00/100) każda.</w:t>
      </w:r>
    </w:p>
    <w:p w14:paraId="7C3DF0CC" w14:textId="77777777" w:rsidR="00650C84" w:rsidRPr="007E10A9" w:rsidRDefault="00650C84" w:rsidP="00650C84">
      <w:pPr>
        <w:pStyle w:val="Teksttreci80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cs="Times New Roman"/>
          <w:b/>
          <w:color w:val="000000" w:themeColor="text1"/>
          <w:sz w:val="24"/>
          <w:szCs w:val="24"/>
        </w:rPr>
      </w:pPr>
    </w:p>
    <w:p w14:paraId="6F4BAA08" w14:textId="77777777" w:rsidR="006552B3" w:rsidRPr="007E10A9" w:rsidRDefault="006552B3" w:rsidP="00BD2C97">
      <w:pPr>
        <w:jc w:val="both"/>
        <w:rPr>
          <w:rFonts w:ascii="Times New Roman" w:hAnsi="Times New Roman"/>
          <w:color w:val="000000" w:themeColor="text1"/>
          <w:szCs w:val="24"/>
        </w:rPr>
      </w:pPr>
    </w:p>
    <w:p w14:paraId="44C6F2B6" w14:textId="77777777" w:rsidR="00057B92" w:rsidRPr="007E10A9" w:rsidRDefault="00057B92" w:rsidP="00057B92">
      <w:pPr>
        <w:pStyle w:val="Bezodstpw"/>
        <w:rPr>
          <w:rStyle w:val="FontStyle28"/>
          <w:rFonts w:ascii="Times New Roman" w:eastAsiaTheme="minorHAnsi" w:hAnsi="Times New Roman" w:cs="Times New Roman"/>
          <w:b w:val="0"/>
          <w:color w:val="000000" w:themeColor="text1"/>
          <w:sz w:val="24"/>
          <w:szCs w:val="24"/>
          <w:u w:val="single"/>
        </w:rPr>
      </w:pPr>
      <w:r w:rsidRPr="007E10A9">
        <w:rPr>
          <w:rStyle w:val="FontStyle28"/>
          <w:rFonts w:ascii="Times New Roman" w:eastAsiaTheme="minorHAnsi" w:hAnsi="Times New Roman" w:cs="Times New Roman"/>
          <w:b w:val="0"/>
          <w:color w:val="000000" w:themeColor="text1"/>
          <w:sz w:val="24"/>
          <w:szCs w:val="24"/>
          <w:u w:val="single"/>
        </w:rPr>
        <w:t>VIII. OPIS KRYTERIÓW, KTÓRYMI ZAMAWIAJĄCY BĘDZIE SIĘ KIEROWAŁ PRZY WYBORZE OFERTY WRAZ Z PODANIEM WAG TYCH KRYTERIÓW I SPOSOBU OCENY OFERT</w:t>
      </w:r>
    </w:p>
    <w:p w14:paraId="1F5A090F" w14:textId="77777777" w:rsidR="00057B92" w:rsidRPr="007E10A9" w:rsidRDefault="00057B92" w:rsidP="00057B92">
      <w:pPr>
        <w:pStyle w:val="Bezodstpw"/>
        <w:rPr>
          <w:rStyle w:val="FontStyle27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7E10A9">
        <w:rPr>
          <w:rStyle w:val="FontStyle27"/>
          <w:rFonts w:ascii="Times New Roman" w:eastAsiaTheme="minorHAnsi" w:hAnsi="Times New Roman" w:cs="Times New Roman"/>
          <w:color w:val="000000" w:themeColor="text1"/>
          <w:sz w:val="24"/>
          <w:szCs w:val="24"/>
        </w:rPr>
        <w:t>1. Zamawiający dokona oceny ofert, które nie zostały odrzucone, na podstawie następujących kryteriów oceny ofert:</w:t>
      </w:r>
    </w:p>
    <w:p w14:paraId="5C1A4F3A" w14:textId="77777777" w:rsidR="00057B92" w:rsidRPr="007E10A9" w:rsidRDefault="00057B92" w:rsidP="00057B92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146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87"/>
        <w:gridCol w:w="4536"/>
        <w:gridCol w:w="2323"/>
      </w:tblGrid>
      <w:tr w:rsidR="007E10A9" w:rsidRPr="007E10A9" w14:paraId="17C1F5F2" w14:textId="77777777" w:rsidTr="00A1414B"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E488C" w14:textId="77777777" w:rsidR="00057B92" w:rsidRPr="007E10A9" w:rsidRDefault="00057B92" w:rsidP="00057B92">
            <w:pPr>
              <w:pStyle w:val="Bezodstpw"/>
              <w:rPr>
                <w:rStyle w:val="FontStyle28"/>
                <w:rFonts w:ascii="Times New Roman" w:eastAsiaTheme="minorHAns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7E10A9">
              <w:rPr>
                <w:rStyle w:val="FontStyle28"/>
                <w:rFonts w:ascii="Times New Roman" w:eastAsiaTheme="minorHAnsi" w:hAnsi="Times New Roman" w:cs="Times New Roman"/>
                <w:b w:val="0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212F4" w14:textId="77777777" w:rsidR="00057B92" w:rsidRPr="007E10A9" w:rsidRDefault="00057B92" w:rsidP="00057B92">
            <w:pPr>
              <w:pStyle w:val="Bezodstpw"/>
              <w:rPr>
                <w:rStyle w:val="FontStyle28"/>
                <w:rFonts w:ascii="Times New Roman" w:eastAsiaTheme="minorHAns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7E10A9">
              <w:rPr>
                <w:rStyle w:val="FontStyle28"/>
                <w:rFonts w:ascii="Times New Roman" w:eastAsiaTheme="minorHAnsi" w:hAnsi="Times New Roman" w:cs="Times New Roman"/>
                <w:b w:val="0"/>
                <w:color w:val="000000" w:themeColor="text1"/>
                <w:sz w:val="24"/>
                <w:szCs w:val="24"/>
              </w:rPr>
              <w:t>Nazwa kryterium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DEA4A" w14:textId="77777777" w:rsidR="00057B92" w:rsidRPr="007E10A9" w:rsidRDefault="00057B92" w:rsidP="00057B92">
            <w:pPr>
              <w:pStyle w:val="Bezodstpw"/>
              <w:rPr>
                <w:rStyle w:val="FontStyle28"/>
                <w:rFonts w:ascii="Times New Roman" w:eastAsiaTheme="minorHAns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7E10A9">
              <w:rPr>
                <w:rStyle w:val="FontStyle28"/>
                <w:rFonts w:ascii="Times New Roman" w:eastAsiaTheme="minorHAnsi" w:hAnsi="Times New Roman" w:cs="Times New Roman"/>
                <w:b w:val="0"/>
                <w:color w:val="000000" w:themeColor="text1"/>
                <w:sz w:val="24"/>
                <w:szCs w:val="24"/>
              </w:rPr>
              <w:t>Znaczenie kryterium</w:t>
            </w:r>
          </w:p>
        </w:tc>
      </w:tr>
      <w:tr w:rsidR="007E10A9" w:rsidRPr="007E10A9" w14:paraId="36F8139A" w14:textId="77777777" w:rsidTr="00A1414B"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0F52" w14:textId="77777777" w:rsidR="00057B92" w:rsidRPr="007E10A9" w:rsidRDefault="00057B92" w:rsidP="00057B92">
            <w:pPr>
              <w:pStyle w:val="Bezodstpw"/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7E10A9"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97E6D" w14:textId="77777777" w:rsidR="00057B92" w:rsidRPr="007E10A9" w:rsidRDefault="00057B92" w:rsidP="00057B92">
            <w:pPr>
              <w:pStyle w:val="Bezodstpw"/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7E10A9"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Cena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3F9EF" w14:textId="77777777" w:rsidR="00057B92" w:rsidRPr="007E10A9" w:rsidRDefault="003F1638" w:rsidP="00057B92">
            <w:pPr>
              <w:pStyle w:val="Bezodstpw"/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7E10A9"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057B92" w:rsidRPr="007E10A9"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0%</w:t>
            </w:r>
          </w:p>
        </w:tc>
      </w:tr>
      <w:tr w:rsidR="007E10A9" w:rsidRPr="007E10A9" w14:paraId="64BC1C14" w14:textId="77777777" w:rsidTr="00A1414B"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4C340" w14:textId="77777777" w:rsidR="003F1638" w:rsidRPr="007E10A9" w:rsidRDefault="003F1638" w:rsidP="00057B92">
            <w:pPr>
              <w:pStyle w:val="Bezodstpw"/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7E10A9"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352F4" w14:textId="77777777" w:rsidR="003F1638" w:rsidRPr="007E10A9" w:rsidRDefault="00225F4B" w:rsidP="00225F4B">
            <w:pPr>
              <w:pStyle w:val="Bezodstpw"/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7E10A9"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Czas wykonania </w:t>
            </w:r>
            <w:proofErr w:type="spellStart"/>
            <w:r w:rsidRPr="007E10A9"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3F1638" w:rsidRPr="007E10A9"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asadze</w:t>
            </w:r>
            <w:r w:rsidRPr="007E10A9"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ń</w:t>
            </w:r>
            <w:proofErr w:type="spellEnd"/>
            <w:r w:rsidR="003F1638" w:rsidRPr="007E10A9"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 uzupełniając</w:t>
            </w:r>
            <w:r w:rsidRPr="007E10A9"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ych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23946" w14:textId="77777777" w:rsidR="003F1638" w:rsidRPr="007E10A9" w:rsidRDefault="003F1638" w:rsidP="00057B92">
            <w:pPr>
              <w:pStyle w:val="Bezodstpw"/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7E10A9"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30%</w:t>
            </w:r>
          </w:p>
        </w:tc>
      </w:tr>
      <w:tr w:rsidR="007E10A9" w:rsidRPr="007E10A9" w14:paraId="207B98E4" w14:textId="77777777" w:rsidTr="00A1414B"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E0974" w14:textId="77777777" w:rsidR="003F1638" w:rsidRPr="007E10A9" w:rsidRDefault="003F1638" w:rsidP="00057B92">
            <w:pPr>
              <w:pStyle w:val="Bezodstpw"/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7E10A9"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D66FB" w14:textId="77777777" w:rsidR="003F1638" w:rsidRPr="007E10A9" w:rsidRDefault="003F1638" w:rsidP="00057B92">
            <w:pPr>
              <w:pStyle w:val="Bezodstpw"/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7E10A9"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Aspekty środowiskowe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47BBB" w14:textId="77777777" w:rsidR="003F1638" w:rsidRPr="007E10A9" w:rsidRDefault="003F1638" w:rsidP="00057B92">
            <w:pPr>
              <w:pStyle w:val="Bezodstpw"/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7E10A9">
              <w:rPr>
                <w:rStyle w:val="FontStyle27"/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10%</w:t>
            </w:r>
          </w:p>
        </w:tc>
      </w:tr>
    </w:tbl>
    <w:p w14:paraId="40A52225" w14:textId="77777777" w:rsidR="00057B92" w:rsidRPr="007E10A9" w:rsidRDefault="00057B92" w:rsidP="00057B92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1BAB94" w14:textId="77777777" w:rsidR="00057B92" w:rsidRPr="007E10A9" w:rsidRDefault="00057B92" w:rsidP="00057B92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2. Zostanie wybrana oferta, która przedstawia najkorzystniejszy bilans ceny i pozostałych kryteriów oceny ofert w oparciu o następujący algorytm:</w:t>
      </w:r>
    </w:p>
    <w:p w14:paraId="329200D8" w14:textId="77777777" w:rsidR="003F1638" w:rsidRPr="007E10A9" w:rsidRDefault="003F1638" w:rsidP="00057B92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371B2A" w14:textId="77777777" w:rsidR="00057B92" w:rsidRPr="007E10A9" w:rsidRDefault="003F1638" w:rsidP="00057B92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O = C + NU+A</w:t>
      </w:r>
      <w:r w:rsidR="00561B7E"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Ś</w:t>
      </w:r>
      <w:r w:rsidR="00057B92"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, gdzie:</w:t>
      </w:r>
    </w:p>
    <w:p w14:paraId="2B19D2AE" w14:textId="77777777" w:rsidR="003F1638" w:rsidRPr="007E10A9" w:rsidRDefault="003F1638" w:rsidP="00057B92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B42E70" w14:textId="77777777" w:rsidR="00057B92" w:rsidRPr="007E10A9" w:rsidRDefault="00057B92" w:rsidP="00057B92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O = suma punktów jaką Wykonawca uzyskał za oba kryteria oceny ofert</w:t>
      </w:r>
    </w:p>
    <w:p w14:paraId="53662E44" w14:textId="77777777" w:rsidR="00057B92" w:rsidRPr="007E10A9" w:rsidRDefault="00057B92" w:rsidP="00057B92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C = ilość punktów jaką Wykonawca uzyskał za kryterium cena</w:t>
      </w:r>
    </w:p>
    <w:p w14:paraId="1209CDA8" w14:textId="77777777" w:rsidR="00057B92" w:rsidRPr="007E10A9" w:rsidRDefault="003F1638" w:rsidP="00057B92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NU</w:t>
      </w:r>
      <w:r w:rsidR="00057B92"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ilość punktów jaką Wykonawca uzyskał za kryterium </w:t>
      </w:r>
      <w:r w:rsidR="00225F4B"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czas wykonania </w:t>
      </w:r>
      <w:proofErr w:type="spellStart"/>
      <w:r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nasadze</w:t>
      </w:r>
      <w:r w:rsidR="00225F4B"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ń</w:t>
      </w:r>
      <w:proofErr w:type="spellEnd"/>
      <w:r w:rsidR="00225F4B"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uzupełniających</w:t>
      </w:r>
    </w:p>
    <w:p w14:paraId="1D236F8A" w14:textId="77777777" w:rsidR="003F1638" w:rsidRPr="007E10A9" w:rsidRDefault="003F1638" w:rsidP="00057B92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561B7E"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Ś</w:t>
      </w:r>
      <w:r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= ilość punktów jaką Wykonawca uzyskał za kryterium aspekty środowiskowe</w:t>
      </w:r>
    </w:p>
    <w:p w14:paraId="737ABBE0" w14:textId="77777777" w:rsidR="00225F4B" w:rsidRPr="007E10A9" w:rsidRDefault="00225F4B" w:rsidP="00057B92">
      <w:pPr>
        <w:pStyle w:val="Bezodstpw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68669CD" w14:textId="77777777" w:rsidR="00057B92" w:rsidRPr="007E10A9" w:rsidRDefault="00057B92" w:rsidP="00057B92">
      <w:pPr>
        <w:pStyle w:val="Bezodstpw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E1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Kryterium I - cena</w:t>
      </w:r>
    </w:p>
    <w:p w14:paraId="2D95A6D4" w14:textId="77777777" w:rsidR="00057B92" w:rsidRPr="007E10A9" w:rsidRDefault="00057B92" w:rsidP="00057B92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proofErr w:type="spellStart"/>
      <w:r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C.min</w:t>
      </w:r>
      <w:proofErr w:type="spellEnd"/>
      <w:r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12DE62F" w14:textId="77777777" w:rsidR="00057B92" w:rsidRPr="007E10A9" w:rsidRDefault="00057B92" w:rsidP="00057B92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E10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 = ------------------ x </w:t>
      </w:r>
      <w:r w:rsidR="00841017" w:rsidRPr="007E10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60</w:t>
      </w:r>
    </w:p>
    <w:p w14:paraId="38E48ABE" w14:textId="77777777" w:rsidR="00057B92" w:rsidRPr="007E10A9" w:rsidRDefault="00057B92" w:rsidP="00057B92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E10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     C bad</w:t>
      </w:r>
    </w:p>
    <w:p w14:paraId="32AB638E" w14:textId="77777777" w:rsidR="00057B92" w:rsidRPr="007E10A9" w:rsidRDefault="00057B92" w:rsidP="00057B92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 min.  </w:t>
      </w:r>
      <w:r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– cena brutto oferty najtańszej</w:t>
      </w:r>
    </w:p>
    <w:p w14:paraId="741711D4" w14:textId="77777777" w:rsidR="00057B92" w:rsidRPr="007E10A9" w:rsidRDefault="00057B92" w:rsidP="00057B92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C </w:t>
      </w:r>
      <w:proofErr w:type="spellStart"/>
      <w:r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bad</w:t>
      </w:r>
      <w:proofErr w:type="spellEnd"/>
      <w:r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.  – cena brutto oferty badanej</w:t>
      </w:r>
    </w:p>
    <w:p w14:paraId="3413EAA7" w14:textId="77777777" w:rsidR="00057B92" w:rsidRPr="007E10A9" w:rsidRDefault="00057B92" w:rsidP="00057B92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1DCD39" w14:textId="77777777" w:rsidR="003F1638" w:rsidRPr="007E10A9" w:rsidRDefault="003F1638" w:rsidP="003F1638">
      <w:pPr>
        <w:pStyle w:val="Bezodstpw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E1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Kryterium II- </w:t>
      </w:r>
      <w:r w:rsidR="00225F4B" w:rsidRPr="007E1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Czas wykonania </w:t>
      </w:r>
      <w:proofErr w:type="spellStart"/>
      <w:r w:rsidRPr="007E1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nasadze</w:t>
      </w:r>
      <w:r w:rsidR="00225F4B" w:rsidRPr="007E1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ń</w:t>
      </w:r>
      <w:proofErr w:type="spellEnd"/>
      <w:r w:rsidR="00225F4B" w:rsidRPr="007E1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uzupełniających</w:t>
      </w:r>
    </w:p>
    <w:p w14:paraId="41570BA1" w14:textId="77777777" w:rsidR="00644F44" w:rsidRPr="00644F44" w:rsidRDefault="00644F44" w:rsidP="00644F44">
      <w:pPr>
        <w:widowControl w:val="0"/>
        <w:tabs>
          <w:tab w:val="left" w:pos="284"/>
        </w:tabs>
        <w:autoSpaceDE w:val="0"/>
        <w:autoSpaceDN w:val="0"/>
        <w:adjustRightInd w:val="0"/>
        <w:ind w:hanging="284"/>
        <w:rPr>
          <w:rFonts w:ascii="Times New Roman" w:eastAsia="Arial Unicode MS" w:hAnsi="Times New Roman"/>
          <w:color w:val="000000" w:themeColor="text1"/>
          <w:szCs w:val="24"/>
        </w:rPr>
      </w:pPr>
      <w:r w:rsidRPr="00644F44">
        <w:rPr>
          <w:rFonts w:ascii="Times New Roman" w:eastAsia="Arial Unicode MS" w:hAnsi="Times New Roman"/>
          <w:color w:val="000000" w:themeColor="text1"/>
          <w:szCs w:val="24"/>
        </w:rPr>
        <w:tab/>
      </w:r>
      <w:r w:rsidRPr="00644F44">
        <w:rPr>
          <w:rFonts w:ascii="Times New Roman" w:eastAsia="Arial Unicode MS" w:hAnsi="Times New Roman"/>
          <w:color w:val="000000" w:themeColor="text1"/>
          <w:szCs w:val="24"/>
        </w:rPr>
        <w:tab/>
        <w:t xml:space="preserve">   Oferta może uzyskać maksymalnie 30 pkt w kryterium „Czas wykonania </w:t>
      </w:r>
      <w:proofErr w:type="spellStart"/>
      <w:r w:rsidRPr="00644F44">
        <w:rPr>
          <w:rFonts w:ascii="Times New Roman" w:eastAsia="Arial Unicode MS" w:hAnsi="Times New Roman"/>
          <w:color w:val="000000" w:themeColor="text1"/>
          <w:szCs w:val="24"/>
        </w:rPr>
        <w:t>nasadzeń</w:t>
      </w:r>
      <w:proofErr w:type="spellEnd"/>
      <w:r w:rsidRPr="00644F44">
        <w:rPr>
          <w:rFonts w:ascii="Times New Roman" w:eastAsia="Arial Unicode MS" w:hAnsi="Times New Roman"/>
          <w:color w:val="000000" w:themeColor="text1"/>
          <w:szCs w:val="24"/>
        </w:rPr>
        <w:t xml:space="preserve"> uzupełniających”   </w:t>
      </w:r>
    </w:p>
    <w:p w14:paraId="4365E625" w14:textId="77777777" w:rsidR="00644F44" w:rsidRPr="00644F44" w:rsidRDefault="00644F44" w:rsidP="00644F44">
      <w:pPr>
        <w:widowControl w:val="0"/>
        <w:tabs>
          <w:tab w:val="left" w:pos="284"/>
        </w:tabs>
        <w:autoSpaceDE w:val="0"/>
        <w:autoSpaceDN w:val="0"/>
        <w:adjustRightInd w:val="0"/>
        <w:ind w:hanging="284"/>
        <w:rPr>
          <w:rFonts w:ascii="Times New Roman" w:eastAsia="Arial Unicode MS" w:hAnsi="Times New Roman"/>
          <w:color w:val="000000" w:themeColor="text1"/>
          <w:szCs w:val="24"/>
        </w:rPr>
      </w:pPr>
      <w:r w:rsidRPr="00644F44">
        <w:rPr>
          <w:rFonts w:ascii="Times New Roman" w:eastAsia="Arial Unicode MS" w:hAnsi="Times New Roman"/>
          <w:color w:val="000000" w:themeColor="text1"/>
          <w:szCs w:val="24"/>
        </w:rPr>
        <w:t xml:space="preserve">             (1% = 1 pkt)       </w:t>
      </w:r>
    </w:p>
    <w:p w14:paraId="373AFE4C" w14:textId="77777777" w:rsidR="00644F44" w:rsidRPr="00644F44" w:rsidRDefault="00644F44" w:rsidP="00644F44">
      <w:pPr>
        <w:widowControl w:val="0"/>
        <w:tabs>
          <w:tab w:val="left" w:pos="284"/>
        </w:tabs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color w:val="000000" w:themeColor="text1"/>
          <w:szCs w:val="24"/>
        </w:rPr>
      </w:pPr>
      <w:r w:rsidRPr="00644F44">
        <w:rPr>
          <w:rFonts w:ascii="Times New Roman" w:eastAsia="Calibri" w:hAnsi="Times New Roman"/>
          <w:color w:val="000000" w:themeColor="text1"/>
          <w:szCs w:val="24"/>
        </w:rPr>
        <w:t xml:space="preserve"> Punkty za kryterium „</w:t>
      </w:r>
      <w:r w:rsidRPr="00644F44">
        <w:rPr>
          <w:rFonts w:ascii="Times New Roman" w:eastAsia="Arial Unicode MS" w:hAnsi="Times New Roman"/>
          <w:color w:val="000000" w:themeColor="text1"/>
          <w:szCs w:val="24"/>
        </w:rPr>
        <w:t xml:space="preserve">Czas wykonania </w:t>
      </w:r>
      <w:proofErr w:type="spellStart"/>
      <w:r w:rsidRPr="00644F44">
        <w:rPr>
          <w:rFonts w:ascii="Times New Roman" w:eastAsia="Arial Unicode MS" w:hAnsi="Times New Roman"/>
          <w:color w:val="000000" w:themeColor="text1"/>
          <w:szCs w:val="24"/>
        </w:rPr>
        <w:t>nasadzeń</w:t>
      </w:r>
      <w:proofErr w:type="spellEnd"/>
      <w:r w:rsidRPr="00644F44">
        <w:rPr>
          <w:rFonts w:ascii="Times New Roman" w:eastAsia="Arial Unicode MS" w:hAnsi="Times New Roman"/>
          <w:color w:val="000000" w:themeColor="text1"/>
          <w:szCs w:val="24"/>
        </w:rPr>
        <w:t xml:space="preserve"> uzupełniających</w:t>
      </w:r>
      <w:r w:rsidRPr="00644F44">
        <w:rPr>
          <w:rFonts w:ascii="Times New Roman" w:eastAsia="Calibri" w:hAnsi="Times New Roman"/>
          <w:iCs/>
          <w:color w:val="000000" w:themeColor="text1"/>
          <w:szCs w:val="24"/>
        </w:rPr>
        <w:t>”</w:t>
      </w:r>
      <w:r w:rsidRPr="00644F44">
        <w:rPr>
          <w:rFonts w:ascii="Times New Roman" w:eastAsia="Calibri" w:hAnsi="Times New Roman"/>
          <w:bCs/>
          <w:iCs/>
          <w:color w:val="000000" w:themeColor="text1"/>
          <w:szCs w:val="24"/>
        </w:rPr>
        <w:t xml:space="preserve"> </w:t>
      </w:r>
      <w:r w:rsidRPr="00644F44">
        <w:rPr>
          <w:rFonts w:ascii="Times New Roman" w:eastAsia="Calibri" w:hAnsi="Times New Roman"/>
          <w:color w:val="000000" w:themeColor="text1"/>
          <w:szCs w:val="24"/>
        </w:rPr>
        <w:t xml:space="preserve">zostaną przyznane Wykonawcy   </w:t>
      </w:r>
    </w:p>
    <w:p w14:paraId="6D3A6FD1" w14:textId="77777777" w:rsidR="00644F44" w:rsidRPr="00644F44" w:rsidRDefault="00644F44" w:rsidP="00644F44">
      <w:pPr>
        <w:widowControl w:val="0"/>
        <w:tabs>
          <w:tab w:val="left" w:pos="284"/>
        </w:tabs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color w:val="000000" w:themeColor="text1"/>
          <w:szCs w:val="24"/>
        </w:rPr>
      </w:pPr>
      <w:r w:rsidRPr="00644F44">
        <w:rPr>
          <w:rFonts w:ascii="Times New Roman" w:eastAsia="Calibri" w:hAnsi="Times New Roman"/>
          <w:color w:val="000000" w:themeColor="text1"/>
          <w:szCs w:val="24"/>
        </w:rPr>
        <w:t xml:space="preserve"> na podstawie oświadczenia zawartego w formularzu oferty. </w:t>
      </w:r>
    </w:p>
    <w:p w14:paraId="75E08654" w14:textId="77777777" w:rsidR="00644F44" w:rsidRPr="00644F44" w:rsidRDefault="00644F44" w:rsidP="00644F44">
      <w:pPr>
        <w:widowControl w:val="0"/>
        <w:tabs>
          <w:tab w:val="left" w:pos="284"/>
        </w:tabs>
        <w:autoSpaceDE w:val="0"/>
        <w:autoSpaceDN w:val="0"/>
        <w:adjustRightInd w:val="0"/>
        <w:ind w:left="426"/>
        <w:jc w:val="both"/>
        <w:rPr>
          <w:rFonts w:ascii="Times New Roman" w:eastAsia="Arial Unicode MS" w:hAnsi="Times New Roman"/>
          <w:color w:val="000000" w:themeColor="text1"/>
          <w:szCs w:val="24"/>
        </w:rPr>
      </w:pPr>
      <w:r w:rsidRPr="00644F44">
        <w:rPr>
          <w:rFonts w:ascii="Times New Roman" w:eastAsia="Arial Unicode MS" w:hAnsi="Times New Roman"/>
          <w:color w:val="000000" w:themeColor="text1"/>
          <w:szCs w:val="24"/>
        </w:rPr>
        <w:t xml:space="preserve"> Punkty za kryterium zostaną obliczone w następujący sposób:</w:t>
      </w:r>
    </w:p>
    <w:p w14:paraId="418E49D0" w14:textId="77777777" w:rsidR="00644F44" w:rsidRPr="00644F44" w:rsidRDefault="00644F44" w:rsidP="00644F44">
      <w:pPr>
        <w:ind w:left="426"/>
        <w:rPr>
          <w:rFonts w:ascii="Times New Roman" w:eastAsia="Calibri" w:hAnsi="Times New Roman"/>
          <w:color w:val="000000" w:themeColor="text1"/>
          <w:szCs w:val="24"/>
          <w:lang w:eastAsia="en-US"/>
        </w:rPr>
      </w:pPr>
      <w:r w:rsidRPr="00644F44">
        <w:rPr>
          <w:rFonts w:ascii="Times New Roman" w:eastAsia="Calibri" w:hAnsi="Times New Roman"/>
          <w:color w:val="000000" w:themeColor="text1"/>
          <w:szCs w:val="24"/>
          <w:lang w:eastAsia="en-US"/>
        </w:rPr>
        <w:t xml:space="preserve">Wykonawca, który zaoferuje czas wykonania </w:t>
      </w:r>
      <w:proofErr w:type="spellStart"/>
      <w:r w:rsidRPr="00644F44">
        <w:rPr>
          <w:rFonts w:ascii="Times New Roman" w:eastAsia="Calibri" w:hAnsi="Times New Roman"/>
          <w:color w:val="000000" w:themeColor="text1"/>
          <w:szCs w:val="24"/>
          <w:lang w:eastAsia="en-US"/>
        </w:rPr>
        <w:t>nasadzeń</w:t>
      </w:r>
      <w:proofErr w:type="spellEnd"/>
      <w:r w:rsidRPr="00644F44">
        <w:rPr>
          <w:rFonts w:ascii="Times New Roman" w:eastAsia="Calibri" w:hAnsi="Times New Roman"/>
          <w:color w:val="000000" w:themeColor="text1"/>
          <w:szCs w:val="24"/>
          <w:lang w:eastAsia="en-US"/>
        </w:rPr>
        <w:t xml:space="preserve"> :</w:t>
      </w:r>
    </w:p>
    <w:p w14:paraId="0AB28FCD" w14:textId="77777777" w:rsidR="00644F44" w:rsidRPr="00644F44" w:rsidRDefault="00644F44" w:rsidP="00644F44">
      <w:pPr>
        <w:ind w:firstLine="426"/>
        <w:rPr>
          <w:rFonts w:ascii="Times New Roman" w:eastAsia="Calibri" w:hAnsi="Times New Roman"/>
          <w:color w:val="000000" w:themeColor="text1"/>
          <w:szCs w:val="24"/>
          <w:lang w:eastAsia="en-US"/>
        </w:rPr>
      </w:pPr>
      <w:r w:rsidRPr="00644F44">
        <w:rPr>
          <w:rFonts w:ascii="Times New Roman" w:eastAsia="Calibri" w:hAnsi="Times New Roman"/>
          <w:color w:val="000000" w:themeColor="text1"/>
          <w:szCs w:val="24"/>
          <w:lang w:eastAsia="en-US"/>
        </w:rPr>
        <w:t xml:space="preserve">- </w:t>
      </w:r>
      <w:r w:rsidRPr="00644F44">
        <w:rPr>
          <w:rFonts w:ascii="Times New Roman" w:eastAsia="Calibri" w:hAnsi="Times New Roman"/>
          <w:b/>
          <w:bCs/>
          <w:color w:val="000000" w:themeColor="text1"/>
          <w:szCs w:val="24"/>
          <w:lang w:eastAsia="en-US"/>
        </w:rPr>
        <w:t>do 2 dni roboczych</w:t>
      </w:r>
      <w:r w:rsidRPr="00644F44">
        <w:rPr>
          <w:rFonts w:ascii="Times New Roman" w:eastAsia="Calibri" w:hAnsi="Times New Roman"/>
          <w:color w:val="000000" w:themeColor="text1"/>
          <w:szCs w:val="24"/>
          <w:lang w:eastAsia="en-US"/>
        </w:rPr>
        <w:t xml:space="preserve"> od zgłoszenia przez Zamawiającego – 30 pkt</w:t>
      </w:r>
    </w:p>
    <w:p w14:paraId="7F4359C6" w14:textId="36C5A569" w:rsidR="00644F44" w:rsidRPr="00644F44" w:rsidRDefault="00644F44" w:rsidP="00644F44">
      <w:pPr>
        <w:ind w:firstLine="426"/>
        <w:rPr>
          <w:rFonts w:ascii="Times New Roman" w:eastAsia="Calibri" w:hAnsi="Times New Roman"/>
          <w:color w:val="000000" w:themeColor="text1"/>
          <w:szCs w:val="24"/>
          <w:lang w:eastAsia="en-US"/>
        </w:rPr>
      </w:pPr>
      <w:r w:rsidRPr="00644F44">
        <w:rPr>
          <w:rFonts w:ascii="Times New Roman" w:eastAsia="Calibri" w:hAnsi="Times New Roman"/>
          <w:color w:val="000000" w:themeColor="text1"/>
          <w:szCs w:val="24"/>
          <w:lang w:eastAsia="en-US"/>
        </w:rPr>
        <w:t xml:space="preserve">- </w:t>
      </w:r>
      <w:r w:rsidR="009F0CC2">
        <w:rPr>
          <w:rFonts w:ascii="Times New Roman" w:eastAsia="Calibri" w:hAnsi="Times New Roman"/>
          <w:b/>
          <w:bCs/>
          <w:color w:val="000000" w:themeColor="text1"/>
          <w:szCs w:val="24"/>
          <w:lang w:eastAsia="en-US"/>
        </w:rPr>
        <w:t>3 -</w:t>
      </w:r>
      <w:r w:rsidRPr="00644F44">
        <w:rPr>
          <w:rFonts w:ascii="Times New Roman" w:eastAsia="Calibri" w:hAnsi="Times New Roman"/>
          <w:b/>
          <w:bCs/>
          <w:color w:val="000000" w:themeColor="text1"/>
          <w:szCs w:val="24"/>
          <w:lang w:eastAsia="en-US"/>
        </w:rPr>
        <w:t xml:space="preserve"> 4 dni roboczych</w:t>
      </w:r>
      <w:r w:rsidRPr="00644F44">
        <w:rPr>
          <w:rFonts w:ascii="Times New Roman" w:eastAsia="Calibri" w:hAnsi="Times New Roman"/>
          <w:color w:val="000000" w:themeColor="text1"/>
          <w:szCs w:val="24"/>
          <w:lang w:eastAsia="en-US"/>
        </w:rPr>
        <w:t xml:space="preserve"> od zgłoszenia przez Zamawiającego – 20 pkt</w:t>
      </w:r>
    </w:p>
    <w:p w14:paraId="55D80ADF" w14:textId="57677D9E" w:rsidR="00644F44" w:rsidRPr="00644F44" w:rsidRDefault="00644F44" w:rsidP="00644F44">
      <w:pPr>
        <w:ind w:firstLine="426"/>
        <w:rPr>
          <w:rFonts w:ascii="Times New Roman" w:eastAsia="Calibri" w:hAnsi="Times New Roman"/>
          <w:color w:val="000000" w:themeColor="text1"/>
          <w:szCs w:val="24"/>
          <w:lang w:eastAsia="en-US"/>
        </w:rPr>
      </w:pPr>
      <w:r w:rsidRPr="009F0CC2">
        <w:rPr>
          <w:rFonts w:ascii="Times New Roman" w:eastAsia="Calibri" w:hAnsi="Times New Roman"/>
          <w:b/>
          <w:bCs/>
          <w:color w:val="000000" w:themeColor="text1"/>
          <w:szCs w:val="24"/>
          <w:lang w:eastAsia="en-US"/>
        </w:rPr>
        <w:t xml:space="preserve">- </w:t>
      </w:r>
      <w:r w:rsidR="009F0CC2" w:rsidRPr="009F0CC2">
        <w:rPr>
          <w:rFonts w:ascii="Times New Roman" w:eastAsia="Calibri" w:hAnsi="Times New Roman"/>
          <w:b/>
          <w:bCs/>
          <w:color w:val="000000" w:themeColor="text1"/>
          <w:szCs w:val="24"/>
          <w:lang w:eastAsia="en-US"/>
        </w:rPr>
        <w:t xml:space="preserve">5 - </w:t>
      </w:r>
      <w:r w:rsidRPr="009F0CC2">
        <w:rPr>
          <w:rFonts w:ascii="Times New Roman" w:eastAsia="Calibri" w:hAnsi="Times New Roman"/>
          <w:b/>
          <w:bCs/>
          <w:color w:val="000000" w:themeColor="text1"/>
          <w:szCs w:val="24"/>
          <w:lang w:eastAsia="en-US"/>
        </w:rPr>
        <w:t>6 dni</w:t>
      </w:r>
      <w:r w:rsidRPr="00644F44">
        <w:rPr>
          <w:rFonts w:ascii="Times New Roman" w:eastAsia="Calibri" w:hAnsi="Times New Roman"/>
          <w:b/>
          <w:bCs/>
          <w:color w:val="000000" w:themeColor="text1"/>
          <w:szCs w:val="24"/>
          <w:lang w:eastAsia="en-US"/>
        </w:rPr>
        <w:t xml:space="preserve"> roboczych</w:t>
      </w:r>
      <w:r w:rsidRPr="00644F44">
        <w:rPr>
          <w:rFonts w:ascii="Times New Roman" w:eastAsia="Calibri" w:hAnsi="Times New Roman"/>
          <w:color w:val="000000" w:themeColor="text1"/>
          <w:szCs w:val="24"/>
          <w:lang w:eastAsia="en-US"/>
        </w:rPr>
        <w:t xml:space="preserve"> od zgłoszenia przez Zamawiającego – 10 pkt</w:t>
      </w:r>
    </w:p>
    <w:p w14:paraId="5C25F649" w14:textId="2FA14652" w:rsidR="00644F44" w:rsidRPr="00644F44" w:rsidRDefault="00644F44" w:rsidP="00644F44">
      <w:pPr>
        <w:ind w:firstLine="426"/>
        <w:rPr>
          <w:rFonts w:ascii="Times New Roman" w:eastAsia="Calibri" w:hAnsi="Times New Roman"/>
          <w:color w:val="000000" w:themeColor="text1"/>
          <w:szCs w:val="24"/>
          <w:lang w:eastAsia="en-US"/>
        </w:rPr>
      </w:pPr>
      <w:r w:rsidRPr="00644F44">
        <w:rPr>
          <w:rFonts w:ascii="Times New Roman" w:eastAsia="Calibri" w:hAnsi="Times New Roman"/>
          <w:color w:val="000000" w:themeColor="text1"/>
          <w:szCs w:val="24"/>
          <w:lang w:eastAsia="en-US"/>
        </w:rPr>
        <w:t xml:space="preserve">- </w:t>
      </w:r>
      <w:r w:rsidRPr="00644F44">
        <w:rPr>
          <w:rFonts w:ascii="Times New Roman" w:eastAsia="Calibri" w:hAnsi="Times New Roman"/>
          <w:b/>
          <w:bCs/>
          <w:color w:val="000000" w:themeColor="text1"/>
          <w:szCs w:val="24"/>
          <w:lang w:eastAsia="en-US"/>
        </w:rPr>
        <w:t xml:space="preserve">powyżej </w:t>
      </w:r>
      <w:r w:rsidR="009F0CC2">
        <w:rPr>
          <w:rFonts w:ascii="Times New Roman" w:eastAsia="Calibri" w:hAnsi="Times New Roman"/>
          <w:b/>
          <w:bCs/>
          <w:color w:val="000000" w:themeColor="text1"/>
          <w:szCs w:val="24"/>
          <w:lang w:eastAsia="en-US"/>
        </w:rPr>
        <w:t>7</w:t>
      </w:r>
      <w:r w:rsidRPr="00644F44">
        <w:rPr>
          <w:rFonts w:ascii="Times New Roman" w:eastAsia="Calibri" w:hAnsi="Times New Roman"/>
          <w:b/>
          <w:bCs/>
          <w:color w:val="000000" w:themeColor="text1"/>
          <w:szCs w:val="24"/>
          <w:lang w:eastAsia="en-US"/>
        </w:rPr>
        <w:t xml:space="preserve"> dni</w:t>
      </w:r>
      <w:r w:rsidR="009F0CC2">
        <w:rPr>
          <w:rFonts w:ascii="Times New Roman" w:eastAsia="Calibri" w:hAnsi="Times New Roman"/>
          <w:b/>
          <w:bCs/>
          <w:color w:val="000000" w:themeColor="text1"/>
          <w:szCs w:val="24"/>
          <w:lang w:eastAsia="en-US"/>
        </w:rPr>
        <w:t xml:space="preserve"> </w:t>
      </w:r>
      <w:r w:rsidR="009F0CC2" w:rsidRPr="00644F44">
        <w:rPr>
          <w:rFonts w:ascii="Times New Roman" w:eastAsia="Calibri" w:hAnsi="Times New Roman"/>
          <w:b/>
          <w:bCs/>
          <w:color w:val="000000" w:themeColor="text1"/>
          <w:szCs w:val="24"/>
          <w:lang w:eastAsia="en-US"/>
        </w:rPr>
        <w:t>roboczych</w:t>
      </w:r>
      <w:r w:rsidR="009F0CC2">
        <w:rPr>
          <w:rFonts w:ascii="Times New Roman" w:eastAsia="Calibri" w:hAnsi="Times New Roman"/>
          <w:b/>
          <w:bCs/>
          <w:color w:val="000000" w:themeColor="text1"/>
          <w:szCs w:val="24"/>
          <w:lang w:eastAsia="en-US"/>
        </w:rPr>
        <w:t xml:space="preserve"> i więcej </w:t>
      </w:r>
      <w:r w:rsidRPr="00644F44">
        <w:rPr>
          <w:rFonts w:ascii="Times New Roman" w:eastAsia="Calibri" w:hAnsi="Times New Roman"/>
          <w:color w:val="000000" w:themeColor="text1"/>
          <w:szCs w:val="24"/>
          <w:lang w:eastAsia="en-US"/>
        </w:rPr>
        <w:t>od momentu zgłoszenia przez Zamawiającego–0 pkt</w:t>
      </w:r>
    </w:p>
    <w:p w14:paraId="3766303A" w14:textId="77777777" w:rsidR="00644F44" w:rsidRPr="00644F44" w:rsidRDefault="00644F44" w:rsidP="00644F44">
      <w:pPr>
        <w:ind w:left="426"/>
        <w:jc w:val="both"/>
        <w:rPr>
          <w:rFonts w:ascii="Times New Roman" w:eastAsia="Calibri" w:hAnsi="Times New Roman"/>
          <w:bCs/>
          <w:color w:val="000000" w:themeColor="text1"/>
          <w:szCs w:val="24"/>
        </w:rPr>
      </w:pPr>
      <w:r w:rsidRPr="00644F44">
        <w:rPr>
          <w:rFonts w:ascii="Times New Roman" w:eastAsia="Calibri" w:hAnsi="Times New Roman"/>
          <w:bCs/>
          <w:color w:val="000000" w:themeColor="text1"/>
          <w:szCs w:val="24"/>
        </w:rPr>
        <w:t>przy czym pierwszym dniem, który należy przyjąć do wskazania czasu jest pierwszy roboczy następujący po zgłoszeniu przez Zamawiającego.</w:t>
      </w:r>
    </w:p>
    <w:p w14:paraId="6654F583" w14:textId="77777777" w:rsidR="00644F44" w:rsidRPr="007E10A9" w:rsidRDefault="00644F44" w:rsidP="003F1638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5B97A0" w14:textId="77777777" w:rsidR="001B3ECB" w:rsidRDefault="001B3ECB" w:rsidP="003F1638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D4CAB0" w14:textId="77777777" w:rsidR="003F1638" w:rsidRPr="007E10A9" w:rsidRDefault="003F1638" w:rsidP="003F1638">
      <w:pPr>
        <w:pStyle w:val="Bezodstpw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E1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Kryterium III – aspekty środowiskowe</w:t>
      </w:r>
    </w:p>
    <w:p w14:paraId="06709B8E" w14:textId="77777777" w:rsidR="003F1638" w:rsidRPr="007E10A9" w:rsidRDefault="003F1638" w:rsidP="003F1638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 w:themeColor="text1"/>
          <w:szCs w:val="24"/>
          <w:lang w:eastAsia="en-US"/>
        </w:rPr>
      </w:pPr>
      <w:r w:rsidRPr="007E10A9">
        <w:rPr>
          <w:rFonts w:ascii="Times New Roman" w:eastAsiaTheme="minorHAnsi" w:hAnsi="Times New Roman"/>
          <w:color w:val="000000" w:themeColor="text1"/>
          <w:szCs w:val="24"/>
          <w:lang w:eastAsia="en-US"/>
        </w:rPr>
        <w:t xml:space="preserve">Maksymalną ilość punktów w kryterium „Aspekty środowiskowe” – </w:t>
      </w:r>
      <w:r w:rsidRPr="007E10A9">
        <w:rPr>
          <w:rFonts w:ascii="Times New Roman" w:eastAsiaTheme="minorHAnsi" w:hAnsi="Times New Roman"/>
          <w:b/>
          <w:bCs/>
          <w:color w:val="000000" w:themeColor="text1"/>
          <w:szCs w:val="24"/>
          <w:lang w:eastAsia="en-US"/>
        </w:rPr>
        <w:t>A</w:t>
      </w:r>
      <w:r w:rsidRPr="007E10A9">
        <w:rPr>
          <w:rFonts w:ascii="Times New Roman" w:eastAsiaTheme="minorHAnsi" w:hAnsi="Times New Roman"/>
          <w:color w:val="000000" w:themeColor="text1"/>
          <w:szCs w:val="24"/>
          <w:lang w:eastAsia="en-US"/>
        </w:rPr>
        <w:t>, tj.</w:t>
      </w:r>
    </w:p>
    <w:p w14:paraId="290C535B" w14:textId="77777777" w:rsidR="003F1638" w:rsidRPr="007E10A9" w:rsidRDefault="003F1638" w:rsidP="003F1638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 w:themeColor="text1"/>
          <w:szCs w:val="24"/>
          <w:lang w:eastAsia="en-US"/>
        </w:rPr>
      </w:pPr>
      <w:r w:rsidRPr="007E10A9">
        <w:rPr>
          <w:rFonts w:ascii="Times New Roman" w:eastAsiaTheme="minorHAnsi" w:hAnsi="Times New Roman"/>
          <w:color w:val="000000" w:themeColor="text1"/>
          <w:szCs w:val="24"/>
          <w:lang w:eastAsia="en-US"/>
        </w:rPr>
        <w:t>10 punktów uzyska oferta, której Wykonawca oświadczy, że wykorzystywane przez niego</w:t>
      </w:r>
    </w:p>
    <w:p w14:paraId="58E68972" w14:textId="77777777" w:rsidR="003F1638" w:rsidRPr="007E10A9" w:rsidRDefault="003F1638" w:rsidP="003F1638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 w:themeColor="text1"/>
          <w:szCs w:val="24"/>
          <w:lang w:eastAsia="en-US"/>
        </w:rPr>
      </w:pPr>
      <w:r w:rsidRPr="007E10A9">
        <w:rPr>
          <w:rFonts w:ascii="Times New Roman" w:eastAsiaTheme="minorHAnsi" w:hAnsi="Times New Roman"/>
          <w:color w:val="000000" w:themeColor="text1"/>
          <w:szCs w:val="24"/>
          <w:lang w:eastAsia="en-US"/>
        </w:rPr>
        <w:t>środki ochrony roślin są pochodzą z produkcji ekologicznej. Oświadczenie zawarte jest w</w:t>
      </w:r>
    </w:p>
    <w:p w14:paraId="1F33CDE2" w14:textId="77777777" w:rsidR="003F1638" w:rsidRPr="007E10A9" w:rsidRDefault="003F1638" w:rsidP="003F1638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załączniku nr 1 do SIWZ.</w:t>
      </w:r>
    </w:p>
    <w:p w14:paraId="216E070F" w14:textId="77777777" w:rsidR="007E10A9" w:rsidRPr="007E10A9" w:rsidRDefault="007E10A9" w:rsidP="003F1638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118785" w14:textId="77777777" w:rsidR="00BD2C97" w:rsidRPr="007E10A9" w:rsidRDefault="00BD2C97" w:rsidP="00BD2C97">
      <w:pPr>
        <w:autoSpaceDE w:val="0"/>
        <w:autoSpaceDN w:val="0"/>
        <w:ind w:left="-142" w:right="-176"/>
        <w:jc w:val="both"/>
        <w:rPr>
          <w:rFonts w:ascii="Times New Roman" w:eastAsia="Calibri" w:hAnsi="Times New Roman"/>
          <w:color w:val="000000" w:themeColor="text1"/>
          <w:szCs w:val="24"/>
        </w:rPr>
      </w:pPr>
      <w:r w:rsidRPr="007E10A9">
        <w:rPr>
          <w:rFonts w:ascii="Times New Roman" w:hAnsi="Times New Roman"/>
          <w:color w:val="000000" w:themeColor="text1"/>
          <w:szCs w:val="24"/>
          <w:lang w:eastAsia="en-US"/>
        </w:rPr>
        <w:t xml:space="preserve">Zamawiający </w:t>
      </w:r>
      <w:r w:rsidRPr="007E10A9">
        <w:rPr>
          <w:rFonts w:ascii="Times New Roman" w:hAnsi="Times New Roman"/>
          <w:b/>
          <w:bCs/>
          <w:color w:val="000000" w:themeColor="text1"/>
          <w:szCs w:val="24"/>
          <w:lang w:eastAsia="en-US"/>
        </w:rPr>
        <w:t>nie zastrzega</w:t>
      </w:r>
      <w:r w:rsidRPr="007E10A9">
        <w:rPr>
          <w:rFonts w:ascii="Times New Roman" w:hAnsi="Times New Roman"/>
          <w:color w:val="000000" w:themeColor="text1"/>
          <w:szCs w:val="24"/>
          <w:lang w:eastAsia="en-US"/>
        </w:rPr>
        <w:t xml:space="preserve"> możliwości ubiegania się o udzielenie zamówienia wyłącznie przez wykonawców, o których mowa w art. 94 ustawy </w:t>
      </w:r>
      <w:proofErr w:type="spellStart"/>
      <w:r w:rsidRPr="007E10A9">
        <w:rPr>
          <w:rFonts w:ascii="Times New Roman" w:hAnsi="Times New Roman"/>
          <w:color w:val="000000" w:themeColor="text1"/>
          <w:szCs w:val="24"/>
          <w:lang w:eastAsia="en-US"/>
        </w:rPr>
        <w:t>Pzp</w:t>
      </w:r>
      <w:proofErr w:type="spellEnd"/>
      <w:r w:rsidRPr="007E10A9">
        <w:rPr>
          <w:rFonts w:ascii="Times New Roman" w:hAnsi="Times New Roman"/>
          <w:color w:val="000000" w:themeColor="text1"/>
          <w:szCs w:val="24"/>
          <w:lang w:eastAsia="en-US"/>
        </w:rPr>
        <w:t>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5C88AE37" w14:textId="77777777" w:rsidR="00BD2C97" w:rsidRPr="007E10A9" w:rsidRDefault="00BD2C97" w:rsidP="00BD2C97">
      <w:pPr>
        <w:autoSpaceDE w:val="0"/>
        <w:autoSpaceDN w:val="0"/>
        <w:ind w:left="-142" w:right="-176"/>
        <w:jc w:val="both"/>
        <w:rPr>
          <w:rFonts w:ascii="Times New Roman" w:eastAsia="Arial Unicode MS" w:hAnsi="Times New Roman"/>
          <w:color w:val="000000" w:themeColor="text1"/>
          <w:szCs w:val="24"/>
          <w:lang w:eastAsia="zh-CN"/>
        </w:rPr>
      </w:pPr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Zamawiający </w:t>
      </w:r>
      <w:r w:rsidRPr="007E10A9">
        <w:rPr>
          <w:rFonts w:ascii="Times New Roman" w:eastAsia="Arial Unicode MS" w:hAnsi="Times New Roman"/>
          <w:b/>
          <w:bCs/>
          <w:color w:val="000000" w:themeColor="text1"/>
          <w:szCs w:val="24"/>
          <w:lang w:eastAsia="zh-CN"/>
        </w:rPr>
        <w:t>nie przewiduje</w:t>
      </w:r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 obowiązku przeprowadzenie </w:t>
      </w:r>
      <w:r w:rsidRPr="007E10A9">
        <w:rPr>
          <w:rFonts w:ascii="Times New Roman" w:eastAsia="Arial Unicode MS" w:hAnsi="Times New Roman"/>
          <w:b/>
          <w:bCs/>
          <w:color w:val="000000" w:themeColor="text1"/>
          <w:szCs w:val="24"/>
          <w:lang w:eastAsia="zh-CN"/>
        </w:rPr>
        <w:t>wizji lokalnej</w:t>
      </w:r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 </w:t>
      </w:r>
      <w:r w:rsidRPr="007E10A9">
        <w:rPr>
          <w:rFonts w:ascii="Times New Roman" w:eastAsia="Arial Unicode MS" w:hAnsi="Times New Roman"/>
          <w:b/>
          <w:bCs/>
          <w:color w:val="000000" w:themeColor="text1"/>
          <w:szCs w:val="24"/>
          <w:lang w:eastAsia="zh-CN"/>
        </w:rPr>
        <w:t>oraz sprawdzenia przez  wykonawcę dokumentów</w:t>
      </w:r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 niezbędnych do realizacji zamówienia dostępnych na miejscu u zamawiającego, o których mowa w art. 131 ust. 2 ustawy </w:t>
      </w:r>
      <w:proofErr w:type="spellStart"/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>Pzp</w:t>
      </w:r>
      <w:proofErr w:type="spellEnd"/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>.</w:t>
      </w:r>
    </w:p>
    <w:p w14:paraId="029056F7" w14:textId="77777777" w:rsidR="00BD2C97" w:rsidRPr="007E10A9" w:rsidRDefault="00BD2C97" w:rsidP="00BD2C97">
      <w:pPr>
        <w:autoSpaceDE w:val="0"/>
        <w:autoSpaceDN w:val="0"/>
        <w:ind w:left="-142" w:right="-176"/>
        <w:jc w:val="both"/>
        <w:rPr>
          <w:rFonts w:ascii="Times New Roman" w:eastAsia="Arial Unicode MS" w:hAnsi="Times New Roman"/>
          <w:color w:val="000000" w:themeColor="text1"/>
          <w:szCs w:val="24"/>
          <w:lang w:eastAsia="zh-CN"/>
        </w:rPr>
      </w:pPr>
    </w:p>
    <w:p w14:paraId="7664F32E" w14:textId="77777777" w:rsidR="00BD2C97" w:rsidRPr="007E10A9" w:rsidRDefault="00BD2C97" w:rsidP="00BD2C97">
      <w:pPr>
        <w:autoSpaceDE w:val="0"/>
        <w:autoSpaceDN w:val="0"/>
        <w:ind w:left="-142" w:right="-176"/>
        <w:jc w:val="both"/>
        <w:rPr>
          <w:rFonts w:ascii="Times New Roman" w:eastAsia="Arial Unicode MS" w:hAnsi="Times New Roman"/>
          <w:color w:val="000000" w:themeColor="text1"/>
          <w:szCs w:val="24"/>
          <w:lang w:eastAsia="zh-CN"/>
        </w:rPr>
      </w:pPr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Zamawiający nie dokonuje podziału zamówienia na części i tym samym </w:t>
      </w:r>
      <w:r w:rsidRPr="007E10A9">
        <w:rPr>
          <w:rFonts w:ascii="Times New Roman" w:eastAsia="Arial Unicode MS" w:hAnsi="Times New Roman"/>
          <w:b/>
          <w:bCs/>
          <w:color w:val="000000" w:themeColor="text1"/>
          <w:szCs w:val="24"/>
          <w:lang w:eastAsia="zh-CN"/>
        </w:rPr>
        <w:t>nie dopuszcza składania ofert częściowych</w:t>
      </w:r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>.</w:t>
      </w:r>
    </w:p>
    <w:p w14:paraId="19D2276C" w14:textId="77777777" w:rsidR="00BD2C97" w:rsidRPr="007E10A9" w:rsidRDefault="00BD2C97" w:rsidP="00BD2C97">
      <w:pPr>
        <w:autoSpaceDE w:val="0"/>
        <w:autoSpaceDN w:val="0"/>
        <w:ind w:left="-142" w:right="-176"/>
        <w:jc w:val="both"/>
        <w:rPr>
          <w:rFonts w:ascii="Times New Roman" w:eastAsia="Arial Unicode MS" w:hAnsi="Times New Roman"/>
          <w:color w:val="000000" w:themeColor="text1"/>
          <w:szCs w:val="24"/>
          <w:lang w:eastAsia="zh-CN"/>
        </w:rPr>
      </w:pPr>
    </w:p>
    <w:p w14:paraId="2E3F2072" w14:textId="77777777" w:rsidR="00C50965" w:rsidRDefault="00BD2C97" w:rsidP="007E10A9">
      <w:pPr>
        <w:tabs>
          <w:tab w:val="left" w:pos="0"/>
        </w:tabs>
        <w:suppressAutoHyphens/>
        <w:autoSpaceDE w:val="0"/>
        <w:ind w:left="-142" w:right="-178"/>
        <w:jc w:val="both"/>
        <w:rPr>
          <w:rFonts w:ascii="Times New Roman" w:hAnsi="Times New Roman"/>
          <w:color w:val="000000" w:themeColor="text1"/>
          <w:szCs w:val="24"/>
          <w:lang w:eastAsia="en-US"/>
        </w:rPr>
      </w:pPr>
      <w:r w:rsidRPr="007E10A9">
        <w:rPr>
          <w:rFonts w:ascii="Times New Roman" w:hAnsi="Times New Roman"/>
          <w:color w:val="000000" w:themeColor="text1"/>
          <w:szCs w:val="24"/>
          <w:lang w:eastAsia="en-US"/>
        </w:rPr>
        <w:t xml:space="preserve">Na podstawie art. 91 ust. 2 ustawy </w:t>
      </w:r>
      <w:proofErr w:type="spellStart"/>
      <w:r w:rsidRPr="007E10A9">
        <w:rPr>
          <w:rFonts w:ascii="Times New Roman" w:hAnsi="Times New Roman"/>
          <w:color w:val="000000" w:themeColor="text1"/>
          <w:szCs w:val="24"/>
          <w:lang w:eastAsia="en-US"/>
        </w:rPr>
        <w:t>Pzp</w:t>
      </w:r>
      <w:proofErr w:type="spellEnd"/>
      <w:r w:rsidRPr="007E10A9">
        <w:rPr>
          <w:rFonts w:ascii="Times New Roman" w:hAnsi="Times New Roman"/>
          <w:color w:val="000000" w:themeColor="text1"/>
          <w:szCs w:val="24"/>
          <w:lang w:eastAsia="en-US"/>
        </w:rPr>
        <w:t xml:space="preserve"> zamawiający wskazuje powody niedokonania zamówienia     na części:</w:t>
      </w:r>
      <w:r w:rsidR="007E10A9" w:rsidRPr="007E10A9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</w:p>
    <w:p w14:paraId="46CC7075" w14:textId="77777777" w:rsidR="001B3ECB" w:rsidRPr="001B3ECB" w:rsidRDefault="001B3ECB" w:rsidP="001B3ECB">
      <w:pPr>
        <w:tabs>
          <w:tab w:val="left" w:pos="390"/>
        </w:tabs>
        <w:suppressAutoHyphens/>
        <w:autoSpaceDE w:val="0"/>
        <w:ind w:left="426" w:right="-178" w:hanging="426"/>
        <w:jc w:val="both"/>
        <w:rPr>
          <w:rFonts w:ascii="Times New Roman" w:eastAsia="Calibri" w:hAnsi="Times New Roman"/>
          <w:szCs w:val="24"/>
          <w:lang w:eastAsia="en-US"/>
        </w:rPr>
      </w:pPr>
      <w:r w:rsidRPr="001B3ECB">
        <w:rPr>
          <w:rFonts w:ascii="Times New Roman" w:hAnsi="Times New Roman"/>
          <w:szCs w:val="24"/>
          <w:lang w:eastAsia="en-US"/>
        </w:rPr>
        <w:t>a) Zamawiający wymaga jednolitej a</w:t>
      </w:r>
      <w:r w:rsidRPr="001B3ECB">
        <w:rPr>
          <w:rFonts w:ascii="Times New Roman" w:eastAsia="Calibri" w:hAnsi="Times New Roman"/>
          <w:szCs w:val="24"/>
          <w:lang w:eastAsia="en-US"/>
        </w:rPr>
        <w:t xml:space="preserve">ranżacji </w:t>
      </w:r>
      <w:proofErr w:type="spellStart"/>
      <w:r w:rsidRPr="001B3ECB">
        <w:rPr>
          <w:rFonts w:ascii="Times New Roman" w:eastAsia="Calibri" w:hAnsi="Times New Roman"/>
          <w:szCs w:val="24"/>
          <w:lang w:eastAsia="en-US"/>
        </w:rPr>
        <w:t>nasadzeń</w:t>
      </w:r>
      <w:proofErr w:type="spellEnd"/>
      <w:r w:rsidRPr="001B3ECB">
        <w:rPr>
          <w:rFonts w:ascii="Times New Roman" w:eastAsia="Calibri" w:hAnsi="Times New Roman"/>
          <w:szCs w:val="24"/>
          <w:lang w:eastAsia="en-US"/>
        </w:rPr>
        <w:t xml:space="preserve"> i zachowania spójności wizualnej,</w:t>
      </w:r>
    </w:p>
    <w:p w14:paraId="2C031771" w14:textId="77777777" w:rsidR="001B3ECB" w:rsidRPr="001B3ECB" w:rsidRDefault="001B3ECB" w:rsidP="001B3ECB">
      <w:pPr>
        <w:tabs>
          <w:tab w:val="left" w:pos="390"/>
        </w:tabs>
        <w:suppressAutoHyphens/>
        <w:autoSpaceDE w:val="0"/>
        <w:ind w:left="426" w:right="-178" w:hanging="426"/>
        <w:jc w:val="both"/>
        <w:rPr>
          <w:rFonts w:ascii="Times New Roman" w:eastAsia="Calibri" w:hAnsi="Times New Roman"/>
          <w:szCs w:val="24"/>
          <w:lang w:eastAsia="en-US"/>
        </w:rPr>
      </w:pPr>
      <w:r w:rsidRPr="001B3ECB">
        <w:rPr>
          <w:rFonts w:ascii="Times New Roman" w:hAnsi="Times New Roman"/>
          <w:szCs w:val="24"/>
          <w:lang w:eastAsia="en-US"/>
        </w:rPr>
        <w:t xml:space="preserve">b) </w:t>
      </w:r>
      <w:r w:rsidRPr="001B3ECB">
        <w:rPr>
          <w:rFonts w:ascii="Times New Roman" w:eastAsia="Calibri" w:hAnsi="Times New Roman"/>
          <w:szCs w:val="24"/>
          <w:lang w:eastAsia="en-US"/>
        </w:rPr>
        <w:t>podział zamówienia na części, mógłby spowodować zwiększenie kosztów dostawy materiałów oraz   kosztów wykonania przedmiotu zamówienia,</w:t>
      </w:r>
    </w:p>
    <w:p w14:paraId="0DA702DA" w14:textId="77777777" w:rsidR="001B3ECB" w:rsidRPr="001B3ECB" w:rsidRDefault="001B3ECB" w:rsidP="001B3ECB">
      <w:pPr>
        <w:tabs>
          <w:tab w:val="left" w:pos="390"/>
        </w:tabs>
        <w:suppressAutoHyphens/>
        <w:autoSpaceDE w:val="0"/>
        <w:ind w:left="426" w:right="-178" w:hanging="426"/>
        <w:jc w:val="both"/>
        <w:rPr>
          <w:rFonts w:ascii="Times New Roman" w:eastAsia="Calibri" w:hAnsi="Times New Roman"/>
          <w:szCs w:val="24"/>
          <w:lang w:eastAsia="en-US"/>
        </w:rPr>
      </w:pPr>
      <w:r w:rsidRPr="001B3ECB">
        <w:rPr>
          <w:rFonts w:ascii="Times New Roman" w:eastAsia="Calibri" w:hAnsi="Times New Roman"/>
          <w:szCs w:val="24"/>
          <w:lang w:eastAsia="en-US"/>
        </w:rPr>
        <w:t xml:space="preserve">c) wymagane jest zachowanie jednakowego sposobu pielęgnacji </w:t>
      </w:r>
      <w:proofErr w:type="spellStart"/>
      <w:r w:rsidRPr="001B3ECB">
        <w:rPr>
          <w:rFonts w:ascii="Times New Roman" w:eastAsia="Calibri" w:hAnsi="Times New Roman"/>
          <w:szCs w:val="24"/>
          <w:lang w:eastAsia="en-US"/>
        </w:rPr>
        <w:t>nasadzeń</w:t>
      </w:r>
      <w:proofErr w:type="spellEnd"/>
      <w:r w:rsidRPr="001B3ECB">
        <w:rPr>
          <w:rFonts w:ascii="Times New Roman" w:eastAsia="Calibri" w:hAnsi="Times New Roman"/>
          <w:szCs w:val="24"/>
          <w:lang w:eastAsia="en-US"/>
        </w:rPr>
        <w:t xml:space="preserve"> i jej systematyczność. </w:t>
      </w:r>
    </w:p>
    <w:p w14:paraId="5B250C88" w14:textId="77777777" w:rsidR="001B3ECB" w:rsidRPr="00C50965" w:rsidRDefault="001B3ECB" w:rsidP="007E10A9">
      <w:pPr>
        <w:tabs>
          <w:tab w:val="left" w:pos="0"/>
        </w:tabs>
        <w:suppressAutoHyphens/>
        <w:autoSpaceDE w:val="0"/>
        <w:ind w:left="-142" w:right="-178"/>
        <w:jc w:val="both"/>
        <w:rPr>
          <w:rFonts w:ascii="Times New Roman" w:hAnsi="Times New Roman"/>
          <w:b/>
          <w:bCs/>
          <w:color w:val="000000" w:themeColor="text1"/>
          <w:szCs w:val="24"/>
          <w:lang w:eastAsia="en-US"/>
        </w:rPr>
      </w:pPr>
    </w:p>
    <w:p w14:paraId="375EA51C" w14:textId="77777777" w:rsidR="00BD2C97" w:rsidRPr="007E10A9" w:rsidRDefault="00BD2C97" w:rsidP="00BD2C97">
      <w:pPr>
        <w:tabs>
          <w:tab w:val="left" w:pos="390"/>
        </w:tabs>
        <w:suppressAutoHyphens/>
        <w:autoSpaceDE w:val="0"/>
        <w:jc w:val="both"/>
        <w:rPr>
          <w:rFonts w:ascii="Times New Roman" w:eastAsia="Arial Unicode MS" w:hAnsi="Times New Roman"/>
          <w:color w:val="000000" w:themeColor="text1"/>
          <w:szCs w:val="24"/>
          <w:lang w:eastAsia="zh-CN"/>
        </w:rPr>
      </w:pPr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Zamawiający </w:t>
      </w:r>
      <w:r w:rsidRPr="007E10A9">
        <w:rPr>
          <w:rFonts w:ascii="Times New Roman" w:eastAsia="Arial Unicode MS" w:hAnsi="Times New Roman"/>
          <w:b/>
          <w:color w:val="000000" w:themeColor="text1"/>
          <w:szCs w:val="24"/>
          <w:lang w:eastAsia="zh-CN"/>
        </w:rPr>
        <w:t>nie dopuszcza składania ofert wariantowych</w:t>
      </w:r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, o których mowa </w:t>
      </w:r>
      <w:r w:rsidR="009A2E00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                                  </w:t>
      </w:r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w art. 92 ustawy </w:t>
      </w:r>
      <w:proofErr w:type="spellStart"/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>Pzp</w:t>
      </w:r>
      <w:proofErr w:type="spellEnd"/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>.</w:t>
      </w:r>
    </w:p>
    <w:p w14:paraId="44F0E5A2" w14:textId="77777777" w:rsidR="00BD2C97" w:rsidRPr="007E10A9" w:rsidRDefault="00BD2C97" w:rsidP="00BD2C97">
      <w:pPr>
        <w:tabs>
          <w:tab w:val="left" w:pos="390"/>
        </w:tabs>
        <w:suppressAutoHyphens/>
        <w:autoSpaceDE w:val="0"/>
        <w:jc w:val="both"/>
        <w:rPr>
          <w:rFonts w:ascii="Times New Roman" w:hAnsi="Times New Roman"/>
          <w:b/>
          <w:bCs/>
          <w:color w:val="000000" w:themeColor="text1"/>
          <w:szCs w:val="24"/>
          <w:lang w:eastAsia="en-US"/>
        </w:rPr>
      </w:pPr>
    </w:p>
    <w:p w14:paraId="68A6561C" w14:textId="77777777" w:rsidR="00BD2C97" w:rsidRPr="007E10A9" w:rsidRDefault="003C3EC1" w:rsidP="003C3EC1">
      <w:pPr>
        <w:tabs>
          <w:tab w:val="left" w:pos="390"/>
        </w:tabs>
        <w:suppressAutoHyphens/>
        <w:autoSpaceDE w:val="0"/>
        <w:ind w:left="284" w:hanging="426"/>
        <w:jc w:val="both"/>
        <w:rPr>
          <w:rFonts w:ascii="Times New Roman" w:eastAsia="Arial Unicode MS" w:hAnsi="Times New Roman"/>
          <w:color w:val="000000" w:themeColor="text1"/>
          <w:szCs w:val="24"/>
          <w:lang w:eastAsia="zh-CN"/>
        </w:rPr>
      </w:pPr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   </w:t>
      </w:r>
      <w:r w:rsidR="00BD2C97"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Zamawiający </w:t>
      </w:r>
      <w:r w:rsidR="00BD2C97" w:rsidRPr="007E10A9">
        <w:rPr>
          <w:rFonts w:ascii="Times New Roman" w:eastAsia="Arial Unicode MS" w:hAnsi="Times New Roman"/>
          <w:b/>
          <w:bCs/>
          <w:color w:val="000000" w:themeColor="text1"/>
          <w:szCs w:val="24"/>
          <w:lang w:eastAsia="zh-CN"/>
        </w:rPr>
        <w:t>nie przewiduje złożenia oferty w postaci katalogów elektronicznych</w:t>
      </w:r>
      <w:r w:rsidR="00BD2C97"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>.</w:t>
      </w:r>
    </w:p>
    <w:p w14:paraId="50425D57" w14:textId="77777777" w:rsidR="003C3EC1" w:rsidRPr="007E10A9" w:rsidRDefault="003C3EC1" w:rsidP="003C3EC1">
      <w:pPr>
        <w:tabs>
          <w:tab w:val="left" w:pos="390"/>
        </w:tabs>
        <w:suppressAutoHyphens/>
        <w:autoSpaceDE w:val="0"/>
        <w:jc w:val="both"/>
        <w:rPr>
          <w:rFonts w:ascii="Times New Roman" w:eastAsia="Arial Unicode MS" w:hAnsi="Times New Roman"/>
          <w:color w:val="000000" w:themeColor="text1"/>
          <w:szCs w:val="24"/>
          <w:lang w:eastAsia="zh-CN"/>
        </w:rPr>
      </w:pPr>
    </w:p>
    <w:p w14:paraId="1D03C566" w14:textId="77777777" w:rsidR="00BD2C97" w:rsidRPr="007E10A9" w:rsidRDefault="00BD2C97" w:rsidP="003C3EC1">
      <w:pPr>
        <w:tabs>
          <w:tab w:val="left" w:pos="390"/>
        </w:tabs>
        <w:suppressAutoHyphens/>
        <w:autoSpaceDE w:val="0"/>
        <w:jc w:val="both"/>
        <w:rPr>
          <w:rFonts w:ascii="Times New Roman" w:eastAsia="Arial Unicode MS" w:hAnsi="Times New Roman"/>
          <w:color w:val="000000" w:themeColor="text1"/>
          <w:szCs w:val="24"/>
          <w:lang w:eastAsia="zh-CN"/>
        </w:rPr>
      </w:pPr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lastRenderedPageBreak/>
        <w:t xml:space="preserve">Zamawiający </w:t>
      </w:r>
      <w:r w:rsidRPr="007E10A9">
        <w:rPr>
          <w:rFonts w:ascii="Times New Roman" w:eastAsia="Arial Unicode MS" w:hAnsi="Times New Roman"/>
          <w:b/>
          <w:bCs/>
          <w:color w:val="000000" w:themeColor="text1"/>
          <w:szCs w:val="24"/>
          <w:lang w:eastAsia="zh-CN"/>
        </w:rPr>
        <w:t>nie przewiduje zawarcia umowy ramowej</w:t>
      </w:r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, o której mowa w art. 311-315 ustawy </w:t>
      </w:r>
      <w:proofErr w:type="spellStart"/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>Pzp</w:t>
      </w:r>
      <w:proofErr w:type="spellEnd"/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>.</w:t>
      </w:r>
    </w:p>
    <w:p w14:paraId="34B89805" w14:textId="77777777" w:rsidR="00BD2C97" w:rsidRPr="007E10A9" w:rsidRDefault="00BD2C97" w:rsidP="003C3EC1">
      <w:pPr>
        <w:tabs>
          <w:tab w:val="left" w:pos="390"/>
        </w:tabs>
        <w:suppressAutoHyphens/>
        <w:autoSpaceDE w:val="0"/>
        <w:ind w:left="284" w:hanging="568"/>
        <w:jc w:val="both"/>
        <w:rPr>
          <w:rFonts w:ascii="Times New Roman" w:hAnsi="Times New Roman"/>
          <w:b/>
          <w:bCs/>
          <w:color w:val="000000" w:themeColor="text1"/>
          <w:szCs w:val="24"/>
          <w:lang w:eastAsia="en-US"/>
        </w:rPr>
      </w:pPr>
    </w:p>
    <w:p w14:paraId="28ACD9F9" w14:textId="77777777" w:rsidR="00BD2C97" w:rsidRPr="007E10A9" w:rsidRDefault="003C3EC1" w:rsidP="003C3EC1">
      <w:pPr>
        <w:tabs>
          <w:tab w:val="left" w:pos="390"/>
        </w:tabs>
        <w:suppressAutoHyphens/>
        <w:autoSpaceDE w:val="0"/>
        <w:ind w:left="284" w:hanging="568"/>
        <w:jc w:val="both"/>
        <w:rPr>
          <w:rFonts w:ascii="Times New Roman" w:eastAsia="Arial Unicode MS" w:hAnsi="Times New Roman"/>
          <w:color w:val="000000" w:themeColor="text1"/>
          <w:szCs w:val="24"/>
          <w:lang w:eastAsia="zh-CN"/>
        </w:rPr>
      </w:pPr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     </w:t>
      </w:r>
      <w:r w:rsidR="00BD2C97"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Zamawiający </w:t>
      </w:r>
      <w:r w:rsidR="00BD2C97" w:rsidRPr="007E10A9">
        <w:rPr>
          <w:rFonts w:ascii="Times New Roman" w:eastAsia="Arial Unicode MS" w:hAnsi="Times New Roman"/>
          <w:b/>
          <w:bCs/>
          <w:color w:val="000000" w:themeColor="text1"/>
          <w:szCs w:val="24"/>
          <w:lang w:eastAsia="zh-CN"/>
        </w:rPr>
        <w:t>nie przewiduje  przeprowadzenia aukcji elektronicznej</w:t>
      </w:r>
      <w:r w:rsidR="00BD2C97"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, o której mowa w art. 308 ust. 1 ustawy </w:t>
      </w:r>
      <w:proofErr w:type="spellStart"/>
      <w:r w:rsidR="00BD2C97"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>Pzp</w:t>
      </w:r>
      <w:proofErr w:type="spellEnd"/>
      <w:r w:rsidR="00BD2C97"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>.</w:t>
      </w:r>
    </w:p>
    <w:p w14:paraId="0A32FD5A" w14:textId="77777777" w:rsidR="00BD2C97" w:rsidRPr="007E10A9" w:rsidRDefault="00BD2C97" w:rsidP="003C3EC1">
      <w:pPr>
        <w:tabs>
          <w:tab w:val="left" w:pos="390"/>
        </w:tabs>
        <w:suppressAutoHyphens/>
        <w:autoSpaceDE w:val="0"/>
        <w:ind w:left="284" w:hanging="568"/>
        <w:jc w:val="both"/>
        <w:rPr>
          <w:rFonts w:ascii="Times New Roman" w:hAnsi="Times New Roman"/>
          <w:b/>
          <w:bCs/>
          <w:color w:val="000000" w:themeColor="text1"/>
          <w:szCs w:val="24"/>
          <w:lang w:eastAsia="en-US"/>
        </w:rPr>
      </w:pPr>
    </w:p>
    <w:p w14:paraId="612E1BA4" w14:textId="77777777" w:rsidR="00BD2C97" w:rsidRPr="007E10A9" w:rsidRDefault="003C3EC1" w:rsidP="003C3EC1">
      <w:pPr>
        <w:tabs>
          <w:tab w:val="left" w:pos="390"/>
        </w:tabs>
        <w:suppressAutoHyphens/>
        <w:autoSpaceDE w:val="0"/>
        <w:ind w:left="284" w:hanging="568"/>
        <w:jc w:val="both"/>
        <w:rPr>
          <w:rFonts w:ascii="Times New Roman" w:hAnsi="Times New Roman"/>
          <w:b/>
          <w:bCs/>
          <w:color w:val="000000" w:themeColor="text1"/>
          <w:szCs w:val="24"/>
          <w:lang w:eastAsia="en-US"/>
        </w:rPr>
      </w:pPr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   </w:t>
      </w:r>
      <w:r w:rsidR="00BD2C97"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Zamawiający </w:t>
      </w:r>
      <w:r w:rsidR="00BD2C97" w:rsidRPr="007E10A9">
        <w:rPr>
          <w:rFonts w:ascii="Times New Roman" w:eastAsia="Arial Unicode MS" w:hAnsi="Times New Roman"/>
          <w:b/>
          <w:bCs/>
          <w:color w:val="000000" w:themeColor="text1"/>
          <w:szCs w:val="24"/>
          <w:lang w:eastAsia="zh-CN"/>
        </w:rPr>
        <w:t xml:space="preserve">nie przewiduje udzielenia zamówień, o których mowa w art. 214 ust. 1 pkt. 7 i 8 </w:t>
      </w:r>
      <w:r w:rsidR="00BD2C97"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ustawy </w:t>
      </w:r>
      <w:proofErr w:type="spellStart"/>
      <w:r w:rsidR="00BD2C97"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>Pzp</w:t>
      </w:r>
      <w:proofErr w:type="spellEnd"/>
      <w:r w:rsidR="00BD2C97"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>.</w:t>
      </w:r>
    </w:p>
    <w:p w14:paraId="40E75A64" w14:textId="77777777" w:rsidR="00BD2C97" w:rsidRPr="007E10A9" w:rsidRDefault="00BD2C97" w:rsidP="003C3EC1">
      <w:pPr>
        <w:tabs>
          <w:tab w:val="left" w:pos="390"/>
        </w:tabs>
        <w:suppressAutoHyphens/>
        <w:autoSpaceDE w:val="0"/>
        <w:ind w:left="284" w:hanging="568"/>
        <w:jc w:val="both"/>
        <w:rPr>
          <w:rFonts w:ascii="Times New Roman" w:hAnsi="Times New Roman"/>
          <w:b/>
          <w:bCs/>
          <w:color w:val="000000" w:themeColor="text1"/>
          <w:szCs w:val="24"/>
          <w:lang w:eastAsia="en-US"/>
        </w:rPr>
      </w:pPr>
    </w:p>
    <w:p w14:paraId="068372D1" w14:textId="77777777" w:rsidR="00BD2C97" w:rsidRPr="007E10A9" w:rsidRDefault="003C3EC1" w:rsidP="003C3EC1">
      <w:pPr>
        <w:tabs>
          <w:tab w:val="left" w:pos="390"/>
        </w:tabs>
        <w:suppressAutoHyphens/>
        <w:autoSpaceDE w:val="0"/>
        <w:ind w:left="284" w:hanging="568"/>
        <w:jc w:val="both"/>
        <w:rPr>
          <w:rFonts w:ascii="Times New Roman" w:eastAsia="Arial Unicode MS" w:hAnsi="Times New Roman"/>
          <w:color w:val="000000" w:themeColor="text1"/>
          <w:szCs w:val="24"/>
          <w:lang w:eastAsia="zh-CN"/>
        </w:rPr>
      </w:pPr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   </w:t>
      </w:r>
      <w:r w:rsidR="00BD2C97"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Zamawiający </w:t>
      </w:r>
      <w:r w:rsidR="00BD2C97" w:rsidRPr="007E10A9">
        <w:rPr>
          <w:rFonts w:ascii="Times New Roman" w:eastAsia="Arial Unicode MS" w:hAnsi="Times New Roman"/>
          <w:b/>
          <w:bCs/>
          <w:color w:val="000000" w:themeColor="text1"/>
          <w:szCs w:val="24"/>
          <w:lang w:eastAsia="zh-CN"/>
        </w:rPr>
        <w:t>nie przewiduje rozliczenia w walutach obcych</w:t>
      </w:r>
      <w:r w:rsidR="00BD2C97"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>.</w:t>
      </w:r>
    </w:p>
    <w:p w14:paraId="7BD87026" w14:textId="77777777" w:rsidR="00BD2C97" w:rsidRPr="007E10A9" w:rsidRDefault="00BD2C97" w:rsidP="003C3EC1">
      <w:pPr>
        <w:tabs>
          <w:tab w:val="left" w:pos="390"/>
        </w:tabs>
        <w:suppressAutoHyphens/>
        <w:autoSpaceDE w:val="0"/>
        <w:ind w:left="284" w:hanging="568"/>
        <w:jc w:val="both"/>
        <w:rPr>
          <w:rFonts w:ascii="Times New Roman" w:hAnsi="Times New Roman"/>
          <w:b/>
          <w:bCs/>
          <w:color w:val="000000" w:themeColor="text1"/>
          <w:szCs w:val="24"/>
          <w:lang w:eastAsia="en-US"/>
        </w:rPr>
      </w:pPr>
    </w:p>
    <w:p w14:paraId="395352CC" w14:textId="77777777" w:rsidR="00BD2C97" w:rsidRPr="007E10A9" w:rsidRDefault="003C3EC1" w:rsidP="003C3EC1">
      <w:pPr>
        <w:tabs>
          <w:tab w:val="left" w:pos="390"/>
        </w:tabs>
        <w:suppressAutoHyphens/>
        <w:autoSpaceDE w:val="0"/>
        <w:ind w:left="284" w:hanging="568"/>
        <w:jc w:val="both"/>
        <w:rPr>
          <w:rFonts w:ascii="Times New Roman" w:eastAsia="Arial Unicode MS" w:hAnsi="Times New Roman"/>
          <w:color w:val="000000" w:themeColor="text1"/>
          <w:szCs w:val="24"/>
          <w:lang w:eastAsia="zh-CN"/>
        </w:rPr>
      </w:pPr>
      <w:r w:rsidRPr="007E10A9">
        <w:rPr>
          <w:rFonts w:ascii="Times New Roman" w:hAnsi="Times New Roman"/>
          <w:b/>
          <w:bCs/>
          <w:color w:val="000000" w:themeColor="text1"/>
          <w:szCs w:val="24"/>
          <w:lang w:eastAsia="en-US"/>
        </w:rPr>
        <w:t xml:space="preserve">   </w:t>
      </w:r>
      <w:r w:rsidR="00BD2C97" w:rsidRPr="007E10A9">
        <w:rPr>
          <w:rFonts w:ascii="Times New Roman" w:hAnsi="Times New Roman"/>
          <w:b/>
          <w:bCs/>
          <w:color w:val="000000" w:themeColor="text1"/>
          <w:szCs w:val="24"/>
          <w:lang w:eastAsia="en-US"/>
        </w:rPr>
        <w:t xml:space="preserve"> </w:t>
      </w:r>
      <w:r w:rsidR="00BD2C97"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Zamawiający </w:t>
      </w:r>
      <w:r w:rsidR="00BD2C97" w:rsidRPr="007E10A9">
        <w:rPr>
          <w:rFonts w:ascii="Times New Roman" w:eastAsia="Arial Unicode MS" w:hAnsi="Times New Roman"/>
          <w:b/>
          <w:bCs/>
          <w:color w:val="000000" w:themeColor="text1"/>
          <w:szCs w:val="24"/>
          <w:lang w:eastAsia="zh-CN"/>
        </w:rPr>
        <w:t>nie przewiduje zwrotu kosztów</w:t>
      </w:r>
      <w:r w:rsidR="00BD2C97"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 udziału w postępowaniu. </w:t>
      </w:r>
    </w:p>
    <w:p w14:paraId="4C9C32A7" w14:textId="77777777" w:rsidR="00BD2C97" w:rsidRPr="007E10A9" w:rsidRDefault="00BD2C97" w:rsidP="003C3EC1">
      <w:pPr>
        <w:tabs>
          <w:tab w:val="left" w:pos="390"/>
        </w:tabs>
        <w:suppressAutoHyphens/>
        <w:autoSpaceDE w:val="0"/>
        <w:ind w:left="284" w:hanging="568"/>
        <w:jc w:val="both"/>
        <w:rPr>
          <w:rFonts w:ascii="Times New Roman" w:hAnsi="Times New Roman"/>
          <w:b/>
          <w:bCs/>
          <w:color w:val="000000" w:themeColor="text1"/>
          <w:szCs w:val="24"/>
          <w:lang w:eastAsia="en-US"/>
        </w:rPr>
      </w:pPr>
    </w:p>
    <w:p w14:paraId="1F5002A4" w14:textId="77777777" w:rsidR="00BD2C97" w:rsidRPr="007E10A9" w:rsidRDefault="003C3EC1" w:rsidP="003C3EC1">
      <w:pPr>
        <w:tabs>
          <w:tab w:val="left" w:pos="390"/>
        </w:tabs>
        <w:suppressAutoHyphens/>
        <w:autoSpaceDE w:val="0"/>
        <w:ind w:left="284" w:hanging="568"/>
        <w:jc w:val="both"/>
        <w:rPr>
          <w:rFonts w:ascii="Times New Roman" w:eastAsia="Arial Unicode MS" w:hAnsi="Times New Roman"/>
          <w:color w:val="000000" w:themeColor="text1"/>
          <w:szCs w:val="24"/>
          <w:lang w:eastAsia="zh-CN"/>
        </w:rPr>
      </w:pPr>
      <w:r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    </w:t>
      </w:r>
      <w:r w:rsidR="00BD2C97"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Zamówienie </w:t>
      </w:r>
      <w:r w:rsidR="00BD2C97" w:rsidRPr="007E10A9">
        <w:rPr>
          <w:rFonts w:ascii="Times New Roman" w:eastAsia="Arial Unicode MS" w:hAnsi="Times New Roman"/>
          <w:b/>
          <w:bCs/>
          <w:color w:val="000000" w:themeColor="text1"/>
          <w:szCs w:val="24"/>
          <w:lang w:eastAsia="zh-CN"/>
        </w:rPr>
        <w:t>nie dotyczy</w:t>
      </w:r>
      <w:r w:rsidR="00BD2C97" w:rsidRPr="007E10A9">
        <w:rPr>
          <w:rFonts w:ascii="Times New Roman" w:eastAsia="Arial Unicode MS" w:hAnsi="Times New Roman"/>
          <w:color w:val="000000" w:themeColor="text1"/>
          <w:szCs w:val="24"/>
          <w:lang w:eastAsia="zh-CN"/>
        </w:rPr>
        <w:t xml:space="preserve"> projektu lub programu współfinansowanego ze środków Unii Europejskiej.</w:t>
      </w:r>
    </w:p>
    <w:p w14:paraId="5B821C7A" w14:textId="77777777" w:rsidR="00236EA9" w:rsidRPr="007E10A9" w:rsidRDefault="00236EA9" w:rsidP="003C3EC1">
      <w:pPr>
        <w:tabs>
          <w:tab w:val="left" w:pos="390"/>
        </w:tabs>
        <w:suppressAutoHyphens/>
        <w:autoSpaceDE w:val="0"/>
        <w:ind w:left="284" w:hanging="568"/>
        <w:jc w:val="both"/>
        <w:rPr>
          <w:rFonts w:ascii="Times New Roman" w:eastAsia="Arial Unicode MS" w:hAnsi="Times New Roman"/>
          <w:color w:val="000000" w:themeColor="text1"/>
          <w:szCs w:val="24"/>
          <w:lang w:eastAsia="zh-CN"/>
        </w:rPr>
      </w:pPr>
    </w:p>
    <w:p w14:paraId="298B586D" w14:textId="77777777" w:rsidR="003F1638" w:rsidRPr="007E10A9" w:rsidRDefault="003F1638" w:rsidP="003F1638">
      <w:pPr>
        <w:pStyle w:val="Nagwek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0A9">
        <w:rPr>
          <w:rFonts w:ascii="Times New Roman" w:hAnsi="Times New Roman" w:cs="Times New Roman"/>
          <w:color w:val="000000" w:themeColor="text1"/>
          <w:sz w:val="24"/>
          <w:szCs w:val="24"/>
        </w:rPr>
        <w:t>Zatrudnienie na umowę o pracę</w:t>
      </w:r>
    </w:p>
    <w:p w14:paraId="61CC1AD9" w14:textId="77777777" w:rsidR="003F1638" w:rsidRPr="007E10A9" w:rsidRDefault="003F1638" w:rsidP="003F1638">
      <w:pPr>
        <w:pStyle w:val="Nagwek2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7E10A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Na podstawie ustawy </w:t>
      </w:r>
      <w:proofErr w:type="spellStart"/>
      <w:r w:rsidRPr="007E10A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Pzp</w:t>
      </w:r>
      <w:proofErr w:type="spellEnd"/>
      <w:r w:rsidRPr="007E10A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Zamawiający wymaga zatrudnienia na podstawie umowy o pracę przez wykonawcę lub podwykonawcę osób wykonujących wskazane poniżej czynności </w:t>
      </w:r>
      <w:r w:rsidR="009A2E0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                               </w:t>
      </w:r>
      <w:r w:rsidRPr="007E10A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w trakcie realizacji zamówienia:</w:t>
      </w:r>
    </w:p>
    <w:p w14:paraId="6E2EDB15" w14:textId="77777777" w:rsidR="003F1638" w:rsidRPr="007E10A9" w:rsidRDefault="003F1638" w:rsidP="003F1638">
      <w:pPr>
        <w:jc w:val="both"/>
        <w:rPr>
          <w:rFonts w:ascii="Times New Roman" w:hAnsi="Times New Roman"/>
          <w:color w:val="000000" w:themeColor="text1"/>
          <w:szCs w:val="24"/>
        </w:rPr>
      </w:pPr>
    </w:p>
    <w:p w14:paraId="1697B62F" w14:textId="77777777" w:rsidR="003F1638" w:rsidRPr="007E10A9" w:rsidRDefault="003F1638" w:rsidP="003F1638">
      <w:pPr>
        <w:pStyle w:val="Nagwek2"/>
        <w:spacing w:before="0"/>
        <w:ind w:left="284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Pr="007E10A9">
        <w:rPr>
          <w:rFonts w:ascii="Times New Roman" w:hAnsi="Times New Roman"/>
          <w:b w:val="0"/>
          <w:color w:val="000000" w:themeColor="text1"/>
          <w:sz w:val="24"/>
          <w:szCs w:val="24"/>
        </w:rPr>
        <w:t>a) sadzeni</w:t>
      </w:r>
      <w:r w:rsidR="007E10A9" w:rsidRPr="007E10A9">
        <w:rPr>
          <w:rFonts w:ascii="Times New Roman" w:hAnsi="Times New Roman"/>
          <w:b w:val="0"/>
          <w:color w:val="000000" w:themeColor="text1"/>
          <w:sz w:val="24"/>
          <w:szCs w:val="24"/>
        </w:rPr>
        <w:t>e</w:t>
      </w:r>
      <w:r w:rsidRPr="007E10A9">
        <w:rPr>
          <w:rFonts w:ascii="Times New Roman" w:hAnsi="Times New Roman"/>
          <w:b w:val="0"/>
          <w:color w:val="000000" w:themeColor="text1"/>
          <w:sz w:val="24"/>
          <w:szCs w:val="24"/>
        </w:rPr>
        <w:t>,</w:t>
      </w:r>
      <w:r w:rsidRPr="007E10A9">
        <w:rPr>
          <w:rFonts w:ascii="Times New Roman" w:hAnsi="Times New Roman"/>
          <w:b w:val="0"/>
          <w:color w:val="000000" w:themeColor="text1"/>
          <w:sz w:val="24"/>
          <w:szCs w:val="24"/>
        </w:rPr>
        <w:br/>
        <w:t>b) pielęgnacj</w:t>
      </w:r>
      <w:r w:rsidR="007E10A9" w:rsidRPr="007E10A9">
        <w:rPr>
          <w:rFonts w:ascii="Times New Roman" w:hAnsi="Times New Roman"/>
          <w:b w:val="0"/>
          <w:color w:val="000000" w:themeColor="text1"/>
          <w:sz w:val="24"/>
          <w:szCs w:val="24"/>
        </w:rPr>
        <w:t>a</w:t>
      </w:r>
      <w:r w:rsidRPr="007E10A9">
        <w:rPr>
          <w:rFonts w:ascii="Times New Roman" w:hAnsi="Times New Roman"/>
          <w:b w:val="0"/>
          <w:color w:val="000000" w:themeColor="text1"/>
          <w:sz w:val="24"/>
          <w:szCs w:val="24"/>
        </w:rPr>
        <w:t>.</w:t>
      </w:r>
    </w:p>
    <w:p w14:paraId="5534DECC" w14:textId="77777777" w:rsidR="000139C8" w:rsidRPr="007E10A9" w:rsidRDefault="000139C8" w:rsidP="000139C8">
      <w:pPr>
        <w:tabs>
          <w:tab w:val="left" w:pos="390"/>
        </w:tabs>
        <w:suppressAutoHyphens/>
        <w:autoSpaceDE w:val="0"/>
        <w:ind w:left="-284"/>
        <w:jc w:val="both"/>
        <w:rPr>
          <w:rFonts w:ascii="Times New Roman" w:hAnsi="Times New Roman"/>
          <w:color w:val="000000" w:themeColor="text1"/>
          <w:szCs w:val="24"/>
        </w:rPr>
      </w:pPr>
    </w:p>
    <w:p w14:paraId="68541B03" w14:textId="77777777" w:rsidR="000139C8" w:rsidRPr="007E10A9" w:rsidRDefault="000139C8" w:rsidP="000139C8">
      <w:pPr>
        <w:tabs>
          <w:tab w:val="left" w:pos="390"/>
        </w:tabs>
        <w:suppressAutoHyphens/>
        <w:autoSpaceDE w:val="0"/>
        <w:ind w:left="-284"/>
        <w:jc w:val="both"/>
        <w:rPr>
          <w:rFonts w:ascii="Times New Roman" w:hAnsi="Times New Roman"/>
          <w:color w:val="000000" w:themeColor="text1"/>
          <w:szCs w:val="24"/>
        </w:rPr>
      </w:pPr>
    </w:p>
    <w:p w14:paraId="7D9D394C" w14:textId="77777777" w:rsidR="00BD2C97" w:rsidRPr="007E10A9" w:rsidRDefault="00BD2C97" w:rsidP="00BD2C97">
      <w:pPr>
        <w:jc w:val="both"/>
        <w:rPr>
          <w:rFonts w:ascii="Times New Roman" w:hAnsi="Times New Roman"/>
          <w:color w:val="000000" w:themeColor="text1"/>
        </w:rPr>
      </w:pPr>
    </w:p>
    <w:p w14:paraId="13AC1871" w14:textId="77777777" w:rsidR="00BD2C97" w:rsidRPr="007E10A9" w:rsidRDefault="00BD2C97" w:rsidP="00BD2C97">
      <w:pPr>
        <w:jc w:val="both"/>
        <w:rPr>
          <w:rFonts w:ascii="Times New Roman" w:hAnsi="Times New Roman"/>
          <w:color w:val="000000" w:themeColor="text1"/>
        </w:rPr>
      </w:pPr>
    </w:p>
    <w:p w14:paraId="4C325608" w14:textId="77777777" w:rsidR="00BD2C97" w:rsidRPr="007E10A9" w:rsidRDefault="00BD2C97" w:rsidP="00BD2C97">
      <w:pPr>
        <w:jc w:val="both"/>
        <w:rPr>
          <w:rFonts w:ascii="Times New Roman" w:hAnsi="Times New Roman"/>
          <w:color w:val="000000" w:themeColor="text1"/>
        </w:rPr>
      </w:pPr>
    </w:p>
    <w:p w14:paraId="421B4679" w14:textId="77777777" w:rsidR="00BD2C97" w:rsidRPr="007E10A9" w:rsidRDefault="00BD2C97" w:rsidP="00AC4222">
      <w:pPr>
        <w:pStyle w:val="Bezodstpw"/>
        <w:jc w:val="both"/>
        <w:rPr>
          <w:rFonts w:ascii="Times New Roman" w:hAnsi="Times New Roman" w:cs="Times New Roman"/>
          <w:color w:val="000000" w:themeColor="text1"/>
        </w:rPr>
      </w:pPr>
    </w:p>
    <w:sectPr w:rsidR="00BD2C97" w:rsidRPr="007E10A9" w:rsidSect="001A2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 w15:restartNumberingAfterBreak="0">
    <w:nsid w:val="0B207E82"/>
    <w:multiLevelType w:val="hybridMultilevel"/>
    <w:tmpl w:val="7CBA8414"/>
    <w:lvl w:ilvl="0" w:tplc="2E028B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906C6"/>
    <w:multiLevelType w:val="hybridMultilevel"/>
    <w:tmpl w:val="6E484E70"/>
    <w:lvl w:ilvl="0" w:tplc="8A8EF3A0">
      <w:start w:val="1"/>
      <w:numFmt w:val="upperRoman"/>
      <w:lvlText w:val="%1."/>
      <w:lvlJc w:val="left"/>
      <w:pPr>
        <w:ind w:left="1004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D7397"/>
    <w:multiLevelType w:val="hybridMultilevel"/>
    <w:tmpl w:val="507067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90104"/>
    <w:multiLevelType w:val="hybridMultilevel"/>
    <w:tmpl w:val="5386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95877"/>
    <w:multiLevelType w:val="hybridMultilevel"/>
    <w:tmpl w:val="26C8203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D6BB3"/>
    <w:multiLevelType w:val="hybridMultilevel"/>
    <w:tmpl w:val="8E9800FE"/>
    <w:lvl w:ilvl="0" w:tplc="930E1EF4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34122"/>
    <w:multiLevelType w:val="hybridMultilevel"/>
    <w:tmpl w:val="BD6A106C"/>
    <w:lvl w:ilvl="0" w:tplc="0415000F">
      <w:start w:val="1"/>
      <w:numFmt w:val="decimal"/>
      <w:lvlText w:val="%1."/>
      <w:lvlJc w:val="left"/>
      <w:pPr>
        <w:ind w:left="5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1" w15:restartNumberingAfterBreak="0">
    <w:nsid w:val="39524041"/>
    <w:multiLevelType w:val="hybridMultilevel"/>
    <w:tmpl w:val="175698F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207ED"/>
    <w:multiLevelType w:val="hybridMultilevel"/>
    <w:tmpl w:val="50706BB6"/>
    <w:lvl w:ilvl="0" w:tplc="040E090E">
      <w:start w:val="1"/>
      <w:numFmt w:val="lowerLetter"/>
      <w:lvlText w:val="%1)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D354BDA"/>
    <w:multiLevelType w:val="hybridMultilevel"/>
    <w:tmpl w:val="4BAA4176"/>
    <w:lvl w:ilvl="0" w:tplc="04150001">
      <w:start w:val="1"/>
      <w:numFmt w:val="bullet"/>
      <w:lvlText w:val=""/>
      <w:lvlJc w:val="left"/>
      <w:pPr>
        <w:ind w:left="1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14" w15:restartNumberingAfterBreak="0">
    <w:nsid w:val="3D4541F3"/>
    <w:multiLevelType w:val="hybridMultilevel"/>
    <w:tmpl w:val="3AECD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E111C"/>
    <w:multiLevelType w:val="hybridMultilevel"/>
    <w:tmpl w:val="903CBBFA"/>
    <w:lvl w:ilvl="0" w:tplc="8F8A34C4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11B28"/>
    <w:multiLevelType w:val="hybridMultilevel"/>
    <w:tmpl w:val="0D1AFA5E"/>
    <w:lvl w:ilvl="0" w:tplc="80525D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C7471"/>
    <w:multiLevelType w:val="hybridMultilevel"/>
    <w:tmpl w:val="5D32AC48"/>
    <w:lvl w:ilvl="0" w:tplc="82B85BC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A32DF"/>
    <w:multiLevelType w:val="hybridMultilevel"/>
    <w:tmpl w:val="83C0B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C5DDF"/>
    <w:multiLevelType w:val="multilevel"/>
    <w:tmpl w:val="FF4461DE"/>
    <w:lvl w:ilvl="0">
      <w:start w:val="19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0" w15:restartNumberingAfterBreak="0">
    <w:nsid w:val="53121C64"/>
    <w:multiLevelType w:val="hybridMultilevel"/>
    <w:tmpl w:val="BCC2F290"/>
    <w:lvl w:ilvl="0" w:tplc="E0F8083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33F3A"/>
    <w:multiLevelType w:val="hybridMultilevel"/>
    <w:tmpl w:val="A05C79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F06CCA"/>
    <w:multiLevelType w:val="hybridMultilevel"/>
    <w:tmpl w:val="65B67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86495A"/>
    <w:multiLevelType w:val="hybridMultilevel"/>
    <w:tmpl w:val="7D9EB4EA"/>
    <w:lvl w:ilvl="0" w:tplc="0BE6B6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C1576D"/>
    <w:multiLevelType w:val="multilevel"/>
    <w:tmpl w:val="1C5C64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6" w:hanging="360"/>
      </w:pPr>
      <w:rPr>
        <w:rFonts w:hint="default"/>
        <w:b/>
        <w:strike w:val="0"/>
        <w:color w:val="000000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hint="default"/>
        <w:b/>
      </w:rPr>
    </w:lvl>
  </w:abstractNum>
  <w:abstractNum w:abstractNumId="25" w15:restartNumberingAfterBreak="0">
    <w:nsid w:val="678A5B05"/>
    <w:multiLevelType w:val="multilevel"/>
    <w:tmpl w:val="B7B642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6" w15:restartNumberingAfterBreak="0">
    <w:nsid w:val="684D2E31"/>
    <w:multiLevelType w:val="hybridMultilevel"/>
    <w:tmpl w:val="A05C79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543471"/>
    <w:multiLevelType w:val="hybridMultilevel"/>
    <w:tmpl w:val="268C43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2C385D"/>
    <w:multiLevelType w:val="hybridMultilevel"/>
    <w:tmpl w:val="6A6AF4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2F1B66"/>
    <w:multiLevelType w:val="hybridMultilevel"/>
    <w:tmpl w:val="65167148"/>
    <w:lvl w:ilvl="0" w:tplc="72F492BC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4052A93"/>
    <w:multiLevelType w:val="hybridMultilevel"/>
    <w:tmpl w:val="EB886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2515F6"/>
    <w:multiLevelType w:val="hybridMultilevel"/>
    <w:tmpl w:val="6F1E3C32"/>
    <w:lvl w:ilvl="0" w:tplc="926E21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A1822"/>
    <w:multiLevelType w:val="hybridMultilevel"/>
    <w:tmpl w:val="242E4CA6"/>
    <w:lvl w:ilvl="0" w:tplc="0464D1F4">
      <w:start w:val="1"/>
      <w:numFmt w:val="upperLetter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76557B"/>
    <w:multiLevelType w:val="hybridMultilevel"/>
    <w:tmpl w:val="5C64D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304096">
    <w:abstractNumId w:val="0"/>
  </w:num>
  <w:num w:numId="2" w16cid:durableId="1409233206">
    <w:abstractNumId w:val="1"/>
  </w:num>
  <w:num w:numId="3" w16cid:durableId="115679470">
    <w:abstractNumId w:val="2"/>
  </w:num>
  <w:num w:numId="4" w16cid:durableId="1031998026">
    <w:abstractNumId w:val="3"/>
  </w:num>
  <w:num w:numId="5" w16cid:durableId="2027751199">
    <w:abstractNumId w:val="33"/>
  </w:num>
  <w:num w:numId="6" w16cid:durableId="552280230">
    <w:abstractNumId w:val="4"/>
  </w:num>
  <w:num w:numId="7" w16cid:durableId="1583415508">
    <w:abstractNumId w:val="10"/>
  </w:num>
  <w:num w:numId="8" w16cid:durableId="188875415">
    <w:abstractNumId w:val="13"/>
  </w:num>
  <w:num w:numId="9" w16cid:durableId="1065882258">
    <w:abstractNumId w:val="5"/>
  </w:num>
  <w:num w:numId="10" w16cid:durableId="472021212">
    <w:abstractNumId w:val="18"/>
  </w:num>
  <w:num w:numId="11" w16cid:durableId="675159942">
    <w:abstractNumId w:val="30"/>
  </w:num>
  <w:num w:numId="12" w16cid:durableId="349839448">
    <w:abstractNumId w:val="8"/>
  </w:num>
  <w:num w:numId="13" w16cid:durableId="1975719736">
    <w:abstractNumId w:val="23"/>
  </w:num>
  <w:num w:numId="14" w16cid:durableId="1801723302">
    <w:abstractNumId w:val="9"/>
  </w:num>
  <w:num w:numId="15" w16cid:durableId="1636448868">
    <w:abstractNumId w:val="16"/>
  </w:num>
  <w:num w:numId="16" w16cid:durableId="17777714">
    <w:abstractNumId w:val="6"/>
  </w:num>
  <w:num w:numId="17" w16cid:durableId="1411465419">
    <w:abstractNumId w:val="27"/>
  </w:num>
  <w:num w:numId="18" w16cid:durableId="1777942020">
    <w:abstractNumId w:val="32"/>
  </w:num>
  <w:num w:numId="19" w16cid:durableId="898978479">
    <w:abstractNumId w:val="26"/>
  </w:num>
  <w:num w:numId="20" w16cid:durableId="1360819813">
    <w:abstractNumId w:val="21"/>
  </w:num>
  <w:num w:numId="21" w16cid:durableId="277103305">
    <w:abstractNumId w:val="28"/>
  </w:num>
  <w:num w:numId="22" w16cid:durableId="1341349279">
    <w:abstractNumId w:val="29"/>
  </w:num>
  <w:num w:numId="23" w16cid:durableId="9180597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1303448">
    <w:abstractNumId w:val="19"/>
  </w:num>
  <w:num w:numId="25" w16cid:durableId="544096446">
    <w:abstractNumId w:val="15"/>
  </w:num>
  <w:num w:numId="26" w16cid:durableId="229660050">
    <w:abstractNumId w:val="7"/>
  </w:num>
  <w:num w:numId="27" w16cid:durableId="1444879800">
    <w:abstractNumId w:val="12"/>
  </w:num>
  <w:num w:numId="28" w16cid:durableId="751664260">
    <w:abstractNumId w:val="25"/>
  </w:num>
  <w:num w:numId="29" w16cid:durableId="885795531">
    <w:abstractNumId w:val="14"/>
  </w:num>
  <w:num w:numId="30" w16cid:durableId="1042900038">
    <w:abstractNumId w:val="20"/>
  </w:num>
  <w:num w:numId="31" w16cid:durableId="748186753">
    <w:abstractNumId w:val="17"/>
  </w:num>
  <w:num w:numId="32" w16cid:durableId="280766129">
    <w:abstractNumId w:val="24"/>
  </w:num>
  <w:num w:numId="33" w16cid:durableId="5207016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5615528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135"/>
    <w:rsid w:val="000014F0"/>
    <w:rsid w:val="000139C8"/>
    <w:rsid w:val="00014E26"/>
    <w:rsid w:val="00022B01"/>
    <w:rsid w:val="000336CC"/>
    <w:rsid w:val="00033D04"/>
    <w:rsid w:val="00057B92"/>
    <w:rsid w:val="0007013C"/>
    <w:rsid w:val="00070987"/>
    <w:rsid w:val="00094BEC"/>
    <w:rsid w:val="000962D4"/>
    <w:rsid w:val="000A308A"/>
    <w:rsid w:val="000F6413"/>
    <w:rsid w:val="00112662"/>
    <w:rsid w:val="0012119B"/>
    <w:rsid w:val="00122327"/>
    <w:rsid w:val="00136F3E"/>
    <w:rsid w:val="00137DCD"/>
    <w:rsid w:val="0016459C"/>
    <w:rsid w:val="00164890"/>
    <w:rsid w:val="00175AFA"/>
    <w:rsid w:val="001A26AB"/>
    <w:rsid w:val="001B3ECB"/>
    <w:rsid w:val="001B5DE6"/>
    <w:rsid w:val="001C5EC3"/>
    <w:rsid w:val="001D2AB3"/>
    <w:rsid w:val="001D3813"/>
    <w:rsid w:val="001D3DE3"/>
    <w:rsid w:val="001E2BEA"/>
    <w:rsid w:val="001E59FB"/>
    <w:rsid w:val="00220ECA"/>
    <w:rsid w:val="00225F4B"/>
    <w:rsid w:val="00226728"/>
    <w:rsid w:val="00233437"/>
    <w:rsid w:val="00234391"/>
    <w:rsid w:val="00236EA9"/>
    <w:rsid w:val="00262E08"/>
    <w:rsid w:val="00270AF0"/>
    <w:rsid w:val="00270B06"/>
    <w:rsid w:val="002747E5"/>
    <w:rsid w:val="0028116A"/>
    <w:rsid w:val="0029591A"/>
    <w:rsid w:val="002A5E04"/>
    <w:rsid w:val="002A74AE"/>
    <w:rsid w:val="002B0D66"/>
    <w:rsid w:val="002B26F8"/>
    <w:rsid w:val="002C36C6"/>
    <w:rsid w:val="002D6AF0"/>
    <w:rsid w:val="002E0A57"/>
    <w:rsid w:val="002E0D35"/>
    <w:rsid w:val="002E66EE"/>
    <w:rsid w:val="002F1249"/>
    <w:rsid w:val="002F4992"/>
    <w:rsid w:val="003122D1"/>
    <w:rsid w:val="00316A13"/>
    <w:rsid w:val="003233A4"/>
    <w:rsid w:val="003504E7"/>
    <w:rsid w:val="00352834"/>
    <w:rsid w:val="00366D00"/>
    <w:rsid w:val="00375C4E"/>
    <w:rsid w:val="00377149"/>
    <w:rsid w:val="00392281"/>
    <w:rsid w:val="003A29EA"/>
    <w:rsid w:val="003A3544"/>
    <w:rsid w:val="003B71C4"/>
    <w:rsid w:val="003C3EC1"/>
    <w:rsid w:val="003D4E14"/>
    <w:rsid w:val="003F04B9"/>
    <w:rsid w:val="003F1638"/>
    <w:rsid w:val="003F4978"/>
    <w:rsid w:val="00426202"/>
    <w:rsid w:val="00464242"/>
    <w:rsid w:val="004824E3"/>
    <w:rsid w:val="00490AE4"/>
    <w:rsid w:val="004915AD"/>
    <w:rsid w:val="00492BC7"/>
    <w:rsid w:val="00497810"/>
    <w:rsid w:val="004C3A51"/>
    <w:rsid w:val="004F01B1"/>
    <w:rsid w:val="004F672D"/>
    <w:rsid w:val="00510CB0"/>
    <w:rsid w:val="005119B0"/>
    <w:rsid w:val="00525D9B"/>
    <w:rsid w:val="00550F23"/>
    <w:rsid w:val="00551DF2"/>
    <w:rsid w:val="00561B7E"/>
    <w:rsid w:val="005A140F"/>
    <w:rsid w:val="005C4D13"/>
    <w:rsid w:val="005F4188"/>
    <w:rsid w:val="00644280"/>
    <w:rsid w:val="00644F44"/>
    <w:rsid w:val="0064768E"/>
    <w:rsid w:val="00647D80"/>
    <w:rsid w:val="006507DB"/>
    <w:rsid w:val="00650C84"/>
    <w:rsid w:val="006552B3"/>
    <w:rsid w:val="00693CFE"/>
    <w:rsid w:val="00694DC0"/>
    <w:rsid w:val="006A1EBD"/>
    <w:rsid w:val="006B23D2"/>
    <w:rsid w:val="006B34F6"/>
    <w:rsid w:val="006C3D23"/>
    <w:rsid w:val="006C7C52"/>
    <w:rsid w:val="006C7FF4"/>
    <w:rsid w:val="006D22FB"/>
    <w:rsid w:val="006F5DDA"/>
    <w:rsid w:val="00703175"/>
    <w:rsid w:val="007249D8"/>
    <w:rsid w:val="00730BE5"/>
    <w:rsid w:val="00757FAF"/>
    <w:rsid w:val="00764983"/>
    <w:rsid w:val="00765E4A"/>
    <w:rsid w:val="00766BB0"/>
    <w:rsid w:val="0078528D"/>
    <w:rsid w:val="0079052A"/>
    <w:rsid w:val="00791D97"/>
    <w:rsid w:val="007942EA"/>
    <w:rsid w:val="007A359D"/>
    <w:rsid w:val="007C7420"/>
    <w:rsid w:val="007E10A9"/>
    <w:rsid w:val="007F1905"/>
    <w:rsid w:val="00832D17"/>
    <w:rsid w:val="0083300E"/>
    <w:rsid w:val="00835BF1"/>
    <w:rsid w:val="00841017"/>
    <w:rsid w:val="0086104E"/>
    <w:rsid w:val="00873A01"/>
    <w:rsid w:val="00886EAE"/>
    <w:rsid w:val="008A7FB6"/>
    <w:rsid w:val="008C0963"/>
    <w:rsid w:val="008D5890"/>
    <w:rsid w:val="008F5853"/>
    <w:rsid w:val="00907145"/>
    <w:rsid w:val="00910D4E"/>
    <w:rsid w:val="00911733"/>
    <w:rsid w:val="009317C9"/>
    <w:rsid w:val="009325FC"/>
    <w:rsid w:val="00960D5C"/>
    <w:rsid w:val="009624CB"/>
    <w:rsid w:val="00972135"/>
    <w:rsid w:val="00974B62"/>
    <w:rsid w:val="0098427A"/>
    <w:rsid w:val="009907B6"/>
    <w:rsid w:val="009A0540"/>
    <w:rsid w:val="009A2E00"/>
    <w:rsid w:val="009C5656"/>
    <w:rsid w:val="009C7AD3"/>
    <w:rsid w:val="009D24BD"/>
    <w:rsid w:val="009F0CC2"/>
    <w:rsid w:val="00A12784"/>
    <w:rsid w:val="00A13208"/>
    <w:rsid w:val="00A22E2A"/>
    <w:rsid w:val="00A33830"/>
    <w:rsid w:val="00A50B9A"/>
    <w:rsid w:val="00A74C4C"/>
    <w:rsid w:val="00A82103"/>
    <w:rsid w:val="00A83F8B"/>
    <w:rsid w:val="00A97A1C"/>
    <w:rsid w:val="00AA69CD"/>
    <w:rsid w:val="00AC4222"/>
    <w:rsid w:val="00AE0428"/>
    <w:rsid w:val="00AF4E77"/>
    <w:rsid w:val="00B06386"/>
    <w:rsid w:val="00B12BBA"/>
    <w:rsid w:val="00B27C1D"/>
    <w:rsid w:val="00B54298"/>
    <w:rsid w:val="00B849DC"/>
    <w:rsid w:val="00BD2C97"/>
    <w:rsid w:val="00BE67F4"/>
    <w:rsid w:val="00BE76A3"/>
    <w:rsid w:val="00BF2F31"/>
    <w:rsid w:val="00C04E32"/>
    <w:rsid w:val="00C50965"/>
    <w:rsid w:val="00C6693E"/>
    <w:rsid w:val="00C76790"/>
    <w:rsid w:val="00C96A95"/>
    <w:rsid w:val="00CD6C7C"/>
    <w:rsid w:val="00CD6F5E"/>
    <w:rsid w:val="00CF456D"/>
    <w:rsid w:val="00D07A74"/>
    <w:rsid w:val="00D10A04"/>
    <w:rsid w:val="00D46EB8"/>
    <w:rsid w:val="00D740DB"/>
    <w:rsid w:val="00D962A1"/>
    <w:rsid w:val="00DA0487"/>
    <w:rsid w:val="00DD6CDE"/>
    <w:rsid w:val="00DE1139"/>
    <w:rsid w:val="00DE255F"/>
    <w:rsid w:val="00DF63F6"/>
    <w:rsid w:val="00E1549C"/>
    <w:rsid w:val="00E20694"/>
    <w:rsid w:val="00E20D88"/>
    <w:rsid w:val="00E214D9"/>
    <w:rsid w:val="00E5446D"/>
    <w:rsid w:val="00E63FB5"/>
    <w:rsid w:val="00E72D8B"/>
    <w:rsid w:val="00E97275"/>
    <w:rsid w:val="00EA4878"/>
    <w:rsid w:val="00EA6D3A"/>
    <w:rsid w:val="00EB1E47"/>
    <w:rsid w:val="00EC0711"/>
    <w:rsid w:val="00EE6A8D"/>
    <w:rsid w:val="00EF1484"/>
    <w:rsid w:val="00F0325C"/>
    <w:rsid w:val="00F07CF2"/>
    <w:rsid w:val="00F11D45"/>
    <w:rsid w:val="00F32484"/>
    <w:rsid w:val="00F40BC3"/>
    <w:rsid w:val="00F431BF"/>
    <w:rsid w:val="00F52381"/>
    <w:rsid w:val="00F62B08"/>
    <w:rsid w:val="00F72DF9"/>
    <w:rsid w:val="00F80034"/>
    <w:rsid w:val="00FA2485"/>
    <w:rsid w:val="00FD2595"/>
    <w:rsid w:val="00FE7202"/>
    <w:rsid w:val="00FF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4AC12"/>
  <w15:docId w15:val="{2F94847D-38E1-4FA2-BEC5-CC21A8811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C97"/>
    <w:pPr>
      <w:spacing w:after="0" w:line="240" w:lineRule="auto"/>
    </w:pPr>
    <w:rPr>
      <w:rFonts w:ascii="Comic Sans MS" w:eastAsia="Times New Roman" w:hAnsi="Comic Sans MS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1E47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basedOn w:val="Domylnaczcionkaakapitu"/>
    <w:link w:val="Bodytext20"/>
    <w:uiPriority w:val="99"/>
    <w:rsid w:val="002A5E04"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uiPriority w:val="99"/>
    <w:rsid w:val="002A5E04"/>
    <w:pPr>
      <w:widowControl w:val="0"/>
      <w:shd w:val="clear" w:color="auto" w:fill="FFFFFF"/>
      <w:spacing w:after="260" w:line="232" w:lineRule="exact"/>
      <w:jc w:val="both"/>
    </w:pPr>
    <w:rPr>
      <w:sz w:val="21"/>
      <w:szCs w:val="21"/>
    </w:rPr>
  </w:style>
  <w:style w:type="character" w:customStyle="1" w:styleId="Bodytext3">
    <w:name w:val="Body text (3)_"/>
    <w:basedOn w:val="Domylnaczcionkaakapitu"/>
    <w:link w:val="Bodytext30"/>
    <w:uiPriority w:val="99"/>
    <w:rsid w:val="002A5E04"/>
    <w:rPr>
      <w:sz w:val="21"/>
      <w:szCs w:val="21"/>
      <w:shd w:val="clear" w:color="auto" w:fill="FFFFFF"/>
    </w:rPr>
  </w:style>
  <w:style w:type="character" w:customStyle="1" w:styleId="Bodytext3Bold">
    <w:name w:val="Body text (3) + Bold"/>
    <w:basedOn w:val="Bodytext3"/>
    <w:uiPriority w:val="99"/>
    <w:rsid w:val="002A5E04"/>
    <w:rPr>
      <w:b/>
      <w:bCs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uiPriority w:val="99"/>
    <w:rsid w:val="002A5E04"/>
    <w:pPr>
      <w:widowControl w:val="0"/>
      <w:shd w:val="clear" w:color="auto" w:fill="FFFFFF"/>
      <w:spacing w:line="254" w:lineRule="exact"/>
      <w:jc w:val="both"/>
    </w:pPr>
    <w:rPr>
      <w:sz w:val="21"/>
      <w:szCs w:val="21"/>
    </w:rPr>
  </w:style>
  <w:style w:type="paragraph" w:styleId="Bezodstpw">
    <w:name w:val="No Spacing"/>
    <w:qFormat/>
    <w:rsid w:val="009D24BD"/>
    <w:pPr>
      <w:spacing w:after="0" w:line="240" w:lineRule="auto"/>
    </w:pPr>
  </w:style>
  <w:style w:type="paragraph" w:customStyle="1" w:styleId="Default">
    <w:name w:val="Default"/>
    <w:rsid w:val="00B063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AC42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AC4222"/>
    <w:pPr>
      <w:ind w:left="720"/>
      <w:contextualSpacing/>
    </w:pPr>
    <w:rPr>
      <w:rFonts w:ascii="Times New Roman" w:hAnsi="Times New Roman"/>
      <w:szCs w:val="24"/>
    </w:rPr>
  </w:style>
  <w:style w:type="paragraph" w:customStyle="1" w:styleId="pkt1">
    <w:name w:val="pkt1"/>
    <w:basedOn w:val="Normalny"/>
    <w:rsid w:val="00AC4222"/>
    <w:pPr>
      <w:suppressAutoHyphens/>
      <w:spacing w:before="60" w:after="60"/>
      <w:ind w:left="850" w:hanging="425"/>
      <w:jc w:val="both"/>
    </w:pPr>
    <w:rPr>
      <w:rFonts w:ascii="Times New Roman" w:hAnsi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EB1E4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Style8">
    <w:name w:val="Style8"/>
    <w:basedOn w:val="Normalny"/>
    <w:uiPriority w:val="99"/>
    <w:rsid w:val="00EB1E47"/>
    <w:pPr>
      <w:widowControl w:val="0"/>
      <w:autoSpaceDE w:val="0"/>
      <w:autoSpaceDN w:val="0"/>
      <w:adjustRightInd w:val="0"/>
      <w:jc w:val="both"/>
    </w:pPr>
    <w:rPr>
      <w:rFonts w:ascii="Arial Unicode MS" w:hAnsi="Calibri" w:cs="Arial Unicode MS"/>
      <w:szCs w:val="24"/>
    </w:rPr>
  </w:style>
  <w:style w:type="paragraph" w:customStyle="1" w:styleId="Style9">
    <w:name w:val="Style9"/>
    <w:basedOn w:val="Normalny"/>
    <w:uiPriority w:val="99"/>
    <w:rsid w:val="00EB1E47"/>
    <w:pPr>
      <w:widowControl w:val="0"/>
      <w:autoSpaceDE w:val="0"/>
      <w:autoSpaceDN w:val="0"/>
      <w:adjustRightInd w:val="0"/>
      <w:spacing w:line="221" w:lineRule="exact"/>
    </w:pPr>
    <w:rPr>
      <w:rFonts w:ascii="Arial Unicode MS" w:hAnsi="Calibri" w:cs="Arial Unicode MS"/>
      <w:szCs w:val="24"/>
    </w:rPr>
  </w:style>
  <w:style w:type="paragraph" w:customStyle="1" w:styleId="Style11">
    <w:name w:val="Style11"/>
    <w:basedOn w:val="Normalny"/>
    <w:uiPriority w:val="99"/>
    <w:rsid w:val="00EB1E47"/>
    <w:pPr>
      <w:widowControl w:val="0"/>
      <w:autoSpaceDE w:val="0"/>
      <w:autoSpaceDN w:val="0"/>
      <w:adjustRightInd w:val="0"/>
      <w:spacing w:line="230" w:lineRule="exact"/>
      <w:ind w:hanging="442"/>
      <w:jc w:val="both"/>
    </w:pPr>
    <w:rPr>
      <w:rFonts w:ascii="Arial Unicode MS" w:hAnsi="Calibri" w:cs="Arial Unicode MS"/>
      <w:szCs w:val="24"/>
    </w:rPr>
  </w:style>
  <w:style w:type="paragraph" w:customStyle="1" w:styleId="Style16">
    <w:name w:val="Style16"/>
    <w:basedOn w:val="Normalny"/>
    <w:uiPriority w:val="99"/>
    <w:rsid w:val="00EB1E47"/>
    <w:pPr>
      <w:widowControl w:val="0"/>
      <w:autoSpaceDE w:val="0"/>
      <w:autoSpaceDN w:val="0"/>
      <w:adjustRightInd w:val="0"/>
      <w:spacing w:line="360" w:lineRule="exact"/>
      <w:ind w:firstLine="235"/>
    </w:pPr>
    <w:rPr>
      <w:rFonts w:ascii="Arial Unicode MS" w:hAnsi="Calibri" w:cs="Arial Unicode MS"/>
      <w:szCs w:val="24"/>
    </w:rPr>
  </w:style>
  <w:style w:type="character" w:customStyle="1" w:styleId="FontStyle27">
    <w:name w:val="Font Style27"/>
    <w:uiPriority w:val="99"/>
    <w:rsid w:val="00EB1E47"/>
    <w:rPr>
      <w:rFonts w:ascii="Arial Unicode MS" w:eastAsia="Times New Roman" w:cs="Arial Unicode MS"/>
      <w:color w:val="000000"/>
      <w:sz w:val="18"/>
      <w:szCs w:val="18"/>
    </w:rPr>
  </w:style>
  <w:style w:type="character" w:customStyle="1" w:styleId="FontStyle28">
    <w:name w:val="Font Style28"/>
    <w:uiPriority w:val="99"/>
    <w:rsid w:val="00EB1E47"/>
    <w:rPr>
      <w:rFonts w:ascii="Arial Unicode MS" w:eastAsia="Times New Roman" w:cs="Arial Unicode MS"/>
      <w:b/>
      <w:bCs/>
      <w:color w:val="000000"/>
      <w:sz w:val="18"/>
      <w:szCs w:val="18"/>
    </w:rPr>
  </w:style>
  <w:style w:type="character" w:customStyle="1" w:styleId="Teksttreci8">
    <w:name w:val="Tekst treści (8)_"/>
    <w:link w:val="Teksttreci80"/>
    <w:rsid w:val="00EB1E47"/>
    <w:rPr>
      <w:rFonts w:ascii="Calibri" w:eastAsia="Calibri" w:cs="Calibri"/>
      <w:sz w:val="18"/>
      <w:szCs w:val="1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EB1E47"/>
    <w:pPr>
      <w:shd w:val="clear" w:color="auto" w:fill="FFFFFF"/>
      <w:spacing w:line="240" w:lineRule="exact"/>
      <w:ind w:hanging="760"/>
      <w:jc w:val="both"/>
    </w:pPr>
    <w:rPr>
      <w:rFonts w:ascii="Calibri" w:eastAsia="Calibri" w:hAnsiTheme="minorHAnsi" w:cs="Calibr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rsid w:val="00057B92"/>
    <w:pPr>
      <w:tabs>
        <w:tab w:val="center" w:pos="4536"/>
        <w:tab w:val="right" w:pos="9072"/>
      </w:tabs>
    </w:pPr>
    <w:rPr>
      <w:rFonts w:ascii="Times New Roman" w:hAnsi="Times New Roman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57B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057B92"/>
    <w:pPr>
      <w:widowControl w:val="0"/>
      <w:autoSpaceDE w:val="0"/>
      <w:autoSpaceDN w:val="0"/>
      <w:adjustRightInd w:val="0"/>
      <w:jc w:val="center"/>
    </w:pPr>
    <w:rPr>
      <w:rFonts w:ascii="Arial Unicode MS" w:hAnsi="Calibri" w:cs="Arial Unicode MS"/>
      <w:szCs w:val="24"/>
    </w:rPr>
  </w:style>
  <w:style w:type="paragraph" w:customStyle="1" w:styleId="Style15">
    <w:name w:val="Style15"/>
    <w:basedOn w:val="Normalny"/>
    <w:uiPriority w:val="99"/>
    <w:rsid w:val="00057B92"/>
    <w:pPr>
      <w:widowControl w:val="0"/>
      <w:autoSpaceDE w:val="0"/>
      <w:autoSpaceDN w:val="0"/>
      <w:adjustRightInd w:val="0"/>
    </w:pPr>
    <w:rPr>
      <w:rFonts w:ascii="Arial Unicode MS" w:hAnsi="Calibri" w:cs="Arial Unicode MS"/>
      <w:szCs w:val="24"/>
    </w:rPr>
  </w:style>
  <w:style w:type="paragraph" w:customStyle="1" w:styleId="Style20">
    <w:name w:val="Style20"/>
    <w:basedOn w:val="Normalny"/>
    <w:uiPriority w:val="99"/>
    <w:rsid w:val="00057B92"/>
    <w:pPr>
      <w:widowControl w:val="0"/>
      <w:autoSpaceDE w:val="0"/>
      <w:autoSpaceDN w:val="0"/>
      <w:adjustRightInd w:val="0"/>
      <w:spacing w:line="230" w:lineRule="exact"/>
      <w:ind w:hanging="701"/>
    </w:pPr>
    <w:rPr>
      <w:rFonts w:ascii="Arial Unicode MS" w:hAnsi="Calibri" w:cs="Arial Unicode MS"/>
      <w:szCs w:val="24"/>
    </w:rPr>
  </w:style>
  <w:style w:type="paragraph" w:customStyle="1" w:styleId="Style23">
    <w:name w:val="Style23"/>
    <w:basedOn w:val="Normalny"/>
    <w:uiPriority w:val="99"/>
    <w:rsid w:val="00057B92"/>
    <w:pPr>
      <w:widowControl w:val="0"/>
      <w:autoSpaceDE w:val="0"/>
      <w:autoSpaceDN w:val="0"/>
      <w:adjustRightInd w:val="0"/>
    </w:pPr>
    <w:rPr>
      <w:rFonts w:ascii="Arial Unicode MS" w:hAnsi="Calibri" w:cs="Arial Unicode MS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1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429A4-C470-4B78-BA0F-9090679E6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2259</Words>
  <Characters>13554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Brukwicz</dc:creator>
  <cp:lastModifiedBy>Izabela Miepariszwili</cp:lastModifiedBy>
  <cp:revision>14</cp:revision>
  <cp:lastPrinted>2025-03-19T11:24:00Z</cp:lastPrinted>
  <dcterms:created xsi:type="dcterms:W3CDTF">2025-03-04T08:06:00Z</dcterms:created>
  <dcterms:modified xsi:type="dcterms:W3CDTF">2025-03-19T11:26:00Z</dcterms:modified>
</cp:coreProperties>
</file>