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BC" w:rsidRPr="00E95328" w:rsidRDefault="00C147BC">
      <w:pPr>
        <w:rPr>
          <w:rFonts w:ascii="Arial" w:hAnsi="Arial" w:cs="Arial"/>
          <w:sz w:val="24"/>
          <w:szCs w:val="24"/>
        </w:rPr>
      </w:pPr>
    </w:p>
    <w:p w:rsidR="00C147BC" w:rsidRPr="00E95328" w:rsidRDefault="00C147BC" w:rsidP="00C147BC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E95328">
        <w:rPr>
          <w:rFonts w:ascii="Arial" w:hAnsi="Arial" w:cs="Arial"/>
          <w:sz w:val="24"/>
          <w:szCs w:val="24"/>
        </w:rPr>
        <w:t xml:space="preserve">Bydgoszcz  </w:t>
      </w:r>
      <w:r w:rsidR="000F297F">
        <w:rPr>
          <w:rFonts w:ascii="Arial" w:hAnsi="Arial" w:cs="Arial"/>
          <w:sz w:val="24"/>
          <w:szCs w:val="24"/>
        </w:rPr>
        <w:t>1</w:t>
      </w:r>
      <w:r w:rsidR="001E4B83">
        <w:rPr>
          <w:rFonts w:ascii="Arial" w:hAnsi="Arial" w:cs="Arial"/>
          <w:sz w:val="24"/>
          <w:szCs w:val="24"/>
        </w:rPr>
        <w:t>4</w:t>
      </w:r>
      <w:r w:rsidR="00E95328" w:rsidRPr="00E95328">
        <w:rPr>
          <w:rFonts w:ascii="Arial" w:hAnsi="Arial" w:cs="Arial"/>
          <w:sz w:val="24"/>
          <w:szCs w:val="24"/>
        </w:rPr>
        <w:t xml:space="preserve"> </w:t>
      </w:r>
      <w:r w:rsidRPr="00E95328">
        <w:rPr>
          <w:rFonts w:ascii="Arial" w:hAnsi="Arial" w:cs="Arial"/>
          <w:sz w:val="24"/>
          <w:szCs w:val="24"/>
        </w:rPr>
        <w:t>grudnia 2022r</w:t>
      </w:r>
    </w:p>
    <w:p w:rsidR="00C147BC" w:rsidRPr="00E95328" w:rsidRDefault="00C147BC" w:rsidP="00C14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47BC" w:rsidRPr="00E95328" w:rsidRDefault="00C147BC" w:rsidP="00C14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47BC" w:rsidRPr="00E95328" w:rsidRDefault="00C147BC" w:rsidP="00C14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5328">
        <w:rPr>
          <w:rFonts w:ascii="Arial" w:hAnsi="Arial" w:cs="Arial"/>
          <w:b/>
          <w:sz w:val="24"/>
          <w:szCs w:val="24"/>
          <w:u w:val="single"/>
        </w:rPr>
        <w:t>Dotyczy:</w:t>
      </w:r>
      <w:r w:rsidRPr="00E95328">
        <w:rPr>
          <w:rFonts w:ascii="Arial" w:hAnsi="Arial" w:cs="Arial"/>
          <w:b/>
          <w:sz w:val="24"/>
          <w:szCs w:val="24"/>
        </w:rPr>
        <w:t xml:space="preserve"> Wykonanie wielobranżowej dokumentacji projektowej i kosztorysowej dla inwestycji polegającej na przebudowie, rozbudowie, dostosowaniu na potrzeby muzealne obiektów wchodzących w skład strefy DAG </w:t>
      </w:r>
      <w:proofErr w:type="spellStart"/>
      <w:r w:rsidRPr="00E95328">
        <w:rPr>
          <w:rFonts w:ascii="Arial" w:hAnsi="Arial" w:cs="Arial"/>
          <w:b/>
          <w:sz w:val="24"/>
          <w:szCs w:val="24"/>
        </w:rPr>
        <w:t>Fabrik</w:t>
      </w:r>
      <w:proofErr w:type="spellEnd"/>
      <w:r w:rsidRPr="00E953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5328">
        <w:rPr>
          <w:rFonts w:ascii="Arial" w:hAnsi="Arial" w:cs="Arial"/>
          <w:b/>
          <w:sz w:val="24"/>
          <w:szCs w:val="24"/>
        </w:rPr>
        <w:t>Bromberg</w:t>
      </w:r>
      <w:proofErr w:type="spellEnd"/>
      <w:r w:rsidRPr="00E95328">
        <w:rPr>
          <w:rFonts w:ascii="Arial" w:hAnsi="Arial" w:cs="Arial"/>
          <w:b/>
          <w:sz w:val="24"/>
          <w:szCs w:val="24"/>
        </w:rPr>
        <w:t xml:space="preserve"> wraz z budową parkingu w ramach zadania : FABRYKA KULTURY - ZAGOSPODAROWANIE POZOSTAŁYCH BUDYNKÓW DAG FABRIK BROMBERG. MOB.</w:t>
      </w:r>
      <w:r w:rsidR="00E95328">
        <w:rPr>
          <w:rFonts w:ascii="Arial" w:hAnsi="Arial" w:cs="Arial"/>
          <w:b/>
          <w:sz w:val="24"/>
          <w:szCs w:val="24"/>
        </w:rPr>
        <w:t>D.</w:t>
      </w:r>
      <w:r w:rsidRPr="00E95328">
        <w:rPr>
          <w:rFonts w:ascii="Arial" w:hAnsi="Arial" w:cs="Arial"/>
          <w:b/>
          <w:sz w:val="24"/>
          <w:szCs w:val="24"/>
        </w:rPr>
        <w:t>271.tp3.2022</w:t>
      </w:r>
    </w:p>
    <w:p w:rsidR="00C147BC" w:rsidRPr="00226811" w:rsidRDefault="00C147BC" w:rsidP="0022681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147BC" w:rsidRPr="00226811" w:rsidRDefault="00C147BC" w:rsidP="0022681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26811" w:rsidRPr="00226811" w:rsidRDefault="00226811" w:rsidP="0022681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6811">
        <w:rPr>
          <w:rFonts w:ascii="Arial" w:eastAsia="Times New Roman" w:hAnsi="Arial" w:cs="Arial"/>
          <w:sz w:val="24"/>
          <w:szCs w:val="24"/>
          <w:lang w:eastAsia="pl-PL"/>
        </w:rPr>
        <w:t xml:space="preserve">W SWZ wielokrotnie przywoływane są do zastosowania wytyczne rozporządzenia </w:t>
      </w:r>
      <w:proofErr w:type="spellStart"/>
      <w:r w:rsidRPr="00226811">
        <w:rPr>
          <w:rFonts w:ascii="Arial" w:eastAsia="Times New Roman" w:hAnsi="Arial" w:cs="Arial"/>
          <w:sz w:val="24"/>
          <w:szCs w:val="24"/>
          <w:lang w:eastAsia="pl-PL"/>
        </w:rPr>
        <w:t>MKiDN</w:t>
      </w:r>
      <w:proofErr w:type="spellEnd"/>
      <w:r w:rsidRPr="00226811">
        <w:rPr>
          <w:rFonts w:ascii="Arial" w:eastAsia="Times New Roman" w:hAnsi="Arial" w:cs="Arial"/>
          <w:sz w:val="24"/>
          <w:szCs w:val="24"/>
          <w:lang w:eastAsia="pl-PL"/>
        </w:rPr>
        <w:t xml:space="preserve"> z 02.09.2022 w sprawie zabezpieczenia zbiorów muzeum przed pożarem, kradzieżą i innym niebezpieczeństwom grożącym ich zniszczeniem lub utratą (Dz.U.2014.1240).</w:t>
      </w:r>
      <w:r w:rsidRPr="00226811">
        <w:rPr>
          <w:rFonts w:ascii="Arial" w:eastAsia="Times New Roman" w:hAnsi="Arial" w:cs="Arial"/>
          <w:sz w:val="24"/>
          <w:szCs w:val="24"/>
          <w:lang w:eastAsia="pl-PL"/>
        </w:rPr>
        <w:br/>
        <w:t>W par.4 tegoż rozporządzenia napisano, że „rodzaj środków gaśniczych oraz dobór urządzeń przeciwpożarowych i gaśnic należy dostosować do potencjalnych zagrożeń, rodzaju i specyfiki zbiorów oraz ich wartości, z uwzględnieniem skutków, jakie użycie tych środków gaśniczych będzie miało na zbiory”</w:t>
      </w:r>
    </w:p>
    <w:p w:rsidR="00226811" w:rsidRPr="00226811" w:rsidRDefault="00226811" w:rsidP="0022681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26811" w:rsidRPr="00226811" w:rsidRDefault="00226811" w:rsidP="0022681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26811" w:rsidRPr="00226811" w:rsidRDefault="00226811" w:rsidP="0022681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6811">
        <w:rPr>
          <w:rFonts w:ascii="Arial" w:eastAsia="Times New Roman" w:hAnsi="Arial" w:cs="Arial"/>
          <w:sz w:val="24"/>
          <w:szCs w:val="24"/>
          <w:lang w:eastAsia="pl-PL"/>
        </w:rPr>
        <w:t>W związku z powyższym zapisem prosimy o wyspecyfikowanie w odniesieniu do odpowiednich obiektów:</w:t>
      </w:r>
    </w:p>
    <w:p w:rsidR="00226811" w:rsidRPr="00226811" w:rsidRDefault="00226811" w:rsidP="0022681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6811">
        <w:rPr>
          <w:rFonts w:ascii="Arial" w:eastAsia="Times New Roman" w:hAnsi="Arial" w:cs="Arial"/>
          <w:sz w:val="24"/>
          <w:szCs w:val="24"/>
          <w:lang w:eastAsia="pl-PL"/>
        </w:rPr>
        <w:br/>
        <w:t>1. Potencjalnych zagrożeń.</w:t>
      </w:r>
      <w:r w:rsidRPr="00226811">
        <w:rPr>
          <w:rFonts w:ascii="Arial" w:eastAsia="Times New Roman" w:hAnsi="Arial" w:cs="Arial"/>
          <w:sz w:val="24"/>
          <w:szCs w:val="24"/>
          <w:lang w:eastAsia="pl-PL"/>
        </w:rPr>
        <w:br/>
        <w:t>2. Rodzaju i specyfiki zbiorów i ich wartości</w:t>
      </w:r>
      <w:r w:rsidRPr="00226811">
        <w:rPr>
          <w:rFonts w:ascii="Arial" w:eastAsia="Times New Roman" w:hAnsi="Arial" w:cs="Arial"/>
          <w:sz w:val="24"/>
          <w:szCs w:val="24"/>
          <w:lang w:eastAsia="pl-PL"/>
        </w:rPr>
        <w:br/>
        <w:t>3. Określenia właściwych dla ich ratowania środków gaśniczych (woda? Tryskacze?</w:t>
      </w:r>
      <w:r w:rsidRPr="00226811">
        <w:rPr>
          <w:rFonts w:ascii="Arial" w:eastAsia="Times New Roman" w:hAnsi="Arial" w:cs="Arial"/>
          <w:sz w:val="24"/>
          <w:szCs w:val="24"/>
          <w:lang w:eastAsia="pl-PL"/>
        </w:rPr>
        <w:br/>
        <w:t>Gaz? Jaki? (Co2 wymaga np. zachowania hermetyczności pomieszczenia) mgła?</w:t>
      </w:r>
      <w:r w:rsidRPr="00226811">
        <w:rPr>
          <w:rFonts w:ascii="Arial" w:eastAsia="Times New Roman" w:hAnsi="Arial" w:cs="Arial"/>
          <w:sz w:val="24"/>
          <w:szCs w:val="24"/>
          <w:lang w:eastAsia="pl-PL"/>
        </w:rPr>
        <w:br/>
        <w:t>....?)</w:t>
      </w:r>
    </w:p>
    <w:p w:rsidR="00226811" w:rsidRPr="00226811" w:rsidRDefault="00226811" w:rsidP="0022681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26811">
        <w:rPr>
          <w:rFonts w:ascii="Arial" w:eastAsia="Times New Roman" w:hAnsi="Arial" w:cs="Arial"/>
          <w:b/>
          <w:sz w:val="24"/>
          <w:szCs w:val="24"/>
          <w:lang w:eastAsia="pl-PL"/>
        </w:rPr>
        <w:t>Odpowiedź:</w:t>
      </w:r>
    </w:p>
    <w:p w:rsidR="00226811" w:rsidRPr="00226811" w:rsidRDefault="00226811" w:rsidP="0022681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2681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Zamawiający wskazuje, że w obiektach, gdzie magazynowane i eksponowane są zbiory należy uwzględnić środki gaśnicze tj. podręczny sprzęt gaśniczy – gaśnice proszkowe typu ABC </w:t>
      </w:r>
      <w:r w:rsidRPr="00226811">
        <w:rPr>
          <w:rFonts w:ascii="Arial" w:hAnsi="Arial" w:cs="Arial"/>
          <w:b/>
          <w:sz w:val="24"/>
          <w:szCs w:val="24"/>
        </w:rPr>
        <w:t xml:space="preserve">(2 kg środka gaśniczego na 50 m2 chronionej powierzchni). Ponadto Zamawiający informuje, że istnieje możliwość rozbudowy istniejącego systemu sygnalizacji pożaru Polon 4900 z transmisją </w:t>
      </w:r>
      <w:r w:rsidRPr="00226811">
        <w:rPr>
          <w:rFonts w:ascii="Arial" w:hAnsi="Arial" w:cs="Arial"/>
          <w:b/>
          <w:sz w:val="24"/>
          <w:szCs w:val="24"/>
        </w:rPr>
        <w:lastRenderedPageBreak/>
        <w:t>alarmów do PSP i firmy monitorującej (może zajść konieczność modernizacji centrali).</w:t>
      </w:r>
    </w:p>
    <w:p w:rsidR="00226811" w:rsidRPr="00226811" w:rsidRDefault="00226811" w:rsidP="0022681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6811">
        <w:rPr>
          <w:rFonts w:ascii="Arial" w:eastAsia="Times New Roman" w:hAnsi="Arial" w:cs="Arial"/>
          <w:sz w:val="24"/>
          <w:szCs w:val="24"/>
          <w:lang w:eastAsia="pl-PL"/>
        </w:rPr>
        <w:br/>
        <w:t>Zgodnie z par.6 tegoż rozporządzenia prosimy o wskazanie i określenie:</w:t>
      </w:r>
      <w:r w:rsidRPr="00226811">
        <w:rPr>
          <w:rFonts w:ascii="Arial" w:eastAsia="Times New Roman" w:hAnsi="Arial" w:cs="Arial"/>
          <w:sz w:val="24"/>
          <w:szCs w:val="24"/>
          <w:lang w:eastAsia="pl-PL"/>
        </w:rPr>
        <w:br/>
        <w:t>1. Organizacji i warunków ewakuacji zbiorów</w:t>
      </w:r>
      <w:r w:rsidRPr="00226811">
        <w:rPr>
          <w:rFonts w:ascii="Arial" w:eastAsia="Times New Roman" w:hAnsi="Arial" w:cs="Arial"/>
          <w:sz w:val="24"/>
          <w:szCs w:val="24"/>
          <w:lang w:eastAsia="pl-PL"/>
        </w:rPr>
        <w:br/>
        <w:t>2. Technicznych środków, które miałyby być użyte do ewakuacji</w:t>
      </w:r>
      <w:r w:rsidRPr="00226811">
        <w:rPr>
          <w:rFonts w:ascii="Arial" w:eastAsia="Times New Roman" w:hAnsi="Arial" w:cs="Arial"/>
          <w:sz w:val="24"/>
          <w:szCs w:val="24"/>
          <w:lang w:eastAsia="pl-PL"/>
        </w:rPr>
        <w:br/>
        <w:t>3. Miejsc przechowywania najcenniejszych zbiorów</w:t>
      </w:r>
      <w:r w:rsidRPr="00226811">
        <w:rPr>
          <w:rFonts w:ascii="Arial" w:eastAsia="Times New Roman" w:hAnsi="Arial" w:cs="Arial"/>
          <w:sz w:val="24"/>
          <w:szCs w:val="24"/>
          <w:lang w:eastAsia="pl-PL"/>
        </w:rPr>
        <w:br/>
        <w:t>4. Procedur zabezpieczania najcenniejszych zbiorów</w:t>
      </w:r>
    </w:p>
    <w:p w:rsidR="00226811" w:rsidRPr="00226811" w:rsidRDefault="00226811" w:rsidP="0022681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26811" w:rsidRPr="00226811" w:rsidRDefault="00226811" w:rsidP="0022681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6811">
        <w:rPr>
          <w:rFonts w:ascii="Arial" w:eastAsia="Times New Roman" w:hAnsi="Arial" w:cs="Arial"/>
          <w:b/>
          <w:sz w:val="24"/>
          <w:szCs w:val="24"/>
          <w:lang w:eastAsia="pl-PL"/>
        </w:rPr>
        <w:t>Odpowiedź:</w:t>
      </w:r>
    </w:p>
    <w:p w:rsidR="00226811" w:rsidRPr="00226811" w:rsidRDefault="00226811" w:rsidP="0022681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2681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Zamawiający wskazuje, że należy zaplanować ogólne warunki ewakuacji. </w:t>
      </w:r>
    </w:p>
    <w:p w:rsidR="00226811" w:rsidRPr="00226811" w:rsidRDefault="00226811" w:rsidP="0022681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6811">
        <w:rPr>
          <w:rFonts w:ascii="Arial" w:eastAsia="Times New Roman" w:hAnsi="Arial" w:cs="Arial"/>
          <w:sz w:val="24"/>
          <w:szCs w:val="24"/>
          <w:lang w:eastAsia="pl-PL"/>
        </w:rPr>
        <w:br/>
        <w:t>Odnośnie par.7 i załącznika nr 2:</w:t>
      </w:r>
      <w:r w:rsidRPr="00226811">
        <w:rPr>
          <w:rFonts w:ascii="Arial" w:eastAsia="Times New Roman" w:hAnsi="Arial" w:cs="Arial"/>
          <w:sz w:val="24"/>
          <w:szCs w:val="24"/>
          <w:lang w:eastAsia="pl-PL"/>
        </w:rPr>
        <w:br/>
        <w:t>1. Czy przewidujecie Państwo eksponować broń palną?</w:t>
      </w:r>
    </w:p>
    <w:p w:rsidR="00226811" w:rsidRPr="00226811" w:rsidRDefault="00226811" w:rsidP="0022681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6811">
        <w:rPr>
          <w:rFonts w:ascii="Arial" w:eastAsia="Times New Roman" w:hAnsi="Arial" w:cs="Arial"/>
          <w:b/>
          <w:sz w:val="24"/>
          <w:szCs w:val="24"/>
          <w:lang w:eastAsia="pl-PL"/>
        </w:rPr>
        <w:t>Odpowiedź:</w:t>
      </w:r>
    </w:p>
    <w:p w:rsidR="00226811" w:rsidRPr="00226811" w:rsidRDefault="00226811" w:rsidP="0022681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26811">
        <w:rPr>
          <w:rFonts w:ascii="Arial" w:eastAsia="Times New Roman" w:hAnsi="Arial" w:cs="Arial"/>
          <w:b/>
          <w:sz w:val="24"/>
          <w:szCs w:val="24"/>
          <w:lang w:eastAsia="pl-PL"/>
        </w:rPr>
        <w:t>Zamawiający nie przewiduje eksponowania broni palnej.</w:t>
      </w:r>
    </w:p>
    <w:p w:rsidR="00226811" w:rsidRPr="00226811" w:rsidRDefault="00226811" w:rsidP="0022681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26811" w:rsidRPr="00226811" w:rsidRDefault="00226811" w:rsidP="0022681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6811">
        <w:rPr>
          <w:rFonts w:ascii="Arial" w:eastAsia="Times New Roman" w:hAnsi="Arial" w:cs="Arial"/>
          <w:sz w:val="24"/>
          <w:szCs w:val="24"/>
          <w:lang w:eastAsia="pl-PL"/>
        </w:rPr>
        <w:br/>
        <w:t>Odnośnie par.12:</w:t>
      </w:r>
    </w:p>
    <w:p w:rsidR="00226811" w:rsidRDefault="00226811" w:rsidP="0022681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6811">
        <w:rPr>
          <w:rFonts w:ascii="Arial" w:eastAsia="Times New Roman" w:hAnsi="Arial" w:cs="Arial"/>
          <w:sz w:val="24"/>
          <w:szCs w:val="24"/>
          <w:lang w:eastAsia="pl-PL"/>
        </w:rPr>
        <w:t>Czy „instytucją kultury” opiniującą projekt zabezpieczeń zbiorów, która wyda opinię</w:t>
      </w:r>
      <w:r w:rsidRPr="00226811">
        <w:rPr>
          <w:rFonts w:ascii="Arial" w:eastAsia="Times New Roman" w:hAnsi="Arial" w:cs="Arial"/>
          <w:sz w:val="24"/>
          <w:szCs w:val="24"/>
          <w:lang w:eastAsia="pl-PL"/>
        </w:rPr>
        <w:br/>
        <w:t>„w 30 dniach roboczych” będziecie Państwo, czy też jakaś jednostka zewnętrzna?</w:t>
      </w:r>
    </w:p>
    <w:p w:rsidR="00226811" w:rsidRPr="00226811" w:rsidRDefault="00226811" w:rsidP="0022681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26811" w:rsidRPr="00226811" w:rsidRDefault="00226811" w:rsidP="0022681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26811">
        <w:rPr>
          <w:rFonts w:ascii="Arial" w:eastAsia="Times New Roman" w:hAnsi="Arial" w:cs="Arial"/>
          <w:b/>
          <w:sz w:val="24"/>
          <w:szCs w:val="24"/>
          <w:lang w:eastAsia="pl-PL"/>
        </w:rPr>
        <w:t>Odpowiedź:</w:t>
      </w:r>
    </w:p>
    <w:p w:rsidR="00226811" w:rsidRPr="00226811" w:rsidRDefault="00226811" w:rsidP="0022681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2681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Instytucją opiniującą projekt zabezpieczeń zbiorów jest Narodowy Instytut Muzealnictwa i Ochrony Zbiorów (NIMOZ). </w:t>
      </w:r>
    </w:p>
    <w:p w:rsidR="00226811" w:rsidRDefault="00226811" w:rsidP="0022681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6811">
        <w:rPr>
          <w:rFonts w:ascii="Arial" w:eastAsia="Times New Roman" w:hAnsi="Arial" w:cs="Arial"/>
          <w:sz w:val="24"/>
          <w:szCs w:val="24"/>
          <w:lang w:eastAsia="pl-PL"/>
        </w:rPr>
        <w:t>2. Należy zauważyć, że ta jedna opinia stanowi ok. 25% czasu w jakim powstać ma całe opracowanie projektowe. Dodając do siebie czas uzyskiwania wszelkich koniecznych decyzji administracyjnych, 140 dni nie starczy. Wnioskujemy o co</w:t>
      </w:r>
      <w:r w:rsidRPr="00226811">
        <w:rPr>
          <w:rFonts w:ascii="Arial" w:eastAsia="Times New Roman" w:hAnsi="Arial" w:cs="Arial"/>
          <w:sz w:val="24"/>
          <w:szCs w:val="24"/>
          <w:lang w:eastAsia="pl-PL"/>
        </w:rPr>
        <w:br/>
        <w:t>najmniej 4 krotne wydłużenie czasu opracowania</w:t>
      </w:r>
    </w:p>
    <w:p w:rsidR="00226811" w:rsidRPr="00226811" w:rsidRDefault="00226811" w:rsidP="0022681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26811" w:rsidRPr="00226811" w:rsidRDefault="00226811" w:rsidP="0022681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26811">
        <w:rPr>
          <w:rFonts w:ascii="Arial" w:eastAsia="Times New Roman" w:hAnsi="Arial" w:cs="Arial"/>
          <w:b/>
          <w:sz w:val="24"/>
          <w:szCs w:val="24"/>
          <w:lang w:eastAsia="pl-PL"/>
        </w:rPr>
        <w:t>Odpowiedź:</w:t>
      </w:r>
    </w:p>
    <w:p w:rsidR="00226811" w:rsidRPr="00226811" w:rsidRDefault="00226811" w:rsidP="0022681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26811">
        <w:rPr>
          <w:rFonts w:ascii="Arial" w:eastAsia="Times New Roman" w:hAnsi="Arial" w:cs="Arial"/>
          <w:b/>
          <w:sz w:val="24"/>
          <w:szCs w:val="24"/>
          <w:lang w:eastAsia="pl-PL"/>
        </w:rPr>
        <w:t>Zamawiający informuje, że przedłużył termin realizacji zadania do 26 tygodni.</w:t>
      </w:r>
    </w:p>
    <w:p w:rsidR="00226811" w:rsidRDefault="00226811" w:rsidP="0022681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6811">
        <w:rPr>
          <w:rFonts w:ascii="Arial" w:eastAsia="Times New Roman" w:hAnsi="Arial" w:cs="Arial"/>
          <w:sz w:val="24"/>
          <w:szCs w:val="24"/>
          <w:lang w:eastAsia="pl-PL"/>
        </w:rPr>
        <w:br/>
        <w:t>Odnośnie załącznika nr3:</w:t>
      </w:r>
      <w:r w:rsidRPr="0022681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2681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1. Zgodnie z ust.1 prosimy o podanie rodzaju środka transportu, którym będą transportowane zbiory i z których obiektów (chodzi o zorganizowanie właściwych</w:t>
      </w:r>
      <w:r w:rsidRPr="00226811">
        <w:rPr>
          <w:rFonts w:ascii="Arial" w:eastAsia="Times New Roman" w:hAnsi="Arial" w:cs="Arial"/>
          <w:sz w:val="24"/>
          <w:szCs w:val="24"/>
          <w:lang w:eastAsia="pl-PL"/>
        </w:rPr>
        <w:br/>
        <w:t>podjazdów i miejsc manewrowych dla właściwych środków transportu)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26811" w:rsidRPr="00226811" w:rsidRDefault="00226811" w:rsidP="0022681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226811" w:rsidRPr="00226811" w:rsidRDefault="00226811" w:rsidP="0022681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26811">
        <w:rPr>
          <w:rFonts w:ascii="Arial" w:eastAsia="Times New Roman" w:hAnsi="Arial" w:cs="Arial"/>
          <w:b/>
          <w:sz w:val="24"/>
          <w:szCs w:val="24"/>
          <w:lang w:eastAsia="pl-PL"/>
        </w:rPr>
        <w:t>Odpowiedź:</w:t>
      </w:r>
    </w:p>
    <w:p w:rsidR="00226811" w:rsidRPr="00226811" w:rsidRDefault="00226811" w:rsidP="0022681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26811">
        <w:rPr>
          <w:rFonts w:ascii="Arial" w:eastAsia="Times New Roman" w:hAnsi="Arial" w:cs="Arial"/>
          <w:b/>
          <w:sz w:val="24"/>
          <w:szCs w:val="24"/>
          <w:lang w:eastAsia="pl-PL"/>
        </w:rPr>
        <w:t>Zamawiający wskazuje, że do transportu zbiorów i obiektów wykorzystywane będą pojazdy dostawcze do 3,5t, przy czym, należy uwzględnić przedłużony maksymalnie pojazd dostępny na rynku.</w:t>
      </w:r>
    </w:p>
    <w:p w:rsidR="00F312A0" w:rsidRPr="00226811" w:rsidRDefault="00F312A0" w:rsidP="00226811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F312A0" w:rsidRPr="00226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BC"/>
    <w:rsid w:val="00004F75"/>
    <w:rsid w:val="000E5407"/>
    <w:rsid w:val="000F297F"/>
    <w:rsid w:val="001B25FE"/>
    <w:rsid w:val="001E4B83"/>
    <w:rsid w:val="0020539F"/>
    <w:rsid w:val="00226811"/>
    <w:rsid w:val="00432C95"/>
    <w:rsid w:val="004C66F1"/>
    <w:rsid w:val="006A0340"/>
    <w:rsid w:val="0081124E"/>
    <w:rsid w:val="00C147BC"/>
    <w:rsid w:val="00D955B2"/>
    <w:rsid w:val="00DF6C0F"/>
    <w:rsid w:val="00E2035E"/>
    <w:rsid w:val="00E95328"/>
    <w:rsid w:val="00EE1AC7"/>
    <w:rsid w:val="00F3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532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53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Mrozińska</dc:creator>
  <cp:lastModifiedBy>Izabela Mrozińska</cp:lastModifiedBy>
  <cp:revision>6</cp:revision>
  <dcterms:created xsi:type="dcterms:W3CDTF">2022-12-14T11:59:00Z</dcterms:created>
  <dcterms:modified xsi:type="dcterms:W3CDTF">2022-12-14T13:25:00Z</dcterms:modified>
</cp:coreProperties>
</file>