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F4E53" w14:textId="77777777" w:rsidR="00B54012" w:rsidRPr="00B54012" w:rsidRDefault="00A95E15" w:rsidP="00B54012">
      <w:pPr>
        <w:jc w:val="right"/>
        <w:rPr>
          <w:rFonts w:ascii="Cambria" w:hAnsi="Cambria" w:cs="Arial"/>
          <w:b/>
          <w:color w:val="000000"/>
          <w:sz w:val="20"/>
          <w:szCs w:val="20"/>
          <w:u w:val="single"/>
        </w:rPr>
      </w:pPr>
      <w:bookmarkStart w:id="0" w:name="_Hlk46737090"/>
      <w:r w:rsidRPr="00B54012">
        <w:rPr>
          <w:rFonts w:ascii="Cambria" w:eastAsia="Arial Unicode MS" w:hAnsi="Cambria" w:cs="Times New Roman"/>
          <w:b/>
          <w:bCs/>
          <w:sz w:val="20"/>
          <w:szCs w:val="20"/>
          <w:bdr w:val="nil"/>
          <w:lang w:eastAsia="pl-PL"/>
        </w:rPr>
        <w:t xml:space="preserve">                                              </w:t>
      </w:r>
      <w:r w:rsidR="00B54012" w:rsidRPr="00B54012">
        <w:rPr>
          <w:rFonts w:ascii="Cambria" w:hAnsi="Cambria" w:cs="Arial"/>
          <w:b/>
          <w:color w:val="000000"/>
          <w:sz w:val="20"/>
          <w:szCs w:val="20"/>
          <w:u w:val="single"/>
        </w:rPr>
        <w:t>Załącznik nr 7 do SWZ</w:t>
      </w:r>
    </w:p>
    <w:p w14:paraId="41DAAF4F" w14:textId="0223C4C5" w:rsidR="00C64D02" w:rsidRDefault="00385231" w:rsidP="00A95E15">
      <w:pPr>
        <w:snapToGrid w:val="0"/>
        <w:rPr>
          <w:rFonts w:ascii="Cambria" w:hAnsi="Cambria"/>
          <w:b/>
          <w:sz w:val="20"/>
          <w:szCs w:val="20"/>
        </w:rPr>
      </w:pPr>
      <w:r w:rsidRPr="00B54012">
        <w:rPr>
          <w:rFonts w:ascii="Cambria" w:hAnsi="Cambria"/>
          <w:b/>
          <w:sz w:val="20"/>
          <w:szCs w:val="20"/>
        </w:rPr>
        <w:t>Szczegółowy opis przedmiotu zamówienia:</w:t>
      </w:r>
    </w:p>
    <w:p w14:paraId="7D6EFE5E" w14:textId="77777777" w:rsidR="009022C0" w:rsidRPr="009022C0" w:rsidRDefault="009022C0" w:rsidP="009022C0">
      <w:pPr>
        <w:spacing w:line="100" w:lineRule="atLeast"/>
        <w:jc w:val="center"/>
        <w:rPr>
          <w:rFonts w:ascii="Cambria" w:hAnsi="Cambria" w:cs="Arial"/>
          <w:b/>
          <w:bCs/>
        </w:rPr>
      </w:pPr>
      <w:r w:rsidRPr="009022C0">
        <w:rPr>
          <w:rFonts w:ascii="Cambria" w:hAnsi="Cambria" w:cs="Arial"/>
          <w:b/>
          <w:bCs/>
        </w:rPr>
        <w:t>„</w:t>
      </w:r>
      <w:bookmarkStart w:id="1" w:name="_Hlk170797996"/>
      <w:r w:rsidRPr="009022C0">
        <w:rPr>
          <w:rFonts w:ascii="Cambria" w:hAnsi="Cambria" w:cs="Arial"/>
          <w:b/>
          <w:bCs/>
        </w:rPr>
        <w:t>Zakup samochodu dostawczego</w:t>
      </w:r>
      <w:bookmarkEnd w:id="1"/>
      <w:r w:rsidRPr="009022C0">
        <w:rPr>
          <w:rFonts w:ascii="Cambria" w:hAnsi="Cambria" w:cs="Arial"/>
          <w:b/>
          <w:bCs/>
        </w:rPr>
        <w:t>”</w:t>
      </w:r>
    </w:p>
    <w:p w14:paraId="44CFBBD6" w14:textId="7CF041ED" w:rsidR="00B54012" w:rsidRPr="00B54012" w:rsidRDefault="00B54012" w:rsidP="00B54012">
      <w:pPr>
        <w:spacing w:line="100" w:lineRule="atLeast"/>
        <w:rPr>
          <w:rFonts w:ascii="Cambria" w:hAnsi="Cambria" w:cs="Arial"/>
          <w:sz w:val="20"/>
          <w:szCs w:val="20"/>
        </w:rPr>
      </w:pPr>
      <w:r w:rsidRPr="00B54012">
        <w:rPr>
          <w:rFonts w:ascii="Cambria" w:hAnsi="Cambria"/>
          <w:b/>
          <w:sz w:val="20"/>
          <w:szCs w:val="20"/>
          <w:u w:val="single"/>
        </w:rPr>
        <w:t>Specyfikacja techniczna - użytkowa oraz minimalne wyposażenie</w:t>
      </w:r>
    </w:p>
    <w:p w14:paraId="7065CA52" w14:textId="77777777" w:rsidR="00B54012" w:rsidRPr="00B54012" w:rsidRDefault="00B54012" w:rsidP="00B54012">
      <w:pPr>
        <w:widowControl w:val="0"/>
        <w:jc w:val="both"/>
        <w:rPr>
          <w:rFonts w:ascii="Cambria" w:hAnsi="Cambria" w:cs="Arial"/>
          <w:sz w:val="20"/>
          <w:szCs w:val="20"/>
        </w:rPr>
      </w:pPr>
      <w:r w:rsidRPr="00B54012">
        <w:rPr>
          <w:rFonts w:ascii="Cambria" w:hAnsi="Cambria" w:cs="Arial"/>
          <w:sz w:val="20"/>
          <w:szCs w:val="20"/>
        </w:rPr>
        <w:t>Marka…………………………………………………………………………………………………</w:t>
      </w:r>
    </w:p>
    <w:p w14:paraId="0C0F93DE" w14:textId="77777777" w:rsidR="00B54012" w:rsidRPr="00B54012" w:rsidRDefault="00B54012" w:rsidP="00B54012">
      <w:pPr>
        <w:widowControl w:val="0"/>
        <w:jc w:val="both"/>
        <w:rPr>
          <w:rFonts w:ascii="Cambria" w:hAnsi="Cambria" w:cs="Arial"/>
          <w:sz w:val="20"/>
          <w:szCs w:val="20"/>
        </w:rPr>
      </w:pPr>
      <w:r w:rsidRPr="00B54012">
        <w:rPr>
          <w:rFonts w:ascii="Cambria" w:hAnsi="Cambria" w:cs="Arial"/>
          <w:sz w:val="20"/>
          <w:szCs w:val="20"/>
        </w:rPr>
        <w:t>Typ……………………….……………………………………………………………………………</w:t>
      </w:r>
    </w:p>
    <w:p w14:paraId="4CA86AAA" w14:textId="77777777" w:rsidR="00B54012" w:rsidRPr="00B54012" w:rsidRDefault="00B54012" w:rsidP="00B54012">
      <w:pPr>
        <w:widowControl w:val="0"/>
        <w:jc w:val="both"/>
        <w:rPr>
          <w:rFonts w:ascii="Cambria" w:hAnsi="Cambria" w:cs="Arial"/>
          <w:sz w:val="20"/>
          <w:szCs w:val="20"/>
        </w:rPr>
      </w:pPr>
      <w:r w:rsidRPr="00B54012">
        <w:rPr>
          <w:rFonts w:ascii="Cambria" w:hAnsi="Cambria" w:cs="Arial"/>
          <w:sz w:val="20"/>
          <w:szCs w:val="20"/>
        </w:rPr>
        <w:t>wersja samochodu ………………………..……………………………..………………………,</w:t>
      </w:r>
    </w:p>
    <w:p w14:paraId="7B06DCF9" w14:textId="713084FF" w:rsidR="00385231" w:rsidRPr="001B7750" w:rsidRDefault="00B54012" w:rsidP="001B7750">
      <w:pPr>
        <w:widowControl w:val="0"/>
        <w:spacing w:after="240"/>
        <w:jc w:val="both"/>
        <w:rPr>
          <w:rFonts w:ascii="Cambria" w:hAnsi="Cambria" w:cs="Arial"/>
          <w:sz w:val="20"/>
          <w:szCs w:val="20"/>
        </w:rPr>
      </w:pPr>
      <w:r w:rsidRPr="00B54012">
        <w:rPr>
          <w:rFonts w:ascii="Cambria" w:hAnsi="Cambria" w:cs="Arial"/>
          <w:sz w:val="20"/>
          <w:szCs w:val="20"/>
        </w:rPr>
        <w:t xml:space="preserve">które spełniają następujące parametry: </w:t>
      </w:r>
    </w:p>
    <w:bookmarkEnd w:id="0"/>
    <w:p w14:paraId="14B11762" w14:textId="2C2948B7" w:rsidR="00385231" w:rsidRPr="001B7750" w:rsidRDefault="001B7750" w:rsidP="00385231">
      <w:pPr>
        <w:shd w:val="clear" w:color="auto" w:fill="FFFFFF"/>
        <w:ind w:right="23"/>
        <w:jc w:val="both"/>
        <w:rPr>
          <w:rFonts w:ascii="Cambria" w:hAnsi="Cambria" w:cs="Times New Roman"/>
          <w:bCs/>
          <w:sz w:val="20"/>
          <w:szCs w:val="20"/>
        </w:rPr>
      </w:pPr>
      <w:r w:rsidRPr="001B7750">
        <w:rPr>
          <w:rFonts w:ascii="Cambria" w:hAnsi="Cambria" w:cs="Times New Roman"/>
          <w:bCs/>
          <w:sz w:val="20"/>
          <w:szCs w:val="20"/>
        </w:rPr>
        <w:t>Fabrycznie nowy samochód dostawczy, wywrotka z podwójną kabiną z tylnym napędem, rok produkcji 2024, spełniający normę emisji spalin EURO VI, posiadający co najmniej 6 miejsc siedzących, klimatyzację oraz manualną skrzynię biegów.</w:t>
      </w:r>
    </w:p>
    <w:p w14:paraId="68DACBF0" w14:textId="77777777" w:rsidR="00385231" w:rsidRPr="00B54012" w:rsidRDefault="00385231" w:rsidP="00385231">
      <w:pPr>
        <w:shd w:val="clear" w:color="auto" w:fill="FFFFFF"/>
        <w:ind w:right="23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54012">
        <w:rPr>
          <w:rFonts w:ascii="Cambria" w:hAnsi="Cambria" w:cs="Times New Roman"/>
          <w:b/>
          <w:bCs/>
          <w:sz w:val="20"/>
          <w:szCs w:val="20"/>
        </w:rPr>
        <w:t>1. Wymagane warunki techniczne pojazdu:</w:t>
      </w:r>
    </w:p>
    <w:p w14:paraId="5B772A2B" w14:textId="05998AB1" w:rsidR="00A132EF" w:rsidRPr="00B54012" w:rsidRDefault="00385231" w:rsidP="00385231">
      <w:pPr>
        <w:shd w:val="clear" w:color="auto" w:fill="FFFFFF"/>
        <w:ind w:right="23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54012">
        <w:rPr>
          <w:rFonts w:ascii="Cambria" w:hAnsi="Cambria" w:cs="Times New Roman"/>
          <w:b/>
          <w:bCs/>
          <w:sz w:val="20"/>
          <w:szCs w:val="20"/>
        </w:rPr>
        <w:t>1.1. nadwozie:</w:t>
      </w:r>
    </w:p>
    <w:p w14:paraId="2DC70185" w14:textId="318197F1" w:rsidR="009D2A06" w:rsidRPr="00B73BED" w:rsidRDefault="00A132EF" w:rsidP="00A95E15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wywrotka z podwójną kabiną</w:t>
      </w:r>
    </w:p>
    <w:p w14:paraId="01B16E92" w14:textId="11282D73" w:rsidR="00A132EF" w:rsidRPr="00B73BED" w:rsidRDefault="00A132EF" w:rsidP="00A95E15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proofErr w:type="spellStart"/>
      <w:r w:rsidRPr="00B73BED">
        <w:rPr>
          <w:rFonts w:ascii="Cambria" w:hAnsi="Cambria"/>
          <w:bCs/>
          <w:sz w:val="20"/>
          <w:szCs w:val="20"/>
        </w:rPr>
        <w:t>wywrot</w:t>
      </w:r>
      <w:proofErr w:type="spellEnd"/>
      <w:r w:rsidRPr="00B73BED">
        <w:rPr>
          <w:rFonts w:ascii="Cambria" w:hAnsi="Cambria"/>
          <w:bCs/>
          <w:sz w:val="20"/>
          <w:szCs w:val="20"/>
        </w:rPr>
        <w:t xml:space="preserve"> min. jednostronny</w:t>
      </w:r>
    </w:p>
    <w:p w14:paraId="4D64464E" w14:textId="6BB61C97" w:rsidR="00A132EF" w:rsidRPr="00B73BED" w:rsidRDefault="00A132EF" w:rsidP="00A95E15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 xml:space="preserve">szyby przednie </w:t>
      </w:r>
      <w:r w:rsidR="00322DD3" w:rsidRPr="00B73BED">
        <w:rPr>
          <w:rFonts w:ascii="Cambria" w:hAnsi="Cambria"/>
          <w:bCs/>
          <w:sz w:val="20"/>
          <w:szCs w:val="20"/>
        </w:rPr>
        <w:t xml:space="preserve">sterowane </w:t>
      </w:r>
      <w:r w:rsidRPr="00B73BED">
        <w:rPr>
          <w:rFonts w:ascii="Cambria" w:hAnsi="Cambria"/>
          <w:bCs/>
          <w:sz w:val="20"/>
          <w:szCs w:val="20"/>
        </w:rPr>
        <w:t>elektryczn</w:t>
      </w:r>
      <w:r w:rsidR="00322DD3" w:rsidRPr="00B73BED">
        <w:rPr>
          <w:rFonts w:ascii="Cambria" w:hAnsi="Cambria"/>
          <w:bCs/>
          <w:sz w:val="20"/>
          <w:szCs w:val="20"/>
        </w:rPr>
        <w:t>ie</w:t>
      </w:r>
    </w:p>
    <w:p w14:paraId="26B27F52" w14:textId="5AB5CF93" w:rsidR="00A132EF" w:rsidRPr="00B73BED" w:rsidRDefault="00A132EF" w:rsidP="00A95E15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stała ścianka działowa z oknem</w:t>
      </w:r>
    </w:p>
    <w:p w14:paraId="0BE917B1" w14:textId="49E15FF6" w:rsidR="00A132EF" w:rsidRPr="00B73BED" w:rsidRDefault="00F1481A" w:rsidP="00A95E15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samochód lakierowany fabrycznie</w:t>
      </w:r>
    </w:p>
    <w:p w14:paraId="662B431F" w14:textId="1C6DA5FB" w:rsidR="002E745F" w:rsidRPr="00B73BED" w:rsidRDefault="002E745F" w:rsidP="00A95E15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klimatyzacja min. manualna</w:t>
      </w:r>
    </w:p>
    <w:p w14:paraId="4A331481" w14:textId="04915704" w:rsidR="00971C48" w:rsidRPr="00DC69CE" w:rsidRDefault="00305ED7" w:rsidP="00DC69CE">
      <w:pPr>
        <w:pStyle w:val="Akapitzlist"/>
        <w:numPr>
          <w:ilvl w:val="0"/>
          <w:numId w:val="1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dopuszczalna masa całkowita do 3,5 t</w:t>
      </w:r>
    </w:p>
    <w:p w14:paraId="223BF027" w14:textId="77777777" w:rsidR="00A3762E" w:rsidRPr="00B73BED" w:rsidRDefault="00A3762E" w:rsidP="00F1481A">
      <w:pPr>
        <w:shd w:val="clear" w:color="auto" w:fill="FFFFFF"/>
        <w:spacing w:after="0"/>
        <w:ind w:right="23"/>
        <w:jc w:val="both"/>
        <w:rPr>
          <w:rFonts w:ascii="Cambria" w:hAnsi="Cambria"/>
          <w:bCs/>
          <w:sz w:val="20"/>
          <w:szCs w:val="20"/>
        </w:rPr>
      </w:pPr>
    </w:p>
    <w:p w14:paraId="6EAF4869" w14:textId="77777777" w:rsidR="00385231" w:rsidRPr="00B73BED" w:rsidRDefault="00385231" w:rsidP="00385231">
      <w:pPr>
        <w:shd w:val="clear" w:color="auto" w:fill="FFFFFF"/>
        <w:ind w:right="23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73BED">
        <w:rPr>
          <w:rFonts w:ascii="Cambria" w:hAnsi="Cambria" w:cs="Times New Roman"/>
          <w:b/>
          <w:bCs/>
          <w:sz w:val="20"/>
          <w:szCs w:val="20"/>
        </w:rPr>
        <w:t>1.2. silnik</w:t>
      </w:r>
      <w:r w:rsidR="002B1E9B" w:rsidRPr="00B73BED">
        <w:rPr>
          <w:rFonts w:ascii="Cambria" w:hAnsi="Cambria" w:cs="Times New Roman"/>
          <w:b/>
          <w:bCs/>
          <w:sz w:val="20"/>
          <w:szCs w:val="20"/>
        </w:rPr>
        <w:t xml:space="preserve"> i napęd:</w:t>
      </w:r>
    </w:p>
    <w:p w14:paraId="5579DF53" w14:textId="40062B9C" w:rsidR="00385231" w:rsidRPr="00B73BED" w:rsidRDefault="002B1E9B" w:rsidP="00385231">
      <w:pPr>
        <w:pStyle w:val="Akapitzlist"/>
        <w:numPr>
          <w:ilvl w:val="0"/>
          <w:numId w:val="2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 xml:space="preserve">pojemność minimalna </w:t>
      </w:r>
      <w:r w:rsidR="00AB6BE3" w:rsidRPr="00B73BED">
        <w:rPr>
          <w:rFonts w:ascii="Cambria" w:hAnsi="Cambria"/>
          <w:bCs/>
          <w:sz w:val="20"/>
          <w:szCs w:val="20"/>
        </w:rPr>
        <w:t>2</w:t>
      </w:r>
      <w:r w:rsidR="00A43B9A" w:rsidRPr="00B73BED">
        <w:rPr>
          <w:rFonts w:ascii="Cambria" w:hAnsi="Cambria"/>
          <w:bCs/>
          <w:sz w:val="20"/>
          <w:szCs w:val="20"/>
        </w:rPr>
        <w:t>0</w:t>
      </w:r>
      <w:r w:rsidR="00AB6BE3" w:rsidRPr="00B73BED">
        <w:rPr>
          <w:rFonts w:ascii="Cambria" w:hAnsi="Cambria"/>
          <w:bCs/>
          <w:sz w:val="20"/>
          <w:szCs w:val="20"/>
        </w:rPr>
        <w:t>00</w:t>
      </w:r>
      <w:r w:rsidRPr="00B73BED">
        <w:rPr>
          <w:rFonts w:ascii="Cambria" w:hAnsi="Cambria"/>
          <w:bCs/>
          <w:sz w:val="20"/>
          <w:szCs w:val="20"/>
        </w:rPr>
        <w:t xml:space="preserve"> cm</w:t>
      </w:r>
      <w:r w:rsidRPr="00B73BED">
        <w:rPr>
          <w:rFonts w:ascii="Cambria" w:hAnsi="Cambria"/>
          <w:bCs/>
          <w:sz w:val="20"/>
          <w:szCs w:val="20"/>
          <w:vertAlign w:val="superscript"/>
        </w:rPr>
        <w:t xml:space="preserve">3 </w:t>
      </w:r>
      <w:r w:rsidRPr="00B73BED">
        <w:rPr>
          <w:rFonts w:ascii="Cambria" w:hAnsi="Cambria"/>
          <w:bCs/>
          <w:sz w:val="20"/>
          <w:szCs w:val="20"/>
        </w:rPr>
        <w:t>,</w:t>
      </w:r>
    </w:p>
    <w:p w14:paraId="3F7964AB" w14:textId="77777777" w:rsidR="002B1E9B" w:rsidRPr="00B73BED" w:rsidRDefault="002B1E9B" w:rsidP="00BE4A38">
      <w:pPr>
        <w:pStyle w:val="Akapitzlist"/>
        <w:numPr>
          <w:ilvl w:val="0"/>
          <w:numId w:val="2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rodzaj paliwa: olej napędowy</w:t>
      </w:r>
    </w:p>
    <w:p w14:paraId="473F2CA3" w14:textId="5ABEAD92" w:rsidR="00385231" w:rsidRPr="00B73BED" w:rsidRDefault="006F6340" w:rsidP="00385231">
      <w:pPr>
        <w:pStyle w:val="Akapitzlist"/>
        <w:numPr>
          <w:ilvl w:val="0"/>
          <w:numId w:val="2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norma emisji spalin</w:t>
      </w:r>
      <w:r w:rsidR="000649FC" w:rsidRPr="00B73BED">
        <w:rPr>
          <w:rFonts w:ascii="Cambria" w:hAnsi="Cambria"/>
          <w:bCs/>
          <w:sz w:val="20"/>
          <w:szCs w:val="20"/>
        </w:rPr>
        <w:t xml:space="preserve">: </w:t>
      </w:r>
      <w:r w:rsidRPr="00B73BED">
        <w:rPr>
          <w:rFonts w:ascii="Cambria" w:hAnsi="Cambria"/>
          <w:bCs/>
          <w:sz w:val="20"/>
          <w:szCs w:val="20"/>
        </w:rPr>
        <w:t>EURO VI</w:t>
      </w:r>
    </w:p>
    <w:p w14:paraId="5DA034AB" w14:textId="77777777" w:rsidR="00385231" w:rsidRPr="00B73BED" w:rsidRDefault="00385231" w:rsidP="00385231">
      <w:pPr>
        <w:pStyle w:val="Akapitzlist"/>
        <w:numPr>
          <w:ilvl w:val="0"/>
          <w:numId w:val="2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 xml:space="preserve">napęd na </w:t>
      </w:r>
      <w:r w:rsidR="00BE4A38" w:rsidRPr="00B73BED">
        <w:rPr>
          <w:rFonts w:ascii="Cambria" w:hAnsi="Cambria"/>
          <w:bCs/>
          <w:sz w:val="20"/>
          <w:szCs w:val="20"/>
        </w:rPr>
        <w:t>oś tylną (koła bliźniacze)</w:t>
      </w:r>
    </w:p>
    <w:p w14:paraId="780493A2" w14:textId="144AF2ED" w:rsidR="0077152A" w:rsidRPr="00B73BED" w:rsidRDefault="00BE4A38" w:rsidP="008730C6">
      <w:pPr>
        <w:pStyle w:val="Akapitzlist"/>
        <w:numPr>
          <w:ilvl w:val="0"/>
          <w:numId w:val="2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 xml:space="preserve"> skrzynia biegów</w:t>
      </w:r>
      <w:r w:rsidR="000649FC" w:rsidRPr="00B73BED">
        <w:rPr>
          <w:rFonts w:ascii="Cambria" w:hAnsi="Cambria"/>
          <w:bCs/>
          <w:sz w:val="20"/>
          <w:szCs w:val="20"/>
        </w:rPr>
        <w:t>:</w:t>
      </w:r>
      <w:r w:rsidRPr="00B73BED">
        <w:rPr>
          <w:rFonts w:ascii="Cambria" w:hAnsi="Cambria"/>
          <w:bCs/>
          <w:sz w:val="20"/>
          <w:szCs w:val="20"/>
        </w:rPr>
        <w:t xml:space="preserve"> </w:t>
      </w:r>
      <w:r w:rsidR="0077152A" w:rsidRPr="00B73BED">
        <w:rPr>
          <w:rFonts w:ascii="Cambria" w:hAnsi="Cambria"/>
          <w:bCs/>
          <w:sz w:val="20"/>
          <w:szCs w:val="20"/>
        </w:rPr>
        <w:t>manualna</w:t>
      </w:r>
      <w:r w:rsidRPr="00B73BED">
        <w:rPr>
          <w:rFonts w:ascii="Cambria" w:hAnsi="Cambria"/>
          <w:bCs/>
          <w:sz w:val="20"/>
          <w:szCs w:val="20"/>
        </w:rPr>
        <w:t xml:space="preserve"> </w:t>
      </w:r>
    </w:p>
    <w:p w14:paraId="42CD1DDC" w14:textId="20109C7E" w:rsidR="00E87A5F" w:rsidRPr="00B73BED" w:rsidRDefault="00E87A5F" w:rsidP="00CE1022">
      <w:pPr>
        <w:pStyle w:val="Akapitzlist"/>
        <w:numPr>
          <w:ilvl w:val="0"/>
          <w:numId w:val="2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zbiornik paliwa m</w:t>
      </w:r>
      <w:r w:rsidR="00975C99" w:rsidRPr="00B73BED">
        <w:rPr>
          <w:rFonts w:ascii="Cambria" w:hAnsi="Cambria"/>
          <w:bCs/>
          <w:sz w:val="20"/>
          <w:szCs w:val="20"/>
        </w:rPr>
        <w:t>i</w:t>
      </w:r>
      <w:r w:rsidR="00072A68" w:rsidRPr="00B73BED">
        <w:rPr>
          <w:rFonts w:ascii="Cambria" w:hAnsi="Cambria"/>
          <w:bCs/>
          <w:sz w:val="20"/>
          <w:szCs w:val="20"/>
        </w:rPr>
        <w:t xml:space="preserve">n. </w:t>
      </w:r>
      <w:r w:rsidR="003A2795" w:rsidRPr="00B73BED">
        <w:rPr>
          <w:rFonts w:ascii="Cambria" w:hAnsi="Cambria"/>
          <w:bCs/>
          <w:sz w:val="20"/>
          <w:szCs w:val="20"/>
        </w:rPr>
        <w:t>7</w:t>
      </w:r>
      <w:r w:rsidR="00AB6BE3" w:rsidRPr="00B73BED">
        <w:rPr>
          <w:rFonts w:ascii="Cambria" w:hAnsi="Cambria"/>
          <w:bCs/>
          <w:sz w:val="20"/>
          <w:szCs w:val="20"/>
        </w:rPr>
        <w:t>0</w:t>
      </w:r>
      <w:r w:rsidRPr="00B73BED">
        <w:rPr>
          <w:rFonts w:ascii="Cambria" w:hAnsi="Cambria"/>
          <w:bCs/>
          <w:sz w:val="20"/>
          <w:szCs w:val="20"/>
        </w:rPr>
        <w:t>l.</w:t>
      </w:r>
    </w:p>
    <w:p w14:paraId="1034C824" w14:textId="1B0DE6BD" w:rsidR="00A132EF" w:rsidRPr="00B73BED" w:rsidRDefault="00A132EF" w:rsidP="00CE1022">
      <w:pPr>
        <w:pStyle w:val="Akapitzlist"/>
        <w:numPr>
          <w:ilvl w:val="0"/>
          <w:numId w:val="2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liczba drzwi: 4</w:t>
      </w:r>
    </w:p>
    <w:p w14:paraId="7F59AF55" w14:textId="701A23A3" w:rsidR="00305ED7" w:rsidRPr="00B73BED" w:rsidRDefault="00305ED7" w:rsidP="00CE1022">
      <w:pPr>
        <w:pStyle w:val="Akapitzlist"/>
        <w:numPr>
          <w:ilvl w:val="0"/>
          <w:numId w:val="2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silnik wysokoprężny</w:t>
      </w:r>
    </w:p>
    <w:p w14:paraId="51FF53F1" w14:textId="77777777" w:rsidR="008657C1" w:rsidRPr="00B73BED" w:rsidRDefault="008657C1" w:rsidP="008657C1">
      <w:pPr>
        <w:pStyle w:val="Akapitzlist"/>
        <w:shd w:val="clear" w:color="auto" w:fill="FFFFFF"/>
        <w:spacing w:after="0"/>
        <w:ind w:left="714" w:right="23"/>
        <w:jc w:val="both"/>
        <w:rPr>
          <w:rFonts w:ascii="Cambria" w:hAnsi="Cambria"/>
          <w:bCs/>
          <w:sz w:val="20"/>
          <w:szCs w:val="20"/>
        </w:rPr>
      </w:pPr>
    </w:p>
    <w:p w14:paraId="4B442848" w14:textId="77777777" w:rsidR="00385231" w:rsidRPr="00B73BED" w:rsidRDefault="00385231" w:rsidP="00385231">
      <w:pPr>
        <w:shd w:val="clear" w:color="auto" w:fill="FFFFFF"/>
        <w:ind w:right="23"/>
        <w:jc w:val="both"/>
        <w:rPr>
          <w:rFonts w:ascii="Cambria" w:hAnsi="Cambria" w:cs="Times New Roman"/>
          <w:bCs/>
          <w:sz w:val="20"/>
          <w:szCs w:val="20"/>
        </w:rPr>
      </w:pPr>
      <w:r w:rsidRPr="00B73BED">
        <w:rPr>
          <w:rFonts w:ascii="Cambria" w:hAnsi="Cambria" w:cs="Times New Roman"/>
          <w:b/>
          <w:bCs/>
          <w:sz w:val="20"/>
          <w:szCs w:val="20"/>
        </w:rPr>
        <w:t>1.3. bezpieczeństwo:</w:t>
      </w:r>
    </w:p>
    <w:p w14:paraId="21FCBA84" w14:textId="46F59ECF" w:rsidR="002438B0" w:rsidRPr="00B73BED" w:rsidRDefault="002438B0" w:rsidP="00385231">
      <w:pPr>
        <w:pStyle w:val="Akapitzlist"/>
        <w:numPr>
          <w:ilvl w:val="0"/>
          <w:numId w:val="3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lusterka zewnętrzne regu</w:t>
      </w:r>
      <w:r w:rsidR="00A132EF" w:rsidRPr="00B73BED">
        <w:rPr>
          <w:rFonts w:ascii="Cambria" w:hAnsi="Cambria"/>
          <w:bCs/>
          <w:sz w:val="20"/>
          <w:szCs w:val="20"/>
        </w:rPr>
        <w:t>lowane</w:t>
      </w:r>
    </w:p>
    <w:p w14:paraId="57DA4A48" w14:textId="7BEA40F2" w:rsidR="00A132EF" w:rsidRPr="00B73BED" w:rsidRDefault="00A132EF" w:rsidP="00385231">
      <w:pPr>
        <w:pStyle w:val="Akapitzlist"/>
        <w:numPr>
          <w:ilvl w:val="0"/>
          <w:numId w:val="3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światła do jazdy dziennej LED</w:t>
      </w:r>
    </w:p>
    <w:p w14:paraId="4DD0031F" w14:textId="44CC8EA1" w:rsidR="00A132EF" w:rsidRPr="00B73BED" w:rsidRDefault="00A132EF" w:rsidP="00385231">
      <w:pPr>
        <w:pStyle w:val="Akapitzlist"/>
        <w:numPr>
          <w:ilvl w:val="0"/>
          <w:numId w:val="3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sygnalizacja niezapiętych pasów bezpieczeństwa (kierowca i pasażerowie)</w:t>
      </w:r>
    </w:p>
    <w:p w14:paraId="36E8C50A" w14:textId="77777777" w:rsidR="00875B67" w:rsidRPr="00DC69CE" w:rsidRDefault="00875B67" w:rsidP="00DC69CE">
      <w:pPr>
        <w:shd w:val="clear" w:color="auto" w:fill="FFFFFF"/>
        <w:spacing w:after="0"/>
        <w:ind w:right="23"/>
        <w:jc w:val="both"/>
        <w:rPr>
          <w:rFonts w:ascii="Cambria" w:hAnsi="Cambria"/>
          <w:bCs/>
          <w:i/>
          <w:iCs/>
          <w:sz w:val="20"/>
          <w:szCs w:val="20"/>
        </w:rPr>
      </w:pPr>
    </w:p>
    <w:p w14:paraId="1ADBEB73" w14:textId="77777777" w:rsidR="00385231" w:rsidRPr="00B73BED" w:rsidRDefault="00385231" w:rsidP="00385231">
      <w:pPr>
        <w:shd w:val="clear" w:color="auto" w:fill="FFFFFF"/>
        <w:ind w:right="23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73BED">
        <w:rPr>
          <w:rFonts w:ascii="Cambria" w:hAnsi="Cambria" w:cs="Times New Roman"/>
          <w:b/>
          <w:bCs/>
          <w:sz w:val="20"/>
          <w:szCs w:val="20"/>
        </w:rPr>
        <w:t>1.4. koła i ogumienie:</w:t>
      </w:r>
    </w:p>
    <w:p w14:paraId="70000AD0" w14:textId="6ADA53B3" w:rsidR="00396D3C" w:rsidRPr="00B73BED" w:rsidRDefault="00396D3C" w:rsidP="00396D3C">
      <w:pPr>
        <w:pStyle w:val="Akapitzlist"/>
        <w:numPr>
          <w:ilvl w:val="0"/>
          <w:numId w:val="4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 xml:space="preserve">opony </w:t>
      </w:r>
      <w:r w:rsidR="00D423D4" w:rsidRPr="00B73BED">
        <w:rPr>
          <w:rFonts w:ascii="Cambria" w:hAnsi="Cambria"/>
          <w:bCs/>
          <w:sz w:val="20"/>
          <w:szCs w:val="20"/>
        </w:rPr>
        <w:t xml:space="preserve">letnie lub </w:t>
      </w:r>
      <w:r w:rsidRPr="00B73BED">
        <w:rPr>
          <w:rFonts w:ascii="Cambria" w:hAnsi="Cambria"/>
          <w:bCs/>
          <w:sz w:val="20"/>
          <w:szCs w:val="20"/>
        </w:rPr>
        <w:t>wielosezonowe – 6 szt.</w:t>
      </w:r>
    </w:p>
    <w:p w14:paraId="44426A9A" w14:textId="155986A1" w:rsidR="008657C1" w:rsidRPr="00B73BED" w:rsidRDefault="00FA5A66" w:rsidP="00396D3C">
      <w:pPr>
        <w:pStyle w:val="Akapitzlist"/>
        <w:numPr>
          <w:ilvl w:val="0"/>
          <w:numId w:val="4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dodatkowo</w:t>
      </w:r>
      <w:r w:rsidR="00396D3C" w:rsidRPr="00B73BED">
        <w:rPr>
          <w:rFonts w:ascii="Cambria" w:hAnsi="Cambria"/>
          <w:bCs/>
          <w:sz w:val="20"/>
          <w:szCs w:val="20"/>
        </w:rPr>
        <w:t xml:space="preserve"> kpl. opon zimowych – 6 szt.</w:t>
      </w:r>
    </w:p>
    <w:p w14:paraId="16F81AD6" w14:textId="65F47170" w:rsidR="00FA5A66" w:rsidRPr="00B73BED" w:rsidRDefault="00FA5A66" w:rsidP="00396D3C">
      <w:pPr>
        <w:pStyle w:val="Akapitzlist"/>
        <w:numPr>
          <w:ilvl w:val="0"/>
          <w:numId w:val="4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koło zapasowe standard</w:t>
      </w:r>
      <w:r w:rsidR="00C14F79" w:rsidRPr="00B73BED">
        <w:rPr>
          <w:rFonts w:ascii="Cambria" w:hAnsi="Cambria"/>
          <w:bCs/>
          <w:sz w:val="20"/>
          <w:szCs w:val="20"/>
        </w:rPr>
        <w:t>owe</w:t>
      </w:r>
      <w:r w:rsidR="00322DD3" w:rsidRPr="00B73BED">
        <w:rPr>
          <w:rFonts w:ascii="Cambria" w:hAnsi="Cambria"/>
          <w:bCs/>
          <w:sz w:val="20"/>
          <w:szCs w:val="20"/>
        </w:rPr>
        <w:t xml:space="preserve"> </w:t>
      </w:r>
    </w:p>
    <w:p w14:paraId="00740A6B" w14:textId="1783AB22" w:rsidR="00C832A1" w:rsidRPr="00B73BED" w:rsidRDefault="00C832A1" w:rsidP="00396D3C">
      <w:pPr>
        <w:pStyle w:val="Akapitzlist"/>
        <w:numPr>
          <w:ilvl w:val="0"/>
          <w:numId w:val="4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lastRenderedPageBreak/>
        <w:t>koła stalowe min. 16”</w:t>
      </w:r>
    </w:p>
    <w:p w14:paraId="39B7DD93" w14:textId="77777777" w:rsidR="00FA5A66" w:rsidRPr="00B73BED" w:rsidRDefault="00FA5A66" w:rsidP="00FA5A66">
      <w:pPr>
        <w:pStyle w:val="Akapitzlist"/>
        <w:shd w:val="clear" w:color="auto" w:fill="FFFFFF"/>
        <w:spacing w:after="0"/>
        <w:ind w:left="714" w:right="23"/>
        <w:jc w:val="both"/>
        <w:rPr>
          <w:rFonts w:ascii="Cambria" w:hAnsi="Cambria"/>
          <w:bCs/>
          <w:sz w:val="20"/>
          <w:szCs w:val="20"/>
        </w:rPr>
      </w:pPr>
    </w:p>
    <w:p w14:paraId="4070C369" w14:textId="41056950" w:rsidR="00A132EF" w:rsidRPr="00B73BED" w:rsidRDefault="00385231" w:rsidP="00BD035A">
      <w:pPr>
        <w:shd w:val="clear" w:color="auto" w:fill="FFFFFF"/>
        <w:ind w:right="23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73BED">
        <w:rPr>
          <w:rFonts w:ascii="Cambria" w:hAnsi="Cambria" w:cs="Times New Roman"/>
          <w:b/>
          <w:bCs/>
          <w:sz w:val="20"/>
          <w:szCs w:val="20"/>
        </w:rPr>
        <w:t>1.5. wnętrze pojazdu:</w:t>
      </w:r>
    </w:p>
    <w:p w14:paraId="0306C11C" w14:textId="5F4988D1" w:rsidR="00385231" w:rsidRPr="00B73BED" w:rsidRDefault="00A132EF" w:rsidP="00385231">
      <w:pPr>
        <w:pStyle w:val="Akapitzlist"/>
        <w:numPr>
          <w:ilvl w:val="0"/>
          <w:numId w:val="5"/>
        </w:numPr>
        <w:shd w:val="clear" w:color="auto" w:fill="FFFFFF"/>
        <w:spacing w:after="0"/>
        <w:ind w:left="714" w:right="23" w:hanging="357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Liczba miejsc siedzących min</w:t>
      </w:r>
      <w:r w:rsidR="008D2B16" w:rsidRPr="00B73BED">
        <w:rPr>
          <w:rFonts w:ascii="Cambria" w:hAnsi="Cambria"/>
          <w:bCs/>
          <w:sz w:val="20"/>
          <w:szCs w:val="20"/>
        </w:rPr>
        <w:t>.</w:t>
      </w:r>
      <w:r w:rsidRPr="00B73BED">
        <w:rPr>
          <w:rFonts w:ascii="Cambria" w:hAnsi="Cambria"/>
          <w:bCs/>
          <w:sz w:val="20"/>
          <w:szCs w:val="20"/>
        </w:rPr>
        <w:t xml:space="preserve"> 6</w:t>
      </w:r>
    </w:p>
    <w:p w14:paraId="6CCC8ED9" w14:textId="77777777" w:rsidR="008657C1" w:rsidRPr="00B73BED" w:rsidRDefault="008657C1" w:rsidP="008657C1">
      <w:pPr>
        <w:pStyle w:val="Akapitzlist"/>
        <w:shd w:val="clear" w:color="auto" w:fill="FFFFFF"/>
        <w:spacing w:after="0"/>
        <w:ind w:left="714" w:right="23"/>
        <w:jc w:val="both"/>
        <w:rPr>
          <w:rFonts w:ascii="Cambria" w:hAnsi="Cambria"/>
          <w:bCs/>
          <w:sz w:val="20"/>
          <w:szCs w:val="20"/>
        </w:rPr>
      </w:pPr>
    </w:p>
    <w:p w14:paraId="24472DB8" w14:textId="6E5112CF" w:rsidR="008F178F" w:rsidRPr="00B73BED" w:rsidRDefault="00385231" w:rsidP="00305ED7">
      <w:pPr>
        <w:shd w:val="clear" w:color="auto" w:fill="FFFFFF"/>
        <w:ind w:right="23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73BED">
        <w:rPr>
          <w:rFonts w:ascii="Cambria" w:hAnsi="Cambria" w:cs="Times New Roman"/>
          <w:b/>
          <w:bCs/>
          <w:sz w:val="20"/>
          <w:szCs w:val="20"/>
        </w:rPr>
        <w:t>1.</w:t>
      </w:r>
      <w:r w:rsidR="00DC69CE">
        <w:rPr>
          <w:rFonts w:ascii="Cambria" w:hAnsi="Cambria" w:cs="Times New Roman"/>
          <w:b/>
          <w:bCs/>
          <w:sz w:val="20"/>
          <w:szCs w:val="20"/>
        </w:rPr>
        <w:t>6</w:t>
      </w:r>
      <w:r w:rsidRPr="00B73BED">
        <w:rPr>
          <w:rFonts w:ascii="Cambria" w:hAnsi="Cambria" w:cs="Times New Roman"/>
          <w:b/>
          <w:bCs/>
          <w:sz w:val="20"/>
          <w:szCs w:val="20"/>
        </w:rPr>
        <w:t>. wyposażenie dodatkowe:</w:t>
      </w:r>
    </w:p>
    <w:p w14:paraId="7F3D9EAA" w14:textId="782A84BB" w:rsidR="00B75FBB" w:rsidRPr="00B73BED" w:rsidRDefault="00B75FBB" w:rsidP="00B75FBB">
      <w:pPr>
        <w:pStyle w:val="Akapitzlist"/>
        <w:numPr>
          <w:ilvl w:val="0"/>
          <w:numId w:val="6"/>
        </w:numPr>
        <w:shd w:val="clear" w:color="auto" w:fill="FFFFFF"/>
        <w:spacing w:after="0"/>
        <w:ind w:right="23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centralny zamek</w:t>
      </w:r>
    </w:p>
    <w:p w14:paraId="1232E53C" w14:textId="16FEF9B0" w:rsidR="0050517B" w:rsidRPr="00B73BED" w:rsidRDefault="0050517B" w:rsidP="00B75FBB">
      <w:pPr>
        <w:pStyle w:val="Akapitzlist"/>
        <w:numPr>
          <w:ilvl w:val="0"/>
          <w:numId w:val="6"/>
        </w:numPr>
        <w:shd w:val="clear" w:color="auto" w:fill="FFFFFF"/>
        <w:spacing w:after="0"/>
        <w:ind w:right="23"/>
        <w:jc w:val="both"/>
        <w:rPr>
          <w:rFonts w:ascii="Cambria" w:hAnsi="Cambria"/>
          <w:bCs/>
          <w:sz w:val="20"/>
          <w:szCs w:val="20"/>
        </w:rPr>
      </w:pPr>
      <w:proofErr w:type="spellStart"/>
      <w:r w:rsidRPr="00B73BED">
        <w:rPr>
          <w:rFonts w:ascii="Cambria" w:hAnsi="Cambria"/>
          <w:bCs/>
          <w:sz w:val="20"/>
          <w:szCs w:val="20"/>
        </w:rPr>
        <w:t>immmobilise</w:t>
      </w:r>
      <w:r w:rsidR="00195719" w:rsidRPr="00B73BED">
        <w:rPr>
          <w:rFonts w:ascii="Cambria" w:hAnsi="Cambria"/>
          <w:bCs/>
          <w:sz w:val="20"/>
          <w:szCs w:val="20"/>
        </w:rPr>
        <w:t>r</w:t>
      </w:r>
      <w:proofErr w:type="spellEnd"/>
    </w:p>
    <w:p w14:paraId="27D6BE0F" w14:textId="0C437194" w:rsidR="00322DD3" w:rsidRPr="00B73BED" w:rsidRDefault="00322DD3" w:rsidP="00B75FBB">
      <w:pPr>
        <w:pStyle w:val="Akapitzlist"/>
        <w:numPr>
          <w:ilvl w:val="0"/>
          <w:numId w:val="6"/>
        </w:numPr>
        <w:shd w:val="clear" w:color="auto" w:fill="FFFFFF"/>
        <w:spacing w:after="0"/>
        <w:ind w:right="23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radioodtwarzacz</w:t>
      </w:r>
    </w:p>
    <w:p w14:paraId="1268F510" w14:textId="0FD97CD9" w:rsidR="00322DD3" w:rsidRPr="00B73BED" w:rsidRDefault="00322DD3" w:rsidP="00B75FBB">
      <w:pPr>
        <w:pStyle w:val="Akapitzlist"/>
        <w:numPr>
          <w:ilvl w:val="0"/>
          <w:numId w:val="6"/>
        </w:numPr>
        <w:shd w:val="clear" w:color="auto" w:fill="FFFFFF"/>
        <w:spacing w:after="0"/>
        <w:ind w:right="23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dywaniki podłogowe gumowe</w:t>
      </w:r>
    </w:p>
    <w:p w14:paraId="25973E2A" w14:textId="708EAF00" w:rsidR="00322DD3" w:rsidRPr="00B73BED" w:rsidRDefault="00322DD3" w:rsidP="00B75FBB">
      <w:pPr>
        <w:pStyle w:val="Akapitzlist"/>
        <w:numPr>
          <w:ilvl w:val="0"/>
          <w:numId w:val="6"/>
        </w:numPr>
        <w:shd w:val="clear" w:color="auto" w:fill="FFFFFF"/>
        <w:spacing w:after="0"/>
        <w:ind w:right="23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 xml:space="preserve">belka sygnalizacyjna LED – </w:t>
      </w:r>
      <w:r w:rsidR="00FF346F" w:rsidRPr="00B73BED">
        <w:rPr>
          <w:rFonts w:ascii="Cambria" w:hAnsi="Cambria"/>
          <w:bCs/>
          <w:sz w:val="20"/>
          <w:szCs w:val="20"/>
        </w:rPr>
        <w:t xml:space="preserve">świecąca w </w:t>
      </w:r>
      <w:r w:rsidRPr="00B73BED">
        <w:rPr>
          <w:rFonts w:ascii="Cambria" w:hAnsi="Cambria"/>
          <w:bCs/>
          <w:sz w:val="20"/>
          <w:szCs w:val="20"/>
        </w:rPr>
        <w:t>kolor</w:t>
      </w:r>
      <w:r w:rsidR="00F84207" w:rsidRPr="00B73BED">
        <w:rPr>
          <w:rFonts w:ascii="Cambria" w:hAnsi="Cambria"/>
          <w:bCs/>
          <w:sz w:val="20"/>
          <w:szCs w:val="20"/>
        </w:rPr>
        <w:t>ze</w:t>
      </w:r>
      <w:r w:rsidRPr="00B73BED">
        <w:rPr>
          <w:rFonts w:ascii="Cambria" w:hAnsi="Cambria"/>
          <w:bCs/>
          <w:sz w:val="20"/>
          <w:szCs w:val="20"/>
        </w:rPr>
        <w:t xml:space="preserve"> pomarańczowy</w:t>
      </w:r>
      <w:r w:rsidR="00F84207" w:rsidRPr="00B73BED">
        <w:rPr>
          <w:rFonts w:ascii="Cambria" w:hAnsi="Cambria"/>
          <w:bCs/>
          <w:sz w:val="20"/>
          <w:szCs w:val="20"/>
        </w:rPr>
        <w:t>m</w:t>
      </w:r>
      <w:r w:rsidRPr="00B73BED">
        <w:rPr>
          <w:rFonts w:ascii="Cambria" w:hAnsi="Cambria"/>
          <w:bCs/>
          <w:sz w:val="20"/>
          <w:szCs w:val="20"/>
        </w:rPr>
        <w:t>, na belce wymagane oznaczenie „</w:t>
      </w:r>
      <w:r w:rsidR="000649FC" w:rsidRPr="00B73BED">
        <w:rPr>
          <w:rFonts w:ascii="Cambria" w:hAnsi="Cambria"/>
          <w:bCs/>
          <w:sz w:val="20"/>
          <w:szCs w:val="20"/>
        </w:rPr>
        <w:t>SŁUŻBA DROGOWA</w:t>
      </w:r>
      <w:r w:rsidRPr="00B73BED">
        <w:rPr>
          <w:rFonts w:ascii="Cambria" w:hAnsi="Cambria"/>
          <w:bCs/>
          <w:sz w:val="20"/>
          <w:szCs w:val="20"/>
        </w:rPr>
        <w:t>”</w:t>
      </w:r>
    </w:p>
    <w:p w14:paraId="7634F61C" w14:textId="34939A35" w:rsidR="00137BE2" w:rsidRPr="00B73BED" w:rsidRDefault="00137BE2" w:rsidP="00B75FBB">
      <w:pPr>
        <w:pStyle w:val="Akapitzlist"/>
        <w:numPr>
          <w:ilvl w:val="0"/>
          <w:numId w:val="6"/>
        </w:numPr>
        <w:shd w:val="clear" w:color="auto" w:fill="FFFFFF"/>
        <w:spacing w:after="0"/>
        <w:ind w:right="23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 xml:space="preserve">oklejenie ostrzegawcze folią odblaskową </w:t>
      </w:r>
      <w:r w:rsidR="00195719" w:rsidRPr="00B73BED">
        <w:rPr>
          <w:rFonts w:ascii="Cambria" w:hAnsi="Cambria"/>
          <w:bCs/>
          <w:sz w:val="20"/>
          <w:szCs w:val="20"/>
        </w:rPr>
        <w:t>II</w:t>
      </w:r>
      <w:r w:rsidRPr="00B73BED">
        <w:rPr>
          <w:rFonts w:ascii="Cambria" w:hAnsi="Cambria"/>
          <w:bCs/>
          <w:sz w:val="20"/>
          <w:szCs w:val="20"/>
        </w:rPr>
        <w:t xml:space="preserve"> generacji w kolorze żółtym z napisem „</w:t>
      </w:r>
      <w:bookmarkStart w:id="2" w:name="_Hlk170894633"/>
      <w:r w:rsidRPr="00B73BED">
        <w:rPr>
          <w:rFonts w:ascii="Cambria" w:hAnsi="Cambria"/>
          <w:bCs/>
          <w:sz w:val="20"/>
          <w:szCs w:val="20"/>
        </w:rPr>
        <w:t>SŁUŻBA DROGOWA</w:t>
      </w:r>
      <w:bookmarkEnd w:id="2"/>
      <w:r w:rsidRPr="00B73BED">
        <w:rPr>
          <w:rFonts w:ascii="Cambria" w:hAnsi="Cambria"/>
          <w:bCs/>
          <w:sz w:val="20"/>
          <w:szCs w:val="20"/>
        </w:rPr>
        <w:t>”</w:t>
      </w:r>
      <w:r w:rsidR="00195719" w:rsidRPr="00B73BED">
        <w:rPr>
          <w:rFonts w:ascii="Cambria" w:hAnsi="Cambria"/>
          <w:bCs/>
          <w:sz w:val="20"/>
          <w:szCs w:val="20"/>
        </w:rPr>
        <w:t>,</w:t>
      </w:r>
      <w:r w:rsidRPr="00B73BED">
        <w:rPr>
          <w:rFonts w:ascii="Cambria" w:hAnsi="Cambria"/>
          <w:bCs/>
          <w:sz w:val="20"/>
          <w:szCs w:val="20"/>
        </w:rPr>
        <w:t xml:space="preserve"> po obu stronach kabiny pojazdu</w:t>
      </w:r>
    </w:p>
    <w:p w14:paraId="5BF8233B" w14:textId="1186F1DF" w:rsidR="00137BE2" w:rsidRPr="00B73BED" w:rsidRDefault="00137BE2" w:rsidP="00B75FBB">
      <w:pPr>
        <w:pStyle w:val="Akapitzlist"/>
        <w:numPr>
          <w:ilvl w:val="0"/>
          <w:numId w:val="6"/>
        </w:numPr>
        <w:shd w:val="clear" w:color="auto" w:fill="FFFFFF"/>
        <w:spacing w:after="0"/>
        <w:ind w:right="23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oklejenie tylnej burty folią ostrzegawczą</w:t>
      </w:r>
      <w:r w:rsidR="007276C2" w:rsidRPr="00B73BED">
        <w:rPr>
          <w:rFonts w:ascii="Cambria" w:hAnsi="Cambria"/>
          <w:bCs/>
          <w:sz w:val="20"/>
          <w:szCs w:val="20"/>
        </w:rPr>
        <w:t xml:space="preserve"> II generacji</w:t>
      </w:r>
      <w:r w:rsidRPr="00B73BED">
        <w:rPr>
          <w:rFonts w:ascii="Cambria" w:hAnsi="Cambria"/>
          <w:bCs/>
          <w:sz w:val="20"/>
          <w:szCs w:val="20"/>
        </w:rPr>
        <w:t xml:space="preserve"> w kolorze </w:t>
      </w:r>
      <w:r w:rsidR="00163902" w:rsidRPr="00B73BED">
        <w:rPr>
          <w:rFonts w:ascii="Cambria" w:hAnsi="Cambria"/>
          <w:bCs/>
          <w:sz w:val="20"/>
          <w:szCs w:val="20"/>
        </w:rPr>
        <w:t>białym</w:t>
      </w:r>
      <w:r w:rsidRPr="00B73BED">
        <w:rPr>
          <w:rFonts w:ascii="Cambria" w:hAnsi="Cambria"/>
          <w:bCs/>
          <w:sz w:val="20"/>
          <w:szCs w:val="20"/>
        </w:rPr>
        <w:t xml:space="preserve"> i czerwonym ( skosy )</w:t>
      </w:r>
    </w:p>
    <w:p w14:paraId="01A0459A" w14:textId="23E09A89" w:rsidR="007276C2" w:rsidRPr="00B73BED" w:rsidRDefault="007276C2" w:rsidP="00B75FBB">
      <w:pPr>
        <w:pStyle w:val="Akapitzlist"/>
        <w:numPr>
          <w:ilvl w:val="0"/>
          <w:numId w:val="6"/>
        </w:numPr>
        <w:shd w:val="clear" w:color="auto" w:fill="FFFFFF"/>
        <w:spacing w:after="0"/>
        <w:ind w:right="23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plandeka do przykrycia materiałów sypkich</w:t>
      </w:r>
      <w:r w:rsidR="006913DB" w:rsidRPr="00B73BED">
        <w:rPr>
          <w:rFonts w:ascii="Cambria" w:hAnsi="Cambria"/>
          <w:bCs/>
          <w:sz w:val="20"/>
          <w:szCs w:val="20"/>
        </w:rPr>
        <w:t>, mocowana po zewnętrznej stronie burty</w:t>
      </w:r>
    </w:p>
    <w:p w14:paraId="3CE88447" w14:textId="77777777" w:rsidR="00305ED7" w:rsidRPr="00B73BED" w:rsidRDefault="00305ED7" w:rsidP="00305ED7">
      <w:pPr>
        <w:pStyle w:val="Akapitzlist"/>
        <w:shd w:val="clear" w:color="auto" w:fill="FFFFFF"/>
        <w:spacing w:after="0"/>
        <w:ind w:left="643" w:right="23"/>
        <w:jc w:val="both"/>
        <w:rPr>
          <w:rFonts w:ascii="Cambria" w:hAnsi="Cambria"/>
          <w:bCs/>
          <w:sz w:val="20"/>
          <w:szCs w:val="20"/>
        </w:rPr>
      </w:pPr>
    </w:p>
    <w:p w14:paraId="1673A516" w14:textId="68D79371" w:rsidR="00305ED7" w:rsidRPr="00B73BED" w:rsidRDefault="00305ED7" w:rsidP="00305ED7">
      <w:pPr>
        <w:shd w:val="clear" w:color="auto" w:fill="FFFFFF"/>
        <w:spacing w:after="0"/>
        <w:ind w:right="23"/>
        <w:jc w:val="both"/>
        <w:rPr>
          <w:rFonts w:ascii="Cambria" w:hAnsi="Cambria"/>
          <w:b/>
          <w:bCs/>
          <w:sz w:val="20"/>
          <w:szCs w:val="20"/>
        </w:rPr>
      </w:pPr>
      <w:r w:rsidRPr="00B73BED">
        <w:rPr>
          <w:rFonts w:ascii="Cambria" w:hAnsi="Cambria"/>
          <w:b/>
          <w:bCs/>
          <w:sz w:val="20"/>
          <w:szCs w:val="20"/>
        </w:rPr>
        <w:t>1.</w:t>
      </w:r>
      <w:r w:rsidR="00DC69CE">
        <w:rPr>
          <w:rFonts w:ascii="Cambria" w:hAnsi="Cambria"/>
          <w:b/>
          <w:bCs/>
          <w:sz w:val="20"/>
          <w:szCs w:val="20"/>
        </w:rPr>
        <w:t>7</w:t>
      </w:r>
      <w:bookmarkStart w:id="3" w:name="_GoBack"/>
      <w:bookmarkEnd w:id="3"/>
      <w:r w:rsidRPr="00B73BED">
        <w:rPr>
          <w:rFonts w:ascii="Cambria" w:hAnsi="Cambria"/>
          <w:b/>
          <w:bCs/>
          <w:sz w:val="20"/>
          <w:szCs w:val="20"/>
        </w:rPr>
        <w:t>. przestrzeń ładunkowa:</w:t>
      </w:r>
    </w:p>
    <w:p w14:paraId="6561FAFD" w14:textId="7AE6B537" w:rsidR="00305ED7" w:rsidRPr="00B73BED" w:rsidRDefault="00305ED7" w:rsidP="00305ED7">
      <w:pPr>
        <w:shd w:val="clear" w:color="auto" w:fill="FFFFFF"/>
        <w:spacing w:after="0"/>
        <w:ind w:right="23"/>
        <w:jc w:val="both"/>
        <w:rPr>
          <w:rFonts w:ascii="Cambria" w:hAnsi="Cambria"/>
          <w:b/>
          <w:bCs/>
          <w:sz w:val="20"/>
          <w:szCs w:val="20"/>
        </w:rPr>
      </w:pPr>
    </w:p>
    <w:p w14:paraId="7FC3021A" w14:textId="008859E5" w:rsidR="00305ED7" w:rsidRPr="00B73BED" w:rsidRDefault="00F738FE" w:rsidP="00305ED7">
      <w:pPr>
        <w:pStyle w:val="Akapitzlist"/>
        <w:numPr>
          <w:ilvl w:val="0"/>
          <w:numId w:val="6"/>
        </w:numPr>
        <w:shd w:val="clear" w:color="auto" w:fill="FFFFFF"/>
        <w:spacing w:after="0"/>
        <w:ind w:right="23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minimalna dł</w:t>
      </w:r>
      <w:r w:rsidR="0050517B" w:rsidRPr="00B73BED">
        <w:rPr>
          <w:rFonts w:ascii="Cambria" w:hAnsi="Cambria"/>
          <w:bCs/>
          <w:sz w:val="20"/>
          <w:szCs w:val="20"/>
        </w:rPr>
        <w:t xml:space="preserve">ugość przestrzeni ładunkowej: </w:t>
      </w:r>
      <w:r w:rsidR="00047902" w:rsidRPr="00B73BED">
        <w:rPr>
          <w:rFonts w:ascii="Cambria" w:hAnsi="Cambria"/>
          <w:bCs/>
          <w:sz w:val="20"/>
          <w:szCs w:val="20"/>
        </w:rPr>
        <w:t>2</w:t>
      </w:r>
      <w:r w:rsidR="00632693" w:rsidRPr="00B73BED">
        <w:rPr>
          <w:rFonts w:ascii="Cambria" w:hAnsi="Cambria"/>
          <w:bCs/>
          <w:sz w:val="20"/>
          <w:szCs w:val="20"/>
        </w:rPr>
        <w:t>7</w:t>
      </w:r>
      <w:r w:rsidR="0050517B" w:rsidRPr="00B73BED">
        <w:rPr>
          <w:rFonts w:ascii="Cambria" w:hAnsi="Cambria"/>
          <w:bCs/>
          <w:sz w:val="20"/>
          <w:szCs w:val="20"/>
        </w:rPr>
        <w:t>00 mm</w:t>
      </w:r>
    </w:p>
    <w:p w14:paraId="769E614C" w14:textId="77777777" w:rsidR="00B75FBB" w:rsidRPr="00B73BED" w:rsidRDefault="00B75FBB" w:rsidP="00B75FBB">
      <w:pPr>
        <w:pStyle w:val="Akapitzlist"/>
        <w:shd w:val="clear" w:color="auto" w:fill="FFFFFF"/>
        <w:spacing w:after="0"/>
        <w:ind w:left="643" w:right="23"/>
        <w:jc w:val="both"/>
        <w:rPr>
          <w:rFonts w:ascii="Cambria" w:hAnsi="Cambria"/>
          <w:bCs/>
          <w:sz w:val="20"/>
          <w:szCs w:val="20"/>
        </w:rPr>
      </w:pPr>
    </w:p>
    <w:p w14:paraId="1D6EF80F" w14:textId="5AF516C3" w:rsidR="00EC5249" w:rsidRPr="00B55774" w:rsidRDefault="00EC5249" w:rsidP="00B55774">
      <w:pPr>
        <w:shd w:val="clear" w:color="auto" w:fill="FFFFFF"/>
        <w:spacing w:after="0"/>
        <w:ind w:right="23"/>
        <w:jc w:val="both"/>
        <w:rPr>
          <w:rFonts w:ascii="Cambria" w:hAnsi="Cambria"/>
          <w:bCs/>
          <w:sz w:val="20"/>
          <w:szCs w:val="20"/>
        </w:rPr>
      </w:pPr>
      <w:r w:rsidRPr="00B73BED">
        <w:rPr>
          <w:rFonts w:ascii="Cambria" w:hAnsi="Cambria"/>
          <w:bCs/>
          <w:sz w:val="20"/>
          <w:szCs w:val="20"/>
        </w:rPr>
        <w:t>Samochód spełnia wymagania techniczne określone w ustawie z dnia 20 czerwca 1997 r. – Prawo o ruchu drogowym (Dz.U. z 202</w:t>
      </w:r>
      <w:r w:rsidR="00DE03AA" w:rsidRPr="00B73BED">
        <w:rPr>
          <w:rFonts w:ascii="Cambria" w:hAnsi="Cambria"/>
          <w:bCs/>
          <w:sz w:val="20"/>
          <w:szCs w:val="20"/>
        </w:rPr>
        <w:t>3</w:t>
      </w:r>
      <w:r w:rsidRPr="00B73BED">
        <w:rPr>
          <w:rFonts w:ascii="Cambria" w:hAnsi="Cambria"/>
          <w:bCs/>
          <w:sz w:val="20"/>
          <w:szCs w:val="20"/>
        </w:rPr>
        <w:t xml:space="preserve"> r. poz. 1</w:t>
      </w:r>
      <w:r w:rsidR="00DE03AA" w:rsidRPr="00B73BED">
        <w:rPr>
          <w:rFonts w:ascii="Cambria" w:hAnsi="Cambria"/>
          <w:bCs/>
          <w:sz w:val="20"/>
          <w:szCs w:val="20"/>
        </w:rPr>
        <w:t>047</w:t>
      </w:r>
      <w:r w:rsidRPr="00B73BED">
        <w:rPr>
          <w:rFonts w:ascii="Cambria" w:hAnsi="Cambria"/>
          <w:bCs/>
          <w:sz w:val="20"/>
          <w:szCs w:val="20"/>
        </w:rPr>
        <w:t xml:space="preserve"> z </w:t>
      </w:r>
      <w:proofErr w:type="spellStart"/>
      <w:r w:rsidRPr="00B73BED">
        <w:rPr>
          <w:rFonts w:ascii="Cambria" w:hAnsi="Cambria"/>
          <w:bCs/>
          <w:sz w:val="20"/>
          <w:szCs w:val="20"/>
        </w:rPr>
        <w:t>późn</w:t>
      </w:r>
      <w:proofErr w:type="spellEnd"/>
      <w:r w:rsidRPr="00B73BED">
        <w:rPr>
          <w:rFonts w:ascii="Cambria" w:hAnsi="Cambria"/>
          <w:bCs/>
          <w:sz w:val="20"/>
          <w:szCs w:val="20"/>
        </w:rPr>
        <w:t xml:space="preserve">. </w:t>
      </w:r>
      <w:r w:rsidR="00DE03AA" w:rsidRPr="00B73BED">
        <w:rPr>
          <w:rFonts w:ascii="Cambria" w:hAnsi="Cambria"/>
          <w:bCs/>
          <w:sz w:val="20"/>
          <w:szCs w:val="20"/>
        </w:rPr>
        <w:t>z</w:t>
      </w:r>
      <w:r w:rsidRPr="00B73BED">
        <w:rPr>
          <w:rFonts w:ascii="Cambria" w:hAnsi="Cambria"/>
          <w:bCs/>
          <w:sz w:val="20"/>
          <w:szCs w:val="20"/>
        </w:rPr>
        <w:t xml:space="preserve">m.) oraz odpowiada </w:t>
      </w:r>
      <w:r w:rsidRPr="00B55774">
        <w:rPr>
          <w:rFonts w:ascii="Cambria" w:hAnsi="Cambria"/>
          <w:bCs/>
          <w:sz w:val="20"/>
          <w:szCs w:val="20"/>
        </w:rPr>
        <w:t xml:space="preserve">warunkom technicznym określonym w Rozporządzeniu Ministra Infrastruktury z dnia 31 grudnia 2002 r. w sprawie warunków technicznych pojazdów oraz zakresu ich niezbędnego wyposażenia (Dz. U. z 2016 r. poz. 2022z </w:t>
      </w:r>
      <w:proofErr w:type="spellStart"/>
      <w:r w:rsidRPr="00B55774">
        <w:rPr>
          <w:rFonts w:ascii="Cambria" w:hAnsi="Cambria"/>
          <w:bCs/>
          <w:sz w:val="20"/>
          <w:szCs w:val="20"/>
        </w:rPr>
        <w:t>późn</w:t>
      </w:r>
      <w:proofErr w:type="spellEnd"/>
      <w:r w:rsidRPr="00B55774">
        <w:rPr>
          <w:rFonts w:ascii="Cambria" w:hAnsi="Cambria"/>
          <w:bCs/>
          <w:sz w:val="20"/>
          <w:szCs w:val="20"/>
        </w:rPr>
        <w:t>. zm.)</w:t>
      </w:r>
    </w:p>
    <w:p w14:paraId="5BA12699" w14:textId="77777777" w:rsidR="00385231" w:rsidRPr="00B54012" w:rsidRDefault="00385231" w:rsidP="00385231">
      <w:pPr>
        <w:shd w:val="clear" w:color="auto" w:fill="FFFFFF"/>
        <w:ind w:right="23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5052ADFF" w14:textId="5DEF6A7D" w:rsidR="00C874FE" w:rsidRPr="00B54012" w:rsidRDefault="00385231" w:rsidP="004A308C">
      <w:pPr>
        <w:shd w:val="clear" w:color="auto" w:fill="FFFFFF"/>
        <w:ind w:right="23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54012">
        <w:rPr>
          <w:rFonts w:ascii="Cambria" w:hAnsi="Cambria" w:cs="Times New Roman"/>
          <w:b/>
          <w:bCs/>
          <w:sz w:val="20"/>
          <w:szCs w:val="20"/>
        </w:rPr>
        <w:t>Wszystkie zastosowane w pojazdach materiały i wyposażenie muszą posiadać odpowiednie certyfikaty, homologacje oraz muszą spełniać normy i przepisy</w:t>
      </w:r>
      <w:r w:rsidR="00A43B9A">
        <w:rPr>
          <w:rFonts w:ascii="Cambria" w:hAnsi="Cambria" w:cs="Times New Roman"/>
          <w:b/>
          <w:bCs/>
          <w:sz w:val="20"/>
          <w:szCs w:val="20"/>
        </w:rPr>
        <w:t>.</w:t>
      </w:r>
    </w:p>
    <w:sectPr w:rsidR="00C874FE" w:rsidRPr="00B54012" w:rsidSect="003B50A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28324" w14:textId="77777777" w:rsidR="00A15E31" w:rsidRDefault="00A15E31" w:rsidP="00B54012">
      <w:pPr>
        <w:spacing w:after="0" w:line="240" w:lineRule="auto"/>
      </w:pPr>
      <w:r>
        <w:separator/>
      </w:r>
    </w:p>
  </w:endnote>
  <w:endnote w:type="continuationSeparator" w:id="0">
    <w:p w14:paraId="535AB6B7" w14:textId="77777777" w:rsidR="00A15E31" w:rsidRDefault="00A15E31" w:rsidP="00B5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E5944" w14:textId="77777777" w:rsidR="00A15E31" w:rsidRDefault="00A15E31" w:rsidP="00B54012">
      <w:pPr>
        <w:spacing w:after="0" w:line="240" w:lineRule="auto"/>
      </w:pPr>
      <w:r>
        <w:separator/>
      </w:r>
    </w:p>
  </w:footnote>
  <w:footnote w:type="continuationSeparator" w:id="0">
    <w:p w14:paraId="3C2F0801" w14:textId="77777777" w:rsidR="00A15E31" w:rsidRDefault="00A15E31" w:rsidP="00B54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841DA" w14:textId="1BB0C433" w:rsidR="00B54012" w:rsidRPr="001B7750" w:rsidRDefault="00B54012" w:rsidP="00B54012">
    <w:pPr>
      <w:tabs>
        <w:tab w:val="left" w:pos="5400"/>
      </w:tabs>
      <w:rPr>
        <w:rFonts w:ascii="Cambria" w:hAnsi="Cambria"/>
        <w:sz w:val="20"/>
      </w:rPr>
    </w:pPr>
    <w:r w:rsidRPr="001B7750">
      <w:rPr>
        <w:rFonts w:ascii="Cambria" w:hAnsi="Cambria"/>
        <w:sz w:val="20"/>
      </w:rPr>
      <w:t>Numer referencyjny:</w:t>
    </w:r>
    <w:r w:rsidRPr="001B7750">
      <w:t xml:space="preserve"> </w:t>
    </w:r>
    <w:r w:rsidR="009022C0" w:rsidRPr="001B7750">
      <w:t>PZD.II.383/1/2024</w:t>
    </w:r>
  </w:p>
  <w:p w14:paraId="0F2356F0" w14:textId="77777777" w:rsidR="00B54012" w:rsidRDefault="00B54012" w:rsidP="00B54012">
    <w:pPr>
      <w:pStyle w:val="Nagwek"/>
    </w:pPr>
  </w:p>
  <w:p w14:paraId="0740B7A1" w14:textId="77777777" w:rsidR="00B54012" w:rsidRDefault="00B540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C65A1"/>
    <w:multiLevelType w:val="hybridMultilevel"/>
    <w:tmpl w:val="1DD862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53FF4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5DD7963"/>
    <w:multiLevelType w:val="hybridMultilevel"/>
    <w:tmpl w:val="2E8E73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9551C"/>
    <w:multiLevelType w:val="hybridMultilevel"/>
    <w:tmpl w:val="9320C9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3D562E"/>
    <w:multiLevelType w:val="hybridMultilevel"/>
    <w:tmpl w:val="72EC6018"/>
    <w:lvl w:ilvl="0" w:tplc="04848C4A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F34D1"/>
    <w:multiLevelType w:val="hybridMultilevel"/>
    <w:tmpl w:val="E34A4D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24A6C"/>
    <w:multiLevelType w:val="hybridMultilevel"/>
    <w:tmpl w:val="9224F020"/>
    <w:lvl w:ilvl="0" w:tplc="0415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CF4B64"/>
    <w:multiLevelType w:val="hybridMultilevel"/>
    <w:tmpl w:val="28688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683"/>
    <w:rsid w:val="00047902"/>
    <w:rsid w:val="0005768C"/>
    <w:rsid w:val="000649FC"/>
    <w:rsid w:val="00072A68"/>
    <w:rsid w:val="0008627D"/>
    <w:rsid w:val="001067EB"/>
    <w:rsid w:val="00123AEA"/>
    <w:rsid w:val="00137BE2"/>
    <w:rsid w:val="00163902"/>
    <w:rsid w:val="0019349A"/>
    <w:rsid w:val="00195719"/>
    <w:rsid w:val="001A3488"/>
    <w:rsid w:val="001B7750"/>
    <w:rsid w:val="001D2966"/>
    <w:rsid w:val="001F6B4F"/>
    <w:rsid w:val="00220681"/>
    <w:rsid w:val="0022187A"/>
    <w:rsid w:val="002438B0"/>
    <w:rsid w:val="0027314F"/>
    <w:rsid w:val="0029204C"/>
    <w:rsid w:val="00292CB4"/>
    <w:rsid w:val="00297C07"/>
    <w:rsid w:val="002B04D4"/>
    <w:rsid w:val="002B1E9B"/>
    <w:rsid w:val="002C7712"/>
    <w:rsid w:val="002E2FEB"/>
    <w:rsid w:val="002E745F"/>
    <w:rsid w:val="00301F2A"/>
    <w:rsid w:val="00305ED7"/>
    <w:rsid w:val="00322DD3"/>
    <w:rsid w:val="003262AA"/>
    <w:rsid w:val="00341F57"/>
    <w:rsid w:val="00382103"/>
    <w:rsid w:val="00385231"/>
    <w:rsid w:val="00391683"/>
    <w:rsid w:val="00396D3C"/>
    <w:rsid w:val="003A2795"/>
    <w:rsid w:val="003B50A5"/>
    <w:rsid w:val="003B511A"/>
    <w:rsid w:val="003C1F31"/>
    <w:rsid w:val="003F3D73"/>
    <w:rsid w:val="00412E51"/>
    <w:rsid w:val="004153C0"/>
    <w:rsid w:val="00422F7A"/>
    <w:rsid w:val="00425659"/>
    <w:rsid w:val="00430DE7"/>
    <w:rsid w:val="00465B10"/>
    <w:rsid w:val="00485E89"/>
    <w:rsid w:val="0049565A"/>
    <w:rsid w:val="004A308C"/>
    <w:rsid w:val="004B0CF5"/>
    <w:rsid w:val="004B7382"/>
    <w:rsid w:val="004C36D6"/>
    <w:rsid w:val="004E7445"/>
    <w:rsid w:val="00502DF8"/>
    <w:rsid w:val="0050517B"/>
    <w:rsid w:val="0051510C"/>
    <w:rsid w:val="00521415"/>
    <w:rsid w:val="00525BBF"/>
    <w:rsid w:val="00566AA2"/>
    <w:rsid w:val="00577318"/>
    <w:rsid w:val="00580231"/>
    <w:rsid w:val="005A404B"/>
    <w:rsid w:val="005C58B9"/>
    <w:rsid w:val="00632693"/>
    <w:rsid w:val="00652210"/>
    <w:rsid w:val="00653346"/>
    <w:rsid w:val="00663E41"/>
    <w:rsid w:val="00667EC3"/>
    <w:rsid w:val="006913DB"/>
    <w:rsid w:val="006A1353"/>
    <w:rsid w:val="006A36D4"/>
    <w:rsid w:val="006F6340"/>
    <w:rsid w:val="007045C6"/>
    <w:rsid w:val="007130D8"/>
    <w:rsid w:val="00722C32"/>
    <w:rsid w:val="00723960"/>
    <w:rsid w:val="00725C0A"/>
    <w:rsid w:val="007276C2"/>
    <w:rsid w:val="00733B04"/>
    <w:rsid w:val="0077152A"/>
    <w:rsid w:val="0077178A"/>
    <w:rsid w:val="00781142"/>
    <w:rsid w:val="007E5C45"/>
    <w:rsid w:val="00806FD0"/>
    <w:rsid w:val="00821811"/>
    <w:rsid w:val="0082211F"/>
    <w:rsid w:val="008455CA"/>
    <w:rsid w:val="0086436F"/>
    <w:rsid w:val="008657C1"/>
    <w:rsid w:val="008730C6"/>
    <w:rsid w:val="00875B67"/>
    <w:rsid w:val="008C0174"/>
    <w:rsid w:val="008D2B16"/>
    <w:rsid w:val="008D43AD"/>
    <w:rsid w:val="008F178F"/>
    <w:rsid w:val="009022C0"/>
    <w:rsid w:val="00937971"/>
    <w:rsid w:val="00950AF8"/>
    <w:rsid w:val="00971C48"/>
    <w:rsid w:val="00975C99"/>
    <w:rsid w:val="00977935"/>
    <w:rsid w:val="00985024"/>
    <w:rsid w:val="00997A2F"/>
    <w:rsid w:val="009C22A9"/>
    <w:rsid w:val="009C3749"/>
    <w:rsid w:val="009D2A06"/>
    <w:rsid w:val="009E2A94"/>
    <w:rsid w:val="00A00FE2"/>
    <w:rsid w:val="00A07616"/>
    <w:rsid w:val="00A132EF"/>
    <w:rsid w:val="00A15E31"/>
    <w:rsid w:val="00A257C5"/>
    <w:rsid w:val="00A34BA6"/>
    <w:rsid w:val="00A3762E"/>
    <w:rsid w:val="00A43B9A"/>
    <w:rsid w:val="00A45522"/>
    <w:rsid w:val="00A75CDE"/>
    <w:rsid w:val="00A80EBB"/>
    <w:rsid w:val="00A95E15"/>
    <w:rsid w:val="00AA7C7F"/>
    <w:rsid w:val="00AB31CF"/>
    <w:rsid w:val="00AB6BE3"/>
    <w:rsid w:val="00B32703"/>
    <w:rsid w:val="00B367AB"/>
    <w:rsid w:val="00B36F4C"/>
    <w:rsid w:val="00B54012"/>
    <w:rsid w:val="00B55774"/>
    <w:rsid w:val="00B73BED"/>
    <w:rsid w:val="00B75FBB"/>
    <w:rsid w:val="00B81A0A"/>
    <w:rsid w:val="00BC0E0F"/>
    <w:rsid w:val="00BD035A"/>
    <w:rsid w:val="00BE4405"/>
    <w:rsid w:val="00BE4845"/>
    <w:rsid w:val="00BE4A38"/>
    <w:rsid w:val="00C14F79"/>
    <w:rsid w:val="00C24E87"/>
    <w:rsid w:val="00C27DFE"/>
    <w:rsid w:val="00C43324"/>
    <w:rsid w:val="00C64D02"/>
    <w:rsid w:val="00C832A1"/>
    <w:rsid w:val="00C874FE"/>
    <w:rsid w:val="00C94727"/>
    <w:rsid w:val="00CB4D50"/>
    <w:rsid w:val="00CC1593"/>
    <w:rsid w:val="00CE1022"/>
    <w:rsid w:val="00CF0C54"/>
    <w:rsid w:val="00CF2FCE"/>
    <w:rsid w:val="00D15543"/>
    <w:rsid w:val="00D20B07"/>
    <w:rsid w:val="00D423D4"/>
    <w:rsid w:val="00D52B99"/>
    <w:rsid w:val="00D61EFF"/>
    <w:rsid w:val="00D83DDB"/>
    <w:rsid w:val="00DA0DD5"/>
    <w:rsid w:val="00DC69CE"/>
    <w:rsid w:val="00DD7816"/>
    <w:rsid w:val="00DE03AA"/>
    <w:rsid w:val="00DE3E47"/>
    <w:rsid w:val="00DF7278"/>
    <w:rsid w:val="00E44A01"/>
    <w:rsid w:val="00E45E8A"/>
    <w:rsid w:val="00E71A0F"/>
    <w:rsid w:val="00E836BB"/>
    <w:rsid w:val="00E858AB"/>
    <w:rsid w:val="00E87A5F"/>
    <w:rsid w:val="00EB3818"/>
    <w:rsid w:val="00EC42E0"/>
    <w:rsid w:val="00EC5249"/>
    <w:rsid w:val="00ED6B85"/>
    <w:rsid w:val="00EE2695"/>
    <w:rsid w:val="00EE5D49"/>
    <w:rsid w:val="00EE687B"/>
    <w:rsid w:val="00F1121C"/>
    <w:rsid w:val="00F1481A"/>
    <w:rsid w:val="00F5185A"/>
    <w:rsid w:val="00F55990"/>
    <w:rsid w:val="00F738FE"/>
    <w:rsid w:val="00F84207"/>
    <w:rsid w:val="00F944E3"/>
    <w:rsid w:val="00FA067E"/>
    <w:rsid w:val="00FA377B"/>
    <w:rsid w:val="00FA5A66"/>
    <w:rsid w:val="00FD1630"/>
    <w:rsid w:val="00FE2311"/>
    <w:rsid w:val="00FE32E0"/>
    <w:rsid w:val="00FF3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46CF"/>
  <w15:docId w15:val="{97E59658-E50F-494A-86DC-D27EF4D09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502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D7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D7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385231"/>
    <w:pPr>
      <w:ind w:left="720"/>
    </w:pPr>
    <w:rPr>
      <w:rFonts w:ascii="Calibri" w:eastAsia="Calibri" w:hAnsi="Calibri" w:cs="Times New Roman"/>
      <w:lang w:eastAsia="ar-SA"/>
    </w:rPr>
  </w:style>
  <w:style w:type="character" w:styleId="Uwydatnienie">
    <w:name w:val="Emphasis"/>
    <w:basedOn w:val="Domylnaczcionkaakapitu"/>
    <w:uiPriority w:val="20"/>
    <w:qFormat/>
    <w:rsid w:val="00385231"/>
    <w:rPr>
      <w:i/>
      <w:iCs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A404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5A404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54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4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3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F1E93B-2870-4723-8AC5-1F1802C1FB8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EDEA17F4-5668-47A2-985E-6A2B937DA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5258F8-5798-4F62-A63E-C242F4E505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372</Words>
  <Characters>2232</Characters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2023-09-06T07:48:00Z</cp:lastPrinted>
  <dcterms:created xsi:type="dcterms:W3CDTF">2024-07-03T07:45:00Z</dcterms:created>
  <dcterms:modified xsi:type="dcterms:W3CDTF">2024-07-03T08:55:00Z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