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Pytanie 1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SWZ Rozdział 5 Opis przedmiotu zamówienia pkt.  4 akapit 3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>Czy Gmina Resko jako główny Zamawiający występujący w imieniu podległych podmiotów będzie koordynowała przygotowanie, podpisanie i dystrybucje zawieranych umów sprzedaży?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P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624923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Odp.: </w:t>
      </w:r>
      <w:r w:rsidR="00F71E23">
        <w:rPr>
          <w:rFonts w:asciiTheme="minorHAnsi" w:eastAsia="Times New Roman" w:hAnsiTheme="minorHAnsi"/>
          <w:b/>
          <w:color w:val="191919"/>
          <w:sz w:val="20"/>
          <w:szCs w:val="20"/>
        </w:rPr>
        <w:t>TAK.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Pytanie 2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SWZ Rozdział 5 Opis przedmiotu zamówienia pkt.  4 akapit 3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>Wykonawca zwraca się z prośbą o udzielenie następujących informacji: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 xml:space="preserve">a) które punkty poboru Zamawiającego lub </w:t>
      </w:r>
      <w:proofErr w:type="spellStart"/>
      <w:r>
        <w:rPr>
          <w:rFonts w:asciiTheme="minorHAnsi" w:eastAsia="Times New Roman" w:hAnsiTheme="minorHAnsi"/>
          <w:color w:val="191919"/>
          <w:sz w:val="20"/>
          <w:szCs w:val="20"/>
        </w:rPr>
        <w:t>współzamawiających</w:t>
      </w:r>
      <w:proofErr w:type="spellEnd"/>
      <w:r>
        <w:rPr>
          <w:rFonts w:asciiTheme="minorHAnsi" w:eastAsia="Times New Roman" w:hAnsiTheme="minorHAnsi"/>
          <w:color w:val="191919"/>
          <w:sz w:val="20"/>
          <w:szCs w:val="20"/>
        </w:rPr>
        <w:t xml:space="preserve"> posiadają aktualnie umowy kompleksowe ? 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>b) Czy umowy dystrybucyjne w przypadku umów rozdzielonych zawarte są na czas określony, czy nieokreślony?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 xml:space="preserve">c) Kto jest dotychczasowym sprzedawcą energii elektrycznej? 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 xml:space="preserve">d) </w:t>
      </w:r>
      <w:r>
        <w:rPr>
          <w:rFonts w:asciiTheme="minorHAnsi" w:eastAsia="Times New Roman" w:hAnsiTheme="minorHAnsi"/>
          <w:color w:val="191919"/>
          <w:sz w:val="20"/>
          <w:szCs w:val="20"/>
          <w:u w:val="single"/>
        </w:rPr>
        <w:t>Jaki jest okres wypowiedzenia</w:t>
      </w:r>
      <w:r>
        <w:rPr>
          <w:rFonts w:asciiTheme="minorHAnsi" w:eastAsia="Times New Roman" w:hAnsiTheme="minorHAnsi"/>
          <w:color w:val="191919"/>
          <w:sz w:val="20"/>
          <w:szCs w:val="20"/>
        </w:rPr>
        <w:t xml:space="preserve"> obowiązujących umów kompleksowych/ umów sprzedaży energii elektrycznej?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>e) Czy Zamawiający samodzielnie wypowie obowiązujące umowy w terminach pozwalających na skuteczne przeprowadzenie procesu zmiany sprzedawcy, czy też upoważni do tej czynności Wykonawcę?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>f)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>g) Czy Zamawiający ma zawarte umowy/ aneksy w ramach akcji promocyjnych lojalnościowych, które uniemożliwiają zawarcie nowej umowy sprzedażowej w terminach przewidzianych w SWZ? Jeśli tak - jakie są terminy wypowiedzeń umów/aneksów w ramach akcji promocyjnych/programów lojalnościowych ?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Pr="005B2C29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5B2C29">
        <w:rPr>
          <w:rFonts w:asciiTheme="minorHAnsi" w:eastAsia="Times New Roman" w:hAnsiTheme="minorHAnsi"/>
          <w:b/>
          <w:color w:val="191919"/>
          <w:sz w:val="20"/>
          <w:szCs w:val="20"/>
        </w:rPr>
        <w:t>Odp.:</w:t>
      </w: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>Ad a)</w:t>
      </w:r>
      <w:r w:rsidR="00F71E23"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 </w:t>
      </w:r>
      <w:r w:rsidR="005B2C29">
        <w:rPr>
          <w:rFonts w:asciiTheme="minorHAnsi" w:eastAsia="Times New Roman" w:hAnsiTheme="minorHAnsi"/>
          <w:b/>
          <w:color w:val="191919"/>
          <w:sz w:val="20"/>
          <w:szCs w:val="20"/>
        </w:rPr>
        <w:t>UMOWY KOMPLEKSOWE POSIADAJA DWA PUNKTY TJ. PRZEPOMPOWNIA ŚCIEKÓW UL. OLSZTYŃSKA ORAZ HYDROFORNIA GARDZIN W ZAKŁADCE WIK.</w:t>
      </w: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>Ad b)</w:t>
      </w:r>
      <w:r w:rsidR="00F71E23"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 UMOWY DYSTRYBUCYJNE ZAWARTE SĄ NA CZAS NIEOKREŚLONY.</w:t>
      </w: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>Ad c)</w:t>
      </w:r>
      <w:r w:rsidR="00F71E23"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 </w:t>
      </w:r>
      <w:r w:rsidR="00F71E23">
        <w:rPr>
          <w:rFonts w:asciiTheme="minorHAnsi" w:eastAsia="Times New Roman" w:hAnsiTheme="minorHAnsi"/>
          <w:b/>
          <w:color w:val="191919"/>
          <w:sz w:val="20"/>
          <w:szCs w:val="20"/>
        </w:rPr>
        <w:t>INNOGY POLSKA S. A.</w:t>
      </w: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>Ad d)</w:t>
      </w:r>
      <w:r w:rsidR="00F71E23"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 UMOWY SPRZEDAŻY ENERGII ELEKTRYCZNEJ WYGASAJĄ Z DNIEM 31.12.2021.</w:t>
      </w: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>Ad e)</w:t>
      </w:r>
      <w:r w:rsidR="00F71E23"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 ZAMAWIAJĄCY UPOWAŻNIA WYKONAWCĘ DO CZYNNOŚCI WYPOWIADANIA DOTYCHCZASOWEJ UMOWY SPRZEDAŻY ENERGII ELEKTRYCZNEJ.</w:t>
      </w: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>Ad f)</w:t>
      </w:r>
      <w:r w:rsidR="00F71E23"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 ZAMAWIAJĄCY UPOWAŻNIA WYKONAWCĘ DO CZYNNOŚCI</w:t>
      </w:r>
      <w:r w:rsidR="00F71E23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 ZAWARCIA UMÓW NA ŚWIADCZENIE UMÓW NA DYSTRYBUCJE ENERGII ELEKTRYCZNEJ</w:t>
      </w: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</w:p>
    <w:p w:rsidR="00624923" w:rsidRPr="005B2C29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5B2C29">
        <w:rPr>
          <w:rFonts w:asciiTheme="minorHAnsi" w:eastAsia="Times New Roman" w:hAnsiTheme="minorHAnsi"/>
          <w:b/>
          <w:color w:val="191919"/>
          <w:sz w:val="20"/>
          <w:szCs w:val="20"/>
        </w:rPr>
        <w:t>Ad g)</w:t>
      </w:r>
      <w:r w:rsidR="00F71E23" w:rsidRPr="005B2C29"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 NIE.</w:t>
      </w:r>
    </w:p>
    <w:p w:rsidR="00624923" w:rsidRPr="005B2C29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Pr="00F71E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 w:rsidRPr="00F71E23">
        <w:rPr>
          <w:rFonts w:asciiTheme="minorHAnsi" w:eastAsia="Times New Roman" w:hAnsiTheme="minorHAnsi"/>
          <w:b/>
          <w:color w:val="191919"/>
          <w:sz w:val="20"/>
          <w:szCs w:val="20"/>
        </w:rPr>
        <w:t>Pytanie 3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SWZ Rozdział 5 Opis przedmiotu zamówienia pkt.  4 akapit 3 oraz 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Zał. nr 5 do SWZ Wzór umowy §6 ust.1</w:t>
      </w:r>
    </w:p>
    <w:p w:rsidR="00624923" w:rsidRDefault="00624923" w:rsidP="00624923">
      <w:pPr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Wykonawca informuje, że zgodnie z możliwościami działania systemu bilingowego, na fakturach wskazane będą dane Nabywcy (nazwa, adres, Nr NIP), natomiast dane Odbiorcy (nazwa i adres) zostaną wpisane pod pozycją "Adres korespondencyjny". Prosimy o potwierdzenie, że takie rozwiązanie dotyczące wystawianych faktur VAT jest akceptowane przez Zamawiającego.</w:t>
      </w:r>
    </w:p>
    <w:p w:rsidR="00624923" w:rsidRDefault="00624923" w:rsidP="0062492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4923" w:rsidRPr="00624923" w:rsidRDefault="00624923" w:rsidP="0062492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923">
        <w:rPr>
          <w:rFonts w:asciiTheme="minorHAnsi" w:hAnsiTheme="minorHAnsi" w:cstheme="minorHAnsi"/>
          <w:b/>
          <w:sz w:val="20"/>
          <w:szCs w:val="20"/>
        </w:rPr>
        <w:t>Odp.:</w:t>
      </w:r>
      <w:r w:rsidR="00D4068D">
        <w:rPr>
          <w:rFonts w:asciiTheme="minorHAnsi" w:hAnsiTheme="minorHAnsi" w:cstheme="minorHAnsi"/>
          <w:b/>
          <w:sz w:val="20"/>
          <w:szCs w:val="20"/>
        </w:rPr>
        <w:t xml:space="preserve"> Tak</w:t>
      </w:r>
    </w:p>
    <w:p w:rsidR="00624923" w:rsidRDefault="00624923" w:rsidP="0062492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Pytanie 4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 xml:space="preserve">SWZ Rozdział 19 Formalności po wyborze oferty pkt. 1 oraz 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Zał. nr 5 do SWZ Wzór umowy §9 ust.5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Zamawiający zgodzi się na podpisanie umowy w formie elektronicznej z wykorzystaniem kwalifikowanego podpisu elektronicznego?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624923" w:rsidRPr="00624923" w:rsidRDefault="00624923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923">
        <w:rPr>
          <w:rFonts w:asciiTheme="minorHAnsi" w:hAnsiTheme="minorHAnsi" w:cstheme="minorHAnsi"/>
          <w:b/>
          <w:sz w:val="20"/>
          <w:szCs w:val="20"/>
        </w:rPr>
        <w:t xml:space="preserve">Odp.: </w:t>
      </w:r>
      <w:r w:rsidR="00AA60BB">
        <w:rPr>
          <w:rFonts w:asciiTheme="minorHAnsi" w:hAnsiTheme="minorHAnsi" w:cstheme="minorHAnsi"/>
          <w:b/>
          <w:sz w:val="20"/>
          <w:szCs w:val="20"/>
        </w:rPr>
        <w:t>TAK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Default="00624923" w:rsidP="00624923">
      <w:pPr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Pytanie 5</w:t>
      </w:r>
    </w:p>
    <w:p w:rsidR="00624923" w:rsidRDefault="00624923" w:rsidP="00624923">
      <w:pPr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Zał. nr 5 do SWZ Wzór umowy §5 ust.2</w:t>
      </w:r>
    </w:p>
    <w:p w:rsidR="00624923" w:rsidRDefault="00624923" w:rsidP="00624923">
      <w:pPr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>Z uwagi na brak informacji o mogącej wystąpić, w trakcie realizacji umowy, ustawowej zmianie stawki podatku VAT lub opodatkowania energii podatkiem akcyzowym, Wykonawca zwraca się z prośbą o zmodyfikowanie przedmiotowego zapisu do treści: "Ceny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umowy."</w:t>
      </w:r>
    </w:p>
    <w:p w:rsidR="00624923" w:rsidRDefault="00624923" w:rsidP="00624923">
      <w:pPr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Pr="00624923" w:rsidRDefault="00624923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923">
        <w:rPr>
          <w:rFonts w:asciiTheme="minorHAnsi" w:hAnsiTheme="minorHAnsi" w:cstheme="minorHAnsi"/>
          <w:b/>
          <w:sz w:val="20"/>
          <w:szCs w:val="20"/>
        </w:rPr>
        <w:t xml:space="preserve">Odp.: </w:t>
      </w:r>
      <w:r>
        <w:rPr>
          <w:rFonts w:asciiTheme="minorHAnsi" w:hAnsiTheme="minorHAnsi" w:cstheme="minorHAnsi"/>
          <w:b/>
          <w:sz w:val="20"/>
          <w:szCs w:val="20"/>
        </w:rPr>
        <w:t xml:space="preserve">Zapis SWZ zał. Nr 5 §5 ust. 2 zawiera zapisy, które obejmują przytoczone w zapytaniu zmiany przepisów. Zmiana zapisów umowy nie jest konieczna. </w:t>
      </w:r>
    </w:p>
    <w:p w:rsidR="00624923" w:rsidRDefault="00624923" w:rsidP="00624923">
      <w:pPr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Default="00624923" w:rsidP="00624923">
      <w:pPr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Default="00624923" w:rsidP="00624923">
      <w:pPr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Pytanie 6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Zał. nr 5 do SWZ Wzór umowy §6 ust.4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 xml:space="preserve">Zwracamy się z prośbą o odpowiednią modyfikację przedmiotowego zapisu, poprzez dopisanie, iż „Złożenie reklamacji nie zwalnia Zamawiającego z obowiązku terminowej zapłaty należności.”. 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Pr="00624923" w:rsidRDefault="00624923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923">
        <w:rPr>
          <w:rFonts w:asciiTheme="minorHAnsi" w:hAnsiTheme="minorHAnsi" w:cstheme="minorHAnsi"/>
          <w:b/>
          <w:sz w:val="20"/>
          <w:szCs w:val="20"/>
        </w:rPr>
        <w:t xml:space="preserve">Odp.: </w:t>
      </w:r>
      <w:r w:rsidR="00D4068D">
        <w:rPr>
          <w:rFonts w:asciiTheme="minorHAnsi" w:hAnsiTheme="minorHAnsi" w:cstheme="minorHAnsi"/>
          <w:b/>
          <w:sz w:val="20"/>
          <w:szCs w:val="20"/>
        </w:rPr>
        <w:t>Tak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Pytanie 7</w:t>
      </w:r>
    </w:p>
    <w:p w:rsidR="00624923" w:rsidRDefault="00624923" w:rsidP="00624923">
      <w:pPr>
        <w:spacing w:line="216" w:lineRule="auto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b/>
          <w:color w:val="191919"/>
          <w:sz w:val="20"/>
          <w:szCs w:val="20"/>
        </w:rPr>
        <w:t>Zał. nr 5 do SWZ Wzór umowy §5 ust.5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 xml:space="preserve">Wykonawca zwraca się z pytaniem, czy  Zamawiający wyrazi zgodę na </w:t>
      </w:r>
      <w:r>
        <w:rPr>
          <w:rFonts w:asciiTheme="minorHAnsi" w:eastAsia="Times New Roman" w:hAnsiTheme="minorHAnsi"/>
          <w:color w:val="191919"/>
          <w:sz w:val="20"/>
          <w:szCs w:val="20"/>
        </w:rPr>
        <w:br/>
        <w:t xml:space="preserve">udostępnianie Zamawiającemu faktur VAT za pośrednictwem kanałów elektronicznych na podany adres poczty elektronicznej, zgodnie z ustawą z dnia 11 marca 2004 r. o podatku od towarów i usług (Dz.U. 2020 poz. 106 z </w:t>
      </w:r>
      <w:proofErr w:type="spellStart"/>
      <w:r>
        <w:rPr>
          <w:rFonts w:asciiTheme="minorHAnsi" w:eastAsia="Times New Roman" w:hAnsiTheme="minorHAnsi"/>
          <w:color w:val="191919"/>
          <w:sz w:val="20"/>
          <w:szCs w:val="20"/>
        </w:rPr>
        <w:t>późn</w:t>
      </w:r>
      <w:proofErr w:type="spellEnd"/>
      <w:r>
        <w:rPr>
          <w:rFonts w:asciiTheme="minorHAnsi" w:eastAsia="Times New Roman" w:hAnsiTheme="minorHAnsi"/>
          <w:color w:val="191919"/>
          <w:sz w:val="20"/>
          <w:szCs w:val="20"/>
        </w:rPr>
        <w:t>. zm.), na zasadach określonych w Regulaminie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</w:t>
      </w:r>
      <w:r w:rsidR="005B22F7">
        <w:rPr>
          <w:rFonts w:asciiTheme="minorHAnsi" w:eastAsia="Times New Roman" w:hAnsiTheme="minorHAnsi"/>
          <w:color w:val="191919"/>
          <w:sz w:val="20"/>
          <w:szCs w:val="20"/>
        </w:rPr>
        <w:t>.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D4068D" w:rsidRDefault="00624923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923">
        <w:rPr>
          <w:rFonts w:asciiTheme="minorHAnsi" w:hAnsiTheme="minorHAnsi" w:cstheme="minorHAnsi"/>
          <w:b/>
          <w:sz w:val="20"/>
          <w:szCs w:val="20"/>
        </w:rPr>
        <w:t xml:space="preserve">Odp.: </w:t>
      </w:r>
      <w:r w:rsidR="007A74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22F7">
        <w:rPr>
          <w:rFonts w:asciiTheme="minorHAnsi" w:hAnsiTheme="minorHAnsi" w:cstheme="minorHAnsi"/>
          <w:b/>
          <w:sz w:val="20"/>
          <w:szCs w:val="20"/>
        </w:rPr>
        <w:t>Tak; adresy e-mail poszczególnych jednostek:</w:t>
      </w:r>
    </w:p>
    <w:p w:rsidR="00D4068D" w:rsidRDefault="00D4068D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Gmina Resko: </w:t>
      </w:r>
      <w:hyperlink r:id="rId5" w:history="1">
        <w:r w:rsidRPr="00B61760">
          <w:rPr>
            <w:rStyle w:val="Hipercze"/>
            <w:rFonts w:asciiTheme="minorHAnsi" w:hAnsiTheme="minorHAnsi" w:cstheme="minorHAnsi"/>
            <w:b/>
            <w:sz w:val="20"/>
            <w:szCs w:val="20"/>
          </w:rPr>
          <w:t>tomek.szpak@resko.pl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6" w:history="1">
        <w:r w:rsidRPr="00B61760">
          <w:rPr>
            <w:rStyle w:val="Hipercze"/>
            <w:rFonts w:asciiTheme="minorHAnsi" w:hAnsiTheme="minorHAnsi" w:cstheme="minorHAnsi"/>
            <w:b/>
            <w:sz w:val="20"/>
            <w:szCs w:val="20"/>
          </w:rPr>
          <w:t>ewa.harasiemowicz@resko.pl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7" w:history="1">
        <w:r w:rsidRPr="00B61760">
          <w:rPr>
            <w:rStyle w:val="Hipercze"/>
            <w:rFonts w:asciiTheme="minorHAnsi" w:hAnsiTheme="minorHAnsi" w:cstheme="minorHAnsi"/>
            <w:b/>
            <w:sz w:val="20"/>
            <w:szCs w:val="20"/>
          </w:rPr>
          <w:t>joanna.kurszewska@resko.pl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8" w:history="1">
        <w:r w:rsidRPr="00B61760">
          <w:rPr>
            <w:rStyle w:val="Hipercze"/>
            <w:rFonts w:asciiTheme="minorHAnsi" w:hAnsiTheme="minorHAnsi" w:cstheme="minorHAnsi"/>
            <w:b/>
            <w:sz w:val="20"/>
            <w:szCs w:val="20"/>
          </w:rPr>
          <w:t>skarbnik@resko.pl</w:t>
        </w:r>
      </w:hyperlink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4068D" w:rsidRPr="005B22F7" w:rsidRDefault="00D4068D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22F7">
        <w:rPr>
          <w:rFonts w:asciiTheme="minorHAnsi" w:hAnsiTheme="minorHAnsi" w:cstheme="minorHAnsi"/>
          <w:b/>
          <w:sz w:val="20"/>
          <w:szCs w:val="20"/>
        </w:rPr>
        <w:t>C</w:t>
      </w:r>
      <w:r w:rsidR="005B22F7" w:rsidRPr="005B22F7">
        <w:rPr>
          <w:rFonts w:asciiTheme="minorHAnsi" w:hAnsiTheme="minorHAnsi" w:cstheme="minorHAnsi"/>
          <w:b/>
          <w:sz w:val="20"/>
          <w:szCs w:val="20"/>
        </w:rPr>
        <w:t>entrum Kultury</w:t>
      </w:r>
      <w:r w:rsidR="005B22F7">
        <w:rPr>
          <w:rFonts w:asciiTheme="minorHAnsi" w:hAnsiTheme="minorHAnsi" w:cstheme="minorHAnsi"/>
          <w:b/>
          <w:sz w:val="20"/>
          <w:szCs w:val="20"/>
        </w:rPr>
        <w:t xml:space="preserve"> w Resku</w:t>
      </w:r>
      <w:r w:rsidR="005B22F7" w:rsidRPr="005B22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5137" w:rsidRPr="005B22F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C45137" w:rsidRPr="005B22F7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centrumkulturyresko@wp.pl</w:t>
      </w:r>
    </w:p>
    <w:p w:rsidR="00D4068D" w:rsidRPr="005B22F7" w:rsidRDefault="005B22F7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Wodociągi i Kanalizacje Resko</w:t>
      </w:r>
      <w:r w:rsidR="00C45137" w:rsidRPr="005B22F7">
        <w:rPr>
          <w:rFonts w:asciiTheme="minorHAnsi" w:hAnsiTheme="minorHAnsi" w:cstheme="minorHAnsi"/>
          <w:b/>
          <w:sz w:val="20"/>
          <w:szCs w:val="20"/>
        </w:rPr>
        <w:t xml:space="preserve">: </w:t>
      </w:r>
      <w:hyperlink r:id="rId9" w:history="1">
        <w:r w:rsidR="00C45137" w:rsidRPr="005B22F7">
          <w:rPr>
            <w:rStyle w:val="Hipercze"/>
            <w:rFonts w:asciiTheme="minorHAnsi" w:hAnsiTheme="minorHAnsi" w:cstheme="minorHAnsi"/>
            <w:b/>
            <w:sz w:val="20"/>
            <w:szCs w:val="20"/>
          </w:rPr>
          <w:t>wikresko@wikresko.a4.pl</w:t>
        </w:r>
      </w:hyperlink>
      <w:r w:rsidR="00C45137" w:rsidRPr="005B22F7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,</w:t>
      </w:r>
      <w:r w:rsidR="00C45137" w:rsidRPr="005B22F7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 </w:t>
      </w:r>
      <w:r w:rsidR="00C45137" w:rsidRPr="005B22F7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biuro@wikresko.pl</w:t>
      </w:r>
    </w:p>
    <w:p w:rsidR="00D4068D" w:rsidRPr="005B22F7" w:rsidRDefault="005B22F7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22F7">
        <w:rPr>
          <w:rFonts w:asciiTheme="minorHAnsi" w:hAnsiTheme="minorHAnsi" w:cstheme="minorHAnsi"/>
          <w:b/>
          <w:sz w:val="20"/>
          <w:szCs w:val="20"/>
        </w:rPr>
        <w:t>Centrum U</w:t>
      </w:r>
      <w:r>
        <w:rPr>
          <w:rFonts w:asciiTheme="minorHAnsi" w:hAnsiTheme="minorHAnsi" w:cstheme="minorHAnsi"/>
          <w:b/>
          <w:sz w:val="20"/>
          <w:szCs w:val="20"/>
        </w:rPr>
        <w:t xml:space="preserve">sług Społecznych w Resku </w:t>
      </w:r>
      <w:r w:rsidR="00C45137" w:rsidRPr="005B22F7">
        <w:rPr>
          <w:rFonts w:asciiTheme="minorHAnsi" w:hAnsiTheme="minorHAnsi" w:cstheme="minorHAnsi"/>
          <w:b/>
          <w:sz w:val="20"/>
          <w:szCs w:val="20"/>
        </w:rPr>
        <w:t xml:space="preserve">: </w:t>
      </w:r>
      <w:hyperlink r:id="rId10" w:history="1">
        <w:r w:rsidR="00C45137" w:rsidRPr="005B22F7">
          <w:rPr>
            <w:rStyle w:val="Hipercze"/>
            <w:rFonts w:asciiTheme="minorHAnsi" w:hAnsiTheme="minorHAnsi" w:cstheme="minorHAnsi"/>
            <w:b/>
            <w:bCs/>
            <w:color w:val="0000FF"/>
            <w:sz w:val="20"/>
            <w:szCs w:val="20"/>
          </w:rPr>
          <w:t>sekretariat@cus.resko.pl</w:t>
        </w:r>
      </w:hyperlink>
    </w:p>
    <w:p w:rsidR="00624923" w:rsidRPr="005B22F7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Pr="005B22F7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</w:p>
    <w:p w:rsidR="00624923" w:rsidRPr="005B22F7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color w:val="191919"/>
          <w:sz w:val="20"/>
          <w:szCs w:val="20"/>
          <w:lang w:val="en-US"/>
        </w:rPr>
      </w:pPr>
      <w:proofErr w:type="spellStart"/>
      <w:r w:rsidRPr="005B22F7">
        <w:rPr>
          <w:rFonts w:asciiTheme="minorHAnsi" w:eastAsia="Times New Roman" w:hAnsiTheme="minorHAnsi"/>
          <w:b/>
          <w:color w:val="191919"/>
          <w:sz w:val="20"/>
          <w:szCs w:val="20"/>
          <w:lang w:val="en-US"/>
        </w:rPr>
        <w:t>Pytanie</w:t>
      </w:r>
      <w:proofErr w:type="spellEnd"/>
      <w:r w:rsidRPr="005B22F7">
        <w:rPr>
          <w:rFonts w:asciiTheme="minorHAnsi" w:eastAsia="Times New Roman" w:hAnsiTheme="minorHAnsi"/>
          <w:b/>
          <w:color w:val="191919"/>
          <w:sz w:val="20"/>
          <w:szCs w:val="20"/>
          <w:lang w:val="en-US"/>
        </w:rPr>
        <w:t xml:space="preserve"> 8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 xml:space="preserve"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</w:t>
      </w:r>
    </w:p>
    <w:p w:rsidR="00624923" w:rsidRDefault="00624923" w:rsidP="00624923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191919"/>
          <w:sz w:val="20"/>
          <w:szCs w:val="20"/>
        </w:rPr>
      </w:pPr>
      <w:r>
        <w:rPr>
          <w:rFonts w:asciiTheme="minorHAnsi" w:eastAsia="Times New Roman" w:hAnsiTheme="minorHAnsi"/>
          <w:color w:val="191919"/>
          <w:sz w:val="20"/>
          <w:szCs w:val="20"/>
        </w:rPr>
        <w:t>W przypadku braku zgody na powyższe prosimy o wyjaśnienie, czy Zamawiający ponosił będzie odpowiedzialność za treść przedstawionego wzoru pełnomocnictwa i za jego ewentualne zakwestionowanie przez OSD?</w:t>
      </w:r>
    </w:p>
    <w:p w:rsidR="00524076" w:rsidRDefault="00524076"/>
    <w:p w:rsidR="00624923" w:rsidRPr="00624923" w:rsidRDefault="00624923" w:rsidP="006249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923">
        <w:rPr>
          <w:rFonts w:asciiTheme="minorHAnsi" w:hAnsiTheme="minorHAnsi" w:cstheme="minorHAnsi"/>
          <w:b/>
          <w:sz w:val="20"/>
          <w:szCs w:val="20"/>
        </w:rPr>
        <w:t xml:space="preserve">Odp.: </w:t>
      </w:r>
      <w:r w:rsidR="007A744A">
        <w:rPr>
          <w:rFonts w:asciiTheme="minorHAnsi" w:hAnsiTheme="minorHAnsi" w:cstheme="minorHAnsi"/>
          <w:b/>
          <w:sz w:val="20"/>
          <w:szCs w:val="20"/>
        </w:rPr>
        <w:t>ZAMAWIAJĄCY DOPUSZCZA WZÓR WYKONAWCY PO WCZEŚNIEJSZEJ AKCEPTACJI PRZEZ ZAMAWIAJĄCEGO.</w:t>
      </w:r>
    </w:p>
    <w:p w:rsidR="00624923" w:rsidRDefault="00624923">
      <w:bookmarkStart w:id="0" w:name="_GoBack"/>
      <w:bookmarkEnd w:id="0"/>
    </w:p>
    <w:sectPr w:rsidR="0062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3"/>
    <w:rsid w:val="001E1D13"/>
    <w:rsid w:val="00471103"/>
    <w:rsid w:val="00524076"/>
    <w:rsid w:val="005B22F7"/>
    <w:rsid w:val="005B2C29"/>
    <w:rsid w:val="00624923"/>
    <w:rsid w:val="007A744A"/>
    <w:rsid w:val="00AA60BB"/>
    <w:rsid w:val="00BF0317"/>
    <w:rsid w:val="00C45137"/>
    <w:rsid w:val="00D4068D"/>
    <w:rsid w:val="00F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2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68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45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2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68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4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@r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kurszewska@resko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a.harasiemowicz@resk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ek.szpak@resko.pl" TargetMode="External"/><Relationship Id="rId10" Type="http://schemas.openxmlformats.org/officeDocument/2006/relationships/hyperlink" Target="mailto:sekretariat@cus.re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kresko@wikresko.a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dcterms:created xsi:type="dcterms:W3CDTF">2021-10-05T11:26:00Z</dcterms:created>
  <dcterms:modified xsi:type="dcterms:W3CDTF">2021-10-05T11:42:00Z</dcterms:modified>
</cp:coreProperties>
</file>