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2F6" w14:textId="5BA5911A" w:rsidR="00601442" w:rsidRDefault="00713F1B" w:rsidP="00601442">
      <w:pPr>
        <w:pStyle w:val="Nagwek1"/>
      </w:pPr>
      <w:r>
        <w:t xml:space="preserve">Część </w:t>
      </w:r>
      <w:r w:rsidR="00743F57">
        <w:t>A</w:t>
      </w:r>
      <w:r>
        <w:t xml:space="preserve">- </w:t>
      </w:r>
      <w:r w:rsidR="00284B4A">
        <w:t>Dostawa</w:t>
      </w:r>
      <w:r w:rsidR="00EF00DF" w:rsidRPr="00343679">
        <w:t xml:space="preserve"> </w:t>
      </w:r>
      <w:r w:rsidR="00284B4A">
        <w:t>s</w:t>
      </w:r>
      <w:r w:rsidR="00EF00DF" w:rsidRPr="00343679">
        <w:t>witch</w:t>
      </w:r>
      <w:r>
        <w:t>-a</w:t>
      </w:r>
    </w:p>
    <w:p w14:paraId="01A80C6D" w14:textId="26F16E5E" w:rsidR="00EF00DF" w:rsidRPr="00343679" w:rsidRDefault="00EF00DF" w:rsidP="00EF00DF">
      <w:pPr>
        <w:rPr>
          <w:rFonts w:cstheme="minorHAnsi"/>
        </w:rPr>
      </w:pPr>
    </w:p>
    <w:p w14:paraId="2EAAB9A8" w14:textId="31C17465" w:rsidR="00A82722" w:rsidRPr="00343679" w:rsidRDefault="00A82722" w:rsidP="00D97A72">
      <w:pPr>
        <w:spacing w:after="0" w:line="276" w:lineRule="auto"/>
        <w:jc w:val="both"/>
        <w:rPr>
          <w:rFonts w:cstheme="minorHAnsi"/>
        </w:rPr>
      </w:pPr>
      <w:r w:rsidRPr="00343679">
        <w:rPr>
          <w:rFonts w:eastAsia="Times New Roman" w:cstheme="minorHAnsi"/>
          <w:b/>
          <w:bCs/>
          <w:lang w:eastAsia="pl-PL"/>
        </w:rPr>
        <w:t>Opis przedmiotu zamówienia:</w:t>
      </w:r>
    </w:p>
    <w:p w14:paraId="659B03D5" w14:textId="77777777" w:rsidR="00D97A72" w:rsidRPr="00343679" w:rsidRDefault="00D97A72" w:rsidP="00D97A72">
      <w:pPr>
        <w:pStyle w:val="Akapitzlist"/>
        <w:spacing w:after="0" w:line="276" w:lineRule="auto"/>
        <w:jc w:val="both"/>
        <w:rPr>
          <w:rFonts w:cstheme="minorHAnsi"/>
        </w:rPr>
      </w:pPr>
    </w:p>
    <w:tbl>
      <w:tblPr>
        <w:tblpPr w:leftFromText="141" w:rightFromText="141" w:vertAnchor="text" w:tblpY="1"/>
        <w:tblOverlap w:val="never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2"/>
        <w:gridCol w:w="2137"/>
        <w:gridCol w:w="6239"/>
      </w:tblGrid>
      <w:tr w:rsidR="004D3408" w:rsidRPr="00343679" w14:paraId="56301263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5E5851" w14:textId="77777777" w:rsidR="00D97A72" w:rsidRPr="00343679" w:rsidRDefault="00D97A72" w:rsidP="00D97A72">
            <w:pPr>
              <w:jc w:val="center"/>
              <w:rPr>
                <w:rFonts w:cstheme="minorHAnsi"/>
                <w:b/>
                <w:bCs/>
              </w:rPr>
            </w:pPr>
            <w:r w:rsidRPr="0034367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D666" w14:textId="77777777" w:rsidR="00D97A72" w:rsidRPr="00343679" w:rsidRDefault="00D97A72" w:rsidP="00D97A72">
            <w:pPr>
              <w:jc w:val="center"/>
              <w:rPr>
                <w:rFonts w:cstheme="minorHAnsi"/>
                <w:b/>
                <w:bCs/>
              </w:rPr>
            </w:pPr>
            <w:r w:rsidRPr="00343679">
              <w:rPr>
                <w:rFonts w:cstheme="minorHAnsi"/>
                <w:b/>
                <w:bCs/>
              </w:rPr>
              <w:t>Nazwa komponentu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23B8A8" w14:textId="77777777" w:rsidR="00D97A72" w:rsidRPr="00343679" w:rsidRDefault="00D97A72" w:rsidP="00D97A72">
            <w:pPr>
              <w:ind w:left="-71"/>
              <w:jc w:val="center"/>
              <w:rPr>
                <w:rFonts w:cstheme="minorHAnsi"/>
                <w:b/>
                <w:bCs/>
              </w:rPr>
            </w:pPr>
            <w:r w:rsidRPr="00343679">
              <w:rPr>
                <w:rFonts w:cstheme="minorHAnsi"/>
                <w:b/>
                <w:bCs/>
              </w:rPr>
              <w:t xml:space="preserve">Wymagane minimalne parametry techniczne </w:t>
            </w:r>
          </w:p>
        </w:tc>
      </w:tr>
      <w:tr w:rsidR="004D3408" w:rsidRPr="00343679" w14:paraId="5E402127" w14:textId="77777777" w:rsidTr="00E1021D">
        <w:trPr>
          <w:trHeight w:val="6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317" w14:textId="77777777" w:rsidR="00D97A72" w:rsidRPr="00343679" w:rsidRDefault="00D97A7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1125" w14:textId="6D2061BE" w:rsidR="00D97A72" w:rsidRPr="00343679" w:rsidRDefault="00D97A72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 xml:space="preserve">Typ obudowy 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A2B" w14:textId="6401A955" w:rsidR="00D97A72" w:rsidRPr="00343679" w:rsidRDefault="00291ABA" w:rsidP="00D97A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Rack</w:t>
            </w:r>
          </w:p>
        </w:tc>
      </w:tr>
      <w:tr w:rsidR="00D97A72" w:rsidRPr="00343679" w14:paraId="366232DF" w14:textId="77777777" w:rsidTr="00E1021D">
        <w:trPr>
          <w:trHeight w:val="109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D37" w14:textId="77777777" w:rsidR="00D97A72" w:rsidRPr="00343679" w:rsidRDefault="00D97A7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FA8" w14:textId="09FAFA0B" w:rsidR="00D97A72" w:rsidRPr="00343679" w:rsidRDefault="00D97A72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Porty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725" w14:textId="72CE53F5" w:rsidR="00D97A72" w:rsidRPr="00343679" w:rsidRDefault="00D97A72" w:rsidP="00D97A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679">
              <w:rPr>
                <w:rFonts w:asciiTheme="minorHAnsi" w:hAnsiTheme="minorHAnsi" w:cstheme="minorHAnsi"/>
                <w:sz w:val="22"/>
                <w:szCs w:val="22"/>
              </w:rPr>
              <w:t>- 48 portów RJ45 10/100/1000 Mb/s</w:t>
            </w:r>
          </w:p>
          <w:p w14:paraId="0DF6A09D" w14:textId="46AB3245" w:rsidR="00D97A72" w:rsidRDefault="00D97A72" w:rsidP="00D97A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679">
              <w:rPr>
                <w:rFonts w:asciiTheme="minorHAnsi" w:hAnsiTheme="minorHAnsi" w:cstheme="minorHAnsi"/>
                <w:sz w:val="22"/>
                <w:szCs w:val="22"/>
              </w:rPr>
              <w:t xml:space="preserve">- 4 </w:t>
            </w:r>
            <w:r w:rsidR="0061333F" w:rsidRPr="00343679">
              <w:rPr>
                <w:rFonts w:asciiTheme="minorHAnsi" w:hAnsiTheme="minorHAnsi" w:cstheme="minorHAnsi"/>
                <w:sz w:val="22"/>
                <w:szCs w:val="22"/>
              </w:rPr>
              <w:t xml:space="preserve">sloty </w:t>
            </w:r>
            <w:r w:rsidRPr="00343679">
              <w:rPr>
                <w:rFonts w:asciiTheme="minorHAnsi" w:hAnsiTheme="minorHAnsi" w:cstheme="minorHAnsi"/>
                <w:sz w:val="22"/>
                <w:szCs w:val="22"/>
              </w:rPr>
              <w:t>SFP</w:t>
            </w:r>
            <w:r w:rsidR="0061333F" w:rsidRPr="00343679">
              <w:rPr>
                <w:rFonts w:asciiTheme="minorHAnsi" w:hAnsiTheme="minorHAnsi" w:cstheme="minorHAnsi"/>
                <w:sz w:val="22"/>
                <w:szCs w:val="22"/>
              </w:rPr>
              <w:t>+ 10G</w:t>
            </w:r>
          </w:p>
          <w:p w14:paraId="30B45A88" w14:textId="1201E89A" w:rsidR="00952D71" w:rsidRPr="00343679" w:rsidRDefault="00952D71" w:rsidP="00D97A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679">
              <w:rPr>
                <w:rFonts w:asciiTheme="minorHAnsi" w:hAnsiTheme="minorHAnsi" w:cstheme="minorHAnsi"/>
                <w:sz w:val="22"/>
                <w:szCs w:val="22"/>
              </w:rPr>
              <w:t>- 1 port konsolowy microUSB</w:t>
            </w:r>
          </w:p>
          <w:p w14:paraId="497C586A" w14:textId="67BFCFA6" w:rsidR="00D97A72" w:rsidRPr="00343679" w:rsidRDefault="00D97A72" w:rsidP="00D97A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679">
              <w:rPr>
                <w:rFonts w:asciiTheme="minorHAnsi" w:hAnsiTheme="minorHAnsi" w:cstheme="minorHAnsi"/>
                <w:sz w:val="22"/>
                <w:szCs w:val="22"/>
              </w:rPr>
              <w:t>- 1 port konsolowy RJ45</w:t>
            </w:r>
          </w:p>
          <w:p w14:paraId="04727795" w14:textId="1C99785C" w:rsidR="00D97A72" w:rsidRPr="00343679" w:rsidRDefault="00D97A72" w:rsidP="00D97A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9F6" w:rsidRPr="00343679" w14:paraId="03345EF4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B48" w14:textId="77777777" w:rsidR="00D97A72" w:rsidRPr="00343679" w:rsidRDefault="00D97A7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100" w14:textId="39E1F0D5" w:rsidR="00D97A72" w:rsidRPr="00343679" w:rsidRDefault="006A49F6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Wentylatory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2FA" w14:textId="13A27CF5" w:rsidR="00D97A72" w:rsidRPr="00343679" w:rsidRDefault="006A49F6" w:rsidP="00D97A72">
            <w:pPr>
              <w:jc w:val="both"/>
              <w:rPr>
                <w:rFonts w:cstheme="minorHAnsi"/>
              </w:rPr>
            </w:pPr>
            <w:r w:rsidRPr="00343679">
              <w:rPr>
                <w:rFonts w:cstheme="minorHAnsi"/>
              </w:rPr>
              <w:t>BRAK</w:t>
            </w:r>
          </w:p>
        </w:tc>
      </w:tr>
      <w:tr w:rsidR="006A49F6" w:rsidRPr="00343679" w14:paraId="4A155E7A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390" w14:textId="77777777" w:rsidR="006A49F6" w:rsidRPr="00343679" w:rsidRDefault="006A49F6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B4B" w14:textId="6AD5A318" w:rsidR="006A49F6" w:rsidRPr="00343679" w:rsidRDefault="004D3408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Wydajność przełączania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050" w14:textId="17A2EB8E" w:rsidR="006A49F6" w:rsidRPr="00343679" w:rsidRDefault="004D3408" w:rsidP="006A49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3679">
              <w:rPr>
                <w:rFonts w:eastAsia="Times New Roman" w:cstheme="minorHAnsi"/>
                <w:lang w:eastAsia="pl-PL"/>
              </w:rPr>
              <w:t>176 GB/s</w:t>
            </w:r>
          </w:p>
        </w:tc>
      </w:tr>
      <w:tr w:rsidR="004D3408" w:rsidRPr="00343679" w14:paraId="01AC3A95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0CF" w14:textId="77777777" w:rsidR="004D3408" w:rsidRPr="00343679" w:rsidRDefault="004D3408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F61" w14:textId="5D9E6338" w:rsidR="004D3408" w:rsidRPr="00343679" w:rsidRDefault="004D3408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Szybkość przekierowań pakietów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F55" w14:textId="043618D4" w:rsidR="004D3408" w:rsidRPr="00343679" w:rsidRDefault="004D3408" w:rsidP="006A49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3679">
              <w:rPr>
                <w:rFonts w:eastAsia="Times New Roman" w:cstheme="minorHAnsi"/>
                <w:lang w:eastAsia="pl-PL"/>
              </w:rPr>
              <w:t>130,9 Mp/s</w:t>
            </w:r>
          </w:p>
        </w:tc>
      </w:tr>
      <w:tr w:rsidR="004A2EC2" w:rsidRPr="00343679" w14:paraId="46608C32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2B5" w14:textId="77777777" w:rsidR="004A2EC2" w:rsidRPr="00343679" w:rsidRDefault="004A2EC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954" w14:textId="76FC84BD" w:rsidR="004A2EC2" w:rsidRPr="00343679" w:rsidRDefault="004A2EC2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Bufor pakietów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019C" w14:textId="2564D832" w:rsidR="004A2EC2" w:rsidRPr="00343679" w:rsidRDefault="004A2EC2" w:rsidP="006A49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3679">
              <w:rPr>
                <w:rFonts w:eastAsia="Times New Roman" w:cstheme="minorHAnsi"/>
                <w:lang w:eastAsia="pl-PL"/>
              </w:rPr>
              <w:t>12 Mbit</w:t>
            </w:r>
          </w:p>
        </w:tc>
      </w:tr>
      <w:tr w:rsidR="006A49F6" w:rsidRPr="00343679" w14:paraId="75058041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407" w14:textId="77777777" w:rsidR="006A49F6" w:rsidRPr="00343679" w:rsidRDefault="006A49F6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930" w14:textId="35E7AA60" w:rsidR="006A49F6" w:rsidRPr="00343679" w:rsidRDefault="006A49F6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Liczba grup VLAN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C90" w14:textId="78BC06A4" w:rsidR="006A49F6" w:rsidRPr="00343679" w:rsidRDefault="006A49F6" w:rsidP="006A49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3679">
              <w:rPr>
                <w:rFonts w:eastAsia="Times New Roman" w:cstheme="minorHAnsi"/>
                <w:lang w:eastAsia="pl-PL"/>
              </w:rPr>
              <w:t>512</w:t>
            </w:r>
          </w:p>
        </w:tc>
      </w:tr>
      <w:tr w:rsidR="006A49F6" w:rsidRPr="00343679" w14:paraId="68FB4E3B" w14:textId="77777777" w:rsidTr="00E1021D">
        <w:trPr>
          <w:trHeight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C01" w14:textId="77777777" w:rsidR="006A49F6" w:rsidRPr="00343679" w:rsidRDefault="006A49F6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F0E" w14:textId="2550E549" w:rsidR="006A49F6" w:rsidRPr="00343679" w:rsidRDefault="006A49F6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Przepustowość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ADF" w14:textId="4B5CAF53" w:rsidR="006A49F6" w:rsidRPr="00343679" w:rsidRDefault="006A49F6" w:rsidP="006A49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43679">
              <w:rPr>
                <w:rFonts w:eastAsia="Times New Roman" w:cstheme="minorHAnsi"/>
                <w:lang w:eastAsia="pl-PL"/>
              </w:rPr>
              <w:t>104 Gb/s</w:t>
            </w:r>
          </w:p>
        </w:tc>
      </w:tr>
      <w:tr w:rsidR="004A2EC2" w:rsidRPr="00343679" w14:paraId="11C13D6A" w14:textId="77777777" w:rsidTr="00E1021D">
        <w:trPr>
          <w:trHeight w:val="8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F76" w14:textId="77777777" w:rsidR="004A2EC2" w:rsidRPr="00343679" w:rsidRDefault="004A2EC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FEF" w14:textId="5A044F23" w:rsidR="004A2EC2" w:rsidRPr="00343679" w:rsidRDefault="004A2EC2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Sieci VLAN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D95" w14:textId="19D29A28" w:rsidR="004A2EC2" w:rsidRPr="00343679" w:rsidRDefault="004A2EC2" w:rsidP="004A2EC2">
            <w:pPr>
              <w:spacing w:after="0"/>
              <w:rPr>
                <w:rFonts w:cstheme="minorHAnsi"/>
              </w:rPr>
            </w:pPr>
            <w:r w:rsidRPr="00343679">
              <w:rPr>
                <w:rFonts w:cstheme="minorHAnsi"/>
              </w:rPr>
              <w:t>Grupy VLAN</w:t>
            </w:r>
            <w:r w:rsidR="003A0A25">
              <w:rPr>
                <w:rFonts w:cstheme="minorHAnsi"/>
              </w:rPr>
              <w:t xml:space="preserve">: </w:t>
            </w:r>
            <w:r w:rsidRPr="00343679">
              <w:rPr>
                <w:rFonts w:cstheme="minorHAnsi"/>
              </w:rPr>
              <w:t>Maks. 4K grup VLAN</w:t>
            </w:r>
            <w:r w:rsidR="003A0A25">
              <w:rPr>
                <w:rFonts w:cstheme="minorHAnsi"/>
              </w:rPr>
              <w:t>,</w:t>
            </w:r>
            <w:r w:rsidRPr="00343679">
              <w:rPr>
                <w:rFonts w:cstheme="minorHAnsi"/>
              </w:rPr>
              <w:t xml:space="preserve"> Adres MAC VLAN: 30 wpisów</w:t>
            </w:r>
            <w:r w:rsidR="003A0A25">
              <w:rPr>
                <w:rFonts w:cstheme="minorHAnsi"/>
              </w:rPr>
              <w:t>,</w:t>
            </w:r>
            <w:r w:rsidRPr="00343679">
              <w:rPr>
                <w:rFonts w:cstheme="minorHAnsi"/>
              </w:rPr>
              <w:br/>
              <w:t>QinQ oparty na portach</w:t>
            </w:r>
            <w:r w:rsidR="003A0A25">
              <w:rPr>
                <w:rFonts w:cstheme="minorHAnsi"/>
              </w:rPr>
              <w:t xml:space="preserve">, </w:t>
            </w:r>
            <w:r w:rsidRPr="00343679">
              <w:rPr>
                <w:rFonts w:cstheme="minorHAnsi"/>
              </w:rPr>
              <w:t>Selective QinQ</w:t>
            </w:r>
          </w:p>
        </w:tc>
      </w:tr>
      <w:tr w:rsidR="004A2EC2" w:rsidRPr="00343679" w14:paraId="62B8D1CA" w14:textId="77777777" w:rsidTr="00E1021D">
        <w:trPr>
          <w:trHeight w:val="8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E15" w14:textId="77777777" w:rsidR="004A2EC2" w:rsidRPr="00343679" w:rsidRDefault="004A2EC2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8FE" w14:textId="322EE576" w:rsidR="004A2EC2" w:rsidRPr="00343679" w:rsidRDefault="004A2EC2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Bezpieczeństwo transmisji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F69" w14:textId="15E3ECC4" w:rsidR="004A2EC2" w:rsidRPr="00343679" w:rsidRDefault="004A2EC2" w:rsidP="004A2EC2">
            <w:pPr>
              <w:spacing w:after="0"/>
              <w:rPr>
                <w:rFonts w:cstheme="minorHAnsi"/>
              </w:rPr>
            </w:pPr>
            <w:r w:rsidRPr="00343679">
              <w:rPr>
                <w:rFonts w:cstheme="minorHAnsi"/>
              </w:rPr>
              <w:t>Ochrona przed atakami DoS</w:t>
            </w:r>
            <w:r w:rsidR="00EA3C83">
              <w:rPr>
                <w:rFonts w:cstheme="minorHAnsi"/>
              </w:rPr>
              <w:t>,</w:t>
            </w:r>
            <w:r w:rsidRPr="00343679">
              <w:rPr>
                <w:rFonts w:cstheme="minorHAnsi"/>
              </w:rPr>
              <w:t xml:space="preserve"> </w:t>
            </w:r>
            <w:r w:rsidR="00C17A7D" w:rsidRPr="00343679">
              <w:rPr>
                <w:rFonts w:cstheme="minorHAnsi"/>
              </w:rPr>
              <w:t>Izolacja portów</w:t>
            </w:r>
            <w:r w:rsidR="00C17A7D">
              <w:rPr>
                <w:rFonts w:cstheme="minorHAnsi"/>
              </w:rPr>
              <w:t xml:space="preserve">, </w:t>
            </w:r>
            <w:r w:rsidRPr="00343679">
              <w:rPr>
                <w:rFonts w:cstheme="minorHAnsi"/>
              </w:rPr>
              <w:t>Uwierzytelnianie w oparciu o port</w:t>
            </w:r>
            <w:r w:rsidR="00EA3C83">
              <w:rPr>
                <w:rFonts w:cstheme="minorHAnsi"/>
              </w:rPr>
              <w:t xml:space="preserve">, </w:t>
            </w:r>
            <w:r w:rsidRPr="00343679">
              <w:rPr>
                <w:rFonts w:cstheme="minorHAnsi"/>
              </w:rPr>
              <w:t>Uwierzytelnianie w oparciu o adres MAC</w:t>
            </w:r>
            <w:r w:rsidR="00C17A7D">
              <w:rPr>
                <w:rFonts w:cstheme="minorHAnsi"/>
              </w:rPr>
              <w:t xml:space="preserve">, </w:t>
            </w:r>
            <w:r w:rsidRPr="00343679">
              <w:rPr>
                <w:rFonts w:cstheme="minorHAnsi"/>
              </w:rPr>
              <w:t xml:space="preserve">Przydzielanie </w:t>
            </w:r>
            <w:proofErr w:type="gramStart"/>
            <w:r w:rsidRPr="00343679">
              <w:rPr>
                <w:rFonts w:cstheme="minorHAnsi"/>
              </w:rPr>
              <w:t>VLAN</w:t>
            </w:r>
            <w:r w:rsidR="00C17A7D">
              <w:rPr>
                <w:rFonts w:cstheme="minorHAnsi"/>
              </w:rPr>
              <w:t xml:space="preserve">, </w:t>
            </w:r>
            <w:r w:rsidR="00C17A7D" w:rsidRPr="00343679">
              <w:rPr>
                <w:rFonts w:cstheme="minorHAnsi"/>
              </w:rPr>
              <w:t xml:space="preserve"> </w:t>
            </w:r>
            <w:r w:rsidRPr="00343679">
              <w:rPr>
                <w:rFonts w:cstheme="minorHAnsi"/>
              </w:rPr>
              <w:t>Kontrola</w:t>
            </w:r>
            <w:proofErr w:type="gramEnd"/>
            <w:r w:rsidRPr="00343679">
              <w:rPr>
                <w:rFonts w:cstheme="minorHAnsi"/>
              </w:rPr>
              <w:t xml:space="preserve"> dostępu w oparciu o IP/port/MAC</w:t>
            </w:r>
          </w:p>
        </w:tc>
      </w:tr>
      <w:tr w:rsidR="00D470ED" w:rsidRPr="00343679" w14:paraId="5FF35B06" w14:textId="77777777" w:rsidTr="00E1021D">
        <w:trPr>
          <w:trHeight w:val="8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6E3" w14:textId="77777777" w:rsidR="00D470ED" w:rsidRPr="00343679" w:rsidRDefault="00D470ED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5C0" w14:textId="3A2B1C23" w:rsidR="00D470ED" w:rsidRPr="00343679" w:rsidRDefault="00D470ED" w:rsidP="00D97A72">
            <w:pPr>
              <w:rPr>
                <w:rFonts w:cstheme="minorHAnsi"/>
              </w:rPr>
            </w:pPr>
            <w:r w:rsidRPr="00343679">
              <w:rPr>
                <w:rFonts w:cstheme="minorHAnsi"/>
              </w:rPr>
              <w:t>Cechy przełącznika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4EF" w14:textId="1E62DFC2" w:rsidR="00D470ED" w:rsidRPr="00343679" w:rsidRDefault="00D470ED" w:rsidP="004A2EC2">
            <w:pPr>
              <w:spacing w:after="0"/>
              <w:rPr>
                <w:rFonts w:cstheme="minorHAnsi"/>
              </w:rPr>
            </w:pPr>
            <w:r w:rsidRPr="00343679">
              <w:rPr>
                <w:rFonts w:cstheme="minorHAnsi"/>
              </w:rPr>
              <w:t>16 IPv4/IPv6 Interfejsy</w:t>
            </w:r>
            <w:r w:rsidR="007506FB">
              <w:rPr>
                <w:rFonts w:cstheme="minorHAnsi"/>
              </w:rPr>
              <w:t xml:space="preserve"> –</w:t>
            </w:r>
            <w:r w:rsidRPr="00343679">
              <w:rPr>
                <w:rFonts w:cstheme="minorHAnsi"/>
              </w:rPr>
              <w:t xml:space="preserve"> </w:t>
            </w:r>
            <w:r w:rsidR="007506FB">
              <w:rPr>
                <w:rFonts w:cstheme="minorHAnsi"/>
              </w:rPr>
              <w:t>(</w:t>
            </w:r>
            <w:r w:rsidRPr="00343679">
              <w:rPr>
                <w:rFonts w:cstheme="minorHAnsi"/>
              </w:rPr>
              <w:t>48 statyczne trasy</w:t>
            </w:r>
            <w:r w:rsidR="007506FB">
              <w:rPr>
                <w:rFonts w:cstheme="minorHAnsi"/>
              </w:rPr>
              <w:t xml:space="preserve">), </w:t>
            </w:r>
            <w:r w:rsidRPr="00343679">
              <w:rPr>
                <w:rFonts w:cstheme="minorHAnsi"/>
              </w:rPr>
              <w:t>Statyczny ARP</w:t>
            </w:r>
            <w:r w:rsidR="007506FB">
              <w:rPr>
                <w:rFonts w:cstheme="minorHAnsi"/>
              </w:rPr>
              <w:t xml:space="preserve"> – (</w:t>
            </w:r>
            <w:r w:rsidRPr="00343679">
              <w:rPr>
                <w:rFonts w:cstheme="minorHAnsi"/>
              </w:rPr>
              <w:t>128 Statycznych wpisów</w:t>
            </w:r>
            <w:r w:rsidR="007506FB">
              <w:rPr>
                <w:rFonts w:cstheme="minorHAnsi"/>
              </w:rPr>
              <w:t xml:space="preserve">), </w:t>
            </w:r>
            <w:r w:rsidRPr="00343679">
              <w:rPr>
                <w:rFonts w:cstheme="minorHAnsi"/>
              </w:rPr>
              <w:t>Proxy ARP</w:t>
            </w:r>
          </w:p>
        </w:tc>
      </w:tr>
      <w:tr w:rsidR="00D470ED" w:rsidRPr="00343679" w14:paraId="1183C2F9" w14:textId="77777777" w:rsidTr="00E1021D">
        <w:trPr>
          <w:trHeight w:val="8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6B1" w14:textId="77777777" w:rsidR="00D470ED" w:rsidRPr="00343679" w:rsidRDefault="00D470ED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51C" w14:textId="4CA9E07F" w:rsidR="00D470ED" w:rsidRPr="00343679" w:rsidRDefault="008A44BD" w:rsidP="00D97A72">
            <w:pPr>
              <w:rPr>
                <w:rFonts w:cstheme="minorHAnsi"/>
              </w:rPr>
            </w:pPr>
            <w:r>
              <w:rPr>
                <w:rFonts w:cstheme="minorHAnsi"/>
              </w:rPr>
              <w:t>Dodatkowe funkcje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B9" w14:textId="02D29123" w:rsidR="00D470ED" w:rsidRPr="00343679" w:rsidRDefault="00332434" w:rsidP="00332434">
            <w:pPr>
              <w:spacing w:after="0"/>
              <w:rPr>
                <w:rFonts w:cstheme="minorHAnsi"/>
              </w:rPr>
            </w:pPr>
            <w:r w:rsidRPr="00343679">
              <w:rPr>
                <w:rFonts w:cstheme="minorHAnsi"/>
              </w:rPr>
              <w:t>Inteligentne monitorowanie sieci</w:t>
            </w:r>
            <w:r>
              <w:rPr>
                <w:rFonts w:cstheme="minorHAnsi"/>
              </w:rPr>
              <w:t>,</w:t>
            </w:r>
            <w:r w:rsidRPr="00343679">
              <w:rPr>
                <w:rFonts w:cstheme="minorHAnsi"/>
              </w:rPr>
              <w:t xml:space="preserve"> </w:t>
            </w:r>
            <w:r w:rsidR="00D470ED" w:rsidRPr="00343679">
              <w:rPr>
                <w:rFonts w:cstheme="minorHAnsi"/>
              </w:rPr>
              <w:t>Automatyczne wykrywanie urządzeń</w:t>
            </w:r>
            <w:r>
              <w:rPr>
                <w:rFonts w:cstheme="minorHAnsi"/>
              </w:rPr>
              <w:t>,</w:t>
            </w:r>
            <w:r w:rsidR="00D470ED" w:rsidRPr="00343679">
              <w:rPr>
                <w:rFonts w:cstheme="minorHAnsi"/>
              </w:rPr>
              <w:t xml:space="preserve"> Ostrzeżenia o nietypowych zdarzeniach</w:t>
            </w:r>
            <w:r>
              <w:rPr>
                <w:rFonts w:cstheme="minorHAnsi"/>
              </w:rPr>
              <w:t>,</w:t>
            </w:r>
            <w:r w:rsidR="00B37558" w:rsidRPr="00343679">
              <w:rPr>
                <w:rFonts w:cstheme="minorHAnsi"/>
              </w:rPr>
              <w:t xml:space="preserve"> DHCP Serwer</w:t>
            </w:r>
            <w:r>
              <w:rPr>
                <w:rFonts w:cstheme="minorHAnsi"/>
              </w:rPr>
              <w:t xml:space="preserve">, </w:t>
            </w:r>
            <w:r w:rsidR="00B37558" w:rsidRPr="00343679">
              <w:rPr>
                <w:rFonts w:cstheme="minorHAnsi"/>
              </w:rPr>
              <w:t>Przekaźnik DHCP</w:t>
            </w:r>
            <w:r>
              <w:rPr>
                <w:rFonts w:cstheme="minorHAnsi"/>
              </w:rPr>
              <w:t>,</w:t>
            </w:r>
            <w:r w:rsidR="00B37558" w:rsidRPr="00343679">
              <w:rPr>
                <w:rFonts w:cstheme="minorHAnsi"/>
              </w:rPr>
              <w:t xml:space="preserve"> DHCP Przekaźnik interfejsu</w:t>
            </w:r>
            <w:r>
              <w:rPr>
                <w:rFonts w:cstheme="minorHAnsi"/>
              </w:rPr>
              <w:t>,</w:t>
            </w:r>
            <w:r w:rsidR="00B37558" w:rsidRPr="00343679">
              <w:rPr>
                <w:rFonts w:cstheme="minorHAnsi"/>
              </w:rPr>
              <w:t xml:space="preserve"> DHCP Przekaźnik VLAN</w:t>
            </w:r>
            <w:r>
              <w:rPr>
                <w:rFonts w:cstheme="minorHAnsi"/>
              </w:rPr>
              <w:t>,</w:t>
            </w:r>
            <w:r w:rsidR="00B37558" w:rsidRPr="00343679">
              <w:rPr>
                <w:rFonts w:cstheme="minorHAnsi"/>
              </w:rPr>
              <w:t xml:space="preserve"> Statyczny routing</w:t>
            </w:r>
          </w:p>
        </w:tc>
      </w:tr>
      <w:tr w:rsidR="00D470ED" w:rsidRPr="00343679" w14:paraId="4A60632C" w14:textId="77777777" w:rsidTr="003B4900">
        <w:trPr>
          <w:trHeight w:val="6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4C3" w14:textId="77777777" w:rsidR="00D470ED" w:rsidRPr="00343679" w:rsidRDefault="00D470ED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A16" w14:textId="1FD6EA87" w:rsidR="00D470ED" w:rsidRPr="00343679" w:rsidRDefault="001E2903" w:rsidP="00D97A7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470ED" w:rsidRPr="00343679">
              <w:rPr>
                <w:rFonts w:cstheme="minorHAnsi"/>
              </w:rPr>
              <w:t>anel zarządzania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164" w14:textId="03C12DA6" w:rsidR="00D470ED" w:rsidRPr="00343679" w:rsidRDefault="005710B5" w:rsidP="004A2E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43679">
              <w:rPr>
                <w:rFonts w:cstheme="minorHAnsi"/>
              </w:rPr>
              <w:t>arządzanie webowe poprzez HTTPS z szyfrowaniem SSLv3/TLS 1.2</w:t>
            </w:r>
            <w:r w:rsidR="00952D71">
              <w:rPr>
                <w:rFonts w:cstheme="minorHAnsi"/>
              </w:rPr>
              <w:t>, CLI</w:t>
            </w:r>
            <w:r w:rsidR="00D470ED" w:rsidRPr="00343679">
              <w:rPr>
                <w:rFonts w:cstheme="minorHAnsi"/>
              </w:rPr>
              <w:br/>
            </w:r>
          </w:p>
        </w:tc>
      </w:tr>
      <w:tr w:rsidR="00C17A7D" w:rsidRPr="00343679" w14:paraId="78AFB86B" w14:textId="77777777" w:rsidTr="003B4900">
        <w:trPr>
          <w:trHeight w:val="5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860" w14:textId="77777777" w:rsidR="00C17A7D" w:rsidRPr="00343679" w:rsidRDefault="00C17A7D" w:rsidP="00D97A72">
            <w:pPr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0B0" w14:textId="1ED41934" w:rsidR="00C17A7D" w:rsidRPr="00343679" w:rsidRDefault="00C17A7D" w:rsidP="004A2E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44C" w14:textId="361DF2B5" w:rsidR="00C17A7D" w:rsidRPr="00343679" w:rsidRDefault="00C17A7D" w:rsidP="004A2E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</w:tr>
    </w:tbl>
    <w:p w14:paraId="1723CB8B" w14:textId="5F035666" w:rsidR="00EF00DF" w:rsidRPr="00343679" w:rsidRDefault="00D97A72" w:rsidP="00EF00DF">
      <w:pPr>
        <w:rPr>
          <w:rFonts w:cstheme="minorHAnsi"/>
        </w:rPr>
      </w:pPr>
      <w:r w:rsidRPr="00343679">
        <w:rPr>
          <w:rFonts w:cstheme="minorHAnsi"/>
        </w:rPr>
        <w:lastRenderedPageBreak/>
        <w:br w:type="textWrapping" w:clear="all"/>
      </w:r>
    </w:p>
    <w:sectPr w:rsidR="00EF00DF" w:rsidRPr="003436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007F" w14:textId="77777777" w:rsidR="00ED0539" w:rsidRDefault="00ED0539" w:rsidP="00EF00DF">
      <w:pPr>
        <w:spacing w:after="0" w:line="240" w:lineRule="auto"/>
      </w:pPr>
      <w:r>
        <w:separator/>
      </w:r>
    </w:p>
  </w:endnote>
  <w:endnote w:type="continuationSeparator" w:id="0">
    <w:p w14:paraId="1D5861DB" w14:textId="77777777" w:rsidR="00ED0539" w:rsidRDefault="00ED0539" w:rsidP="00EF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2A52" w14:textId="77777777" w:rsidR="00ED0539" w:rsidRDefault="00ED0539" w:rsidP="00EF00DF">
      <w:pPr>
        <w:spacing w:after="0" w:line="240" w:lineRule="auto"/>
      </w:pPr>
      <w:r>
        <w:separator/>
      </w:r>
    </w:p>
  </w:footnote>
  <w:footnote w:type="continuationSeparator" w:id="0">
    <w:p w14:paraId="0C7AE14C" w14:textId="77777777" w:rsidR="00ED0539" w:rsidRDefault="00ED0539" w:rsidP="00EF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50FB" w14:textId="0F71584E" w:rsidR="00EF00DF" w:rsidRDefault="00EF00DF">
    <w:pPr>
      <w:pStyle w:val="Nagwek"/>
    </w:pPr>
    <w:r>
      <w:rPr>
        <w:noProof/>
      </w:rPr>
      <w:drawing>
        <wp:inline distT="0" distB="0" distL="0" distR="0" wp14:anchorId="731FD479" wp14:editId="5C4E7C1D">
          <wp:extent cx="5760720" cy="6305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56003" w14:textId="085104FF" w:rsidR="000E655E" w:rsidRDefault="000E655E">
    <w:pPr>
      <w:pStyle w:val="Nagwek"/>
    </w:pPr>
  </w:p>
  <w:p w14:paraId="27395D11" w14:textId="77777777" w:rsidR="000E655E" w:rsidRDefault="000E6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528"/>
    <w:multiLevelType w:val="hybridMultilevel"/>
    <w:tmpl w:val="D8A24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90285"/>
    <w:multiLevelType w:val="hybridMultilevel"/>
    <w:tmpl w:val="22A226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D6E89"/>
    <w:multiLevelType w:val="hybridMultilevel"/>
    <w:tmpl w:val="86142E88"/>
    <w:lvl w:ilvl="0" w:tplc="D9CC0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6819"/>
    <w:multiLevelType w:val="hybridMultilevel"/>
    <w:tmpl w:val="60DA03D8"/>
    <w:lvl w:ilvl="0" w:tplc="6A3E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57493"/>
    <w:multiLevelType w:val="hybridMultilevel"/>
    <w:tmpl w:val="6308BE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46434853">
    <w:abstractNumId w:val="2"/>
  </w:num>
  <w:num w:numId="2" w16cid:durableId="1452750197">
    <w:abstractNumId w:val="3"/>
  </w:num>
  <w:num w:numId="3" w16cid:durableId="1082265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385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7293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1"/>
    <w:rsid w:val="000E5216"/>
    <w:rsid w:val="000E655E"/>
    <w:rsid w:val="00110162"/>
    <w:rsid w:val="001E2903"/>
    <w:rsid w:val="00284B4A"/>
    <w:rsid w:val="00291ABA"/>
    <w:rsid w:val="00332434"/>
    <w:rsid w:val="00343679"/>
    <w:rsid w:val="003A0A25"/>
    <w:rsid w:val="003B4900"/>
    <w:rsid w:val="003C6555"/>
    <w:rsid w:val="004A2EC2"/>
    <w:rsid w:val="004D3408"/>
    <w:rsid w:val="00536061"/>
    <w:rsid w:val="005710B5"/>
    <w:rsid w:val="00601442"/>
    <w:rsid w:val="0061333F"/>
    <w:rsid w:val="0062139A"/>
    <w:rsid w:val="00654A91"/>
    <w:rsid w:val="006702C3"/>
    <w:rsid w:val="00680324"/>
    <w:rsid w:val="006A49F6"/>
    <w:rsid w:val="00713F1B"/>
    <w:rsid w:val="00743F57"/>
    <w:rsid w:val="007506FB"/>
    <w:rsid w:val="00801D7C"/>
    <w:rsid w:val="008A44BD"/>
    <w:rsid w:val="00952D71"/>
    <w:rsid w:val="00A57C3E"/>
    <w:rsid w:val="00A82722"/>
    <w:rsid w:val="00B06CBC"/>
    <w:rsid w:val="00B37558"/>
    <w:rsid w:val="00BE75C8"/>
    <w:rsid w:val="00C17A7D"/>
    <w:rsid w:val="00C66E96"/>
    <w:rsid w:val="00C7205E"/>
    <w:rsid w:val="00C93214"/>
    <w:rsid w:val="00CD1F60"/>
    <w:rsid w:val="00D325E1"/>
    <w:rsid w:val="00D470ED"/>
    <w:rsid w:val="00D97A72"/>
    <w:rsid w:val="00E1021D"/>
    <w:rsid w:val="00E12BA1"/>
    <w:rsid w:val="00E31E1D"/>
    <w:rsid w:val="00EA3C83"/>
    <w:rsid w:val="00ED0539"/>
    <w:rsid w:val="00EF00DF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D3CC"/>
  <w15:chartTrackingRefBased/>
  <w15:docId w15:val="{BE7DC026-B601-4FC4-BFCE-3A10BF4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14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DF"/>
  </w:style>
  <w:style w:type="paragraph" w:styleId="Stopka">
    <w:name w:val="footer"/>
    <w:basedOn w:val="Normalny"/>
    <w:link w:val="StopkaZnak"/>
    <w:uiPriority w:val="99"/>
    <w:unhideWhenUsed/>
    <w:rsid w:val="00EF0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DF"/>
  </w:style>
  <w:style w:type="character" w:customStyle="1" w:styleId="Nagwek1Znak">
    <w:name w:val="Nagłówek 1 Znak"/>
    <w:basedOn w:val="Domylnaczcionkaakapitu"/>
    <w:link w:val="Nagwek1"/>
    <w:uiPriority w:val="9"/>
    <w:rsid w:val="00EF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827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14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8D1A-9A15-4AD1-91D6-3AB61F45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Piątkowski</dc:creator>
  <cp:keywords/>
  <dc:description/>
  <cp:lastModifiedBy>Mariusz Piątkowski</cp:lastModifiedBy>
  <cp:revision>21</cp:revision>
  <dcterms:created xsi:type="dcterms:W3CDTF">2022-09-19T08:10:00Z</dcterms:created>
  <dcterms:modified xsi:type="dcterms:W3CDTF">2023-03-03T10:57:00Z</dcterms:modified>
</cp:coreProperties>
</file>