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F6D1" w14:textId="77777777" w:rsidR="00B606EC" w:rsidRDefault="00B606EC" w:rsidP="00A37DE2">
      <w:pPr>
        <w:widowControl w:val="0"/>
        <w:jc w:val="right"/>
        <w:rPr>
          <w:rFonts w:ascii="Cambria" w:hAnsi="Cambria" w:cs="Arial"/>
          <w:b/>
          <w:snapToGrid w:val="0"/>
          <w:sz w:val="22"/>
          <w:lang w:eastAsia="pl-PL"/>
        </w:rPr>
      </w:pPr>
    </w:p>
    <w:p w14:paraId="7081FA61" w14:textId="49129980" w:rsidR="00873760" w:rsidRDefault="001A0E07" w:rsidP="00A37DE2">
      <w:pPr>
        <w:widowControl w:val="0"/>
        <w:jc w:val="right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Załącznik </w:t>
      </w:r>
      <w:r w:rsidR="008F5391" w:rsidRPr="00E84FAE">
        <w:rPr>
          <w:rFonts w:ascii="Cambria" w:hAnsi="Cambria" w:cs="Arial"/>
          <w:b/>
          <w:snapToGrid w:val="0"/>
          <w:sz w:val="22"/>
          <w:lang w:eastAsia="pl-PL"/>
        </w:rPr>
        <w:t>n</w:t>
      </w:r>
      <w:r w:rsidRPr="00E84FAE">
        <w:rPr>
          <w:rFonts w:ascii="Cambria" w:hAnsi="Cambria" w:cs="Arial"/>
          <w:b/>
          <w:snapToGrid w:val="0"/>
          <w:sz w:val="22"/>
          <w:lang w:eastAsia="pl-PL"/>
        </w:rPr>
        <w:t>r</w:t>
      </w:r>
      <w:r w:rsidR="00793E9D">
        <w:rPr>
          <w:rFonts w:ascii="Cambria" w:hAnsi="Cambria" w:cs="Arial"/>
          <w:b/>
          <w:snapToGrid w:val="0"/>
          <w:sz w:val="22"/>
          <w:lang w:eastAsia="pl-PL"/>
        </w:rPr>
        <w:t xml:space="preserve"> 5</w:t>
      </w:r>
      <w:r w:rsidR="00892BD9"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 do SWZ</w:t>
      </w:r>
    </w:p>
    <w:p w14:paraId="69979AB7" w14:textId="77777777" w:rsidR="00B606EC" w:rsidRPr="00E84FAE" w:rsidRDefault="00B606EC" w:rsidP="00A37DE2">
      <w:pPr>
        <w:widowControl w:val="0"/>
        <w:jc w:val="right"/>
        <w:rPr>
          <w:rFonts w:ascii="Cambria" w:hAnsi="Cambria" w:cs="Arial"/>
          <w:snapToGrid w:val="0"/>
          <w:sz w:val="22"/>
          <w:lang w:eastAsia="pl-PL"/>
        </w:rPr>
      </w:pPr>
      <w:bookmarkStart w:id="0" w:name="_GoBack"/>
      <w:bookmarkEnd w:id="0"/>
    </w:p>
    <w:p w14:paraId="456F46E9" w14:textId="77777777" w:rsidR="00892BD9" w:rsidRPr="00E84FAE" w:rsidRDefault="00892BD9" w:rsidP="00F224E5">
      <w:pPr>
        <w:widowControl w:val="0"/>
        <w:ind w:left="142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B751D" w:rsidRPr="00E84FAE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E84FAE" w:rsidRDefault="00892BD9" w:rsidP="009E6C8D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185DF24" w14:textId="7CA10794" w:rsidR="00892BD9" w:rsidRPr="00E84FAE" w:rsidRDefault="001A0E07" w:rsidP="00777E59">
            <w:pPr>
              <w:spacing w:after="24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Instytut Łączności – Państwowy Instytut Badawczy</w:t>
            </w:r>
          </w:p>
        </w:tc>
      </w:tr>
      <w:tr w:rsidR="00DB751D" w:rsidRPr="00E84FAE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E84FAE" w:rsidRDefault="00892BD9" w:rsidP="009E6C8D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5F226599" w:rsidR="00892BD9" w:rsidRPr="00E84FAE" w:rsidRDefault="00793E9D" w:rsidP="004358F9">
            <w:pPr>
              <w:spacing w:before="240" w:after="240" w:line="240" w:lineRule="auto"/>
              <w:ind w:left="34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proofErr w:type="spellStart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Dostawa</w:t>
            </w:r>
            <w:proofErr w:type="spellEnd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generatora</w:t>
            </w:r>
            <w:proofErr w:type="spellEnd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konstelacji</w:t>
            </w:r>
            <w:proofErr w:type="spellEnd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GNSS </w:t>
            </w:r>
            <w:r>
              <w:rPr>
                <w:rFonts w:ascii="Cambria" w:hAnsi="Cambria" w:cs="Calibri"/>
                <w:b/>
                <w:sz w:val="22"/>
                <w:lang w:val="en-US" w:eastAsia="pl-PL"/>
              </w:rPr>
              <w:br/>
            </w:r>
            <w:r>
              <w:rPr>
                <w:rFonts w:ascii="Cambria" w:hAnsi="Cambria" w:cs="Calibri"/>
                <w:b/>
                <w:sz w:val="22"/>
              </w:rPr>
              <w:t xml:space="preserve">na potrzeby realizacji projektu: </w:t>
            </w:r>
            <w:r>
              <w:rPr>
                <w:rFonts w:ascii="Cambria" w:hAnsi="Cambria" w:cs="Calibri"/>
                <w:b/>
                <w:sz w:val="22"/>
              </w:rPr>
              <w:br/>
            </w:r>
            <w:r>
              <w:rPr>
                <w:rFonts w:ascii="Cambria" w:hAnsi="Cambria" w:cs="Calibri"/>
                <w:b/>
                <w:sz w:val="22"/>
                <w:lang w:eastAsia="pl-PL"/>
              </w:rPr>
              <w:t xml:space="preserve">Dostawa samochodu pomiarowego </w:t>
            </w:r>
            <w:r>
              <w:rPr>
                <w:rFonts w:ascii="Cambria" w:hAnsi="Cambria" w:cs="Calibri"/>
                <w:b/>
                <w:sz w:val="22"/>
                <w:lang w:eastAsia="pl-PL"/>
              </w:rPr>
              <w:br/>
              <w:t>wraz z adaptacją</w:t>
            </w:r>
          </w:p>
        </w:tc>
      </w:tr>
      <w:tr w:rsidR="00DB751D" w:rsidRPr="00E84FAE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E84FAE" w:rsidRDefault="00892BD9" w:rsidP="009E6C8D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6C68B732" w:rsidR="00892BD9" w:rsidRPr="00E84FAE" w:rsidRDefault="001A0E07" w:rsidP="00812CF0">
            <w:pPr>
              <w:ind w:left="35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DZ</w:t>
            </w:r>
            <w:r w:rsidR="00793E9D">
              <w:rPr>
                <w:rFonts w:ascii="Cambria" w:hAnsi="Cambria" w:cs="Arial"/>
                <w:b/>
                <w:color w:val="000000" w:themeColor="text1"/>
                <w:sz w:val="22"/>
              </w:rPr>
              <w:t>/07</w:t>
            </w: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/2</w:t>
            </w:r>
            <w:r w:rsidR="00793E9D">
              <w:rPr>
                <w:rFonts w:ascii="Cambria" w:hAnsi="Cambria" w:cs="Arial"/>
                <w:b/>
                <w:color w:val="000000" w:themeColor="text1"/>
                <w:sz w:val="22"/>
              </w:rPr>
              <w:t>2</w:t>
            </w:r>
          </w:p>
        </w:tc>
      </w:tr>
    </w:tbl>
    <w:p w14:paraId="7E54DAAD" w14:textId="77777777" w:rsidR="00892BD9" w:rsidRPr="00E84FAE" w:rsidRDefault="00892BD9" w:rsidP="00892BD9">
      <w:pPr>
        <w:widowControl w:val="0"/>
        <w:rPr>
          <w:rFonts w:ascii="Cambria" w:hAnsi="Cambria" w:cs="Arial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E84FAE" w:rsidRDefault="00892BD9" w:rsidP="00F224E5">
      <w:pPr>
        <w:widowControl w:val="0"/>
        <w:suppressAutoHyphens/>
        <w:ind w:left="142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E84FAE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E84FA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E84FAE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84FAE" w:rsidRDefault="00873760" w:rsidP="00892BD9">
      <w:pPr>
        <w:widowControl w:val="0"/>
        <w:suppressAutoHyphens/>
        <w:rPr>
          <w:rFonts w:ascii="Cambria" w:hAnsi="Cambria" w:cs="Arial"/>
          <w:color w:val="000000" w:themeColor="text1"/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 przynależności albo braku przynależności</w:t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E84FAE" w:rsidRDefault="00DF2A72" w:rsidP="00DF2A72">
      <w:pPr>
        <w:suppressAutoHyphens/>
        <w:spacing w:after="60"/>
        <w:rPr>
          <w:rFonts w:ascii="Cambria" w:hAnsi="Cambria" w:cs="Arial"/>
          <w:color w:val="000000" w:themeColor="text1"/>
          <w:sz w:val="22"/>
          <w:lang w:eastAsia="ar-SA"/>
        </w:rPr>
      </w:pPr>
    </w:p>
    <w:p w14:paraId="47034C2A" w14:textId="24522C55" w:rsidR="00DF2A72" w:rsidRPr="00E84FAE" w:rsidRDefault="00DF2A72" w:rsidP="00DF2A72">
      <w:pPr>
        <w:spacing w:after="120"/>
        <w:ind w:right="-1"/>
        <w:rPr>
          <w:rFonts w:ascii="Cambria" w:hAnsi="Cambria" w:cs="Arial"/>
          <w:b/>
          <w:i/>
          <w:color w:val="000000" w:themeColor="text1"/>
          <w:sz w:val="22"/>
        </w:rPr>
      </w:pPr>
      <w:r w:rsidRPr="00E84FAE">
        <w:rPr>
          <w:rFonts w:ascii="Cambria" w:hAnsi="Cambria" w:cs="Arial"/>
          <w:color w:val="000000" w:themeColor="text1"/>
          <w:sz w:val="22"/>
          <w:lang w:eastAsia="ar-SA"/>
        </w:rPr>
        <w:t>Ubiegając się o udzielenie zamówienia publicznego</w:t>
      </w:r>
      <w:r w:rsidR="00F224E5"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,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oświadczam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(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y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)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E84FAE" w:rsidRDefault="00DF2A72" w:rsidP="00DF2A72">
      <w:pPr>
        <w:tabs>
          <w:tab w:val="left" w:pos="426"/>
        </w:tabs>
        <w:ind w:left="426" w:hanging="426"/>
        <w:rPr>
          <w:rFonts w:ascii="Cambria" w:hAnsi="Cambria" w:cs="Arial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B606EC">
        <w:rPr>
          <w:rFonts w:ascii="Cambria" w:hAnsi="Cambria" w:cs="Arial"/>
          <w:b/>
          <w:color w:val="000000" w:themeColor="text1"/>
          <w:sz w:val="22"/>
          <w:lang w:eastAsia="pl-PL"/>
        </w:rPr>
      </w:r>
      <w:r w:rsidR="00B606EC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end"/>
      </w:r>
      <w:r w:rsidRPr="00E84FAE">
        <w:rPr>
          <w:rStyle w:val="Odwoanieprzypisudolnego"/>
          <w:rFonts w:ascii="Cambria" w:hAnsi="Cambria" w:cs="Arial"/>
          <w:b/>
          <w:color w:val="000000" w:themeColor="text1"/>
          <w:sz w:val="22"/>
          <w:lang w:eastAsia="pl-PL"/>
        </w:rPr>
        <w:footnoteReference w:id="1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tab/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należymy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br/>
      </w:r>
      <w:r w:rsidRPr="00E84FAE">
        <w:rPr>
          <w:rFonts w:ascii="Cambria" w:hAnsi="Cambria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E84FA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E84FAE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E84FAE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E84FAE" w:rsidRDefault="004358F9" w:rsidP="00E84FAE">
      <w:pPr>
        <w:spacing w:after="240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ypełnić 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wykropkowanych miejscach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, 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E84FAE" w:rsidRDefault="00DF2A72" w:rsidP="00E84FAE">
      <w:pPr>
        <w:spacing w:after="240"/>
        <w:rPr>
          <w:rFonts w:ascii="Cambria" w:hAnsi="Cambria" w:cs="Arial"/>
          <w:sz w:val="22"/>
          <w:lang w:eastAsia="pl-PL"/>
        </w:rPr>
      </w:pPr>
      <w:r w:rsidRPr="00E84FAE">
        <w:rPr>
          <w:rFonts w:ascii="Cambria" w:hAnsi="Cambria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E84FAE">
        <w:rPr>
          <w:rStyle w:val="Odwoanieprzypisudolnego"/>
          <w:rFonts w:ascii="Cambria" w:hAnsi="Cambria"/>
          <w:sz w:val="22"/>
          <w:lang w:eastAsia="pl-PL"/>
        </w:rPr>
        <w:footnoteReference w:id="2"/>
      </w:r>
      <w:r w:rsidRPr="00E84FAE">
        <w:rPr>
          <w:rFonts w:ascii="Cambria" w:hAnsi="Cambria" w:cs="Arial"/>
          <w:sz w:val="22"/>
          <w:lang w:eastAsia="pl-PL"/>
        </w:rPr>
        <w:t>.</w:t>
      </w:r>
    </w:p>
    <w:bookmarkStart w:id="2" w:name="Wybór1"/>
    <w:p w14:paraId="17E62962" w14:textId="106C7DFB" w:rsidR="00D174EE" w:rsidRPr="00E84FAE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="Arial"/>
          <w:sz w:val="22"/>
          <w:highlight w:val="yellow"/>
        </w:rPr>
      </w:pPr>
      <w:r w:rsidRPr="00E84FAE">
        <w:rPr>
          <w:rFonts w:ascii="Cambria" w:hAnsi="Cambria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sz w:val="22"/>
          <w:lang w:eastAsia="pl-PL"/>
        </w:rPr>
        <w:instrText xml:space="preserve"> FORMCHECKBOX </w:instrText>
      </w:r>
      <w:r w:rsidR="00B606EC">
        <w:rPr>
          <w:rFonts w:ascii="Cambria" w:hAnsi="Cambria" w:cs="Arial"/>
          <w:b/>
          <w:sz w:val="22"/>
          <w:lang w:eastAsia="pl-PL"/>
        </w:rPr>
      </w:r>
      <w:r w:rsidR="00B606EC">
        <w:rPr>
          <w:rFonts w:ascii="Cambria" w:hAnsi="Cambria" w:cs="Arial"/>
          <w:b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sz w:val="22"/>
          <w:lang w:eastAsia="pl-PL"/>
        </w:rPr>
        <w:fldChar w:fldCharType="end"/>
      </w:r>
      <w:bookmarkEnd w:id="2"/>
      <w:r w:rsidRPr="00E84FAE">
        <w:rPr>
          <w:rFonts w:ascii="Cambria" w:hAnsi="Cambria" w:cs="Arial"/>
          <w:b/>
          <w:sz w:val="22"/>
          <w:vertAlign w:val="superscript"/>
          <w:lang w:eastAsia="pl-PL"/>
        </w:rPr>
        <w:t>1</w:t>
      </w:r>
      <w:r w:rsidRPr="00E84FAE">
        <w:rPr>
          <w:rFonts w:ascii="Cambria" w:hAnsi="Cambria" w:cs="Arial"/>
          <w:sz w:val="22"/>
          <w:lang w:eastAsia="ar-SA"/>
        </w:rPr>
        <w:tab/>
      </w:r>
      <w:r w:rsidRPr="00E84FAE">
        <w:rPr>
          <w:rFonts w:ascii="Cambria" w:hAnsi="Cambria" w:cs="Arial"/>
          <w:b/>
          <w:sz w:val="22"/>
          <w:u w:val="single"/>
          <w:lang w:eastAsia="ar-SA"/>
        </w:rPr>
        <w:t>nie</w:t>
      </w:r>
      <w:r w:rsidRPr="00E84FAE">
        <w:rPr>
          <w:rFonts w:ascii="Cambria" w:hAnsi="Cambria" w:cs="Arial"/>
          <w:b/>
          <w:sz w:val="22"/>
          <w:lang w:eastAsia="ar-SA"/>
        </w:rPr>
        <w:t xml:space="preserve"> należymy</w:t>
      </w:r>
      <w:r w:rsidRPr="00E84FAE">
        <w:rPr>
          <w:rFonts w:ascii="Cambria" w:hAnsi="Cambria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sectPr w:rsidR="00D174EE" w:rsidRPr="00E84FAE" w:rsidSect="00925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09" w:footer="4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828F" w14:textId="77777777" w:rsidR="00BF1B48" w:rsidRDefault="00BF1B48" w:rsidP="00881513">
      <w:pPr>
        <w:spacing w:line="240" w:lineRule="auto"/>
      </w:pPr>
      <w:r>
        <w:separator/>
      </w:r>
    </w:p>
  </w:endnote>
  <w:endnote w:type="continuationSeparator" w:id="0">
    <w:p w14:paraId="7F70BC03" w14:textId="77777777" w:rsidR="00BF1B48" w:rsidRDefault="00BF1B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863B" w14:textId="77777777" w:rsidR="00925ACC" w:rsidRDefault="00925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7063" w14:textId="7B766428" w:rsidR="00925ACC" w:rsidRDefault="00925ACC">
    <w:pPr>
      <w:pStyle w:val="Stopka"/>
    </w:pPr>
    <w:r w:rsidRPr="00122C9B">
      <w:rPr>
        <w:i/>
        <w:color w:val="A6A6A6"/>
      </w:rPr>
      <w:t>Projekt finansowany ze środków Kancelarii Prezesa Rady Ministrów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8CFB" w14:textId="77777777" w:rsidR="00925ACC" w:rsidRDefault="0092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0D19" w14:textId="77777777" w:rsidR="00BF1B48" w:rsidRDefault="00BF1B48" w:rsidP="00881513">
      <w:pPr>
        <w:spacing w:line="240" w:lineRule="auto"/>
      </w:pPr>
      <w:r>
        <w:separator/>
      </w:r>
    </w:p>
  </w:footnote>
  <w:footnote w:type="continuationSeparator" w:id="0">
    <w:p w14:paraId="7C5D69A7" w14:textId="77777777" w:rsidR="00BF1B48" w:rsidRDefault="00BF1B48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71CC" w14:textId="77777777" w:rsidR="00925ACC" w:rsidRDefault="00925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3033" w14:textId="49CEF9FB" w:rsidR="00925ACC" w:rsidRDefault="00925ACC">
    <w:pPr>
      <w:pStyle w:val="Nagwek"/>
    </w:pPr>
    <w:r w:rsidRPr="00925ACC">
      <w:rPr>
        <w:noProof/>
      </w:rPr>
      <w:drawing>
        <wp:anchor distT="0" distB="0" distL="114300" distR="114300" simplePos="0" relativeHeight="251657216" behindDoc="0" locked="0" layoutInCell="1" allowOverlap="1" wp14:anchorId="61752551" wp14:editId="062B6591">
          <wp:simplePos x="0" y="0"/>
          <wp:positionH relativeFrom="margin">
            <wp:posOffset>2799080</wp:posOffset>
          </wp:positionH>
          <wp:positionV relativeFrom="margin">
            <wp:posOffset>-869950</wp:posOffset>
          </wp:positionV>
          <wp:extent cx="2880360" cy="792480"/>
          <wp:effectExtent l="0" t="0" r="0" b="0"/>
          <wp:wrapSquare wrapText="bothSides"/>
          <wp:docPr id="45" name="Obraz 45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CC">
      <w:rPr>
        <w:noProof/>
      </w:rPr>
      <w:drawing>
        <wp:anchor distT="0" distB="0" distL="114300" distR="114300" simplePos="0" relativeHeight="251679744" behindDoc="0" locked="0" layoutInCell="1" allowOverlap="1" wp14:anchorId="4714E094" wp14:editId="13502F18">
          <wp:simplePos x="0" y="0"/>
          <wp:positionH relativeFrom="margin">
            <wp:posOffset>510540</wp:posOffset>
          </wp:positionH>
          <wp:positionV relativeFrom="margin">
            <wp:posOffset>-730885</wp:posOffset>
          </wp:positionV>
          <wp:extent cx="1778000" cy="493395"/>
          <wp:effectExtent l="0" t="0" r="0" b="1905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F641" w14:textId="77777777" w:rsidR="00925ACC" w:rsidRDefault="00925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E9D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5ACC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6EC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B751D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AB59-31E6-41D9-AAC0-505747EA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12</cp:revision>
  <cp:lastPrinted>2019-04-08T08:48:00Z</cp:lastPrinted>
  <dcterms:created xsi:type="dcterms:W3CDTF">2021-09-27T12:25:00Z</dcterms:created>
  <dcterms:modified xsi:type="dcterms:W3CDTF">2022-04-22T05:57:00Z</dcterms:modified>
</cp:coreProperties>
</file>