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163A" w14:textId="77777777" w:rsidR="00F5108D" w:rsidRPr="00F5108D" w:rsidRDefault="00F5108D" w:rsidP="00F5108D">
      <w:pPr>
        <w:spacing w:after="0"/>
        <w:jc w:val="center"/>
        <w:rPr>
          <w:rFonts w:ascii="Arial" w:eastAsia="Arial" w:hAnsi="Arial" w:cs="Arial"/>
          <w:noProof w:val="0"/>
          <w:color w:val="000000"/>
          <w:sz w:val="24"/>
          <w:lang w:eastAsia="pl-PL"/>
        </w:rPr>
      </w:pPr>
      <w:r w:rsidRPr="00F5108D">
        <w:rPr>
          <w:rFonts w:ascii="Arial" w:eastAsia="Arial" w:hAnsi="Arial" w:cs="Arial"/>
          <w:b/>
          <w:noProof w:val="0"/>
          <w:color w:val="000000"/>
          <w:sz w:val="26"/>
          <w:lang w:eastAsia="pl-PL"/>
        </w:rPr>
        <w:t>WZÓR UMOWY nr …………../2022</w:t>
      </w:r>
      <w:r w:rsidRPr="00F5108D">
        <w:rPr>
          <w:rFonts w:ascii="Arial" w:eastAsia="Arial" w:hAnsi="Arial" w:cs="Arial"/>
          <w:b/>
          <w:noProof w:val="0"/>
          <w:color w:val="00B050"/>
          <w:sz w:val="26"/>
          <w:lang w:eastAsia="pl-PL"/>
        </w:rPr>
        <w:t xml:space="preserve"> </w:t>
      </w:r>
    </w:p>
    <w:p w14:paraId="7C1F725A" w14:textId="77777777" w:rsidR="00F5108D" w:rsidRPr="00F5108D" w:rsidRDefault="00F5108D" w:rsidP="00F5108D">
      <w:pPr>
        <w:keepNext/>
        <w:keepLines/>
        <w:spacing w:after="0"/>
        <w:jc w:val="center"/>
        <w:outlineLvl w:val="0"/>
        <w:rPr>
          <w:rFonts w:ascii="Arial" w:eastAsia="Arial" w:hAnsi="Arial" w:cs="Arial"/>
          <w:b/>
          <w:noProof w:val="0"/>
          <w:color w:val="000000"/>
          <w:sz w:val="24"/>
          <w:lang w:eastAsia="pl-PL"/>
        </w:rPr>
      </w:pPr>
      <w:r w:rsidRPr="00F5108D">
        <w:rPr>
          <w:rFonts w:ascii="Arial" w:eastAsia="Arial" w:hAnsi="Arial" w:cs="Arial"/>
          <w:noProof w:val="0"/>
          <w:color w:val="000000"/>
          <w:sz w:val="24"/>
          <w:u w:val="single" w:color="000000"/>
          <w:lang w:eastAsia="pl-PL"/>
        </w:rPr>
        <w:t>na roboty budowlane</w:t>
      </w:r>
      <w:r w:rsidRPr="00F5108D">
        <w:rPr>
          <w:rFonts w:ascii="Arial" w:eastAsia="Arial" w:hAnsi="Arial" w:cs="Arial"/>
          <w:noProof w:val="0"/>
          <w:color w:val="000000"/>
          <w:sz w:val="24"/>
          <w:lang w:eastAsia="pl-PL"/>
        </w:rPr>
        <w:t xml:space="preserve">  </w:t>
      </w:r>
    </w:p>
    <w:p w14:paraId="1F505B8C" w14:textId="77777777" w:rsidR="00F65D1A" w:rsidRDefault="00F65D1A" w:rsidP="00F5108D">
      <w:pPr>
        <w:spacing w:after="0"/>
        <w:rPr>
          <w:rFonts w:ascii="Arial" w:eastAsia="Arial" w:hAnsi="Arial" w:cs="Arial"/>
          <w:noProof w:val="0"/>
          <w:color w:val="000000"/>
          <w:sz w:val="24"/>
          <w:lang w:eastAsia="pl-PL"/>
        </w:rPr>
      </w:pPr>
    </w:p>
    <w:p w14:paraId="5D72EB3E" w14:textId="55000022" w:rsidR="00F5108D" w:rsidRDefault="00F5108D" w:rsidP="00F5108D">
      <w:pPr>
        <w:spacing w:after="0"/>
        <w:rPr>
          <w:rFonts w:ascii="Arial" w:eastAsia="Arial" w:hAnsi="Arial" w:cs="Arial"/>
          <w:i/>
          <w:noProof w:val="0"/>
          <w:color w:val="000000"/>
          <w:lang w:eastAsia="pl-PL"/>
        </w:rPr>
      </w:pPr>
      <w:r w:rsidRPr="00F5108D">
        <w:rPr>
          <w:rFonts w:ascii="Arial" w:eastAsia="Arial" w:hAnsi="Arial" w:cs="Arial"/>
          <w:noProof w:val="0"/>
          <w:color w:val="000000"/>
          <w:sz w:val="24"/>
          <w:lang w:eastAsia="pl-PL"/>
        </w:rPr>
        <w:t xml:space="preserve">w ramach zadania pn. </w:t>
      </w:r>
      <w:r w:rsidRPr="00F5108D">
        <w:rPr>
          <w:rFonts w:ascii="Arial" w:eastAsia="Arial" w:hAnsi="Arial" w:cs="Arial"/>
          <w:i/>
          <w:noProof w:val="0"/>
          <w:color w:val="000000"/>
          <w:lang w:eastAsia="pl-PL"/>
        </w:rPr>
        <w:t>„</w:t>
      </w:r>
      <w:r w:rsidR="00F65D1A">
        <w:rPr>
          <w:rFonts w:ascii="Arial" w:eastAsia="Arial" w:hAnsi="Arial" w:cs="Arial"/>
          <w:i/>
          <w:noProof w:val="0"/>
          <w:color w:val="000000"/>
          <w:lang w:eastAsia="pl-PL"/>
        </w:rPr>
        <w:t xml:space="preserve">Zagospodarowanie centralnego parku wiejskiego „Pod Platanem” w Janczewie poprzez budowę i przebudowę infrastruktury turystycznej i rekreacyjnej oraz poprzez budowę </w:t>
      </w:r>
      <w:proofErr w:type="spellStart"/>
      <w:r w:rsidR="00F65D1A">
        <w:rPr>
          <w:rFonts w:ascii="Arial" w:eastAsia="Arial" w:hAnsi="Arial" w:cs="Arial"/>
          <w:i/>
          <w:noProof w:val="0"/>
          <w:color w:val="000000"/>
          <w:lang w:eastAsia="pl-PL"/>
        </w:rPr>
        <w:t>sketaparku</w:t>
      </w:r>
      <w:proofErr w:type="spellEnd"/>
      <w:r w:rsidR="00F65D1A">
        <w:rPr>
          <w:rFonts w:ascii="Arial" w:eastAsia="Arial" w:hAnsi="Arial" w:cs="Arial"/>
          <w:i/>
          <w:noProof w:val="0"/>
          <w:color w:val="000000"/>
          <w:lang w:eastAsia="pl-PL"/>
        </w:rPr>
        <w:t>”</w:t>
      </w:r>
    </w:p>
    <w:p w14:paraId="7C11FC9A" w14:textId="77777777" w:rsidR="00F65D1A" w:rsidRPr="00F5108D" w:rsidRDefault="00F65D1A" w:rsidP="00F5108D">
      <w:pPr>
        <w:spacing w:after="0"/>
        <w:rPr>
          <w:rFonts w:ascii="Arial" w:eastAsia="Arial" w:hAnsi="Arial" w:cs="Arial"/>
          <w:noProof w:val="0"/>
          <w:color w:val="000000"/>
          <w:sz w:val="24"/>
          <w:lang w:eastAsia="pl-PL"/>
        </w:rPr>
      </w:pPr>
    </w:p>
    <w:p w14:paraId="1CB78FCE" w14:textId="77777777" w:rsidR="00F5108D" w:rsidRPr="00F5108D" w:rsidRDefault="00F5108D" w:rsidP="00F5108D">
      <w:pPr>
        <w:spacing w:after="11"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sporządzona w dniu ……………………….. r.  w Santoku  pomiędzy: </w:t>
      </w:r>
    </w:p>
    <w:p w14:paraId="491482FD" w14:textId="77777777" w:rsidR="00F5108D" w:rsidRPr="00F5108D" w:rsidRDefault="00F5108D" w:rsidP="00F5108D">
      <w:pPr>
        <w:spacing w:after="0" w:line="241" w:lineRule="auto"/>
        <w:ind w:right="1564"/>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Gminą Santok z siedzibą przy ul. Gorzowskiej 59; 66-431 Santok </w:t>
      </w:r>
    </w:p>
    <w:p w14:paraId="32F203BF" w14:textId="77777777" w:rsidR="00F5108D" w:rsidRPr="00F5108D" w:rsidRDefault="00F5108D" w:rsidP="00F5108D">
      <w:pPr>
        <w:spacing w:after="0" w:line="241" w:lineRule="auto"/>
        <w:ind w:right="5464"/>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reprezentowaną przez: </w:t>
      </w:r>
      <w:r w:rsidRPr="00F5108D">
        <w:rPr>
          <w:rFonts w:ascii="Arial" w:eastAsia="Arial" w:hAnsi="Arial" w:cs="Arial"/>
          <w:b/>
          <w:noProof w:val="0"/>
          <w:color w:val="000000"/>
          <w:sz w:val="24"/>
          <w:lang w:eastAsia="pl-PL"/>
        </w:rPr>
        <w:t xml:space="preserve"> </w:t>
      </w:r>
    </w:p>
    <w:p w14:paraId="09867614" w14:textId="77777777" w:rsidR="00F5108D" w:rsidRPr="00F5108D" w:rsidRDefault="00F5108D" w:rsidP="00F5108D">
      <w:pPr>
        <w:spacing w:after="0" w:line="241" w:lineRule="auto"/>
        <w:ind w:right="3146"/>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Pawła Pisarka – Wójta Gminy Santok </w:t>
      </w:r>
    </w:p>
    <w:p w14:paraId="066C9FE1" w14:textId="77777777" w:rsidR="00F5108D" w:rsidRPr="00F5108D" w:rsidRDefault="00F5108D" w:rsidP="00F5108D">
      <w:pPr>
        <w:spacing w:after="0" w:line="241" w:lineRule="auto"/>
        <w:ind w:right="3146"/>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kontrasygnaty udziela Andrzej Szymczak – Skarbnik </w:t>
      </w:r>
    </w:p>
    <w:p w14:paraId="103E4093" w14:textId="77777777" w:rsidR="00F5108D" w:rsidRPr="00F5108D" w:rsidRDefault="00F5108D" w:rsidP="00F5108D">
      <w:pPr>
        <w:spacing w:after="0" w:line="241" w:lineRule="auto"/>
        <w:ind w:right="3146"/>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zwanym dalej </w:t>
      </w:r>
      <w:r w:rsidRPr="00F5108D">
        <w:rPr>
          <w:rFonts w:ascii="Arial" w:eastAsia="Arial" w:hAnsi="Arial" w:cs="Arial"/>
          <w:b/>
          <w:noProof w:val="0"/>
          <w:color w:val="000000"/>
          <w:sz w:val="24"/>
          <w:lang w:eastAsia="pl-PL"/>
        </w:rPr>
        <w:t>„Zamawiającym”</w:t>
      </w:r>
      <w:r w:rsidRPr="00F5108D">
        <w:rPr>
          <w:rFonts w:ascii="Arial" w:eastAsia="Arial" w:hAnsi="Arial" w:cs="Arial"/>
          <w:noProof w:val="0"/>
          <w:color w:val="000000"/>
          <w:sz w:val="24"/>
          <w:lang w:eastAsia="pl-PL"/>
        </w:rPr>
        <w:t xml:space="preserve"> </w:t>
      </w:r>
    </w:p>
    <w:p w14:paraId="3F4005F8" w14:textId="77777777" w:rsidR="00F5108D" w:rsidRPr="00F5108D" w:rsidRDefault="00F5108D" w:rsidP="00F5108D">
      <w:pPr>
        <w:spacing w:after="0" w:line="241" w:lineRule="auto"/>
        <w:ind w:right="3146"/>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a </w:t>
      </w:r>
    </w:p>
    <w:p w14:paraId="1631C846" w14:textId="5914A17F"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 </w:t>
      </w:r>
    </w:p>
    <w:p w14:paraId="0EDCDC5B" w14:textId="77777777" w:rsidR="00F5108D" w:rsidRPr="00F5108D" w:rsidRDefault="00F5108D" w:rsidP="00F5108D">
      <w:p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działającym na podstawie wpisu do KRS pod numerem ………….., REGON ……. prowadzącym działalnością gospodarczą pod nazwą </w:t>
      </w:r>
      <w:r w:rsidRPr="00F5108D">
        <w:rPr>
          <w:rFonts w:ascii="Arial" w:eastAsia="Arial" w:hAnsi="Arial" w:cs="Arial"/>
          <w:b/>
          <w:noProof w:val="0"/>
          <w:color w:val="000000"/>
          <w:sz w:val="24"/>
          <w:lang w:eastAsia="pl-PL"/>
        </w:rPr>
        <w:t>……………</w:t>
      </w:r>
      <w:r w:rsidRPr="00F5108D">
        <w:rPr>
          <w:rFonts w:ascii="Arial" w:eastAsia="Arial" w:hAnsi="Arial" w:cs="Arial"/>
          <w:noProof w:val="0"/>
          <w:color w:val="000000"/>
          <w:sz w:val="24"/>
          <w:lang w:eastAsia="pl-PL"/>
        </w:rPr>
        <w:t xml:space="preserve"> z siedzibą w …………………</w:t>
      </w:r>
      <w:r w:rsidRPr="00F5108D">
        <w:rPr>
          <w:rFonts w:ascii="Arial" w:eastAsia="Arial" w:hAnsi="Arial" w:cs="Arial"/>
          <w:b/>
          <w:noProof w:val="0"/>
          <w:color w:val="000000"/>
          <w:sz w:val="24"/>
          <w:lang w:eastAsia="pl-PL"/>
        </w:rPr>
        <w:t xml:space="preserve"> </w:t>
      </w:r>
      <w:r w:rsidRPr="00F5108D">
        <w:rPr>
          <w:rFonts w:ascii="Arial" w:eastAsia="Arial" w:hAnsi="Arial" w:cs="Arial"/>
          <w:noProof w:val="0"/>
          <w:color w:val="000000"/>
          <w:sz w:val="24"/>
          <w:lang w:eastAsia="pl-PL"/>
        </w:rPr>
        <w:t xml:space="preserve">będącym zarejestrowanym płatnikiem podatku VAT o numerze NIP ………………. reprezentowanym przez: </w:t>
      </w:r>
      <w:r w:rsidRPr="00F5108D">
        <w:rPr>
          <w:rFonts w:ascii="Arial" w:eastAsia="Arial" w:hAnsi="Arial" w:cs="Arial"/>
          <w:b/>
          <w:noProof w:val="0"/>
          <w:color w:val="000000"/>
          <w:sz w:val="24"/>
          <w:lang w:eastAsia="pl-PL"/>
        </w:rPr>
        <w:t xml:space="preserve"> </w:t>
      </w:r>
    </w:p>
    <w:p w14:paraId="49FE4801" w14:textId="7AD5BB88" w:rsidR="00F5108D" w:rsidRPr="00F5108D" w:rsidRDefault="00F5108D" w:rsidP="00F5108D">
      <w:pPr>
        <w:spacing w:after="233" w:line="248" w:lineRule="auto"/>
        <w:ind w:right="4928"/>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zwanym dalej „</w:t>
      </w:r>
      <w:r w:rsidRPr="00F5108D">
        <w:rPr>
          <w:rFonts w:ascii="Arial" w:eastAsia="Arial" w:hAnsi="Arial" w:cs="Arial"/>
          <w:b/>
          <w:noProof w:val="0"/>
          <w:color w:val="000000"/>
          <w:sz w:val="24"/>
          <w:lang w:eastAsia="pl-PL"/>
        </w:rPr>
        <w:t>Wykonawcą</w:t>
      </w:r>
      <w:r w:rsidRPr="00F5108D">
        <w:rPr>
          <w:rFonts w:ascii="Arial" w:eastAsia="Arial" w:hAnsi="Arial" w:cs="Arial"/>
          <w:noProof w:val="0"/>
          <w:color w:val="000000"/>
          <w:sz w:val="24"/>
          <w:lang w:eastAsia="pl-PL"/>
        </w:rPr>
        <w:t xml:space="preserve">” </w:t>
      </w:r>
    </w:p>
    <w:p w14:paraId="2A9238FA" w14:textId="77777777" w:rsidR="00F65D1A" w:rsidRDefault="00F5108D" w:rsidP="00F65D1A">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§1 </w:t>
      </w:r>
    </w:p>
    <w:p w14:paraId="3B1D2A00" w14:textId="7488437E" w:rsidR="00F5108D" w:rsidRPr="00F5108D" w:rsidRDefault="00F5108D" w:rsidP="00F65D1A">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(definicje i interpretacje) </w:t>
      </w:r>
    </w:p>
    <w:p w14:paraId="68E12175" w14:textId="77777777" w:rsidR="00F5108D" w:rsidRPr="00F5108D" w:rsidRDefault="00F5108D" w:rsidP="00F5108D">
      <w:p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Na potrzeby niniejszej umowy następujące słowa i wyrażenia będą miały znaczenie poniżej im  przypisane:  </w:t>
      </w:r>
    </w:p>
    <w:p w14:paraId="1FCD6F15"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Zamawiający – </w:t>
      </w:r>
      <w:r w:rsidRPr="00F5108D">
        <w:rPr>
          <w:rFonts w:ascii="Arial" w:eastAsia="Arial" w:hAnsi="Arial" w:cs="Arial"/>
          <w:bCs/>
          <w:noProof w:val="0"/>
          <w:color w:val="000000"/>
          <w:sz w:val="24"/>
          <w:lang w:eastAsia="pl-PL"/>
        </w:rPr>
        <w:t>Gmina Santok</w:t>
      </w:r>
      <w:r w:rsidRPr="00F5108D">
        <w:rPr>
          <w:rFonts w:ascii="Arial" w:eastAsia="Arial" w:hAnsi="Arial" w:cs="Arial"/>
          <w:b/>
          <w:noProof w:val="0"/>
          <w:color w:val="000000"/>
          <w:sz w:val="24"/>
          <w:lang w:eastAsia="pl-PL"/>
        </w:rPr>
        <w:t xml:space="preserve"> </w:t>
      </w:r>
      <w:r w:rsidRPr="00F5108D">
        <w:rPr>
          <w:rFonts w:ascii="Arial" w:eastAsia="Arial" w:hAnsi="Arial" w:cs="Arial"/>
          <w:noProof w:val="0"/>
          <w:color w:val="000000"/>
          <w:sz w:val="24"/>
          <w:lang w:eastAsia="pl-PL"/>
        </w:rPr>
        <w:t>– Urząd Gminy w Santoku z siedzibą przy ul. Gorzowskiej 59; 66-431 Santok ,</w:t>
      </w:r>
    </w:p>
    <w:p w14:paraId="272B297C"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Wykonawca </w:t>
      </w:r>
      <w:r w:rsidRPr="00F5108D">
        <w:rPr>
          <w:rFonts w:ascii="Arial" w:eastAsia="Arial" w:hAnsi="Arial" w:cs="Arial"/>
          <w:noProof w:val="0"/>
          <w:color w:val="000000"/>
          <w:sz w:val="24"/>
          <w:lang w:eastAsia="pl-PL"/>
        </w:rPr>
        <w:t xml:space="preserve">– oznacza wykonawcę robót będących przedmiotem niniejszej umowy. Pojęcie to jest tożsame/równoznaczne z pojęciem Wykonawca Robót. </w:t>
      </w:r>
    </w:p>
    <w:p w14:paraId="3DE33E02"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Kontrakt - </w:t>
      </w:r>
      <w:r w:rsidRPr="00F5108D">
        <w:rPr>
          <w:rFonts w:ascii="Arial" w:eastAsia="Arial" w:hAnsi="Arial" w:cs="Arial"/>
          <w:noProof w:val="0"/>
          <w:color w:val="000000"/>
          <w:sz w:val="24"/>
          <w:lang w:eastAsia="pl-PL"/>
        </w:rPr>
        <w:t xml:space="preserve">oznacza niniejszą umowę. </w:t>
      </w:r>
    </w:p>
    <w:p w14:paraId="51CEA2E6"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Nadzór Inwestorski</w:t>
      </w:r>
      <w:r w:rsidRPr="00F5108D">
        <w:rPr>
          <w:rFonts w:ascii="Arial" w:eastAsia="Arial" w:hAnsi="Arial" w:cs="Arial"/>
          <w:noProof w:val="0"/>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7F4C3907"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Odbiór częściowy</w:t>
      </w:r>
      <w:r w:rsidRPr="00F5108D">
        <w:rPr>
          <w:rFonts w:ascii="Arial" w:eastAsia="Arial" w:hAnsi="Arial" w:cs="Arial"/>
          <w:noProof w:val="0"/>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2A34BBD4"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Zakończenie realizacji robót budowlanych</w:t>
      </w:r>
      <w:r w:rsidRPr="00F5108D">
        <w:rPr>
          <w:rFonts w:ascii="Arial" w:eastAsia="Arial" w:hAnsi="Arial" w:cs="Arial"/>
          <w:noProof w:val="0"/>
          <w:color w:val="000000"/>
          <w:sz w:val="24"/>
          <w:lang w:eastAsia="pl-PL"/>
        </w:rPr>
        <w:t xml:space="preserve"> - realizację robót budowlanych uznaje się za zakończoną wówczas, gdy łącznie zachodzą niżej wymienione warunki: </w:t>
      </w:r>
    </w:p>
    <w:p w14:paraId="44167846"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zakończył roboty budowlane objęte niniejszą umową, w tym uporządkował teren inwestycji. </w:t>
      </w:r>
    </w:p>
    <w:p w14:paraId="2D11017A"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Dokonany zostanie wpis kierownika budowy do Dziennika Budowy o zakończeniu robót budowlanych oraz wpis Nadzoru Inwestorskiego potwierdzający taki stan rzeczy.  </w:t>
      </w:r>
    </w:p>
    <w:p w14:paraId="4317DE7B" w14:textId="109A3483"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Odbiór końcowy</w:t>
      </w:r>
      <w:r w:rsidRPr="00F5108D">
        <w:rPr>
          <w:rFonts w:ascii="Arial" w:eastAsia="Arial" w:hAnsi="Arial" w:cs="Arial"/>
          <w:noProof w:val="0"/>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05BEF13A"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Odbiór ostateczny</w:t>
      </w:r>
      <w:r w:rsidRPr="00F5108D">
        <w:rPr>
          <w:rFonts w:ascii="Arial" w:eastAsia="Arial" w:hAnsi="Arial" w:cs="Arial"/>
          <w:noProof w:val="0"/>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0938E32A"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Zakończenie realizacji przedmiotu umowy</w:t>
      </w:r>
      <w:r w:rsidRPr="00F5108D">
        <w:rPr>
          <w:rFonts w:ascii="Arial" w:eastAsia="Arial" w:hAnsi="Arial" w:cs="Arial"/>
          <w:noProof w:val="0"/>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666F725C"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Komisja odbiorowa</w:t>
      </w:r>
      <w:r w:rsidRPr="00F5108D">
        <w:rPr>
          <w:rFonts w:ascii="Arial" w:eastAsia="Arial" w:hAnsi="Arial" w:cs="Arial"/>
          <w:noProof w:val="0"/>
          <w:color w:val="000000"/>
          <w:sz w:val="24"/>
          <w:lang w:eastAsia="pl-PL"/>
        </w:rPr>
        <w:t xml:space="preserve"> – komisja przeprowadzająca czynności odbioru końcowego, powołana przez Zamawiającego z udziałem Zamawiającego, Wykonawcy oraz Nadzoru Inwestorskiego. </w:t>
      </w:r>
    </w:p>
    <w:p w14:paraId="5C8324C9"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Teren budowy/inwestycji</w:t>
      </w:r>
      <w:r w:rsidRPr="00F5108D">
        <w:rPr>
          <w:rFonts w:ascii="Arial" w:eastAsia="Arial" w:hAnsi="Arial" w:cs="Arial"/>
          <w:noProof w:val="0"/>
          <w:color w:val="000000"/>
          <w:sz w:val="24"/>
          <w:lang w:eastAsia="pl-PL"/>
        </w:rPr>
        <w:t xml:space="preserve"> – teren, przekazany przez Zamawiającego protokolarnie, na którym będzie realizowany przedmiot umowy wraz z przestrzenią zajmowaną przez urządzenia zaplecza budowy. </w:t>
      </w:r>
    </w:p>
    <w:p w14:paraId="2E272C68"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Specyfikacja Warunków Zamówienia (SWZ)</w:t>
      </w:r>
      <w:r w:rsidRPr="00F5108D">
        <w:rPr>
          <w:rFonts w:ascii="Arial" w:eastAsia="Arial" w:hAnsi="Arial" w:cs="Arial"/>
          <w:noProof w:val="0"/>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2FDF4F26"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Specyfikacje techniczna wykonania i odbioru robót </w:t>
      </w:r>
      <w:r w:rsidRPr="00F5108D">
        <w:rPr>
          <w:rFonts w:ascii="Arial" w:eastAsia="Arial" w:hAnsi="Arial" w:cs="Arial"/>
          <w:noProof w:val="0"/>
          <w:color w:val="000000"/>
          <w:sz w:val="24"/>
          <w:lang w:eastAsia="pl-PL"/>
        </w:rPr>
        <w:t>(</w:t>
      </w:r>
      <w:proofErr w:type="spellStart"/>
      <w:r w:rsidRPr="00F5108D">
        <w:rPr>
          <w:rFonts w:ascii="Arial" w:eastAsia="Arial" w:hAnsi="Arial" w:cs="Arial"/>
          <w:b/>
          <w:noProof w:val="0"/>
          <w:color w:val="000000"/>
          <w:sz w:val="24"/>
          <w:lang w:eastAsia="pl-PL"/>
        </w:rPr>
        <w:t>STWiOR</w:t>
      </w:r>
      <w:proofErr w:type="spellEnd"/>
      <w:r w:rsidRPr="00F5108D">
        <w:rPr>
          <w:rFonts w:ascii="Arial" w:eastAsia="Arial" w:hAnsi="Arial" w:cs="Arial"/>
          <w:noProof w:val="0"/>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24EC3594"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Dokumentacja projektowa</w:t>
      </w:r>
      <w:r w:rsidRPr="00F5108D">
        <w:rPr>
          <w:rFonts w:ascii="Arial" w:eastAsia="Arial" w:hAnsi="Arial" w:cs="Arial"/>
          <w:noProof w:val="0"/>
          <w:color w:val="000000"/>
          <w:sz w:val="24"/>
          <w:lang w:eastAsia="pl-PL"/>
        </w:rPr>
        <w:t xml:space="preserve"> – zbiór dokumentów służących do opisu i realizacji przedmiotu umowy, obejmujący w szczególności: projekt budowlany, projekt wykonawczy, Specyfikacje Techniczne Wykonania i Odbioru Robót, wraz z </w:t>
      </w:r>
      <w:r w:rsidRPr="00F5108D">
        <w:rPr>
          <w:rFonts w:ascii="Arial" w:eastAsia="Arial" w:hAnsi="Arial" w:cs="Arial"/>
          <w:noProof w:val="0"/>
          <w:color w:val="000000"/>
          <w:sz w:val="24"/>
          <w:lang w:eastAsia="pl-PL"/>
        </w:rPr>
        <w:lastRenderedPageBreak/>
        <w:t xml:space="preserve">wszelkimi ostatecznymi decyzjami administracyjnymi, na podstawie których można realizować roboty budowlane. </w:t>
      </w:r>
    </w:p>
    <w:p w14:paraId="14D04144"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Dokumentacja powykonawcza - </w:t>
      </w:r>
      <w:r w:rsidRPr="00F5108D">
        <w:rPr>
          <w:rFonts w:ascii="Arial" w:eastAsia="Arial" w:hAnsi="Arial" w:cs="Arial"/>
          <w:noProof w:val="0"/>
          <w:color w:val="000000"/>
          <w:sz w:val="24"/>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146480A8"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Wada/usterka</w:t>
      </w:r>
      <w:r w:rsidRPr="00F5108D">
        <w:rPr>
          <w:rFonts w:ascii="Arial" w:eastAsia="Arial" w:hAnsi="Arial" w:cs="Arial"/>
          <w:noProof w:val="0"/>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6EA87449"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Siła wyższa</w:t>
      </w:r>
      <w:r w:rsidRPr="00F5108D">
        <w:rPr>
          <w:rFonts w:ascii="Arial" w:eastAsia="Arial" w:hAnsi="Arial" w:cs="Arial"/>
          <w:noProof w:val="0"/>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 12 niniejszej umowy. </w:t>
      </w:r>
    </w:p>
    <w:p w14:paraId="4F820AC1"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Umowa o podwykonawstwo</w:t>
      </w:r>
      <w:r w:rsidRPr="00F5108D">
        <w:rPr>
          <w:rFonts w:ascii="Arial" w:eastAsia="Arial" w:hAnsi="Arial" w:cs="Arial"/>
          <w:noProof w:val="0"/>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F5108D">
        <w:rPr>
          <w:rFonts w:ascii="Arial" w:eastAsia="Arial" w:hAnsi="Arial" w:cs="Arial"/>
          <w:b/>
          <w:noProof w:val="0"/>
          <w:color w:val="000000"/>
          <w:sz w:val="24"/>
          <w:lang w:eastAsia="pl-PL"/>
        </w:rPr>
        <w:t xml:space="preserve"> </w:t>
      </w:r>
    </w:p>
    <w:p w14:paraId="4AE3803B"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Podwykonawca lub dalszy Podwykonawca </w:t>
      </w:r>
      <w:r w:rsidRPr="00F5108D">
        <w:rPr>
          <w:rFonts w:ascii="Arial" w:eastAsia="Arial" w:hAnsi="Arial" w:cs="Arial"/>
          <w:noProof w:val="0"/>
          <w:color w:val="000000"/>
          <w:sz w:val="24"/>
          <w:lang w:eastAsia="pl-PL"/>
        </w:rPr>
        <w:t xml:space="preserve">- osoba fizyczna, prawna albo jednostka organizacyjna nieposiadająca osobowości prawnej, która:  </w:t>
      </w:r>
    </w:p>
    <w:p w14:paraId="14BB236A"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6A4A5406"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40866510"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lastRenderedPageBreak/>
        <w:t>Nadzór autorski</w:t>
      </w:r>
      <w:r w:rsidRPr="00F5108D">
        <w:rPr>
          <w:rFonts w:ascii="Arial" w:eastAsia="Arial" w:hAnsi="Arial" w:cs="Arial"/>
          <w:noProof w:val="0"/>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F5108D">
        <w:rPr>
          <w:rFonts w:ascii="Arial" w:eastAsia="Arial" w:hAnsi="Arial" w:cs="Arial"/>
          <w:noProof w:val="0"/>
          <w:color w:val="000000"/>
          <w:lang w:eastAsia="pl-PL"/>
        </w:rPr>
        <w:t xml:space="preserve">  </w:t>
      </w:r>
    </w:p>
    <w:p w14:paraId="7EDFEC74"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Protokół konieczności </w:t>
      </w:r>
      <w:r w:rsidRPr="00F5108D">
        <w:rPr>
          <w:rFonts w:ascii="Arial" w:eastAsia="Arial" w:hAnsi="Arial" w:cs="Arial"/>
          <w:noProof w:val="0"/>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F5108D">
        <w:rPr>
          <w:rFonts w:ascii="Arial" w:eastAsia="Arial" w:hAnsi="Arial" w:cs="Arial"/>
          <w:noProof w:val="0"/>
          <w:color w:val="000000"/>
          <w:lang w:eastAsia="pl-PL"/>
        </w:rPr>
        <w:t xml:space="preserve"> </w:t>
      </w:r>
    </w:p>
    <w:p w14:paraId="6F7F0F94"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Protokół odbioru robót zanikających i ulegających zakryciu</w:t>
      </w:r>
      <w:r w:rsidRPr="00F5108D">
        <w:rPr>
          <w:rFonts w:ascii="Arial" w:eastAsia="Arial" w:hAnsi="Arial" w:cs="Arial"/>
          <w:noProof w:val="0"/>
          <w:color w:val="000000"/>
          <w:sz w:val="24"/>
          <w:lang w:eastAsia="pl-PL"/>
        </w:rPr>
        <w:t xml:space="preserve"> – dokument potwierdzający odbiór robót w zakresie wykonania przez Wykonawcę zgodnie z Umową robót zanikających lub ulegających zakryciu. </w:t>
      </w:r>
      <w:r w:rsidRPr="00F5108D">
        <w:rPr>
          <w:rFonts w:ascii="Arial" w:eastAsia="Arial" w:hAnsi="Arial" w:cs="Arial"/>
          <w:noProof w:val="0"/>
          <w:color w:val="000000"/>
          <w:lang w:eastAsia="pl-PL"/>
        </w:rPr>
        <w:t xml:space="preserve"> </w:t>
      </w:r>
    </w:p>
    <w:p w14:paraId="7885A144"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Protokół odbioru częściowego</w:t>
      </w:r>
      <w:r w:rsidRPr="00F5108D">
        <w:rPr>
          <w:rFonts w:ascii="Arial" w:eastAsia="Arial" w:hAnsi="Arial" w:cs="Arial"/>
          <w:noProof w:val="0"/>
          <w:color w:val="000000"/>
          <w:sz w:val="24"/>
          <w:lang w:eastAsia="pl-PL"/>
        </w:rPr>
        <w:t xml:space="preserve"> – dokument potwierdzający odbiór robót w zakresie wykonania przez Wykonawcę  zgodnie z Umową części robót budowlanych</w:t>
      </w:r>
      <w:r w:rsidRPr="00F5108D">
        <w:rPr>
          <w:rFonts w:ascii="Arial" w:eastAsia="Arial" w:hAnsi="Arial" w:cs="Arial"/>
          <w:noProof w:val="0"/>
          <w:color w:val="000000"/>
          <w:sz w:val="24"/>
          <w:u w:val="single" w:color="000000"/>
          <w:lang w:eastAsia="pl-PL"/>
        </w:rPr>
        <w:t>.</w:t>
      </w:r>
      <w:r w:rsidRPr="00F5108D">
        <w:rPr>
          <w:rFonts w:ascii="Arial" w:eastAsia="Arial" w:hAnsi="Arial" w:cs="Arial"/>
          <w:noProof w:val="0"/>
          <w:color w:val="000000"/>
          <w:sz w:val="24"/>
          <w:lang w:eastAsia="pl-PL"/>
        </w:rPr>
        <w:t xml:space="preserve"> </w:t>
      </w:r>
      <w:r w:rsidRPr="00F5108D">
        <w:rPr>
          <w:rFonts w:ascii="Arial" w:eastAsia="Arial" w:hAnsi="Arial" w:cs="Arial"/>
          <w:noProof w:val="0"/>
          <w:color w:val="000000"/>
          <w:lang w:eastAsia="pl-PL"/>
        </w:rPr>
        <w:t xml:space="preserve"> </w:t>
      </w:r>
    </w:p>
    <w:p w14:paraId="39889B53"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Protokół odbioru usunięcia Wad</w:t>
      </w:r>
      <w:r w:rsidRPr="00F5108D">
        <w:rPr>
          <w:rFonts w:ascii="Arial" w:eastAsia="Arial" w:hAnsi="Arial" w:cs="Arial"/>
          <w:noProof w:val="0"/>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F5108D">
        <w:rPr>
          <w:rFonts w:ascii="Arial" w:eastAsia="Arial" w:hAnsi="Arial" w:cs="Arial"/>
          <w:noProof w:val="0"/>
          <w:color w:val="000000"/>
          <w:lang w:eastAsia="pl-PL"/>
        </w:rPr>
        <w:t xml:space="preserve"> </w:t>
      </w:r>
    </w:p>
    <w:p w14:paraId="48BB8F1A"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Protokół odbioru końcowego robót</w:t>
      </w:r>
      <w:r w:rsidRPr="00F5108D">
        <w:rPr>
          <w:rFonts w:ascii="Arial" w:eastAsia="Arial" w:hAnsi="Arial" w:cs="Arial"/>
          <w:noProof w:val="0"/>
          <w:color w:val="000000"/>
          <w:sz w:val="24"/>
          <w:lang w:eastAsia="pl-PL"/>
        </w:rPr>
        <w:t xml:space="preserve"> - dokument potwierdzający odbiór wykonania przez Wykonawcę całości robót budowlanych będących przedmiotem umowy.</w:t>
      </w:r>
      <w:r w:rsidRPr="00F5108D">
        <w:rPr>
          <w:rFonts w:ascii="Arial" w:eastAsia="Arial" w:hAnsi="Arial" w:cs="Arial"/>
          <w:noProof w:val="0"/>
          <w:color w:val="000000"/>
          <w:lang w:eastAsia="pl-PL"/>
        </w:rPr>
        <w:t xml:space="preserve"> </w:t>
      </w:r>
    </w:p>
    <w:p w14:paraId="5E6DAB04" w14:textId="77777777" w:rsidR="00F5108D" w:rsidRPr="00F5108D" w:rsidRDefault="00F5108D" w:rsidP="00F5108D">
      <w:pPr>
        <w:numPr>
          <w:ilvl w:val="0"/>
          <w:numId w:val="1"/>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Protokół odbioru ostatecznego robót</w:t>
      </w:r>
      <w:r w:rsidRPr="00F5108D">
        <w:rPr>
          <w:rFonts w:ascii="Arial" w:eastAsia="Arial" w:hAnsi="Arial" w:cs="Arial"/>
          <w:noProof w:val="0"/>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304698BD" w14:textId="77777777" w:rsidR="00F5108D" w:rsidRPr="00F5108D" w:rsidRDefault="00F5108D" w:rsidP="00F5108D">
      <w:pPr>
        <w:numPr>
          <w:ilvl w:val="0"/>
          <w:numId w:val="1"/>
        </w:numPr>
        <w:spacing w:after="28"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Interpretacje:</w:t>
      </w:r>
      <w:r w:rsidRPr="00F5108D">
        <w:rPr>
          <w:rFonts w:ascii="Arial" w:eastAsia="Arial" w:hAnsi="Arial" w:cs="Arial"/>
          <w:noProof w:val="0"/>
          <w:color w:val="000000"/>
          <w:sz w:val="24"/>
          <w:lang w:eastAsia="pl-PL"/>
        </w:rPr>
        <w:t xml:space="preserve"> </w:t>
      </w:r>
    </w:p>
    <w:p w14:paraId="1F5E4DCC"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Postanowienia Umowy są interpretowane na podstawie przepisów prawa polskiego. </w:t>
      </w:r>
    </w:p>
    <w:p w14:paraId="7FDB5B5B"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1D4CA081"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Integralną częścią Umowy są załączniki do Umowy, w szczególności dokumenty wymienione  w § 3 ust. 3.  </w:t>
      </w:r>
    </w:p>
    <w:p w14:paraId="1FB644D0"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Wszelkie dokumenty dostarczane drugiej Stronie w trakcie realizacji Umowy będą sporządzane  w języku polskim. </w:t>
      </w:r>
    </w:p>
    <w:p w14:paraId="2E7AB223" w14:textId="77777777" w:rsidR="00F5108D" w:rsidRPr="00F5108D" w:rsidRDefault="00F5108D" w:rsidP="00F5108D">
      <w:pPr>
        <w:numPr>
          <w:ilvl w:val="1"/>
          <w:numId w:val="1"/>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Śródtytuły nie wpływają na interpretację postanowień umownych. </w:t>
      </w:r>
    </w:p>
    <w:p w14:paraId="3410A2A3" w14:textId="77777777" w:rsidR="00F5108D" w:rsidRPr="00F5108D" w:rsidRDefault="00F5108D" w:rsidP="00F5108D">
      <w:pPr>
        <w:numPr>
          <w:ilvl w:val="1"/>
          <w:numId w:val="1"/>
        </w:numPr>
        <w:spacing w:after="230"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Terminy określone w Umowie w dniach, tygodniach i miesiącach odnoszą się do dni, tygodni  i miesięcy kalendarzowych. Bieg i upływ terminu określane są zgodnie z przepisami KC. </w:t>
      </w:r>
    </w:p>
    <w:p w14:paraId="7D3C0A59" w14:textId="77777777" w:rsidR="00F5108D" w:rsidRPr="00F5108D" w:rsidRDefault="00F5108D" w:rsidP="00F5108D">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lastRenderedPageBreak/>
        <w:t>§2</w:t>
      </w:r>
    </w:p>
    <w:p w14:paraId="0365EEF3" w14:textId="77777777" w:rsidR="00F5108D" w:rsidRPr="00F5108D" w:rsidRDefault="00F5108D" w:rsidP="00F5108D">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(podstawa prawna zawarcia umowy) </w:t>
      </w:r>
    </w:p>
    <w:p w14:paraId="788C8211" w14:textId="77777777" w:rsidR="00F5108D" w:rsidRPr="00F5108D" w:rsidRDefault="00F5108D" w:rsidP="00F5108D">
      <w:pPr>
        <w:numPr>
          <w:ilvl w:val="0"/>
          <w:numId w:val="2"/>
        </w:numPr>
        <w:spacing w:after="0"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w:t>
      </w:r>
      <w:r w:rsidRPr="00F5108D">
        <w:rPr>
          <w:rFonts w:ascii="Arial" w:eastAsia="Arial" w:hAnsi="Arial" w:cs="Arial"/>
          <w:noProof w:val="0"/>
          <w:color w:val="000000"/>
          <w:sz w:val="20"/>
          <w:lang w:eastAsia="pl-PL"/>
        </w:rPr>
        <w:t xml:space="preserve">   </w:t>
      </w:r>
      <w:r w:rsidRPr="00F5108D">
        <w:rPr>
          <w:rFonts w:ascii="Arial" w:eastAsia="Arial" w:hAnsi="Arial" w:cs="Arial"/>
          <w:noProof w:val="0"/>
          <w:color w:val="000000"/>
          <w:sz w:val="24"/>
          <w:lang w:eastAsia="pl-PL"/>
        </w:rPr>
        <w:t>z dnia ……………………….</w:t>
      </w:r>
      <w:r w:rsidRPr="00F5108D">
        <w:rPr>
          <w:rFonts w:ascii="Arial" w:eastAsia="Arial" w:hAnsi="Arial" w:cs="Arial"/>
          <w:noProof w:val="0"/>
          <w:color w:val="000000"/>
          <w:lang w:eastAsia="pl-PL"/>
        </w:rPr>
        <w:t xml:space="preserve"> </w:t>
      </w:r>
      <w:r w:rsidRPr="00F5108D">
        <w:rPr>
          <w:rFonts w:ascii="Arial" w:eastAsia="Arial" w:hAnsi="Arial" w:cs="Arial"/>
          <w:noProof w:val="0"/>
          <w:color w:val="000000"/>
          <w:sz w:val="24"/>
          <w:lang w:eastAsia="pl-PL"/>
        </w:rPr>
        <w:t xml:space="preserve">r. </w:t>
      </w:r>
    </w:p>
    <w:p w14:paraId="1E5F6E5D" w14:textId="197312E4" w:rsidR="00F5108D" w:rsidRPr="00F5108D" w:rsidRDefault="00F5108D" w:rsidP="00F65D1A">
      <w:pPr>
        <w:numPr>
          <w:ilvl w:val="0"/>
          <w:numId w:val="2"/>
        </w:numPr>
        <w:spacing w:after="237"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Podstawą zawarcia Umowy jest decyzja Zamawiającego o wyborze oferty najkorzystniejszej. </w:t>
      </w:r>
      <w:r w:rsidRPr="00F5108D">
        <w:rPr>
          <w:rFonts w:ascii="Arial" w:eastAsia="Arial" w:hAnsi="Arial" w:cs="Arial"/>
          <w:b/>
          <w:noProof w:val="0"/>
          <w:color w:val="000000"/>
          <w:sz w:val="24"/>
          <w:lang w:eastAsia="pl-PL"/>
        </w:rPr>
        <w:t xml:space="preserve"> </w:t>
      </w:r>
    </w:p>
    <w:p w14:paraId="4E19B642" w14:textId="77777777" w:rsidR="00F5108D" w:rsidRPr="00F5108D" w:rsidRDefault="00F5108D" w:rsidP="00F5108D">
      <w:pPr>
        <w:keepNext/>
        <w:keepLines/>
        <w:spacing w:after="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§3 </w:t>
      </w:r>
    </w:p>
    <w:p w14:paraId="4B71DEF6" w14:textId="77777777" w:rsidR="00F5108D" w:rsidRPr="00F5108D" w:rsidRDefault="00F5108D" w:rsidP="00F5108D">
      <w:pPr>
        <w:keepNext/>
        <w:keepLines/>
        <w:spacing w:after="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(przedmiot umowy) </w:t>
      </w:r>
    </w:p>
    <w:p w14:paraId="31D8B209" w14:textId="77777777" w:rsidR="00F65D1A" w:rsidRPr="008C663C" w:rsidRDefault="00F5108D" w:rsidP="00854413">
      <w:pPr>
        <w:pStyle w:val="Akapitzlist"/>
        <w:numPr>
          <w:ilvl w:val="0"/>
          <w:numId w:val="40"/>
        </w:numPr>
        <w:ind w:right="1"/>
      </w:pPr>
      <w:r w:rsidRPr="008C663C">
        <w:t>Zamawiający powierza, a Wykonawca przyjmuje do realizacji przedmiot umowy, którym jest wykonanie robót budowlanych polegających na wykonaniu</w:t>
      </w:r>
    </w:p>
    <w:p w14:paraId="3DD3EA7F" w14:textId="77777777" w:rsidR="008C663C" w:rsidRDefault="00F65D1A" w:rsidP="00F65D1A">
      <w:pPr>
        <w:spacing w:after="35" w:line="248" w:lineRule="auto"/>
        <w:ind w:left="570" w:right="1"/>
        <w:jc w:val="both"/>
        <w:rPr>
          <w:rFonts w:ascii="Arial" w:eastAsia="Arial" w:hAnsi="Arial" w:cs="Arial"/>
          <w:noProof w:val="0"/>
          <w:color w:val="000000"/>
          <w:sz w:val="24"/>
          <w:lang w:eastAsia="pl-PL"/>
        </w:rPr>
      </w:pPr>
      <w:r>
        <w:rPr>
          <w:rFonts w:ascii="Arial" w:eastAsia="Arial" w:hAnsi="Arial" w:cs="Arial"/>
          <w:noProof w:val="0"/>
          <w:color w:val="000000"/>
          <w:sz w:val="24"/>
          <w:lang w:eastAsia="pl-PL"/>
        </w:rPr>
        <w:t xml:space="preserve">” Zagospodarowania centralnego parku wiejskiego „Pod Platanem” w Janczewie poprzez budowę i przebudowę infrastruktury turystycznej i rekreacyjnej oraz poprzez budowę </w:t>
      </w:r>
      <w:proofErr w:type="spellStart"/>
      <w:r>
        <w:rPr>
          <w:rFonts w:ascii="Arial" w:eastAsia="Arial" w:hAnsi="Arial" w:cs="Arial"/>
          <w:noProof w:val="0"/>
          <w:color w:val="000000"/>
          <w:sz w:val="24"/>
          <w:lang w:eastAsia="pl-PL"/>
        </w:rPr>
        <w:t>sketaparku</w:t>
      </w:r>
      <w:proofErr w:type="spellEnd"/>
      <w:r>
        <w:rPr>
          <w:rFonts w:ascii="Arial" w:eastAsia="Arial" w:hAnsi="Arial" w:cs="Arial"/>
          <w:noProof w:val="0"/>
          <w:color w:val="000000"/>
          <w:sz w:val="24"/>
          <w:lang w:eastAsia="pl-PL"/>
        </w:rPr>
        <w:t>”</w:t>
      </w:r>
      <w:r w:rsidR="008C663C">
        <w:rPr>
          <w:rFonts w:ascii="Arial" w:eastAsia="Arial" w:hAnsi="Arial" w:cs="Arial"/>
          <w:noProof w:val="0"/>
          <w:color w:val="000000"/>
          <w:sz w:val="24"/>
          <w:lang w:eastAsia="pl-PL"/>
        </w:rPr>
        <w:t>, w następującym zakresie:</w:t>
      </w:r>
    </w:p>
    <w:p w14:paraId="61721B03" w14:textId="13A25181" w:rsidR="008C663C" w:rsidRDefault="008C663C" w:rsidP="00854413">
      <w:pPr>
        <w:pStyle w:val="Akapitzlist"/>
        <w:numPr>
          <w:ilvl w:val="0"/>
          <w:numId w:val="39"/>
        </w:numPr>
        <w:spacing w:after="0"/>
        <w:textAlignment w:val="baseline"/>
        <w:rPr>
          <w:rFonts w:eastAsia="Verdana"/>
          <w:kern w:val="2"/>
          <w:lang w:bidi="hi-IN"/>
        </w:rPr>
      </w:pPr>
      <w:r w:rsidRPr="008C663C">
        <w:t xml:space="preserve">Zadanie nr 1 – Zagospodarowanie centralnego parku wiejskiego „Pod Platanem” w Janczewie poprzez budowę i przebudowę infrastruktury turystycznej i rekreacyjnej, </w:t>
      </w:r>
      <w:r>
        <w:t xml:space="preserve">zadanie </w:t>
      </w:r>
      <w:r w:rsidRPr="008C663C">
        <w:t xml:space="preserve">współfinansowane </w:t>
      </w:r>
      <w:r w:rsidRPr="008C663C">
        <w:rPr>
          <w:rFonts w:eastAsia="Verdana"/>
          <w:kern w:val="2"/>
          <w:lang w:bidi="hi-IN"/>
        </w:rPr>
        <w:t>w ramach dofinansowania poddziałania 19.2 „Wsparcie na wdrożenie operacji w ramach strategii rozwoju lokalnego kierowanego przez społeczność” z wyłączeniem projektów grantowych oraz operacji w zakresie podejmowania działalności gospodarczej objętego Programu Rozwoju Obszarów Wiejskich na lata 2014-2020 – Lokalnej Grupy Działania</w:t>
      </w:r>
      <w:r>
        <w:rPr>
          <w:rFonts w:eastAsia="Verdana"/>
          <w:kern w:val="2"/>
          <w:lang w:bidi="hi-IN"/>
        </w:rPr>
        <w:t>:</w:t>
      </w:r>
    </w:p>
    <w:p w14:paraId="62C24649" w14:textId="181F436E" w:rsidR="008C663C" w:rsidRPr="008C663C" w:rsidRDefault="008C663C" w:rsidP="00854413">
      <w:pPr>
        <w:pStyle w:val="Akapitzlist"/>
        <w:numPr>
          <w:ilvl w:val="0"/>
          <w:numId w:val="39"/>
        </w:numPr>
        <w:spacing w:after="0"/>
        <w:textAlignment w:val="baseline"/>
        <w:rPr>
          <w:rFonts w:eastAsia="Verdana"/>
          <w:kern w:val="2"/>
          <w:lang w:bidi="hi-IN"/>
        </w:rPr>
      </w:pPr>
      <w:r>
        <w:rPr>
          <w:rFonts w:eastAsia="Verdana"/>
          <w:kern w:val="2"/>
          <w:lang w:bidi="hi-IN"/>
        </w:rPr>
        <w:t xml:space="preserve">Zadanie nr 2 – Zagospodarowanie centralnego parku wiejskiego „Pod Platanem” – budowa </w:t>
      </w:r>
      <w:proofErr w:type="spellStart"/>
      <w:r>
        <w:rPr>
          <w:rFonts w:eastAsia="Verdana"/>
          <w:kern w:val="2"/>
          <w:lang w:bidi="hi-IN"/>
        </w:rPr>
        <w:t>skateparku</w:t>
      </w:r>
      <w:proofErr w:type="spellEnd"/>
      <w:r>
        <w:rPr>
          <w:rFonts w:eastAsia="Verdana"/>
          <w:kern w:val="2"/>
          <w:lang w:bidi="hi-IN"/>
        </w:rPr>
        <w:t xml:space="preserve">, zadanie współfinansowane </w:t>
      </w:r>
      <w:r w:rsidRPr="008C663C">
        <w:rPr>
          <w:rFonts w:eastAsia="Verdana"/>
          <w:kern w:val="2"/>
          <w:lang w:bidi="hi-IN"/>
        </w:rPr>
        <w:t xml:space="preserve"> </w:t>
      </w:r>
      <w:r>
        <w:rPr>
          <w:rFonts w:eastAsia="Verdana"/>
          <w:kern w:val="2"/>
          <w:lang w:bidi="hi-IN"/>
        </w:rPr>
        <w:t>ze środków Województwa Lubuskiego w ramach Programu „Lubuska Baza Sportowa”.</w:t>
      </w:r>
    </w:p>
    <w:p w14:paraId="7E692BC6" w14:textId="77777777" w:rsidR="001C7370" w:rsidRPr="001C7370" w:rsidRDefault="008C663C" w:rsidP="00854413">
      <w:pPr>
        <w:pStyle w:val="Akapitzlist"/>
        <w:numPr>
          <w:ilvl w:val="0"/>
          <w:numId w:val="40"/>
        </w:numPr>
        <w:ind w:right="1"/>
      </w:pPr>
      <w:r w:rsidRPr="001C7370">
        <w:t>I</w:t>
      </w:r>
      <w:r w:rsidR="00F5108D" w:rsidRPr="001C7370">
        <w:t xml:space="preserve">nwestycja zlokalizowana </w:t>
      </w:r>
      <w:r w:rsidR="00974DEE" w:rsidRPr="001C7370">
        <w:t>w m. Janczewo</w:t>
      </w:r>
      <w:r w:rsidR="001C7370" w:rsidRPr="001C7370">
        <w:t>, działki o numerach ewidencyjnych 133/3, 162/3, 162/6, 162/20, Obręb 2 Janczewo.</w:t>
      </w:r>
    </w:p>
    <w:p w14:paraId="398A59A7" w14:textId="5E79B6DD" w:rsidR="00974DEE" w:rsidRDefault="00F5108D" w:rsidP="00854413">
      <w:pPr>
        <w:pStyle w:val="Akapitzlist"/>
        <w:numPr>
          <w:ilvl w:val="0"/>
          <w:numId w:val="40"/>
        </w:numPr>
        <w:ind w:right="1"/>
      </w:pPr>
      <w:r w:rsidRPr="00974DEE">
        <w:t xml:space="preserve">Wykonawca zobowiązuje się wykonać przedmiot umowy z należytą starannością, zgodnie z wiedzą techniczną, obowiązującymi przepisami techniczno - budowlanymi oraz obowiązującymi normami.   </w:t>
      </w:r>
    </w:p>
    <w:p w14:paraId="46E9F733" w14:textId="00C5A652" w:rsidR="00F5108D" w:rsidRPr="00974DEE" w:rsidRDefault="00F5108D" w:rsidP="00854413">
      <w:pPr>
        <w:pStyle w:val="Akapitzlist"/>
        <w:numPr>
          <w:ilvl w:val="0"/>
          <w:numId w:val="40"/>
        </w:numPr>
        <w:ind w:right="1"/>
      </w:pPr>
      <w:r w:rsidRPr="00974DEE">
        <w:t xml:space="preserve">Szczegółowy zakres przedmiotu umowy przedstawiają niżej wymienione dokumenty:   </w:t>
      </w:r>
    </w:p>
    <w:p w14:paraId="072E1E25" w14:textId="77777777" w:rsidR="00974DEE" w:rsidRDefault="00F5108D" w:rsidP="00854413">
      <w:pPr>
        <w:pStyle w:val="Akapitzlist"/>
        <w:numPr>
          <w:ilvl w:val="0"/>
          <w:numId w:val="41"/>
        </w:numPr>
        <w:ind w:right="2794"/>
      </w:pPr>
      <w:r w:rsidRPr="00974DEE">
        <w:t xml:space="preserve">niniejszy kontrakt, </w:t>
      </w:r>
    </w:p>
    <w:p w14:paraId="549D1ED4" w14:textId="77777777" w:rsidR="00974DEE" w:rsidRDefault="00F5108D" w:rsidP="00854413">
      <w:pPr>
        <w:pStyle w:val="Akapitzlist"/>
        <w:numPr>
          <w:ilvl w:val="0"/>
          <w:numId w:val="41"/>
        </w:numPr>
        <w:ind w:right="2794"/>
      </w:pPr>
      <w:r w:rsidRPr="00974DEE">
        <w:t xml:space="preserve">Specyfikacja Warunków Zamówienia, </w:t>
      </w:r>
    </w:p>
    <w:p w14:paraId="7D87D624" w14:textId="2FC93258" w:rsidR="00F5108D" w:rsidRPr="00974DEE" w:rsidRDefault="00F5108D" w:rsidP="00854413">
      <w:pPr>
        <w:pStyle w:val="Akapitzlist"/>
        <w:numPr>
          <w:ilvl w:val="0"/>
          <w:numId w:val="41"/>
        </w:numPr>
        <w:ind w:right="2794"/>
      </w:pPr>
      <w:r w:rsidRPr="00974DEE">
        <w:t xml:space="preserve">Dokumentacja Projektowa: </w:t>
      </w:r>
    </w:p>
    <w:p w14:paraId="5F2F1352" w14:textId="77777777" w:rsidR="00F5108D" w:rsidRPr="00F5108D" w:rsidRDefault="00F5108D" w:rsidP="00854413">
      <w:pPr>
        <w:numPr>
          <w:ilvl w:val="0"/>
          <w:numId w:val="30"/>
        </w:numPr>
        <w:spacing w:after="11"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Projekt Budowlany,</w:t>
      </w:r>
    </w:p>
    <w:p w14:paraId="2C050E87" w14:textId="77777777" w:rsidR="00F5108D" w:rsidRPr="00F5108D" w:rsidRDefault="00F5108D" w:rsidP="00854413">
      <w:pPr>
        <w:numPr>
          <w:ilvl w:val="0"/>
          <w:numId w:val="30"/>
        </w:numPr>
        <w:spacing w:after="11"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Szczegółowe Specyfikacje Techniczne, </w:t>
      </w:r>
    </w:p>
    <w:p w14:paraId="590B0D6F" w14:textId="77777777" w:rsidR="00F5108D" w:rsidRPr="00F5108D" w:rsidRDefault="00F5108D" w:rsidP="00854413">
      <w:pPr>
        <w:numPr>
          <w:ilvl w:val="0"/>
          <w:numId w:val="30"/>
        </w:numPr>
        <w:spacing w:after="11"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Przedmiary robót,</w:t>
      </w:r>
    </w:p>
    <w:p w14:paraId="103D71E0" w14:textId="77777777" w:rsidR="00974DEE" w:rsidRDefault="00974DEE" w:rsidP="00854413">
      <w:pPr>
        <w:numPr>
          <w:ilvl w:val="0"/>
          <w:numId w:val="30"/>
        </w:numPr>
        <w:spacing w:after="11" w:line="248" w:lineRule="auto"/>
        <w:ind w:right="1"/>
        <w:contextualSpacing/>
        <w:jc w:val="both"/>
        <w:rPr>
          <w:rFonts w:ascii="Arial" w:eastAsia="Arial" w:hAnsi="Arial" w:cs="Arial"/>
          <w:noProof w:val="0"/>
          <w:color w:val="000000"/>
          <w:sz w:val="24"/>
          <w:lang w:eastAsia="pl-PL"/>
        </w:rPr>
      </w:pPr>
      <w:r>
        <w:rPr>
          <w:rFonts w:ascii="Arial" w:eastAsia="Arial" w:hAnsi="Arial" w:cs="Arial"/>
          <w:noProof w:val="0"/>
          <w:color w:val="000000"/>
          <w:sz w:val="24"/>
          <w:lang w:eastAsia="pl-PL"/>
        </w:rPr>
        <w:t>Decyzja Pozwolenie na budowę Nr 1063/2020 oraz zmienioną Decyzję nr 161/2022 ,</w:t>
      </w:r>
    </w:p>
    <w:p w14:paraId="1CC7834A" w14:textId="402537B9" w:rsidR="00F5108D" w:rsidRPr="00974DEE" w:rsidRDefault="00F5108D" w:rsidP="00854413">
      <w:pPr>
        <w:pStyle w:val="Akapitzlist"/>
        <w:numPr>
          <w:ilvl w:val="0"/>
          <w:numId w:val="41"/>
        </w:numPr>
        <w:spacing w:after="11"/>
        <w:ind w:right="1"/>
      </w:pPr>
      <w:r w:rsidRPr="00974DEE">
        <w:t xml:space="preserve">Oferta Wykonawcy. </w:t>
      </w:r>
    </w:p>
    <w:p w14:paraId="2D048254" w14:textId="77777777" w:rsidR="00F5108D" w:rsidRPr="00F5108D" w:rsidRDefault="00F5108D" w:rsidP="00F5108D">
      <w:p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3A1DB482" w14:textId="77777777" w:rsidR="00974DEE" w:rsidRDefault="00F5108D" w:rsidP="00854413">
      <w:pPr>
        <w:pStyle w:val="Akapitzlist"/>
        <w:numPr>
          <w:ilvl w:val="0"/>
          <w:numId w:val="40"/>
        </w:numPr>
        <w:ind w:right="1"/>
      </w:pPr>
      <w:r w:rsidRPr="00974DEE">
        <w:lastRenderedPageBreak/>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974DEE">
        <w:rPr>
          <w:b/>
        </w:rPr>
        <w:t xml:space="preserve"> </w:t>
      </w:r>
      <w:r w:rsidRPr="00974DEE">
        <w:t xml:space="preserve">z zachowaniem przy interpretacji rozbieżności zasady pierwszeństwa kolejności dokumentów, o której mowa w ust. 3 pkt. 1) – 4). </w:t>
      </w:r>
    </w:p>
    <w:p w14:paraId="10C8CA62" w14:textId="77777777" w:rsidR="00974DEE" w:rsidRDefault="00F5108D" w:rsidP="00854413">
      <w:pPr>
        <w:pStyle w:val="Akapitzlist"/>
        <w:numPr>
          <w:ilvl w:val="0"/>
          <w:numId w:val="40"/>
        </w:numPr>
        <w:ind w:right="1"/>
      </w:pPr>
      <w:r w:rsidRPr="00974DEE">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020B31AA" w14:textId="77777777" w:rsidR="00974DEE" w:rsidRDefault="00F5108D" w:rsidP="00854413">
      <w:pPr>
        <w:pStyle w:val="Akapitzlist"/>
        <w:numPr>
          <w:ilvl w:val="0"/>
          <w:numId w:val="40"/>
        </w:numPr>
        <w:ind w:right="1"/>
      </w:pPr>
      <w:r w:rsidRPr="00974DEE">
        <w:t xml:space="preserve">Wykonawca zobowiązuje się wykonać wszystkie opisane Dokumentacją projektową roboty budowlane, niezbędne do realizacji przedmiotu umowy. </w:t>
      </w:r>
    </w:p>
    <w:p w14:paraId="557792CB" w14:textId="77777777" w:rsidR="00974DEE" w:rsidRDefault="00F5108D" w:rsidP="00854413">
      <w:pPr>
        <w:pStyle w:val="Akapitzlist"/>
        <w:numPr>
          <w:ilvl w:val="0"/>
          <w:numId w:val="40"/>
        </w:numPr>
        <w:ind w:right="1"/>
      </w:pPr>
      <w:r w:rsidRPr="00974DEE">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585A87B3" w14:textId="77777777" w:rsidR="00974DEE" w:rsidRDefault="00F5108D" w:rsidP="00854413">
      <w:pPr>
        <w:pStyle w:val="Akapitzlist"/>
        <w:numPr>
          <w:ilvl w:val="0"/>
          <w:numId w:val="40"/>
        </w:numPr>
        <w:ind w:right="1"/>
      </w:pPr>
      <w:r w:rsidRPr="00974DEE">
        <w:t>Nadzór Inwestorski, w związku z robotami budowlanymi, o których mowa w § 3</w:t>
      </w:r>
      <w:r w:rsidRPr="00974DEE">
        <w:rPr>
          <w:b/>
        </w:rPr>
        <w:t xml:space="preserve"> </w:t>
      </w:r>
      <w:r w:rsidRPr="00974DEE">
        <w:t xml:space="preserve">ust. 1, ust. 6 i ust. 7, ma prawo wydawania Wykonawcy na piśmie uzgodnionych i zatwierdzonych przez Zamawiającego poleceń, a Wykonawca jest zobowiązany do wykonania tych poleceń. </w:t>
      </w:r>
    </w:p>
    <w:p w14:paraId="10D18E32" w14:textId="48FE2191" w:rsidR="00F5108D" w:rsidRPr="00974DEE" w:rsidRDefault="00F5108D" w:rsidP="00854413">
      <w:pPr>
        <w:pStyle w:val="Akapitzlist"/>
        <w:numPr>
          <w:ilvl w:val="0"/>
          <w:numId w:val="40"/>
        </w:numPr>
        <w:ind w:right="1"/>
      </w:pPr>
      <w:r w:rsidRPr="00974DEE">
        <w:t xml:space="preserve">Strony zobowiązują się współdziałać przy wykonaniu niniejszej umowy w celu należytej realizacji zamówienia. </w:t>
      </w:r>
    </w:p>
    <w:p w14:paraId="5248DB1F" w14:textId="77777777" w:rsidR="00F5108D" w:rsidRPr="00F5108D" w:rsidRDefault="00F5108D" w:rsidP="00F5108D">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§4 </w:t>
      </w:r>
    </w:p>
    <w:p w14:paraId="500B0EA0" w14:textId="77777777" w:rsidR="00F5108D" w:rsidRPr="00F5108D" w:rsidRDefault="00F5108D" w:rsidP="00F5108D">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(termin realizacji umowy oraz okres gwarancji i rękojmi</w:t>
      </w:r>
      <w:r w:rsidRPr="00F5108D">
        <w:rPr>
          <w:rFonts w:ascii="Arial" w:eastAsia="Arial" w:hAnsi="Arial" w:cs="Arial"/>
          <w:b/>
          <w:noProof w:val="0"/>
          <w:color w:val="000000"/>
          <w:lang w:eastAsia="pl-PL"/>
        </w:rPr>
        <w:t xml:space="preserve">) </w:t>
      </w:r>
    </w:p>
    <w:p w14:paraId="533CEC36" w14:textId="297999C8" w:rsidR="00F5108D" w:rsidRPr="00F5108D" w:rsidRDefault="00F5108D" w:rsidP="00854413">
      <w:pPr>
        <w:numPr>
          <w:ilvl w:val="0"/>
          <w:numId w:val="3"/>
        </w:numPr>
        <w:spacing w:after="11"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zobowiązuje się wykonać Przedmiot Umowy w terminie od dnia zawarcia umowy do 31 </w:t>
      </w:r>
      <w:r w:rsidR="00974DEE">
        <w:rPr>
          <w:rFonts w:ascii="Arial" w:eastAsia="Arial" w:hAnsi="Arial" w:cs="Arial"/>
          <w:noProof w:val="0"/>
          <w:color w:val="000000"/>
          <w:sz w:val="24"/>
          <w:lang w:eastAsia="pl-PL"/>
        </w:rPr>
        <w:t xml:space="preserve">października </w:t>
      </w:r>
      <w:r w:rsidRPr="00F5108D">
        <w:rPr>
          <w:rFonts w:ascii="Arial" w:eastAsia="Arial" w:hAnsi="Arial" w:cs="Arial"/>
          <w:noProof w:val="0"/>
          <w:color w:val="000000"/>
          <w:sz w:val="24"/>
          <w:lang w:eastAsia="pl-PL"/>
        </w:rPr>
        <w:t xml:space="preserve">2022 roku. </w:t>
      </w:r>
    </w:p>
    <w:p w14:paraId="633EB685" w14:textId="77777777" w:rsidR="00F5108D" w:rsidRPr="00F5108D" w:rsidRDefault="00F5108D" w:rsidP="00854413">
      <w:pPr>
        <w:numPr>
          <w:ilvl w:val="0"/>
          <w:numId w:val="3"/>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Termin realizacji umowy biegnie od dnia zawarcia niniejszej umowy do dnia podpisania protokołu odbioru ostatecznego. </w:t>
      </w:r>
    </w:p>
    <w:p w14:paraId="77ED0386" w14:textId="77777777" w:rsidR="00F5108D" w:rsidRPr="00F5108D" w:rsidRDefault="00F5108D" w:rsidP="00854413">
      <w:pPr>
        <w:numPr>
          <w:ilvl w:val="0"/>
          <w:numId w:val="3"/>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Okres gwarancji</w:t>
      </w:r>
      <w:r w:rsidRPr="00F5108D">
        <w:rPr>
          <w:rFonts w:ascii="Arial" w:eastAsia="Arial" w:hAnsi="Arial" w:cs="Arial"/>
          <w:noProof w:val="0"/>
          <w:color w:val="000000"/>
          <w:sz w:val="24"/>
          <w:lang w:eastAsia="pl-PL"/>
        </w:rPr>
        <w:t xml:space="preserve"> ustala się na </w:t>
      </w:r>
      <w:r w:rsidRPr="00F5108D">
        <w:rPr>
          <w:rFonts w:ascii="Arial" w:eastAsia="Arial" w:hAnsi="Arial" w:cs="Arial"/>
          <w:b/>
          <w:noProof w:val="0"/>
          <w:color w:val="000000"/>
          <w:sz w:val="24"/>
          <w:lang w:eastAsia="pl-PL"/>
        </w:rPr>
        <w:t>………. miesięcy</w:t>
      </w:r>
      <w:r w:rsidRPr="00F5108D">
        <w:rPr>
          <w:rFonts w:ascii="Arial" w:eastAsia="Arial" w:hAnsi="Arial" w:cs="Arial"/>
          <w:noProof w:val="0"/>
          <w:color w:val="000000"/>
          <w:sz w:val="24"/>
          <w:lang w:eastAsia="pl-PL"/>
        </w:rPr>
        <w:t xml:space="preserve"> liczone od daty podpisania protokołu odbioru końcowego.  </w:t>
      </w:r>
    </w:p>
    <w:p w14:paraId="5AAD2B82" w14:textId="77777777" w:rsidR="00F5108D" w:rsidRPr="00F5108D" w:rsidRDefault="00F5108D" w:rsidP="00854413">
      <w:pPr>
        <w:numPr>
          <w:ilvl w:val="0"/>
          <w:numId w:val="3"/>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Okres rękojmi</w:t>
      </w:r>
      <w:r w:rsidRPr="00F5108D">
        <w:rPr>
          <w:rFonts w:ascii="Arial" w:eastAsia="Arial" w:hAnsi="Arial" w:cs="Arial"/>
          <w:noProof w:val="0"/>
          <w:color w:val="000000"/>
          <w:sz w:val="24"/>
          <w:lang w:eastAsia="pl-PL"/>
        </w:rPr>
        <w:t xml:space="preserve"> rozszerza się do okresu gwarancji na 60 miesięcy liczone od daty podpisania protokołu odbioru końcowego (zgodnie z art. 558 § 1 Kodeksu Cywilnego). </w:t>
      </w:r>
    </w:p>
    <w:p w14:paraId="406AEF92" w14:textId="77777777" w:rsidR="00F5108D" w:rsidRPr="00F5108D" w:rsidRDefault="00F5108D" w:rsidP="00854413">
      <w:pPr>
        <w:numPr>
          <w:ilvl w:val="0"/>
          <w:numId w:val="3"/>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Inne terminy</w:t>
      </w:r>
      <w:r w:rsidRPr="00F5108D">
        <w:rPr>
          <w:rFonts w:ascii="Arial" w:eastAsia="Arial" w:hAnsi="Arial" w:cs="Arial"/>
          <w:noProof w:val="0"/>
          <w:color w:val="000000"/>
          <w:sz w:val="24"/>
          <w:lang w:eastAsia="pl-PL"/>
        </w:rPr>
        <w:t xml:space="preserve"> związane z realizacją przedmiotu umowy: </w:t>
      </w:r>
    </w:p>
    <w:p w14:paraId="6175899B" w14:textId="77777777" w:rsidR="00F5108D" w:rsidRPr="00F5108D" w:rsidRDefault="00F5108D" w:rsidP="00854413">
      <w:pPr>
        <w:numPr>
          <w:ilvl w:val="1"/>
          <w:numId w:val="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terminie </w:t>
      </w:r>
      <w:r w:rsidRPr="00F5108D">
        <w:rPr>
          <w:rFonts w:ascii="Arial" w:eastAsia="Arial" w:hAnsi="Arial" w:cs="Arial"/>
          <w:b/>
          <w:noProof w:val="0"/>
          <w:color w:val="000000"/>
          <w:sz w:val="24"/>
          <w:lang w:eastAsia="pl-PL"/>
        </w:rPr>
        <w:t>5 dni</w:t>
      </w:r>
      <w:r w:rsidRPr="00F5108D">
        <w:rPr>
          <w:rFonts w:ascii="Arial" w:eastAsia="Arial" w:hAnsi="Arial" w:cs="Arial"/>
          <w:noProof w:val="0"/>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752CE9C7" w14:textId="77777777" w:rsidR="00F5108D" w:rsidRPr="00F5108D" w:rsidRDefault="00F5108D" w:rsidP="00854413">
      <w:pPr>
        <w:numPr>
          <w:ilvl w:val="1"/>
          <w:numId w:val="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 ciągu </w:t>
      </w:r>
      <w:r w:rsidRPr="00F5108D">
        <w:rPr>
          <w:rFonts w:ascii="Arial" w:eastAsia="Arial" w:hAnsi="Arial" w:cs="Arial"/>
          <w:b/>
          <w:noProof w:val="0"/>
          <w:color w:val="000000"/>
          <w:sz w:val="24"/>
          <w:lang w:eastAsia="pl-PL"/>
        </w:rPr>
        <w:t>7 dni</w:t>
      </w:r>
      <w:r w:rsidRPr="00F5108D">
        <w:rPr>
          <w:rFonts w:ascii="Arial" w:eastAsia="Arial" w:hAnsi="Arial" w:cs="Arial"/>
          <w:noProof w:val="0"/>
          <w:color w:val="000000"/>
          <w:sz w:val="24"/>
          <w:lang w:eastAsia="pl-PL"/>
        </w:rPr>
        <w:t xml:space="preserve"> od daty podpisania umowy i nie później niż w dniu przekazania terenu budowy  </w:t>
      </w:r>
    </w:p>
    <w:p w14:paraId="57117BC4" w14:textId="77777777" w:rsidR="00F5108D" w:rsidRPr="00F5108D" w:rsidRDefault="00F5108D" w:rsidP="00854413">
      <w:pPr>
        <w:numPr>
          <w:ilvl w:val="1"/>
          <w:numId w:val="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dostarczy Zamawiającemu dokument potwierdzający ubezpieczenie odpowiedzialności cywilnej oraz dokument potwierdzający ubezpieczenie ryzyk budowlanych, </w:t>
      </w:r>
    </w:p>
    <w:p w14:paraId="54C5ED70" w14:textId="77777777" w:rsidR="00F5108D" w:rsidRPr="00F5108D" w:rsidRDefault="00F5108D" w:rsidP="00854413">
      <w:pPr>
        <w:numPr>
          <w:ilvl w:val="1"/>
          <w:numId w:val="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ciągu </w:t>
      </w:r>
      <w:r w:rsidRPr="00F5108D">
        <w:rPr>
          <w:rFonts w:ascii="Arial" w:eastAsia="Arial" w:hAnsi="Arial" w:cs="Arial"/>
          <w:b/>
          <w:noProof w:val="0"/>
          <w:color w:val="000000"/>
          <w:sz w:val="24"/>
          <w:lang w:eastAsia="pl-PL"/>
        </w:rPr>
        <w:t>14 dni</w:t>
      </w:r>
      <w:r w:rsidRPr="00F5108D">
        <w:rPr>
          <w:rFonts w:ascii="Arial" w:eastAsia="Arial" w:hAnsi="Arial" w:cs="Arial"/>
          <w:noProof w:val="0"/>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4832B65B" w14:textId="77777777" w:rsidR="00F5108D" w:rsidRPr="00F5108D" w:rsidRDefault="00F5108D" w:rsidP="00854413">
      <w:pPr>
        <w:numPr>
          <w:ilvl w:val="1"/>
          <w:numId w:val="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ciągu </w:t>
      </w:r>
      <w:r w:rsidRPr="00F5108D">
        <w:rPr>
          <w:rFonts w:ascii="Arial" w:eastAsia="Arial" w:hAnsi="Arial" w:cs="Arial"/>
          <w:b/>
          <w:noProof w:val="0"/>
          <w:color w:val="000000"/>
          <w:sz w:val="24"/>
          <w:lang w:eastAsia="pl-PL"/>
        </w:rPr>
        <w:t>14 dni</w:t>
      </w:r>
      <w:r w:rsidRPr="00F5108D">
        <w:rPr>
          <w:rFonts w:ascii="Arial" w:eastAsia="Arial" w:hAnsi="Arial" w:cs="Arial"/>
          <w:noProof w:val="0"/>
          <w:color w:val="000000"/>
          <w:sz w:val="24"/>
          <w:lang w:eastAsia="pl-PL"/>
        </w:rPr>
        <w:t xml:space="preserve"> od daty przekazania terenu budowy Wykonawca rozpocznie roboty budowlane. Rozpoczęcie robót potwierdza wpis w Dzienniku Budowy/Robót. </w:t>
      </w:r>
    </w:p>
    <w:p w14:paraId="5C8AA4A3" w14:textId="77777777" w:rsidR="00F5108D" w:rsidRPr="00F5108D" w:rsidRDefault="00F5108D" w:rsidP="00854413">
      <w:pPr>
        <w:numPr>
          <w:ilvl w:val="1"/>
          <w:numId w:val="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ciągu </w:t>
      </w:r>
      <w:r w:rsidRPr="00F5108D">
        <w:rPr>
          <w:rFonts w:ascii="Arial" w:eastAsia="Arial" w:hAnsi="Arial" w:cs="Arial"/>
          <w:b/>
          <w:noProof w:val="0"/>
          <w:color w:val="000000"/>
          <w:sz w:val="24"/>
          <w:lang w:eastAsia="pl-PL"/>
        </w:rPr>
        <w:t>5 dni</w:t>
      </w:r>
      <w:r w:rsidRPr="00F5108D">
        <w:rPr>
          <w:rFonts w:ascii="Arial" w:eastAsia="Arial" w:hAnsi="Arial" w:cs="Arial"/>
          <w:noProof w:val="0"/>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4DDAEA6A" w14:textId="77777777" w:rsidR="00F5108D" w:rsidRPr="00F5108D" w:rsidRDefault="00F5108D" w:rsidP="00854413">
      <w:pPr>
        <w:numPr>
          <w:ilvl w:val="1"/>
          <w:numId w:val="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Odbiór końcowy rozpoczęty zostanie w ciągu </w:t>
      </w:r>
      <w:r w:rsidRPr="00F5108D">
        <w:rPr>
          <w:rFonts w:ascii="Arial" w:eastAsia="Arial" w:hAnsi="Arial" w:cs="Arial"/>
          <w:b/>
          <w:noProof w:val="0"/>
          <w:color w:val="000000"/>
          <w:sz w:val="24"/>
          <w:lang w:eastAsia="pl-PL"/>
        </w:rPr>
        <w:t>10 dni</w:t>
      </w:r>
      <w:r w:rsidRPr="00F5108D">
        <w:rPr>
          <w:rFonts w:ascii="Arial" w:eastAsia="Arial" w:hAnsi="Arial" w:cs="Arial"/>
          <w:noProof w:val="0"/>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625FBF3F" w14:textId="77777777" w:rsidR="00F5108D" w:rsidRPr="00F5108D" w:rsidRDefault="00F5108D" w:rsidP="00854413">
      <w:pPr>
        <w:numPr>
          <w:ilvl w:val="0"/>
          <w:numId w:val="3"/>
        </w:numPr>
        <w:spacing w:after="233"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Pozostałe terminy</w:t>
      </w:r>
      <w:r w:rsidRPr="00F5108D">
        <w:rPr>
          <w:rFonts w:ascii="Arial" w:eastAsia="Arial" w:hAnsi="Arial" w:cs="Arial"/>
          <w:noProof w:val="0"/>
          <w:color w:val="000000"/>
          <w:sz w:val="24"/>
          <w:lang w:eastAsia="pl-PL"/>
        </w:rPr>
        <w:t xml:space="preserve"> wyznaczone Wykonawcy określone zostały w pozostałych paragrafach niniejszej umowy. </w:t>
      </w:r>
    </w:p>
    <w:p w14:paraId="0E38AC75" w14:textId="77777777" w:rsidR="00F5108D" w:rsidRPr="00F5108D" w:rsidRDefault="00F5108D" w:rsidP="00F5108D">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§5 </w:t>
      </w:r>
    </w:p>
    <w:p w14:paraId="2F3CAC71" w14:textId="77777777" w:rsidR="00F5108D" w:rsidRPr="00F5108D" w:rsidRDefault="00F5108D" w:rsidP="00F5108D">
      <w:pPr>
        <w:keepNext/>
        <w:keepLines/>
        <w:spacing w:after="0"/>
        <w:ind w:right="350"/>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(obowiązki Wykonawcy) </w:t>
      </w:r>
    </w:p>
    <w:p w14:paraId="45B03DC6" w14:textId="77777777" w:rsidR="00F5108D" w:rsidRPr="00F5108D" w:rsidRDefault="00F5108D" w:rsidP="00854413">
      <w:pPr>
        <w:numPr>
          <w:ilvl w:val="0"/>
          <w:numId w:val="4"/>
        </w:numPr>
        <w:spacing w:after="0" w:line="248"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153E9CCA" w14:textId="77777777" w:rsidR="00F5108D" w:rsidRPr="00F5108D" w:rsidRDefault="00F5108D" w:rsidP="00F5108D">
      <w:pPr>
        <w:spacing w:after="117"/>
        <w:rPr>
          <w:rFonts w:ascii="Arial" w:eastAsia="Arial" w:hAnsi="Arial" w:cs="Arial"/>
          <w:noProof w:val="0"/>
          <w:color w:val="000000"/>
          <w:sz w:val="24"/>
          <w:lang w:eastAsia="pl-PL"/>
        </w:rPr>
      </w:pPr>
      <w:r w:rsidRPr="00F5108D">
        <w:rPr>
          <w:rFonts w:ascii="Arial" w:eastAsia="Arial" w:hAnsi="Arial" w:cs="Arial"/>
          <w:noProof w:val="0"/>
          <w:color w:val="000000"/>
          <w:sz w:val="10"/>
          <w:lang w:eastAsia="pl-PL"/>
        </w:rPr>
        <w:t xml:space="preserve"> </w:t>
      </w:r>
    </w:p>
    <w:p w14:paraId="1E11AC47" w14:textId="77777777" w:rsidR="00F5108D" w:rsidRPr="00F5108D" w:rsidRDefault="00F5108D" w:rsidP="00854413">
      <w:pPr>
        <w:numPr>
          <w:ilvl w:val="0"/>
          <w:numId w:val="4"/>
        </w:numPr>
        <w:spacing w:after="10"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realizacji przedmiotu umowy</w:t>
      </w:r>
      <w:r w:rsidRPr="00F5108D">
        <w:rPr>
          <w:rFonts w:ascii="Arial" w:eastAsia="Arial" w:hAnsi="Arial" w:cs="Arial"/>
          <w:noProof w:val="0"/>
          <w:color w:val="000000"/>
          <w:sz w:val="24"/>
          <w:lang w:eastAsia="pl-PL"/>
        </w:rPr>
        <w:t xml:space="preserve">.  </w:t>
      </w:r>
    </w:p>
    <w:p w14:paraId="270AF0CB" w14:textId="77777777" w:rsidR="00F5108D" w:rsidRPr="00F5108D" w:rsidRDefault="00F5108D" w:rsidP="00F5108D">
      <w:p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          Wykonawca zobowiązany jest do:  </w:t>
      </w:r>
    </w:p>
    <w:p w14:paraId="69C45CC8"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F5108D">
        <w:rPr>
          <w:rFonts w:ascii="Times New Roman" w:eastAsia="Times New Roman" w:hAnsi="Times New Roman" w:cs="Times New Roman"/>
          <w:noProof w:val="0"/>
          <w:color w:val="000000"/>
          <w:sz w:val="24"/>
          <w:lang w:eastAsia="pl-PL"/>
        </w:rPr>
        <w:t xml:space="preserve"> </w:t>
      </w:r>
    </w:p>
    <w:p w14:paraId="2D2857F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opracowania szczegółowego Harmonogramu rzeczowo-finansowego (HRF), </w:t>
      </w:r>
    </w:p>
    <w:p w14:paraId="7FC3B3D6"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opracowania planu bezpieczeństwa i higieny pracy i umieszczenia informacji o miejscu przechowywania planu BIOZ na tablicy informacyjnej budowy, </w:t>
      </w:r>
    </w:p>
    <w:p w14:paraId="11D7046B" w14:textId="23CB23F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wykonania </w:t>
      </w:r>
      <w:r w:rsidR="002E30AA">
        <w:rPr>
          <w:rFonts w:ascii="Arial" w:eastAsia="Arial" w:hAnsi="Arial" w:cs="Arial"/>
          <w:noProof w:val="0"/>
          <w:color w:val="000000"/>
          <w:sz w:val="24"/>
          <w:lang w:eastAsia="pl-PL"/>
        </w:rPr>
        <w:t>zabezpieczenia drzew przed uszkodzeniami</w:t>
      </w:r>
      <w:r w:rsidRPr="00F5108D">
        <w:rPr>
          <w:rFonts w:ascii="Arial" w:eastAsia="Arial" w:hAnsi="Arial" w:cs="Arial"/>
          <w:noProof w:val="0"/>
          <w:color w:val="000000"/>
          <w:sz w:val="24"/>
          <w:lang w:eastAsia="pl-PL"/>
        </w:rPr>
        <w:t xml:space="preserve">, </w:t>
      </w:r>
    </w:p>
    <w:p w14:paraId="00D1311A"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prowadzenia Księgi Obmiaru w celu ustalenia procentowego zaawansowania robót, </w:t>
      </w:r>
    </w:p>
    <w:p w14:paraId="745556B5"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realizacji robót w terminie określonym niniejszą umową, </w:t>
      </w:r>
    </w:p>
    <w:p w14:paraId="08EC5AAA"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zapłaty wynagrodzenia i innych należności na rzecz podwykonawców, </w:t>
      </w:r>
    </w:p>
    <w:p w14:paraId="6E5EE2FA"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bezzwłocznego informowania Zamawiającego o zaistniałych na terenie budowy kontrolach, </w:t>
      </w:r>
    </w:p>
    <w:p w14:paraId="49368C0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bezzwłocznego informowania Zamawiającego o zaistniałych na terenie budowy wypadkach,</w:t>
      </w:r>
      <w:r w:rsidRPr="00F5108D">
        <w:rPr>
          <w:rFonts w:ascii="Arial" w:eastAsia="Arial" w:hAnsi="Arial" w:cs="Arial"/>
          <w:noProof w:val="0"/>
          <w:color w:val="00B050"/>
          <w:sz w:val="24"/>
          <w:lang w:eastAsia="pl-PL"/>
        </w:rPr>
        <w:t xml:space="preserve"> </w:t>
      </w:r>
    </w:p>
    <w:p w14:paraId="0FCA21EA" w14:textId="5D426754"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usunięcia na własny koszt wszelkich wad i usterek stwierdzonych przez Nadzór Inwestorski  lub Zamawiającego w trakcie trwania robót oraz w okresie gwarancji i rękojmi,  w wyznaczonym przez Zamawiającego w terminie, nie dłuższym jednak niż termin technicznie uzasadniony, niezbędny do ich usunięcia, </w:t>
      </w:r>
    </w:p>
    <w:p w14:paraId="5883C32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nanoszenia na bieżąco w dokumentacji zmian wprowadzanych, w uzgodnieniu z Nadzorem Inwestorskim, Zamawiającym i Projektantem oraz prowadzenia rejestru tych zmian, </w:t>
      </w:r>
    </w:p>
    <w:p w14:paraId="51E1C0DF"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5CB11CD4"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11ABC77C"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i Nadzór Autorski, </w:t>
      </w:r>
    </w:p>
    <w:p w14:paraId="0610AB0E"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487EE4BE"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przestrzegania wymagań dotyczących realizacji robót, kontroli jakości materiałów i robót oraz badań i  pomiarów w zakresie określonym w </w:t>
      </w:r>
      <w:proofErr w:type="spellStart"/>
      <w:r w:rsidRPr="00F5108D">
        <w:rPr>
          <w:rFonts w:ascii="Arial" w:eastAsia="Arial" w:hAnsi="Arial" w:cs="Arial"/>
          <w:noProof w:val="0"/>
          <w:color w:val="000000"/>
          <w:sz w:val="24"/>
          <w:lang w:eastAsia="pl-PL"/>
        </w:rPr>
        <w:t>STWiOR</w:t>
      </w:r>
      <w:proofErr w:type="spellEnd"/>
      <w:r w:rsidRPr="00F5108D">
        <w:rPr>
          <w:rFonts w:ascii="Arial" w:eastAsia="Arial" w:hAnsi="Arial" w:cs="Arial"/>
          <w:noProof w:val="0"/>
          <w:color w:val="000000"/>
          <w:sz w:val="24"/>
          <w:lang w:eastAsia="pl-PL"/>
        </w:rPr>
        <w:t xml:space="preserve">. Udostępnianie Nadzorowi Autorskiemu, Nadzorowi Inwestorskiemu i Zamawiającemu wyników badań i pomiarów, </w:t>
      </w:r>
    </w:p>
    <w:p w14:paraId="471A30C1"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52CD2CE3"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przekazania Nadzorowi Inwestorskiemu i Zamawiającemu wszelkich niezbędnych danych do rozliczenia w formie dowodu przekazania środka trwałego OT wykonanego przedmiotu umowy. </w:t>
      </w:r>
    </w:p>
    <w:p w14:paraId="243FD2F7"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3F8D00AF" w14:textId="77777777" w:rsidR="00F5108D" w:rsidRPr="00F5108D" w:rsidRDefault="00F5108D" w:rsidP="00854413">
      <w:pPr>
        <w:numPr>
          <w:ilvl w:val="1"/>
          <w:numId w:val="1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1F6000D5" w14:textId="77777777" w:rsidR="00F5108D" w:rsidRPr="00F5108D" w:rsidRDefault="00F5108D" w:rsidP="00854413">
      <w:pPr>
        <w:numPr>
          <w:ilvl w:val="3"/>
          <w:numId w:val="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20787838" w14:textId="3821F5E3" w:rsidR="00F5108D" w:rsidRPr="00F5108D" w:rsidRDefault="00F5108D" w:rsidP="00854413">
      <w:pPr>
        <w:numPr>
          <w:ilvl w:val="3"/>
          <w:numId w:val="8"/>
        </w:numPr>
        <w:spacing w:after="9" w:line="250"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Wypadkiem zaistniałym przed dniem Odbioru końcowego, który nie był objęty ryzykiem Zamawiającego lub;  </w:t>
      </w:r>
    </w:p>
    <w:p w14:paraId="48A8BA62" w14:textId="77777777" w:rsidR="00F5108D" w:rsidRPr="00F5108D" w:rsidRDefault="00F5108D" w:rsidP="00854413">
      <w:pPr>
        <w:numPr>
          <w:ilvl w:val="3"/>
          <w:numId w:val="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Czynnościami Wykonawcy na Terenie budowy po dniu Odbioru końcowego. </w:t>
      </w:r>
    </w:p>
    <w:p w14:paraId="0C032ABB" w14:textId="77777777" w:rsidR="00F5108D" w:rsidRPr="00F5108D" w:rsidRDefault="00F5108D" w:rsidP="00854413">
      <w:pPr>
        <w:numPr>
          <w:ilvl w:val="1"/>
          <w:numId w:val="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F5108D">
        <w:rPr>
          <w:rFonts w:ascii="Arial" w:eastAsia="Arial" w:hAnsi="Arial" w:cs="Arial"/>
          <w:b/>
          <w:noProof w:val="0"/>
          <w:color w:val="000000"/>
          <w:sz w:val="24"/>
          <w:lang w:eastAsia="pl-PL"/>
        </w:rPr>
        <w:t xml:space="preserve"> </w:t>
      </w:r>
    </w:p>
    <w:p w14:paraId="708AF556" w14:textId="77777777" w:rsidR="00F5108D" w:rsidRPr="00F5108D" w:rsidRDefault="00F5108D" w:rsidP="00854413">
      <w:pPr>
        <w:numPr>
          <w:ilvl w:val="1"/>
          <w:numId w:val="9"/>
        </w:numPr>
        <w:spacing w:after="274"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F5108D">
        <w:rPr>
          <w:rFonts w:ascii="Arial" w:eastAsia="Arial" w:hAnsi="Arial" w:cs="Arial"/>
          <w:b/>
          <w:noProof w:val="0"/>
          <w:color w:val="000000"/>
          <w:sz w:val="24"/>
          <w:lang w:eastAsia="pl-PL"/>
        </w:rPr>
        <w:t xml:space="preserve"> </w:t>
      </w:r>
    </w:p>
    <w:p w14:paraId="1DF2E74B"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osób funkcyjnych:</w:t>
      </w:r>
      <w:r w:rsidRPr="00F5108D">
        <w:rPr>
          <w:rFonts w:ascii="Arial" w:eastAsia="Arial" w:hAnsi="Arial" w:cs="Arial"/>
          <w:noProof w:val="0"/>
          <w:color w:val="000000"/>
          <w:sz w:val="24"/>
          <w:lang w:eastAsia="pl-PL"/>
        </w:rPr>
        <w:t xml:space="preserve"> </w:t>
      </w:r>
    </w:p>
    <w:p w14:paraId="0A9FF64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zobowiązany jest do zapewnienia wykonania i kierowania robotami objętymi niniejszą umową przez osoby posiadające stosowne kwalifikacje zawodowe i uprawnienia budowlane. </w:t>
      </w:r>
    </w:p>
    <w:p w14:paraId="35B6AC1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3BF5136C"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Funkcje kierownika budowy będzie pełniła osoba wskazana w  ofercie Wykonawcy złożonej w przetargu poprzedzającym zawarcie niniejszej umowy z zastrzeżeniem </w:t>
      </w:r>
      <w:r w:rsidRPr="00F5108D">
        <w:rPr>
          <w:rFonts w:ascii="Arial" w:eastAsia="Arial" w:hAnsi="Arial" w:cs="Arial"/>
          <w:noProof w:val="0"/>
          <w:color w:val="000000"/>
          <w:lang w:eastAsia="pl-PL"/>
        </w:rPr>
        <w:t>§4</w:t>
      </w:r>
      <w:r w:rsidRPr="00F5108D">
        <w:rPr>
          <w:rFonts w:ascii="Arial" w:eastAsia="Arial" w:hAnsi="Arial" w:cs="Arial"/>
          <w:b/>
          <w:noProof w:val="0"/>
          <w:color w:val="000000"/>
          <w:lang w:eastAsia="pl-PL"/>
        </w:rPr>
        <w:t xml:space="preserve"> </w:t>
      </w:r>
      <w:r w:rsidRPr="00F5108D">
        <w:rPr>
          <w:rFonts w:ascii="Arial" w:eastAsia="Arial" w:hAnsi="Arial" w:cs="Arial"/>
          <w:noProof w:val="0"/>
          <w:color w:val="000000"/>
          <w:sz w:val="24"/>
          <w:lang w:eastAsia="pl-PL"/>
        </w:rPr>
        <w:t xml:space="preserve">ust. 5 pkt.1 niniejszej Umowy </w:t>
      </w:r>
    </w:p>
    <w:p w14:paraId="43F6F5F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Kierownik budowy ma </w:t>
      </w:r>
      <w:r w:rsidRPr="00F5108D">
        <w:rPr>
          <w:rFonts w:ascii="Arial" w:eastAsia="Arial" w:hAnsi="Arial" w:cs="Arial"/>
          <w:noProof w:val="0"/>
          <w:color w:val="000000"/>
          <w:sz w:val="24"/>
          <w:u w:val="single" w:color="000000"/>
          <w:lang w:eastAsia="pl-PL"/>
        </w:rPr>
        <w:t>obowiązek</w:t>
      </w:r>
      <w:r w:rsidRPr="00F5108D">
        <w:rPr>
          <w:rFonts w:ascii="Arial" w:eastAsia="Arial" w:hAnsi="Arial" w:cs="Arial"/>
          <w:noProof w:val="0"/>
          <w:color w:val="000000"/>
          <w:sz w:val="24"/>
          <w:lang w:eastAsia="pl-PL"/>
        </w:rPr>
        <w:t xml:space="preserve"> przebywania na Terenie budowy w trakcie wykonywania robót budowlanych stanowiących przedmiot Umowy. </w:t>
      </w:r>
    </w:p>
    <w:p w14:paraId="7447F05B"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Kierownik budowy oraz odpowiedni kierownicy robót są zobowiązani uczestniczyć w naradach koordynacyjnych. </w:t>
      </w:r>
    </w:p>
    <w:p w14:paraId="06DCC028" w14:textId="77777777" w:rsidR="00F5108D" w:rsidRPr="00F5108D" w:rsidRDefault="00F5108D" w:rsidP="00854413">
      <w:pPr>
        <w:numPr>
          <w:ilvl w:val="1"/>
          <w:numId w:val="4"/>
        </w:numPr>
        <w:spacing w:after="272"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 ustaleń zapisanych w protokole narady koordynacyjnej, uczestnicy mogą wnieść uwagi  w ciągu 2 dni roboczych licząc od dnia otrzymania protokołu. Po tym terminie ustalenia uważa się za wiążące. </w:t>
      </w:r>
    </w:p>
    <w:p w14:paraId="5DC483FD"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planu bezpieczeństwa i ochrony zdrowia</w:t>
      </w:r>
      <w:r w:rsidRPr="00F5108D">
        <w:rPr>
          <w:rFonts w:ascii="Arial" w:eastAsia="Arial" w:hAnsi="Arial" w:cs="Arial"/>
          <w:noProof w:val="0"/>
          <w:color w:val="000000"/>
          <w:sz w:val="24"/>
          <w:lang w:eastAsia="pl-PL"/>
        </w:rPr>
        <w:t xml:space="preserve"> </w:t>
      </w:r>
    </w:p>
    <w:p w14:paraId="5708695C"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Wykonawca (Kierownik Budowy) zobowiązany jest przed rozpoczęciem robót budowlanych do sporządzenia planu bezpieczeństwa i ochrony zdrowia, uwzględniając specyfikę i warunki prowadzenia robót. </w:t>
      </w:r>
    </w:p>
    <w:p w14:paraId="78BED033"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planie należy uwzględnić specyfikę prowadzenia robót: </w:t>
      </w:r>
    </w:p>
    <w:p w14:paraId="4B46364E" w14:textId="77777777" w:rsidR="00F5108D" w:rsidRPr="00F5108D" w:rsidRDefault="00F5108D" w:rsidP="00854413">
      <w:pPr>
        <w:numPr>
          <w:ilvl w:val="3"/>
          <w:numId w:val="7"/>
        </w:numPr>
        <w:spacing w:after="35" w:line="248" w:lineRule="auto"/>
        <w:ind w:left="1561"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powodujących ryzyko powstania zagrożenia bezpieczeństwa i zdrowia ludzi, a w szczególności upadku z wysokości, </w:t>
      </w:r>
    </w:p>
    <w:p w14:paraId="5F9E18E3" w14:textId="77777777" w:rsidR="00F5108D" w:rsidRPr="00F5108D" w:rsidRDefault="00F5108D" w:rsidP="00854413">
      <w:pPr>
        <w:numPr>
          <w:ilvl w:val="3"/>
          <w:numId w:val="7"/>
        </w:numPr>
        <w:spacing w:after="11" w:line="248" w:lineRule="auto"/>
        <w:ind w:left="1561"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 uwzględnieniem obowiązujących przepisów BHP. </w:t>
      </w:r>
    </w:p>
    <w:p w14:paraId="4F2DB267"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2721EF83" w14:textId="77777777" w:rsidR="00F5108D" w:rsidRPr="00F5108D" w:rsidRDefault="00F5108D" w:rsidP="00854413">
      <w:pPr>
        <w:numPr>
          <w:ilvl w:val="1"/>
          <w:numId w:val="4"/>
        </w:numPr>
        <w:spacing w:after="27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Koszty wykonania planu bezpieczeństwa i ochrony zdrowia obciążają Wykonawcę, nie podlegają odrębnej zapłacie i winny być wliczone w koszty ogólne robót. </w:t>
      </w:r>
    </w:p>
    <w:p w14:paraId="5BEE431D"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terenu budowy.</w:t>
      </w:r>
      <w:r w:rsidRPr="00F5108D">
        <w:rPr>
          <w:rFonts w:ascii="Arial" w:eastAsia="Arial" w:hAnsi="Arial" w:cs="Arial"/>
          <w:noProof w:val="0"/>
          <w:color w:val="000000"/>
          <w:sz w:val="24"/>
          <w:lang w:eastAsia="pl-PL"/>
        </w:rPr>
        <w:t xml:space="preserve"> </w:t>
      </w:r>
    </w:p>
    <w:p w14:paraId="5E91972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1260E1C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Zorganizowania zaplecza socjalno-technicznego budowy w rozmiarach koniecznych do realizacji przedmiotu umowy. </w:t>
      </w:r>
    </w:p>
    <w:p w14:paraId="29C16522"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7B518FC8"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0305E1F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Zorganizowania we własnym zakresie dozoru mienia i wszelkich wymaganych przepisami zabezpieczeń p.poż. na terenie budowy oraz ponoszenie za nie pełnej odpowiedzialności materialnej. </w:t>
      </w:r>
    </w:p>
    <w:p w14:paraId="13BAB9B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Zabezpieczenia pod względem BHP wszystkich wykopów i miejsc wykonywania robót oraz miejsc składowania materiałów, zgodnie z przepisami oraz wymaganiami </w:t>
      </w:r>
      <w:proofErr w:type="spellStart"/>
      <w:r w:rsidRPr="00F5108D">
        <w:rPr>
          <w:rFonts w:ascii="Arial" w:eastAsia="Arial" w:hAnsi="Arial" w:cs="Arial"/>
          <w:noProof w:val="0"/>
          <w:color w:val="000000"/>
          <w:sz w:val="24"/>
          <w:lang w:eastAsia="pl-PL"/>
        </w:rPr>
        <w:t>STWiOR</w:t>
      </w:r>
      <w:proofErr w:type="spellEnd"/>
      <w:r w:rsidRPr="00F5108D">
        <w:rPr>
          <w:rFonts w:ascii="Arial" w:eastAsia="Arial" w:hAnsi="Arial" w:cs="Arial"/>
          <w:noProof w:val="0"/>
          <w:color w:val="000000"/>
          <w:sz w:val="24"/>
          <w:lang w:eastAsia="pl-PL"/>
        </w:rPr>
        <w:t xml:space="preserve">. </w:t>
      </w:r>
    </w:p>
    <w:p w14:paraId="7D746EE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F5108D">
        <w:rPr>
          <w:rFonts w:ascii="Arial" w:eastAsia="Arial" w:hAnsi="Arial" w:cs="Arial"/>
          <w:noProof w:val="0"/>
          <w:color w:val="000000"/>
          <w:sz w:val="24"/>
          <w:lang w:eastAsia="pl-PL"/>
        </w:rPr>
        <w:t>STWiOR</w:t>
      </w:r>
      <w:proofErr w:type="spellEnd"/>
      <w:r w:rsidRPr="00F5108D">
        <w:rPr>
          <w:rFonts w:ascii="Arial" w:eastAsia="Arial" w:hAnsi="Arial" w:cs="Arial"/>
          <w:noProof w:val="0"/>
          <w:color w:val="000000"/>
          <w:sz w:val="24"/>
          <w:lang w:eastAsia="pl-PL"/>
        </w:rPr>
        <w:t xml:space="preserve"> oraz starannością uwzględniającą zawodowy charakter działalności, w tym skutki finansowe.  </w:t>
      </w:r>
    </w:p>
    <w:p w14:paraId="76CFDD06"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Zapewnienia dostępu i dojść do posesji wraz z pokryciem kosztów wykonania i rozbiórki tymczasowych dojazdów, przejść, kładek, podjazdów, itp. </w:t>
      </w:r>
    </w:p>
    <w:p w14:paraId="1F5F1D1A"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1EEC33E8"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66900D5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Utrzymywania terenu budowy w stanie wolnym od przeszkód komunikacyjnych oraz usuwania na  bieżąco niepotrzebnych urządzeń pomocniczych, zbędnych materiałów oraz odpadów. </w:t>
      </w:r>
    </w:p>
    <w:p w14:paraId="3F5DB0E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Likwidacji terenu budowy i uporządkowania tego terenu w terminie nie przekraczającym wyznaczonego termin zakończenia realizacji robót budowlanych. </w:t>
      </w:r>
    </w:p>
    <w:p w14:paraId="085975E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Wykonania prac niezbędnych ze względu na bezpieczeństwo lub konieczność zapobieżenia awarii.  </w:t>
      </w:r>
    </w:p>
    <w:p w14:paraId="6B0BDCED"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4127660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Podjęcie niezbędnych środków służących zapobieganiu wstępowi na Teren budowy przez osoby nieuprawnione. </w:t>
      </w:r>
    </w:p>
    <w:p w14:paraId="1F823D84"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Prowadzenia robót w sposób niezakłócający ruch na drogach.  </w:t>
      </w:r>
    </w:p>
    <w:p w14:paraId="627EA70D"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2FDB7D1C"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25B576B"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Uzgodnienia we własnym zakresie i na swój koszt tymczasowych zajęć terenów, niezbędnych do prowadzenia robót budowlanych. </w:t>
      </w:r>
    </w:p>
    <w:p w14:paraId="553558D8"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Zapewnienia bezpieczeństwa i praw właścicielom posesji sąsiadujących z terenem budowy. </w:t>
      </w:r>
    </w:p>
    <w:p w14:paraId="7A9E406A" w14:textId="77777777" w:rsidR="00F5108D" w:rsidRPr="00F5108D" w:rsidRDefault="00F5108D" w:rsidP="00854413">
      <w:pPr>
        <w:numPr>
          <w:ilvl w:val="1"/>
          <w:numId w:val="4"/>
        </w:numPr>
        <w:spacing w:after="38" w:line="241"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Uzyskania — w razie potrzeby — zgody na zajęcia dróg i chodników wraz z wykonaniem wymaganego oznakowania tymczasowej organizacji ruchu i poniesienie kosztów dokonanych zajęć. </w:t>
      </w:r>
    </w:p>
    <w:p w14:paraId="241A1C9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18C6BC7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Wykonywania w pobliżu drzew oraz uzbrojenia podziemnego, robót ziemnych ręcznie. </w:t>
      </w:r>
    </w:p>
    <w:p w14:paraId="1B39209C"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Utrzymania porządku na terenie budowy w czasie realizacji inwestycji. </w:t>
      </w:r>
    </w:p>
    <w:p w14:paraId="79A4D26A"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Utrzymania i ponoszenia odpowiedzialności za wybudowane obiekty do czasu ich przekazania do eksploatacji. </w:t>
      </w:r>
    </w:p>
    <w:p w14:paraId="4329333B" w14:textId="77777777" w:rsidR="00F5108D" w:rsidRPr="00F5108D" w:rsidRDefault="00F5108D" w:rsidP="00854413">
      <w:pPr>
        <w:numPr>
          <w:ilvl w:val="1"/>
          <w:numId w:val="4"/>
        </w:numPr>
        <w:spacing w:after="274"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 razie potrzeby w trakcie robót udostępni teren budowy Enei Operator/Enea Oświetlenie/Enea Serwis/Polskiej Spółce Gazownictwa Sp. z o.o. </w:t>
      </w:r>
    </w:p>
    <w:p w14:paraId="1E9F28B1"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Harmonogramu rzeczowo-finansowego (HRF).</w:t>
      </w:r>
      <w:r w:rsidRPr="00F5108D">
        <w:rPr>
          <w:rFonts w:ascii="Arial" w:eastAsia="Arial" w:hAnsi="Arial" w:cs="Arial"/>
          <w:noProof w:val="0"/>
          <w:color w:val="000000"/>
          <w:sz w:val="24"/>
          <w:lang w:eastAsia="pl-PL"/>
        </w:rPr>
        <w:t xml:space="preserve"> </w:t>
      </w:r>
    </w:p>
    <w:p w14:paraId="5AE8C20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2E676094" w14:textId="77777777" w:rsidR="00F5108D" w:rsidRPr="00F5108D" w:rsidRDefault="00F5108D" w:rsidP="00854413">
      <w:pPr>
        <w:numPr>
          <w:ilvl w:val="1"/>
          <w:numId w:val="4"/>
        </w:numPr>
        <w:spacing w:after="14"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HRF należy wykonać w oparciu o elementy wskazane w TER z uwzględnieniem czasu na przeprowadzenie niezbędnych prób oraz uzyskanie decyzji zezwalającej na użytkowanie obiektu.  </w:t>
      </w:r>
    </w:p>
    <w:p w14:paraId="4EF0DACB"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HRF winien być podpisany przez osobę upoważnioną do reprezentowania Wykonawcy i dostarczony Zamawiającemu w terminie  do 5 dni od daty podpisania niniejszej umowy. </w:t>
      </w:r>
    </w:p>
    <w:p w14:paraId="09066D19" w14:textId="77777777" w:rsidR="00F5108D" w:rsidRPr="00F5108D" w:rsidRDefault="00F5108D" w:rsidP="00854413">
      <w:pPr>
        <w:numPr>
          <w:ilvl w:val="1"/>
          <w:numId w:val="4"/>
        </w:numPr>
        <w:spacing w:after="272"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56941945"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odbioru robót.</w:t>
      </w:r>
      <w:r w:rsidRPr="00F5108D">
        <w:rPr>
          <w:rFonts w:ascii="Arial" w:eastAsia="Arial" w:hAnsi="Arial" w:cs="Arial"/>
          <w:noProof w:val="0"/>
          <w:color w:val="000000"/>
          <w:sz w:val="24"/>
          <w:lang w:eastAsia="pl-PL"/>
        </w:rPr>
        <w:t xml:space="preserve"> </w:t>
      </w:r>
    </w:p>
    <w:p w14:paraId="0A9A46F5"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5BA0E524"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4683828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14:paraId="3E323BF8" w14:textId="77777777" w:rsidR="00F5108D" w:rsidRPr="00F5108D" w:rsidRDefault="00F5108D" w:rsidP="00854413">
      <w:pPr>
        <w:numPr>
          <w:ilvl w:val="1"/>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28338046" w14:textId="77777777" w:rsidR="00F5108D" w:rsidRPr="00F5108D" w:rsidRDefault="00F5108D" w:rsidP="00854413">
      <w:pPr>
        <w:numPr>
          <w:ilvl w:val="1"/>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5ACCB57A"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zasad kontroli jakości robót:</w:t>
      </w:r>
      <w:r w:rsidRPr="00F5108D">
        <w:rPr>
          <w:rFonts w:ascii="Arial" w:eastAsia="Arial" w:hAnsi="Arial" w:cs="Arial"/>
          <w:noProof w:val="0"/>
          <w:color w:val="000000"/>
          <w:sz w:val="24"/>
          <w:lang w:eastAsia="pl-PL"/>
        </w:rPr>
        <w:t xml:space="preserve">  </w:t>
      </w:r>
    </w:p>
    <w:p w14:paraId="7A5ADE1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odpowiedzialny za pełną kontrolę wykonywanych robót i jakości wbudowywanych materiałów.  </w:t>
      </w:r>
    </w:p>
    <w:p w14:paraId="0B05F65D"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7EC90CA6"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winien opracować i przedstawić Nadzorowi Inwestorskiemu Program zapewnienia, jakości zgodny z wymaganiami Zamawiającego określonymi w SWZ.  </w:t>
      </w:r>
    </w:p>
    <w:p w14:paraId="01F7255C"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F5108D">
        <w:rPr>
          <w:rFonts w:ascii="Arial" w:eastAsia="Arial" w:hAnsi="Arial" w:cs="Arial"/>
          <w:noProof w:val="0"/>
          <w:color w:val="000000"/>
          <w:sz w:val="24"/>
          <w:lang w:eastAsia="pl-PL"/>
        </w:rPr>
        <w:t>STWiOR</w:t>
      </w:r>
      <w:proofErr w:type="spellEnd"/>
      <w:r w:rsidRPr="00F5108D">
        <w:rPr>
          <w:rFonts w:ascii="Arial" w:eastAsia="Arial" w:hAnsi="Arial" w:cs="Arial"/>
          <w:noProof w:val="0"/>
          <w:color w:val="000000"/>
          <w:sz w:val="24"/>
          <w:lang w:eastAsia="pl-PL"/>
        </w:rPr>
        <w:t xml:space="preserve">, obowiązujących przepisów, odpowiednich norm, a także na żądanie Nadzoru Inwestorskiego lub Zamawiającego. </w:t>
      </w:r>
    </w:p>
    <w:p w14:paraId="0160E104" w14:textId="77777777" w:rsidR="00F5108D" w:rsidRPr="00F5108D" w:rsidRDefault="00F5108D" w:rsidP="00854413">
      <w:pPr>
        <w:numPr>
          <w:ilvl w:val="1"/>
          <w:numId w:val="4"/>
        </w:numPr>
        <w:spacing w:after="38" w:line="241"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Wszystkie badania wykonywane na potrzeby robót ulegających zakryciu, odbiorów częściowych  i końcowego winny być wykonywane przez laboratorium budowlane </w:t>
      </w:r>
      <w:r w:rsidRPr="00F5108D">
        <w:rPr>
          <w:rFonts w:ascii="Arial" w:eastAsia="Arial" w:hAnsi="Arial" w:cs="Arial"/>
          <w:noProof w:val="0"/>
          <w:color w:val="000000"/>
          <w:sz w:val="24"/>
          <w:u w:val="single" w:color="000000"/>
          <w:lang w:eastAsia="pl-PL"/>
        </w:rPr>
        <w:t>zatwierdzone</w:t>
      </w:r>
      <w:r w:rsidRPr="00F5108D">
        <w:rPr>
          <w:rFonts w:ascii="Arial" w:eastAsia="Arial" w:hAnsi="Arial" w:cs="Arial"/>
          <w:noProof w:val="0"/>
          <w:color w:val="000000"/>
          <w:sz w:val="24"/>
          <w:lang w:eastAsia="pl-PL"/>
        </w:rPr>
        <w:t xml:space="preserve"> przez Nadzór Inwestorski. </w:t>
      </w:r>
    </w:p>
    <w:p w14:paraId="7CA4F878"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5FDD1643"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winien wykonać inspekcję telewizyjną kanalizacji deszczowej oraz sanitarnej. Raport z inspekcji winien zawierać mapkę z odcinkami kanalizacji, która była sfilmowana, spadki dna kanału, średnice kolektora oraz długości odcinków i powinien być załączony do Dokumentacji Odbiorowej.</w:t>
      </w:r>
      <w:r w:rsidRPr="00F5108D">
        <w:rPr>
          <w:rFonts w:ascii="Arial" w:eastAsia="Arial" w:hAnsi="Arial" w:cs="Arial"/>
          <w:noProof w:val="0"/>
          <w:color w:val="00B050"/>
          <w:sz w:val="24"/>
          <w:lang w:eastAsia="pl-PL"/>
        </w:rPr>
        <w:t xml:space="preserve"> </w:t>
      </w:r>
    </w:p>
    <w:p w14:paraId="3FABED1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41B47D8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trakcie prowadzenia prac pomiarowych i badawczych Wykonawca winien znać i stosować wszelkie przepisy dotyczące ochrony środowiska, przepis BHP, ochrony p.poż. i inne przepisy. </w:t>
      </w:r>
    </w:p>
    <w:p w14:paraId="443F7D07"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Wykonawca jest odpowiedzialny za wszelkie straty spowodowane nieprzestrzeganiem zasad ochrony środowiska, przepisów BHP, ochrony p.poż. oraz innych przepisów podczas wykonywania robót budowlanych. </w:t>
      </w:r>
    </w:p>
    <w:p w14:paraId="52AC541A"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38234C2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winien realizować prace pomiarowe i badawcze w sposób powodujący minimalne niedogodności dla mieszkańców przyległych posesji. </w:t>
      </w:r>
    </w:p>
    <w:p w14:paraId="3D2C49EE" w14:textId="77777777" w:rsidR="00F5108D" w:rsidRPr="00F5108D" w:rsidRDefault="00F5108D" w:rsidP="00854413">
      <w:pPr>
        <w:numPr>
          <w:ilvl w:val="1"/>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671D1549"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udostępnienia terenu budowy:</w:t>
      </w:r>
      <w:r w:rsidRPr="00F5108D">
        <w:rPr>
          <w:rFonts w:ascii="Arial" w:eastAsia="Arial" w:hAnsi="Arial" w:cs="Arial"/>
          <w:noProof w:val="0"/>
          <w:color w:val="000000"/>
          <w:sz w:val="24"/>
          <w:lang w:eastAsia="pl-PL"/>
        </w:rPr>
        <w:t xml:space="preserve"> </w:t>
      </w:r>
    </w:p>
    <w:p w14:paraId="18F3E1D7" w14:textId="33637049" w:rsidR="00F5108D" w:rsidRPr="00F5108D" w:rsidRDefault="00F5108D" w:rsidP="00854413">
      <w:pPr>
        <w:numPr>
          <w:ilvl w:val="0"/>
          <w:numId w:val="31"/>
        </w:numPr>
        <w:spacing w:after="11" w:line="248" w:lineRule="auto"/>
        <w:ind w:left="851" w:right="1" w:hanging="364"/>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t>
      </w:r>
      <w:r w:rsidRPr="00F5108D">
        <w:rPr>
          <w:rFonts w:ascii="Arial" w:eastAsia="Arial" w:hAnsi="Arial" w:cs="Arial"/>
          <w:noProof w:val="0"/>
          <w:color w:val="000000"/>
          <w:sz w:val="24"/>
          <w:lang w:eastAsia="pl-PL"/>
        </w:rPr>
        <w:tab/>
        <w:t xml:space="preserve">winien </w:t>
      </w:r>
      <w:r w:rsidRPr="00F5108D">
        <w:rPr>
          <w:rFonts w:ascii="Arial" w:eastAsia="Arial" w:hAnsi="Arial" w:cs="Arial"/>
          <w:noProof w:val="0"/>
          <w:color w:val="000000"/>
          <w:sz w:val="24"/>
          <w:lang w:eastAsia="pl-PL"/>
        </w:rPr>
        <w:tab/>
        <w:t xml:space="preserve">umożliwić </w:t>
      </w:r>
      <w:r w:rsidRPr="00F5108D">
        <w:rPr>
          <w:rFonts w:ascii="Arial" w:eastAsia="Arial" w:hAnsi="Arial" w:cs="Arial"/>
          <w:noProof w:val="0"/>
          <w:color w:val="000000"/>
          <w:sz w:val="24"/>
          <w:lang w:eastAsia="pl-PL"/>
        </w:rPr>
        <w:tab/>
        <w:t xml:space="preserve">wstęp </w:t>
      </w:r>
      <w:r w:rsidRPr="00F5108D">
        <w:rPr>
          <w:rFonts w:ascii="Arial" w:eastAsia="Arial" w:hAnsi="Arial" w:cs="Arial"/>
          <w:noProof w:val="0"/>
          <w:color w:val="000000"/>
          <w:sz w:val="24"/>
          <w:lang w:eastAsia="pl-PL"/>
        </w:rPr>
        <w:tab/>
        <w:t xml:space="preserve">na </w:t>
      </w:r>
      <w:r w:rsidRPr="00F5108D">
        <w:rPr>
          <w:rFonts w:ascii="Arial" w:eastAsia="Arial" w:hAnsi="Arial" w:cs="Arial"/>
          <w:noProof w:val="0"/>
          <w:color w:val="000000"/>
          <w:sz w:val="24"/>
          <w:lang w:eastAsia="pl-PL"/>
        </w:rPr>
        <w:tab/>
        <w:t xml:space="preserve">teren </w:t>
      </w:r>
      <w:r w:rsidRPr="00F5108D">
        <w:rPr>
          <w:rFonts w:ascii="Arial" w:eastAsia="Arial" w:hAnsi="Arial" w:cs="Arial"/>
          <w:noProof w:val="0"/>
          <w:color w:val="000000"/>
          <w:sz w:val="24"/>
          <w:lang w:eastAsia="pl-PL"/>
        </w:rPr>
        <w:tab/>
        <w:t xml:space="preserve">budowy Zamawiającemu, </w:t>
      </w:r>
      <w:r w:rsidRPr="00F5108D">
        <w:rPr>
          <w:rFonts w:ascii="Arial" w:eastAsia="Arial" w:hAnsi="Arial" w:cs="Arial"/>
          <w:noProof w:val="0"/>
          <w:color w:val="000000"/>
          <w:sz w:val="24"/>
          <w:lang w:eastAsia="pl-PL"/>
        </w:rPr>
        <w:tab/>
        <w:t>Nadzorowi Inwestorskiemu, Nadzorowi Autorskiemu oraz</w:t>
      </w:r>
      <w:r w:rsidR="00F55F06">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5F2BB28C" w14:textId="77777777" w:rsidR="00F5108D" w:rsidRPr="00F5108D" w:rsidRDefault="00F5108D" w:rsidP="00854413">
      <w:pPr>
        <w:numPr>
          <w:ilvl w:val="0"/>
          <w:numId w:val="31"/>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umożliwi wstęp na teren budowy innym niż opisanym w pkt. 1 powyżej pracownikom, których Zamawiający wskaże w okresie realizacji przedmiotu umowy. </w:t>
      </w:r>
    </w:p>
    <w:p w14:paraId="2A6D7C9A" w14:textId="77777777" w:rsidR="00F5108D" w:rsidRPr="00F5108D" w:rsidRDefault="00F5108D" w:rsidP="00854413">
      <w:pPr>
        <w:numPr>
          <w:ilvl w:val="0"/>
          <w:numId w:val="31"/>
        </w:numPr>
        <w:spacing w:after="274"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4FB61CD7" w14:textId="07277ACD" w:rsidR="00F5108D" w:rsidRPr="00F5108D" w:rsidRDefault="00F5108D" w:rsidP="00854413">
      <w:pPr>
        <w:numPr>
          <w:ilvl w:val="0"/>
          <w:numId w:val="4"/>
        </w:numPr>
        <w:spacing w:after="10"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wbudowywanych materiałów.</w:t>
      </w:r>
      <w:r w:rsidRPr="00F5108D">
        <w:rPr>
          <w:rFonts w:ascii="Arial" w:eastAsia="Arial" w:hAnsi="Arial" w:cs="Arial"/>
          <w:noProof w:val="0"/>
          <w:color w:val="000000"/>
          <w:sz w:val="24"/>
          <w:lang w:eastAsia="pl-PL"/>
        </w:rPr>
        <w:t xml:space="preserve"> </w:t>
      </w:r>
      <w:r w:rsidR="00F55F06">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lang w:eastAsia="pl-PL"/>
        </w:rPr>
        <w:t xml:space="preserve">Wykonawca zobowiązany jest: </w:t>
      </w:r>
    </w:p>
    <w:p w14:paraId="187D4EF5"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1A4AC13B"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w:t>
      </w:r>
      <w:r w:rsidRPr="00F5108D">
        <w:rPr>
          <w:rFonts w:ascii="Arial" w:eastAsia="Arial" w:hAnsi="Arial" w:cs="Arial"/>
          <w:noProof w:val="0"/>
          <w:color w:val="000000"/>
          <w:sz w:val="24"/>
          <w:lang w:eastAsia="pl-PL"/>
        </w:rPr>
        <w:lastRenderedPageBreak/>
        <w:t xml:space="preserve">świadectwa jakości, deklaracje zgodności) i okazać  je na każde żądanie Nadzoru Inwestorskiego lub Zamawiającego.  </w:t>
      </w:r>
    </w:p>
    <w:p w14:paraId="40E3BF1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7C259F5A"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4A5F3808"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 </w:t>
      </w:r>
    </w:p>
    <w:p w14:paraId="41F559F5"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 </w:t>
      </w:r>
    </w:p>
    <w:p w14:paraId="7C88D7A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28C71996" w14:textId="77777777" w:rsidR="00F5108D" w:rsidRPr="00F5108D" w:rsidRDefault="00F5108D" w:rsidP="00854413">
      <w:pPr>
        <w:numPr>
          <w:ilvl w:val="3"/>
          <w:numId w:val="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opis zakresu propozycji zmian, uzasadnienie przeprowadzenia robót/zmian, </w:t>
      </w:r>
    </w:p>
    <w:p w14:paraId="792D4E34" w14:textId="77777777" w:rsidR="00F5108D" w:rsidRPr="00F5108D" w:rsidRDefault="00F5108D" w:rsidP="00854413">
      <w:pPr>
        <w:numPr>
          <w:ilvl w:val="3"/>
          <w:numId w:val="5"/>
        </w:numPr>
        <w:spacing w:after="38" w:line="241"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dokumentację projektową (zawierającą w zależności od potrzeb obliczenia,  specyfikacje techniczne)  lub niezbędne rysunki – dokumentacja/rysunki winny  być opatrzone opinią Nadzoru Autorskiego,  </w:t>
      </w:r>
    </w:p>
    <w:p w14:paraId="5A1E225E" w14:textId="77777777" w:rsidR="00F5108D" w:rsidRPr="00F5108D" w:rsidRDefault="00F5108D" w:rsidP="00854413">
      <w:pPr>
        <w:numPr>
          <w:ilvl w:val="3"/>
          <w:numId w:val="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opinię Nadzoru Autorskiego co do wprowadzenia zmian, </w:t>
      </w:r>
    </w:p>
    <w:p w14:paraId="51194531" w14:textId="77777777" w:rsidR="00F5108D" w:rsidRPr="00F5108D" w:rsidRDefault="00F5108D" w:rsidP="00854413">
      <w:pPr>
        <w:numPr>
          <w:ilvl w:val="3"/>
          <w:numId w:val="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kalkulację/wycenę robót/zmian sporządzoną zgodnie z Umową ze wskazaniem na korzyści  Zamawiającego </w:t>
      </w:r>
    </w:p>
    <w:p w14:paraId="518048DC" w14:textId="77777777" w:rsidR="00F5108D" w:rsidRPr="00F5108D" w:rsidRDefault="00F5108D" w:rsidP="00854413">
      <w:pPr>
        <w:numPr>
          <w:ilvl w:val="3"/>
          <w:numId w:val="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 miarę potrzeby inne niezbędne dokumenty (np. certyfikaty, aprobaty, uzgodnienia rozwiązań projektowych z zarządcą drogi, użytkownikami sieci).  </w:t>
      </w:r>
    </w:p>
    <w:p w14:paraId="4177F484"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Niekompletność wniosku Wykonawcy stanowi podstawę do jego odrzucenia. </w:t>
      </w:r>
    </w:p>
    <w:p w14:paraId="31EC489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50A8A9A2"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71808636"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Zamiana materiałów lub technologii wykonania robót bez zgody Zamawiającego stanowi rażące naruszenie warunków umowy. </w:t>
      </w:r>
    </w:p>
    <w:p w14:paraId="6AA9C81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0E6D1729" w14:textId="77777777" w:rsidR="00F5108D" w:rsidRPr="00F5108D" w:rsidRDefault="00F5108D" w:rsidP="00854413">
      <w:pPr>
        <w:numPr>
          <w:ilvl w:val="1"/>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0A1E315A" w14:textId="77777777" w:rsidR="00F5108D" w:rsidRPr="00F5108D" w:rsidRDefault="00F5108D" w:rsidP="00F5108D">
      <w:pPr>
        <w:spacing w:after="159"/>
        <w:rPr>
          <w:rFonts w:ascii="Arial" w:eastAsia="Arial" w:hAnsi="Arial" w:cs="Arial"/>
          <w:noProof w:val="0"/>
          <w:color w:val="000000"/>
          <w:sz w:val="24"/>
          <w:lang w:eastAsia="pl-PL"/>
        </w:rPr>
      </w:pPr>
      <w:r w:rsidRPr="00F5108D">
        <w:rPr>
          <w:rFonts w:ascii="Arial" w:eastAsia="Arial" w:hAnsi="Arial" w:cs="Arial"/>
          <w:noProof w:val="0"/>
          <w:color w:val="00B050"/>
          <w:sz w:val="10"/>
          <w:lang w:eastAsia="pl-PL"/>
        </w:rPr>
        <w:t xml:space="preserve"> </w:t>
      </w:r>
    </w:p>
    <w:p w14:paraId="4357F8AD"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 zakresie odbioru końcowego Wykonawca winien:</w:t>
      </w:r>
      <w:r w:rsidRPr="00F5108D">
        <w:rPr>
          <w:rFonts w:ascii="Arial" w:eastAsia="Arial" w:hAnsi="Arial" w:cs="Arial"/>
          <w:noProof w:val="0"/>
          <w:color w:val="000000"/>
          <w:sz w:val="24"/>
          <w:lang w:eastAsia="pl-PL"/>
        </w:rPr>
        <w:t xml:space="preserve"> </w:t>
      </w:r>
    </w:p>
    <w:p w14:paraId="20EBDA6B" w14:textId="77777777" w:rsidR="00F5108D" w:rsidRPr="00F5108D" w:rsidRDefault="00F5108D" w:rsidP="00854413">
      <w:pPr>
        <w:numPr>
          <w:ilvl w:val="1"/>
          <w:numId w:val="4"/>
        </w:numPr>
        <w:spacing w:after="11"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dokonać wpis do Dziennika Budowy/Robót o zakończeniu robót budowlanych oraz potwierdzić ten stan rzeczy stosownym wpisem Nadzoru Inwestorskiego do Dziennika Budowy/Robót,                                  </w:t>
      </w:r>
    </w:p>
    <w:p w14:paraId="1326FEFC"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5A10C14B" w14:textId="77777777" w:rsidR="00F5108D" w:rsidRPr="00F5108D" w:rsidRDefault="00F5108D" w:rsidP="00854413">
      <w:pPr>
        <w:numPr>
          <w:ilvl w:val="1"/>
          <w:numId w:val="4"/>
        </w:numPr>
        <w:spacing w:after="274"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przedłożyć wraz ze złożeniem Dokumentacji Powykonawczej  pisemne oświadczenie Wykonawcy o jej kompletności i prawidłowości wykonania w świetle ww. zapisów Prawa budowlanego i SWZ. </w:t>
      </w:r>
    </w:p>
    <w:p w14:paraId="4FD4397B"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stwierdzonych wad.</w:t>
      </w:r>
      <w:r w:rsidRPr="00F5108D">
        <w:rPr>
          <w:rFonts w:ascii="Arial" w:eastAsia="Arial" w:hAnsi="Arial" w:cs="Arial"/>
          <w:noProof w:val="0"/>
          <w:color w:val="000000"/>
          <w:sz w:val="24"/>
          <w:lang w:eastAsia="pl-PL"/>
        </w:rPr>
        <w:t xml:space="preserve"> </w:t>
      </w:r>
    </w:p>
    <w:p w14:paraId="1BADF85B"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zostaną stwierdzone wady (np. w trakcie odbiorów, okresie gwarancji i rękojmi) to  Zamawiającemu przysługują następujące uprawnienia: </w:t>
      </w:r>
    </w:p>
    <w:p w14:paraId="7C1D7846" w14:textId="77777777" w:rsidR="00F5108D" w:rsidRPr="00F5108D" w:rsidRDefault="00F5108D" w:rsidP="00854413">
      <w:pPr>
        <w:numPr>
          <w:ilvl w:val="3"/>
          <w:numId w:val="6"/>
        </w:numPr>
        <w:spacing w:after="35" w:line="248" w:lineRule="auto"/>
        <w:ind w:left="1561"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119BFEA2" w14:textId="77777777" w:rsidR="00F5108D" w:rsidRPr="00F5108D" w:rsidRDefault="00F5108D" w:rsidP="00854413">
      <w:pPr>
        <w:numPr>
          <w:ilvl w:val="3"/>
          <w:numId w:val="6"/>
        </w:numPr>
        <w:spacing w:after="35" w:line="248" w:lineRule="auto"/>
        <w:ind w:left="1561"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2884413A" w14:textId="77777777" w:rsidR="00F5108D" w:rsidRPr="00F5108D" w:rsidRDefault="00F5108D" w:rsidP="00854413">
      <w:pPr>
        <w:numPr>
          <w:ilvl w:val="3"/>
          <w:numId w:val="6"/>
        </w:numPr>
        <w:spacing w:after="35" w:line="248" w:lineRule="auto"/>
        <w:ind w:left="1561"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74C726A2" w14:textId="77777777" w:rsidR="00F5108D" w:rsidRPr="00F5108D" w:rsidRDefault="00F5108D" w:rsidP="00854413">
      <w:pPr>
        <w:numPr>
          <w:ilvl w:val="1"/>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0FD3DFC1" w14:textId="4BEFD85F" w:rsidR="00F5108D" w:rsidRPr="00F5108D" w:rsidRDefault="00F5108D" w:rsidP="00854413">
      <w:pPr>
        <w:numPr>
          <w:ilvl w:val="0"/>
          <w:numId w:val="4"/>
        </w:numPr>
        <w:spacing w:after="0" w:line="248"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00F55F06">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lang w:eastAsia="pl-PL"/>
        </w:rPr>
        <w:t xml:space="preserve">7 dni. Po bezskutecznym upływie tego terminu Zamawiający będzie miał prawo odstąpić od umowy </w:t>
      </w:r>
      <w:r w:rsidRPr="00F5108D">
        <w:rPr>
          <w:rFonts w:ascii="Arial" w:eastAsia="Arial" w:hAnsi="Arial" w:cs="Arial"/>
          <w:noProof w:val="0"/>
          <w:color w:val="000000"/>
          <w:sz w:val="24"/>
          <w:u w:val="single" w:color="000000"/>
          <w:lang w:eastAsia="pl-PL"/>
        </w:rPr>
        <w:t>albo</w:t>
      </w:r>
      <w:r w:rsidRPr="00F5108D">
        <w:rPr>
          <w:rFonts w:ascii="Arial" w:eastAsia="Arial" w:hAnsi="Arial" w:cs="Arial"/>
          <w:noProof w:val="0"/>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F5108D">
        <w:rPr>
          <w:rFonts w:ascii="Arial" w:eastAsia="Arial" w:hAnsi="Arial" w:cs="Arial"/>
          <w:i/>
          <w:noProof w:val="0"/>
          <w:color w:val="000000"/>
          <w:sz w:val="24"/>
          <w:lang w:eastAsia="pl-PL"/>
        </w:rPr>
        <w:t xml:space="preserve"> </w:t>
      </w:r>
    </w:p>
    <w:p w14:paraId="4E3B9793"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w zakresie zatrudnienia na umowę o pracę</w:t>
      </w:r>
      <w:r w:rsidRPr="00F5108D">
        <w:rPr>
          <w:rFonts w:ascii="Arial" w:eastAsia="Arial" w:hAnsi="Arial" w:cs="Arial"/>
          <w:i/>
          <w:noProof w:val="0"/>
          <w:color w:val="000000"/>
          <w:sz w:val="24"/>
          <w:u w:val="single" w:color="000000"/>
          <w:lang w:eastAsia="pl-PL"/>
        </w:rPr>
        <w:t>.</w:t>
      </w:r>
      <w:r w:rsidRPr="00F5108D">
        <w:rPr>
          <w:rFonts w:ascii="Arial" w:eastAsia="Arial" w:hAnsi="Arial" w:cs="Arial"/>
          <w:i/>
          <w:noProof w:val="0"/>
          <w:color w:val="000000"/>
          <w:sz w:val="24"/>
          <w:lang w:eastAsia="pl-PL"/>
        </w:rPr>
        <w:t xml:space="preserve"> </w:t>
      </w:r>
    </w:p>
    <w:p w14:paraId="5F32BF89" w14:textId="51D6BB30"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określa, że Wykonawca jest zobowiązany zatrudnić na podstawie umowy o pracę wszystkie osoby które będą wykonywać następujące czynności podczas realizacji zamówienia: roboty ziemne, wykonaniu robót związanych z nawierzchnią, jeśli wykonywanie tych czynności polega na wykonywaniu pracy w rozumieniu art. 22 § 1 ustawy z dnia 26 czerwca 1974 r. Kodeks pracy. </w:t>
      </w:r>
    </w:p>
    <w:p w14:paraId="38EAE281"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260052BF"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uprawniony jest w szczególności do: </w:t>
      </w:r>
    </w:p>
    <w:p w14:paraId="757321BB"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5CE1F38D"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żądania wyjaśnień w przypadku wątpliwości w zakresie potwierdzania spełniania ww. wymogu, </w:t>
      </w:r>
    </w:p>
    <w:p w14:paraId="6349425C"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0C83B0F8"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przeprowadzania kontroli na miejscu wykonywania świadczenia. </w:t>
      </w:r>
    </w:p>
    <w:p w14:paraId="3328E300"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29946B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0D3B0B3D"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624A7C6D" w14:textId="6C247845" w:rsidR="00F5108D" w:rsidRPr="00F5108D" w:rsidRDefault="00F5108D" w:rsidP="00854413">
      <w:pPr>
        <w:numPr>
          <w:ilvl w:val="2"/>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Podwykonawcy; </w:t>
      </w:r>
    </w:p>
    <w:p w14:paraId="5E943C69"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w:t>
      </w:r>
      <w:r w:rsidRPr="00F5108D">
        <w:rPr>
          <w:rFonts w:ascii="Arial" w:eastAsia="Arial" w:hAnsi="Arial" w:cs="Arial"/>
          <w:noProof w:val="0"/>
          <w:color w:val="000000"/>
          <w:sz w:val="24"/>
          <w:lang w:eastAsia="pl-PL"/>
        </w:rPr>
        <w:lastRenderedPageBreak/>
        <w:t xml:space="preserve">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77DE67AD"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2A3C4864" w14:textId="77777777" w:rsidR="00F5108D" w:rsidRPr="00F5108D" w:rsidRDefault="00F5108D" w:rsidP="00854413">
      <w:pPr>
        <w:numPr>
          <w:ilvl w:val="2"/>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65B1F792"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może żądać przedłożenia jednocześnie wszystkich lub też każdego z osobna dowodów określonych w pkt. 5 powyżej. </w:t>
      </w:r>
    </w:p>
    <w:p w14:paraId="777394AC"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281B7542" w14:textId="77777777" w:rsidR="00F5108D" w:rsidRPr="00F5108D" w:rsidRDefault="00F5108D" w:rsidP="00854413">
      <w:pPr>
        <w:numPr>
          <w:ilvl w:val="1"/>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406E38AC" w14:textId="77777777" w:rsidR="00F5108D" w:rsidRPr="00F5108D" w:rsidRDefault="00F5108D" w:rsidP="00F5108D">
      <w:pPr>
        <w:spacing w:after="20"/>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 </w:t>
      </w:r>
    </w:p>
    <w:p w14:paraId="5F80F433" w14:textId="77777777" w:rsidR="00F5108D" w:rsidRPr="00F5108D" w:rsidRDefault="00F5108D" w:rsidP="00854413">
      <w:pPr>
        <w:numPr>
          <w:ilvl w:val="0"/>
          <w:numId w:val="4"/>
        </w:numPr>
        <w:spacing w:after="34"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obsługi geodezyjnej.</w:t>
      </w:r>
      <w:r w:rsidRPr="00F5108D">
        <w:rPr>
          <w:rFonts w:ascii="Arial" w:eastAsia="Arial" w:hAnsi="Arial" w:cs="Arial"/>
          <w:noProof w:val="0"/>
          <w:color w:val="000000"/>
          <w:sz w:val="24"/>
          <w:lang w:eastAsia="pl-PL"/>
        </w:rPr>
        <w:t xml:space="preserve">   </w:t>
      </w:r>
    </w:p>
    <w:p w14:paraId="712540EF"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odpowiedzialny za zgodne z Dokumentacją projektową wytyczenie w terenie wszystkich części robót. </w:t>
      </w:r>
    </w:p>
    <w:p w14:paraId="3D390D0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50B6B238"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odpowiedzialny za prawidłowe wpisy do Dziennika budowy/robót dotyczące rejestrowania czynności geodezyjnych. </w:t>
      </w:r>
    </w:p>
    <w:p w14:paraId="0BDFE9E9"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281D41C6"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robót geodezyjnych jest zobowiązany dokonać odpowiednich pomiarów na żądanie Nadzoru Inwestorskiego lub autorskiego oraz udostępniać wykonane pomiary. </w:t>
      </w:r>
    </w:p>
    <w:p w14:paraId="05711044"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odpowiedzialny za ochronę punktów pomiarowych i wysokościowych, a w przypadku ich uszkodzenia do ich odnowienia. </w:t>
      </w:r>
    </w:p>
    <w:p w14:paraId="5D89B12E" w14:textId="77777777" w:rsidR="00F5108D" w:rsidRPr="00F5108D" w:rsidRDefault="00F5108D" w:rsidP="00854413">
      <w:pPr>
        <w:numPr>
          <w:ilvl w:val="1"/>
          <w:numId w:val="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065F1F8F" w14:textId="77777777" w:rsidR="00F5108D" w:rsidRPr="00F5108D" w:rsidRDefault="00F5108D" w:rsidP="00854413">
      <w:pPr>
        <w:numPr>
          <w:ilvl w:val="1"/>
          <w:numId w:val="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uwierzytelni dokumenty geodezyjne, powstałe po inwentaryzacji powykonawczej we właściwym miejscowo urzędzie geodezji i kartografii. </w:t>
      </w:r>
    </w:p>
    <w:p w14:paraId="0A4A6F5E"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 </w:t>
      </w:r>
    </w:p>
    <w:p w14:paraId="649F2863" w14:textId="77777777" w:rsidR="00F5108D" w:rsidRPr="00F5108D" w:rsidRDefault="00F5108D" w:rsidP="00854413">
      <w:pPr>
        <w:numPr>
          <w:ilvl w:val="0"/>
          <w:numId w:val="4"/>
        </w:numPr>
        <w:spacing w:after="13" w:line="249"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Wymagania Zamawiającego dotyczące zabezpieczenia dróg i obiektów inżynierskich.</w:t>
      </w:r>
      <w:r w:rsidRPr="00F5108D">
        <w:rPr>
          <w:rFonts w:ascii="Arial" w:eastAsia="Arial" w:hAnsi="Arial" w:cs="Arial"/>
          <w:noProof w:val="0"/>
          <w:color w:val="000000"/>
          <w:sz w:val="24"/>
          <w:lang w:eastAsia="pl-PL"/>
        </w:rPr>
        <w:t xml:space="preserve">    </w:t>
      </w:r>
    </w:p>
    <w:p w14:paraId="48DD437E" w14:textId="77777777" w:rsidR="00F5108D" w:rsidRPr="00F5108D" w:rsidRDefault="00F5108D" w:rsidP="00854413">
      <w:pPr>
        <w:numPr>
          <w:ilvl w:val="2"/>
          <w:numId w:val="11"/>
        </w:numPr>
        <w:spacing w:after="14"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6B731755" w14:textId="77777777" w:rsidR="00F5108D" w:rsidRPr="00F5108D" w:rsidRDefault="00F5108D" w:rsidP="00854413">
      <w:pPr>
        <w:numPr>
          <w:ilvl w:val="2"/>
          <w:numId w:val="11"/>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952FA8F" w14:textId="77777777" w:rsidR="00F5108D" w:rsidRPr="00F5108D" w:rsidRDefault="00F5108D" w:rsidP="00F5108D">
      <w:pPr>
        <w:spacing w:after="216"/>
        <w:jc w:val="center"/>
        <w:rPr>
          <w:rFonts w:ascii="Arial" w:eastAsia="Arial" w:hAnsi="Arial" w:cs="Arial"/>
          <w:noProof w:val="0"/>
          <w:color w:val="000000"/>
          <w:sz w:val="24"/>
          <w:lang w:eastAsia="pl-PL"/>
        </w:rPr>
      </w:pPr>
    </w:p>
    <w:p w14:paraId="3F632255"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 6 </w:t>
      </w:r>
    </w:p>
    <w:p w14:paraId="5928DD4F"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(podwykonawstwo)</w:t>
      </w:r>
      <w:r w:rsidRPr="00F5108D">
        <w:rPr>
          <w:rFonts w:ascii="Arial" w:eastAsia="Arial" w:hAnsi="Arial" w:cs="Arial"/>
          <w:noProof w:val="0"/>
          <w:color w:val="00B050"/>
          <w:sz w:val="24"/>
          <w:lang w:eastAsia="pl-PL"/>
        </w:rPr>
        <w:t xml:space="preserve"> </w:t>
      </w:r>
    </w:p>
    <w:p w14:paraId="0FBF1604" w14:textId="272D0957" w:rsidR="00F5108D" w:rsidRPr="00F55F06" w:rsidRDefault="00F5108D" w:rsidP="00854413">
      <w:pPr>
        <w:pStyle w:val="Akapitzlist"/>
        <w:numPr>
          <w:ilvl w:val="0"/>
          <w:numId w:val="42"/>
        </w:numPr>
        <w:tabs>
          <w:tab w:val="left" w:pos="5954"/>
        </w:tabs>
        <w:ind w:right="1"/>
      </w:pPr>
      <w:r w:rsidRPr="00F55F06">
        <w:t xml:space="preserve">Wykonawca może powierzyć Podwykonawcom (według definicji § 1 pkt.19) wykonanie części robót budowlanych/dostaw/usług z uwzględnieniem postanowień niniejszego paragrafu: </w:t>
      </w:r>
    </w:p>
    <w:p w14:paraId="30BC43A9" w14:textId="77777777" w:rsidR="00F5108D" w:rsidRPr="00F5108D" w:rsidRDefault="00F5108D" w:rsidP="00854413">
      <w:pPr>
        <w:numPr>
          <w:ilvl w:val="1"/>
          <w:numId w:val="4"/>
        </w:numPr>
        <w:spacing w:after="35" w:line="248" w:lineRule="auto"/>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Zawarcie umowy o Podwykonawstwo wymaga formy pisemnej pod rygorem nieważności, </w:t>
      </w:r>
    </w:p>
    <w:p w14:paraId="61E0F858" w14:textId="381FCCFF" w:rsidR="00F5108D" w:rsidRPr="00F5108D" w:rsidRDefault="00F5108D" w:rsidP="00854413">
      <w:pPr>
        <w:numPr>
          <w:ilvl w:val="1"/>
          <w:numId w:val="4"/>
        </w:numPr>
        <w:spacing w:after="9" w:line="250"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F55F06">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lang w:eastAsia="pl-PL"/>
        </w:rPr>
        <w:t xml:space="preserve">wyrażenia zgody na umowę o podwykonawstwo, tj.: </w:t>
      </w:r>
    </w:p>
    <w:p w14:paraId="0EA43E95" w14:textId="77777777" w:rsidR="00F5108D" w:rsidRPr="00F5108D" w:rsidRDefault="00F5108D" w:rsidP="00854413">
      <w:pPr>
        <w:numPr>
          <w:ilvl w:val="0"/>
          <w:numId w:val="32"/>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4E01A236" w14:textId="77777777" w:rsidR="00F5108D" w:rsidRPr="00F5108D" w:rsidRDefault="00F5108D" w:rsidP="00854413">
      <w:pPr>
        <w:numPr>
          <w:ilvl w:val="0"/>
          <w:numId w:val="32"/>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wykaz robót podzlecanych Podwykonawcy, sporządzony w oparciu o TER. </w:t>
      </w:r>
    </w:p>
    <w:p w14:paraId="2FB8C16B"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Zamawiający podejmie decyzję, wyrażając zgodę na zawarcie umowy lub zgłosi zastrzeżenia</w:t>
      </w:r>
      <w:r w:rsidRPr="00F5108D">
        <w:rPr>
          <w:rFonts w:ascii="Arial" w:eastAsia="Arial" w:hAnsi="Arial" w:cs="Arial"/>
          <w:noProof w:val="0"/>
          <w:color w:val="B5082E"/>
          <w:sz w:val="24"/>
          <w:lang w:eastAsia="pl-PL"/>
        </w:rPr>
        <w:t> </w:t>
      </w:r>
      <w:r w:rsidRPr="00F5108D">
        <w:rPr>
          <w:rFonts w:ascii="Arial" w:eastAsia="Arial" w:hAnsi="Arial" w:cs="Arial"/>
          <w:noProof w:val="0"/>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w:t>
      </w:r>
      <w:r w:rsidRPr="00F5108D">
        <w:rPr>
          <w:rFonts w:ascii="Arial" w:eastAsia="Arial" w:hAnsi="Arial" w:cs="Arial"/>
          <w:noProof w:val="0"/>
          <w:color w:val="000000"/>
          <w:sz w:val="24"/>
          <w:lang w:eastAsia="pl-PL"/>
        </w:rPr>
        <w:lastRenderedPageBreak/>
        <w:t xml:space="preserve">zastrzeżeń, uważać się będzie, że wyraził zgodę na zawarcie umowy o Podwykonawstwo. </w:t>
      </w:r>
    </w:p>
    <w:p w14:paraId="5DE0EA81"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18913F64"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Wykonawca/Podwykonawca/dalszy Podwykonawca przedkłada Zamawiającemu poświadczoną  za zgodność z oryginałem kopię umowy w terminie 7 dni od jej zawarcia. </w:t>
      </w:r>
    </w:p>
    <w:p w14:paraId="1739A1B8"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Zamawiający w terminie 14 dni od dnia dostarczenia do siedziby Zamawiającego umowy nie zgłosi pisemnie sprzeciwu, uważać się będzie, że zaakceptował umowę o podwykonawstwo.  </w:t>
      </w:r>
    </w:p>
    <w:p w14:paraId="18FDC0C6"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Umowa o roboty budowlane z Podwykonawcą/dalszymi Podwykonawcami musi zawierać w szczególności: </w:t>
      </w:r>
    </w:p>
    <w:p w14:paraId="59D936DB"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zakres robót powierzony Podwykonawcy wraz z częścią dokumentacji wykonania robót objętych umową , </w:t>
      </w:r>
    </w:p>
    <w:p w14:paraId="7D1A61F8"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782D754E"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termin wykonania robót objętych umową wraz z Harmonogramem (Harmonogram robót musi być zgodny Harmonogramem rzeczowo-finansowym robót Wykonawcy), </w:t>
      </w:r>
    </w:p>
    <w:p w14:paraId="02FA2840"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termin wystawienia faktury – nie później niż 3 dni od dnia odbioru robót, </w:t>
      </w:r>
    </w:p>
    <w:p w14:paraId="51E6DCEA"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termin zapłaty wynagrodzenia dla Podwykonawcy/dalszego Podwykonawcy, przewidziany w umowie o podwykonawstwo, nie może być dłuższy niż</w:t>
      </w:r>
      <w:r w:rsidRPr="00F5108D">
        <w:rPr>
          <w:rFonts w:ascii="Arial" w:eastAsia="Arial" w:hAnsi="Arial" w:cs="Arial"/>
          <w:noProof w:val="0"/>
          <w:color w:val="548DD4"/>
          <w:sz w:val="24"/>
          <w:lang w:eastAsia="pl-PL"/>
        </w:rPr>
        <w:t xml:space="preserve"> </w:t>
      </w:r>
      <w:r w:rsidRPr="00F5108D">
        <w:rPr>
          <w:rFonts w:ascii="Arial" w:eastAsia="Arial" w:hAnsi="Arial" w:cs="Arial"/>
          <w:noProof w:val="0"/>
          <w:color w:val="000000"/>
          <w:sz w:val="24"/>
          <w:lang w:eastAsia="pl-PL"/>
        </w:rPr>
        <w:t>30</w:t>
      </w:r>
      <w:r w:rsidRPr="00F5108D">
        <w:rPr>
          <w:rFonts w:ascii="Arial" w:eastAsia="Arial" w:hAnsi="Arial" w:cs="Arial"/>
          <w:noProof w:val="0"/>
          <w:color w:val="548DD4"/>
          <w:sz w:val="24"/>
          <w:lang w:eastAsia="pl-PL"/>
        </w:rPr>
        <w:t xml:space="preserve">  </w:t>
      </w:r>
      <w:r w:rsidRPr="00F5108D">
        <w:rPr>
          <w:rFonts w:ascii="Arial" w:eastAsia="Arial" w:hAnsi="Arial" w:cs="Arial"/>
          <w:noProof w:val="0"/>
          <w:color w:val="000000"/>
          <w:sz w:val="24"/>
          <w:lang w:eastAsia="pl-PL"/>
        </w:rPr>
        <w:t xml:space="preserve">dni od dnia doręczenia faktury lub rachunku, potwierdzających wykonanie zleconej Podwykonawcy lub dalszemu Podwykonawcy roboty budowlanej, </w:t>
      </w:r>
    </w:p>
    <w:p w14:paraId="20B5E9A9"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termin gwarancji i rękojmi nie może upłynąć wcześniej niż termin gwarancji i rękojmi wskazany w niniejszej umowie w § 4 ust. 3 i 4, </w:t>
      </w:r>
    </w:p>
    <w:p w14:paraId="7DD1AB0B"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obowiązek, o którym mowa w ust. 1 pkt. 5) niniejszego paragrafu. </w:t>
      </w:r>
    </w:p>
    <w:p w14:paraId="6F9BBD1B" w14:textId="77777777" w:rsidR="00F5108D" w:rsidRPr="00F5108D" w:rsidRDefault="00F5108D" w:rsidP="00854413">
      <w:pPr>
        <w:numPr>
          <w:ilvl w:val="0"/>
          <w:numId w:val="33"/>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44B2953E"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Umowa o roboty budowlane z Podwykonawcą lub dalszymi Podwykonawcami nie może zawierać postanowień: </w:t>
      </w:r>
    </w:p>
    <w:p w14:paraId="12143CAD" w14:textId="77777777" w:rsidR="00F5108D" w:rsidRPr="00F5108D" w:rsidRDefault="00F5108D" w:rsidP="00854413">
      <w:pPr>
        <w:numPr>
          <w:ilvl w:val="0"/>
          <w:numId w:val="34"/>
        </w:numPr>
        <w:spacing w:after="0"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686176" w14:textId="77777777" w:rsidR="00F5108D" w:rsidRPr="00F5108D" w:rsidRDefault="00F5108D" w:rsidP="00854413">
      <w:pPr>
        <w:numPr>
          <w:ilvl w:val="0"/>
          <w:numId w:val="34"/>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uzależniających uzyskanie przez Podwykonawcę lub dalszego Podwykonawcę zapłaty od Wykonawcy  lub Podwykonawcy wynagrodzenia </w:t>
      </w:r>
      <w:r w:rsidRPr="00F5108D">
        <w:rPr>
          <w:rFonts w:ascii="Arial" w:eastAsia="Arial" w:hAnsi="Arial" w:cs="Arial"/>
          <w:noProof w:val="0"/>
          <w:color w:val="000000"/>
          <w:sz w:val="24"/>
          <w:lang w:eastAsia="pl-PL"/>
        </w:rPr>
        <w:lastRenderedPageBreak/>
        <w:t xml:space="preserve">za wykonanie przedmiotu umowy o podwykonawstwo od odbioru robót przez Zamawiającego, </w:t>
      </w:r>
    </w:p>
    <w:p w14:paraId="186FB094" w14:textId="77777777" w:rsidR="00F5108D" w:rsidRPr="00F5108D" w:rsidRDefault="00F5108D" w:rsidP="00854413">
      <w:pPr>
        <w:numPr>
          <w:ilvl w:val="0"/>
          <w:numId w:val="34"/>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uzależniających zwrot kwot zabezpieczenia przez Wykonawcę Podwykonawcy, od zwrotu zabezpieczenia należytego wykonania umowy Wykonawcy przez Zamawiającego , </w:t>
      </w:r>
    </w:p>
    <w:p w14:paraId="0FD5E6E6" w14:textId="77777777" w:rsidR="00F5108D" w:rsidRPr="00F5108D" w:rsidRDefault="00F5108D" w:rsidP="00854413">
      <w:pPr>
        <w:numPr>
          <w:ilvl w:val="0"/>
          <w:numId w:val="34"/>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1C07C3D3" w14:textId="77777777" w:rsidR="00F5108D" w:rsidRPr="00F5108D" w:rsidRDefault="00F5108D" w:rsidP="00854413">
      <w:pPr>
        <w:numPr>
          <w:ilvl w:val="0"/>
          <w:numId w:val="34"/>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0F026F4" w14:textId="77777777" w:rsidR="00F5108D" w:rsidRPr="00F5108D" w:rsidRDefault="00F5108D" w:rsidP="00854413">
      <w:pPr>
        <w:numPr>
          <w:ilvl w:val="0"/>
          <w:numId w:val="34"/>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przewidujących termin zapłaty dłuższy niż 30 dni od dnia doręczenia wykonawcy, podwykonawcy lub dalszemu podwykonawcy faktury lub rachunku. </w:t>
      </w:r>
    </w:p>
    <w:p w14:paraId="48134C69"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27673608"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3D909B3C" w14:textId="77777777" w:rsidR="00F5108D" w:rsidRPr="00F5108D" w:rsidRDefault="00F5108D" w:rsidP="00854413">
      <w:pPr>
        <w:numPr>
          <w:ilvl w:val="0"/>
          <w:numId w:val="1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Niewypełnienie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6FA02DD4"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6F0B0078"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141DEF83"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Umowy o podwykonawstwo zawarte z naruszeniem postanowień ust. 1 i ust. 2 niniejszego paragrafu stanowią rażące naruszenie niniejszej umowy. </w:t>
      </w:r>
    </w:p>
    <w:p w14:paraId="5B7A2810"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785FE5D8"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działania lub zaniechania Podwykonawców/dalszych podwykonawców Wykonawca odpowiada jak za własne. </w:t>
      </w:r>
    </w:p>
    <w:p w14:paraId="12018F3A"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ramach Ubezpieczenia Wykonawcy ubezpieczonymi będą także wszyscy Podwykonawcy/dalsi Podwykonawcy. </w:t>
      </w:r>
    </w:p>
    <w:p w14:paraId="60E04C01"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17D0BB73"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3DB3F2A2"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3B70121C" w14:textId="77777777" w:rsidR="00F5108D" w:rsidRPr="00F5108D" w:rsidRDefault="00F5108D" w:rsidP="00854413">
      <w:pPr>
        <w:numPr>
          <w:ilvl w:val="0"/>
          <w:numId w:val="1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55738D2B" w14:textId="77777777" w:rsidR="00F5108D" w:rsidRPr="00F5108D" w:rsidRDefault="00F5108D" w:rsidP="00854413">
      <w:pPr>
        <w:numPr>
          <w:ilvl w:val="0"/>
          <w:numId w:val="13"/>
        </w:numPr>
        <w:spacing w:after="229"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Zapisy ust. 11 stosuje się wobec dalszych podwykonawców. </w:t>
      </w:r>
    </w:p>
    <w:p w14:paraId="4CFB9206"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 7 </w:t>
      </w:r>
    </w:p>
    <w:p w14:paraId="6A1DBD21"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(wynagrodzenie i sposób płatności) </w:t>
      </w:r>
    </w:p>
    <w:p w14:paraId="11ED89BC" w14:textId="59193D50" w:rsidR="00F5108D" w:rsidRDefault="00F5108D" w:rsidP="00854413">
      <w:pPr>
        <w:numPr>
          <w:ilvl w:val="0"/>
          <w:numId w:val="14"/>
        </w:numPr>
        <w:spacing w:after="35" w:line="248" w:lineRule="auto"/>
        <w:ind w:left="637" w:right="1" w:hanging="428"/>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Strony ustalają łączne wynagrodzenie ogółem zgodnie z ofertą Wykonawcy w wysokości: …..zł brutto ( słownie: ………….zł brutto)</w:t>
      </w:r>
      <w:r w:rsidR="006E4597">
        <w:rPr>
          <w:rFonts w:ascii="Arial" w:eastAsia="Arial" w:hAnsi="Arial" w:cs="Arial"/>
          <w:noProof w:val="0"/>
          <w:color w:val="000000"/>
          <w:sz w:val="24"/>
          <w:lang w:eastAsia="pl-PL"/>
        </w:rPr>
        <w:t>, w tym:</w:t>
      </w:r>
    </w:p>
    <w:p w14:paraId="3852194E" w14:textId="026600B1" w:rsidR="006E4597" w:rsidRDefault="006E4597" w:rsidP="00854413">
      <w:pPr>
        <w:pStyle w:val="Akapitzlist"/>
        <w:numPr>
          <w:ilvl w:val="0"/>
          <w:numId w:val="43"/>
        </w:numPr>
        <w:ind w:right="1"/>
      </w:pPr>
      <w:r w:rsidRPr="006E4597">
        <w:t xml:space="preserve">Zadanie nr 1 - </w:t>
      </w:r>
      <w:r w:rsidRPr="006E4597">
        <w:rPr>
          <w:rFonts w:eastAsia="Verdana"/>
          <w:kern w:val="2"/>
          <w:lang w:bidi="hi-IN"/>
        </w:rPr>
        <w:t xml:space="preserve">Zagospodarowanie centralnego parku wiejskiego „Pod Platanem” w m. Janczewie poprzez budowę i przebudowę infrastruktury turystycznej i </w:t>
      </w:r>
      <w:r w:rsidRPr="006E4597">
        <w:rPr>
          <w:rFonts w:eastAsia="Verdana"/>
          <w:kern w:val="2"/>
          <w:lang w:bidi="hi-IN"/>
        </w:rPr>
        <w:lastRenderedPageBreak/>
        <w:t>rekreacyjnej</w:t>
      </w:r>
      <w:r>
        <w:rPr>
          <w:rFonts w:eastAsia="Verdana"/>
          <w:kern w:val="2"/>
          <w:lang w:bidi="hi-IN"/>
        </w:rPr>
        <w:t xml:space="preserve"> w wysokości: </w:t>
      </w:r>
      <w:r w:rsidRPr="00F5108D">
        <w:t xml:space="preserve">…..zł </w:t>
      </w:r>
      <w:r>
        <w:t>netto, podatek VAT …….. złotych, kwota wynagrodzenia ……….  zł </w:t>
      </w:r>
      <w:r w:rsidRPr="00F5108D">
        <w:t>brutto ( słownie: ………….zł brutto)</w:t>
      </w:r>
      <w:r>
        <w:t>,</w:t>
      </w:r>
    </w:p>
    <w:p w14:paraId="1E353ECD" w14:textId="5567E35D" w:rsidR="006E4597" w:rsidRPr="006E4597" w:rsidRDefault="006E4597" w:rsidP="00854413">
      <w:pPr>
        <w:pStyle w:val="Akapitzlist"/>
        <w:numPr>
          <w:ilvl w:val="0"/>
          <w:numId w:val="43"/>
        </w:numPr>
        <w:ind w:right="1"/>
      </w:pPr>
      <w:r w:rsidRPr="006E4597">
        <w:t xml:space="preserve">Zadanie nr </w:t>
      </w:r>
      <w:r>
        <w:t>2</w:t>
      </w:r>
      <w:r w:rsidRPr="006E4597">
        <w:t xml:space="preserve"> - </w:t>
      </w:r>
      <w:r w:rsidRPr="006E4597">
        <w:rPr>
          <w:rFonts w:eastAsia="Verdana"/>
          <w:kern w:val="2"/>
          <w:lang w:bidi="hi-IN"/>
        </w:rPr>
        <w:t xml:space="preserve">Zagospodarowanie centralnego parku wiejskiego „Pod Platanem” </w:t>
      </w:r>
      <w:r>
        <w:rPr>
          <w:rFonts w:eastAsia="Verdana"/>
          <w:kern w:val="2"/>
          <w:lang w:bidi="hi-IN"/>
        </w:rPr>
        <w:t xml:space="preserve">– budowa </w:t>
      </w:r>
      <w:proofErr w:type="spellStart"/>
      <w:r>
        <w:rPr>
          <w:rFonts w:eastAsia="Verdana"/>
          <w:kern w:val="2"/>
          <w:lang w:bidi="hi-IN"/>
        </w:rPr>
        <w:t>skateparku</w:t>
      </w:r>
      <w:proofErr w:type="spellEnd"/>
      <w:r>
        <w:rPr>
          <w:rFonts w:eastAsia="Verdana"/>
          <w:kern w:val="2"/>
          <w:lang w:bidi="hi-IN"/>
        </w:rPr>
        <w:t xml:space="preserve"> w wysokości: </w:t>
      </w:r>
      <w:r w:rsidRPr="00F5108D">
        <w:t xml:space="preserve">…..zł </w:t>
      </w:r>
      <w:r>
        <w:t>netto, podatek VAT …….. złotych, kwota wynagrodzenia ……….  zł </w:t>
      </w:r>
      <w:r w:rsidRPr="00F5108D">
        <w:t>brutto ( słownie: ………….zł brutto)</w:t>
      </w:r>
    </w:p>
    <w:p w14:paraId="60C9B69B"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Wynagrodzenie jest wynagrodzeniem </w:t>
      </w:r>
      <w:r w:rsidRPr="00F5108D">
        <w:rPr>
          <w:rFonts w:ascii="Arial" w:eastAsia="Arial" w:hAnsi="Arial" w:cs="Arial"/>
          <w:b/>
          <w:noProof w:val="0"/>
          <w:color w:val="000000"/>
          <w:sz w:val="24"/>
          <w:lang w:eastAsia="pl-PL"/>
        </w:rPr>
        <w:t>ryczałtowym</w:t>
      </w:r>
      <w:r w:rsidRPr="00F5108D">
        <w:rPr>
          <w:rFonts w:ascii="Arial" w:eastAsia="Arial" w:hAnsi="Arial" w:cs="Arial"/>
          <w:noProof w:val="0"/>
          <w:color w:val="000000"/>
          <w:sz w:val="24"/>
          <w:lang w:eastAsia="pl-PL"/>
        </w:rPr>
        <w:t xml:space="preserve"> i obejmuje wszystkie koszty związane z realizacją przedmiotu umowy i objęte niniejszą Umową. </w:t>
      </w:r>
    </w:p>
    <w:p w14:paraId="356F32D3" w14:textId="77777777" w:rsidR="00F5108D" w:rsidRPr="00F5108D" w:rsidRDefault="00F5108D" w:rsidP="00854413">
      <w:pPr>
        <w:numPr>
          <w:ilvl w:val="0"/>
          <w:numId w:val="1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Wynagrodzenie, o którym mowa w ust.1 obejmuje wszystkie koszty związane z realizacją przedmiotu zamówienia i objęte niniejszą Umową, na podstawie złożonej oferty Wykonawcy.</w:t>
      </w:r>
    </w:p>
    <w:p w14:paraId="05FD8C51" w14:textId="77777777" w:rsidR="00F5108D" w:rsidRPr="00F5108D" w:rsidRDefault="00F5108D" w:rsidP="00854413">
      <w:pPr>
        <w:numPr>
          <w:ilvl w:val="0"/>
          <w:numId w:val="1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Wynagrodzenie ryczałtowe będzie niezmienne przez cały czas realizacji robót  i Wykonawca nie może żądać podwyższenia wynagrodzenia, chociażby w czasie zawarcia umowy nie można było przewidzieć rozmiaru lub kosztów prac  z zastrzeżeniem § 11 umowy.</w:t>
      </w:r>
    </w:p>
    <w:p w14:paraId="6AFCB3B9" w14:textId="77777777" w:rsidR="00F5108D" w:rsidRPr="00F5108D" w:rsidRDefault="00F5108D" w:rsidP="00854413">
      <w:pPr>
        <w:numPr>
          <w:ilvl w:val="0"/>
          <w:numId w:val="1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ponosi odpowiedzialność za kompletność wyceny wynagrodzenia ryczałtowego. W przypadku pominięcia przez Wykonawcę przy wycenie jakiejkolwiek części zamówienia określonego w dokumentacji i jej nie ujęcia w wynagrodzeniu ryczałtowym, Wykonawcy nie przysługują względem Zamawiającego żadne roszczenia z powyższego tytułu, a w szczególności roszczenie o dodatkowe wynagrodzenie. </w:t>
      </w:r>
    </w:p>
    <w:p w14:paraId="7B87B82A" w14:textId="77777777" w:rsidR="00F5108D" w:rsidRPr="00F5108D" w:rsidRDefault="00F5108D" w:rsidP="00854413">
      <w:pPr>
        <w:numPr>
          <w:ilvl w:val="0"/>
          <w:numId w:val="1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Ewentualne roboty zamienne, zlecone w ramach zakresu przedmiotowego niniejszej umowy, zostaną rozliczone zaakceptowanym przez Zamawiającego kosztorysem różnicowym, przy czym zmiana umowy w tym zakresie nie może spowodować przekroczenia wysokości wynagrodzenia określonego w ust. 1 niniejszego paragrafu. </w:t>
      </w:r>
    </w:p>
    <w:p w14:paraId="20B11C1F"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Zapłata wynagrodzenia i wszystkie inne płatności dokonywane na podstawie Umowy będą realizowane przez Zamawiającego w złotych polskich. </w:t>
      </w:r>
    </w:p>
    <w:p w14:paraId="4590844A"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Wynagrodzenie Wykonawcy uwzględnia wszystkie obowiązujące w Polsce podatki, łącznie  z VAT oraz opłaty celne i inne opłaty związane z wykonywaniem robót aktualne na dzień podpisania umowy. </w:t>
      </w:r>
    </w:p>
    <w:p w14:paraId="542FD91B"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nie przewiduje udzielania zaliczek. </w:t>
      </w:r>
    </w:p>
    <w:p w14:paraId="4AA8D2ED" w14:textId="37EA04B6" w:rsidR="00F5108D" w:rsidRPr="00F5108D" w:rsidRDefault="00F5108D" w:rsidP="00854413">
      <w:pPr>
        <w:numPr>
          <w:ilvl w:val="0"/>
          <w:numId w:val="14"/>
        </w:numPr>
        <w:spacing w:after="34" w:line="249"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 xml:space="preserve">Zobowiązanym do zapłaty wynagrodzenia wynikającego z ust.1  jest: Gmina Santok z siedzibą przy ul. Gorzowskiej 59; 66-431 Santok NIP:  </w:t>
      </w:r>
      <w:r w:rsidRPr="00F5108D">
        <w:rPr>
          <w:rFonts w:ascii="Arial" w:eastAsia="SimSun" w:hAnsi="Arial" w:cs="Arial"/>
          <w:noProof w:val="0"/>
          <w:color w:val="000000"/>
          <w:kern w:val="3"/>
          <w:sz w:val="24"/>
          <w:u w:val="single"/>
          <w:lang w:eastAsia="pl-PL"/>
        </w:rPr>
        <w:t>5991012158</w:t>
      </w:r>
      <w:r w:rsidRPr="00F5108D">
        <w:rPr>
          <w:rFonts w:ascii="Arial" w:eastAsia="Arial" w:hAnsi="Arial" w:cs="Arial"/>
          <w:noProof w:val="0"/>
          <w:color w:val="000000"/>
          <w:sz w:val="24"/>
          <w:u w:val="single" w:color="000000"/>
          <w:lang w:eastAsia="pl-PL"/>
        </w:rPr>
        <w:t>. Ustrukturyzowane faktury</w:t>
      </w:r>
      <w:r w:rsidRPr="00F5108D">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u w:val="single" w:color="000000"/>
          <w:lang w:eastAsia="pl-PL"/>
        </w:rPr>
        <w:t>elektroniczne:  Adres Podmiotu na PEF:  NIP</w:t>
      </w:r>
      <w:r w:rsidR="00B57632">
        <w:rPr>
          <w:rFonts w:ascii="Arial" w:eastAsia="Arial" w:hAnsi="Arial" w:cs="Arial"/>
          <w:noProof w:val="0"/>
          <w:color w:val="000000"/>
          <w:sz w:val="24"/>
          <w:u w:val="single" w:color="000000"/>
          <w:lang w:eastAsia="pl-PL"/>
        </w:rPr>
        <w:t xml:space="preserve"> </w:t>
      </w:r>
      <w:bookmarkStart w:id="0" w:name="_Hlk102636488"/>
      <w:r w:rsidRPr="00F5108D">
        <w:rPr>
          <w:rFonts w:ascii="Arial" w:eastAsia="Arial" w:hAnsi="Arial" w:cs="Arial"/>
          <w:noProof w:val="0"/>
          <w:color w:val="000000"/>
          <w:sz w:val="24"/>
          <w:u w:val="single" w:color="000000"/>
          <w:lang w:eastAsia="pl-PL"/>
        </w:rPr>
        <w:t>5991012158</w:t>
      </w:r>
      <w:bookmarkEnd w:id="0"/>
      <w:r w:rsidRPr="00F5108D">
        <w:rPr>
          <w:rFonts w:ascii="Arial" w:eastAsia="Arial" w:hAnsi="Arial" w:cs="Arial"/>
          <w:noProof w:val="0"/>
          <w:color w:val="000000"/>
          <w:sz w:val="24"/>
          <w:u w:val="single" w:color="000000"/>
          <w:lang w:eastAsia="pl-PL"/>
        </w:rPr>
        <w:t>.</w:t>
      </w:r>
      <w:r w:rsidRPr="00F5108D">
        <w:rPr>
          <w:rFonts w:ascii="Arial" w:eastAsia="Arial" w:hAnsi="Arial" w:cs="Arial"/>
          <w:noProof w:val="0"/>
          <w:color w:val="000000"/>
          <w:sz w:val="24"/>
          <w:lang w:eastAsia="pl-PL"/>
        </w:rPr>
        <w:t xml:space="preserve"> </w:t>
      </w:r>
    </w:p>
    <w:p w14:paraId="49B09A13"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Podstawą do zapłaty będzie prawidłowo wystawiona faktura VAT wraz załącznikami: </w:t>
      </w:r>
    </w:p>
    <w:p w14:paraId="1713ABCA" w14:textId="77777777" w:rsidR="00F5108D" w:rsidRPr="00F5108D" w:rsidRDefault="00F5108D" w:rsidP="00854413">
      <w:pPr>
        <w:numPr>
          <w:ilvl w:val="1"/>
          <w:numId w:val="14"/>
        </w:numPr>
        <w:spacing w:after="9" w:line="250"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 protokołem częściowego odbioru robót/końcowego odbioru robót, potwierdzonym przez Nadzór Inwestorski, </w:t>
      </w:r>
    </w:p>
    <w:p w14:paraId="68B21289" w14:textId="77777777" w:rsidR="00F5108D" w:rsidRPr="00F5108D" w:rsidRDefault="00F5108D" w:rsidP="00854413">
      <w:pPr>
        <w:numPr>
          <w:ilvl w:val="1"/>
          <w:numId w:val="14"/>
        </w:numPr>
        <w:spacing w:after="34" w:line="249"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zestawieniem zakresu i należnego wynagrodzenia Podwykonawców/dalszych Podwykonawców wraz z</w:t>
      </w:r>
      <w:r w:rsidRPr="00F5108D">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u w:val="single" w:color="000000"/>
          <w:lang w:eastAsia="pl-PL"/>
        </w:rPr>
        <w:t>wystawionymi przez Podwykonawców/dalszych Podwykonawców fakturami, za zakończone i odebrane</w:t>
      </w:r>
      <w:r w:rsidRPr="00F5108D">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u w:val="single" w:color="000000"/>
          <w:lang w:eastAsia="pl-PL"/>
        </w:rPr>
        <w:t>roboty ujęte w Ofercie,</w:t>
      </w:r>
    </w:p>
    <w:p w14:paraId="127E0DC7" w14:textId="77777777" w:rsidR="00F5108D" w:rsidRPr="00F5108D" w:rsidRDefault="00F5108D" w:rsidP="00854413">
      <w:pPr>
        <w:numPr>
          <w:ilvl w:val="1"/>
          <w:numId w:val="14"/>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kopiami dokumentów przelewów bankowych potwierdzającymi, że Podwykonawcy/dalsi Podwykonawcy otrzymali wynagrodzenie należne im wg zestawienia należnego wynagrodzenia Podwykonawców/dalszych Podwykonawców, stanowiącego załącznik do faktury.  </w:t>
      </w:r>
    </w:p>
    <w:p w14:paraId="08E35660" w14:textId="77777777" w:rsidR="00F5108D" w:rsidRPr="00F5108D" w:rsidRDefault="00F5108D" w:rsidP="00854413">
      <w:pPr>
        <w:numPr>
          <w:ilvl w:val="1"/>
          <w:numId w:val="14"/>
        </w:numPr>
        <w:spacing w:after="73"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oświadczenie Wykonawcy o zatrudnieniu wszystkich osób wskazanych w wykazie, o którym mowa w § 5 ust. 14 pkt. 3 lit. c niniejszej umowy na podstawie umowy o pracę, jeżeli wykonywanie tych czynności polega na wykonywaniu pracy w rozumieniu art. 22 </w:t>
      </w:r>
      <w:r w:rsidRPr="00F5108D">
        <w:rPr>
          <w:rFonts w:ascii="Arial" w:eastAsia="Arial" w:hAnsi="Arial" w:cs="Arial"/>
          <w:color w:val="000000"/>
          <w:sz w:val="24"/>
          <w:lang w:eastAsia="pl-PL"/>
        </w:rPr>
        <w:drawing>
          <wp:inline distT="0" distB="0" distL="0" distR="0" wp14:anchorId="6AAE9106" wp14:editId="45FE92C8">
            <wp:extent cx="47244" cy="120396"/>
            <wp:effectExtent l="0" t="0" r="0" b="0"/>
            <wp:docPr id="4556" name="Picture 4556"/>
            <wp:cNvGraphicFramePr/>
            <a:graphic xmlns:a="http://schemas.openxmlformats.org/drawingml/2006/main">
              <a:graphicData uri="http://schemas.openxmlformats.org/drawingml/2006/picture">
                <pic:pic xmlns:pic="http://schemas.openxmlformats.org/drawingml/2006/picture">
                  <pic:nvPicPr>
                    <pic:cNvPr id="4556" name="Picture 4556"/>
                    <pic:cNvPicPr/>
                  </pic:nvPicPr>
                  <pic:blipFill>
                    <a:blip r:embed="rId7"/>
                    <a:stretch>
                      <a:fillRect/>
                    </a:stretch>
                  </pic:blipFill>
                  <pic:spPr>
                    <a:xfrm>
                      <a:off x="0" y="0"/>
                      <a:ext cx="47244" cy="120396"/>
                    </a:xfrm>
                    <a:prstGeom prst="rect">
                      <a:avLst/>
                    </a:prstGeom>
                  </pic:spPr>
                </pic:pic>
              </a:graphicData>
            </a:graphic>
          </wp:inline>
        </w:drawing>
      </w:r>
      <w:r w:rsidRPr="00F5108D">
        <w:rPr>
          <w:rFonts w:ascii="Arial" w:eastAsia="Arial" w:hAnsi="Arial" w:cs="Arial"/>
          <w:noProof w:val="0"/>
          <w:color w:val="000000"/>
          <w:sz w:val="24"/>
          <w:lang w:eastAsia="pl-PL"/>
        </w:rPr>
        <w:t xml:space="preserve"> 1 ustawy z dnia 26 czerwca 1974 r. Kodeks pracy. </w:t>
      </w:r>
    </w:p>
    <w:p w14:paraId="14755481" w14:textId="77777777" w:rsidR="00F5108D" w:rsidRPr="00F5108D" w:rsidRDefault="00F5108D" w:rsidP="00854413">
      <w:pPr>
        <w:numPr>
          <w:ilvl w:val="0"/>
          <w:numId w:val="14"/>
        </w:numPr>
        <w:spacing w:after="11"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Rozliczenia za wykonane roboty dokonywane wg następujących zasad: </w:t>
      </w:r>
    </w:p>
    <w:p w14:paraId="7437921B" w14:textId="5990EFD7" w:rsidR="00F5108D" w:rsidRPr="00F5108D" w:rsidRDefault="00F5108D" w:rsidP="00854413">
      <w:pPr>
        <w:numPr>
          <w:ilvl w:val="1"/>
          <w:numId w:val="1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Kwota wynagrodzenia częściowego wynikać będzie z </w:t>
      </w:r>
      <w:r w:rsidR="006E4597">
        <w:rPr>
          <w:rFonts w:ascii="Arial" w:eastAsia="Arial" w:hAnsi="Arial" w:cs="Arial"/>
          <w:noProof w:val="0"/>
          <w:color w:val="000000"/>
          <w:sz w:val="24"/>
          <w:lang w:eastAsia="pl-PL"/>
        </w:rPr>
        <w:t xml:space="preserve">zakresu wykonania zadania nr 1 lub zadania nr 2 </w:t>
      </w:r>
      <w:r w:rsidRPr="00F5108D">
        <w:rPr>
          <w:rFonts w:ascii="Arial" w:eastAsia="Arial" w:hAnsi="Arial" w:cs="Arial"/>
          <w:noProof w:val="0"/>
          <w:color w:val="000000"/>
          <w:sz w:val="24"/>
          <w:lang w:eastAsia="pl-PL"/>
        </w:rPr>
        <w:t xml:space="preserve">Wykonawcy potwierdzonego przez Nadzór Inwestorski, po podpisaniu przez strony protokołu odbioru częściowego. </w:t>
      </w:r>
    </w:p>
    <w:p w14:paraId="12ED0D53" w14:textId="77777777" w:rsidR="00F5108D" w:rsidRPr="00F5108D" w:rsidRDefault="00F5108D" w:rsidP="00854413">
      <w:pPr>
        <w:numPr>
          <w:ilvl w:val="1"/>
          <w:numId w:val="1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Fakturowanie za wykonanie części robót będzie możliwe nie częściej niż raz w miesiącu,</w:t>
      </w:r>
      <w:r w:rsidRPr="00F5108D">
        <w:rPr>
          <w:rFonts w:ascii="Times New Roman" w:eastAsia="Times New Roman" w:hAnsi="Times New Roman" w:cs="Times New Roman"/>
          <w:noProof w:val="0"/>
          <w:color w:val="000000"/>
          <w:sz w:val="24"/>
          <w:lang w:eastAsia="pl-PL"/>
        </w:rPr>
        <w:t xml:space="preserve"> </w:t>
      </w:r>
    </w:p>
    <w:p w14:paraId="2B24D1D7" w14:textId="77777777" w:rsidR="00F5108D" w:rsidRPr="00F5108D" w:rsidRDefault="00F5108D" w:rsidP="00854413">
      <w:pPr>
        <w:numPr>
          <w:ilvl w:val="1"/>
          <w:numId w:val="15"/>
        </w:numPr>
        <w:spacing w:after="35" w:line="248"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Faktura końcowa wystawiona zostanie na podstawie protokołu odbioru końcowego robót, </w:t>
      </w:r>
    </w:p>
    <w:p w14:paraId="3E92F0C9" w14:textId="4283C84C" w:rsidR="00F5108D" w:rsidRPr="00F5108D" w:rsidRDefault="00F5108D" w:rsidP="00854413">
      <w:pPr>
        <w:numPr>
          <w:ilvl w:val="1"/>
          <w:numId w:val="15"/>
        </w:numPr>
        <w:spacing w:after="38" w:line="241" w:lineRule="auto"/>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 każdej faktury dołączony będzie </w:t>
      </w:r>
      <w:r w:rsidR="006E4597">
        <w:rPr>
          <w:rFonts w:ascii="Arial" w:eastAsia="Arial" w:hAnsi="Arial" w:cs="Arial"/>
          <w:noProof w:val="0"/>
          <w:color w:val="000000"/>
          <w:sz w:val="24"/>
          <w:lang w:eastAsia="pl-PL"/>
        </w:rPr>
        <w:t xml:space="preserve">szczegółowy zakres wykonanych </w:t>
      </w:r>
      <w:r w:rsidRPr="00F5108D">
        <w:rPr>
          <w:rFonts w:ascii="Arial" w:eastAsia="Arial" w:hAnsi="Arial" w:cs="Arial"/>
          <w:noProof w:val="0"/>
          <w:color w:val="000000"/>
          <w:sz w:val="24"/>
          <w:lang w:eastAsia="pl-PL"/>
        </w:rPr>
        <w:t xml:space="preserve"> robót </w:t>
      </w:r>
      <w:r w:rsidR="006E4597">
        <w:rPr>
          <w:rFonts w:ascii="Arial" w:eastAsia="Arial" w:hAnsi="Arial" w:cs="Arial"/>
          <w:noProof w:val="0"/>
          <w:color w:val="000000"/>
          <w:sz w:val="24"/>
          <w:lang w:eastAsia="pl-PL"/>
        </w:rPr>
        <w:t xml:space="preserve">dotyczących zadania nr 1 lub zadania nr 2 </w:t>
      </w:r>
      <w:r w:rsidRPr="00F5108D">
        <w:rPr>
          <w:rFonts w:ascii="Arial" w:eastAsia="Arial" w:hAnsi="Arial" w:cs="Arial"/>
          <w:noProof w:val="0"/>
          <w:color w:val="000000"/>
          <w:sz w:val="24"/>
          <w:lang w:eastAsia="pl-PL"/>
        </w:rPr>
        <w:t xml:space="preserve">oraz dokumenty potwierdzające jakość wykonanych robót ( certyfikaty, aprobaty, deklaracje zgodności, itp.), szkice geodezyjne, wyniki badań oraz inne dokumenty wymagane przy odbiorze robót. </w:t>
      </w:r>
    </w:p>
    <w:p w14:paraId="262C1408"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Fakturowanie na podstawie protokołów odbiorów częściowych będzie dokonywane do łącznie 85 % wynagrodzenia określonego w ust. 1 niniejszego paragrafu, pozostałe 15 % będzie fakturowane po dokonaniu odbioru końcowego i podpisaniu protokołu odbioru końcowego. </w:t>
      </w:r>
    </w:p>
    <w:p w14:paraId="0409358D"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Zapłata faktur Wykonawcy nastąpi w terminie 30 dni od dnia doręczenia Zamawiającemu prawidłowo wystawionej faktury VAT złożonej </w:t>
      </w:r>
      <w:r w:rsidRPr="00F5108D">
        <w:rPr>
          <w:rFonts w:ascii="Arial" w:eastAsia="Arial" w:hAnsi="Arial" w:cs="Arial"/>
          <w:noProof w:val="0"/>
          <w:color w:val="000000"/>
          <w:sz w:val="24"/>
          <w:u w:val="single" w:color="000000"/>
          <w:lang w:eastAsia="pl-PL"/>
        </w:rPr>
        <w:t>wraz z dokumentami określonymi w ust. 10 i ust. 11 lit. d) niniejszego</w:t>
      </w:r>
      <w:r w:rsidRPr="00F5108D">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u w:val="single" w:color="000000"/>
          <w:lang w:eastAsia="pl-PL"/>
        </w:rPr>
        <w:t>paragrafu oraz po spełnieniu zapisu określonego w ust.20.</w:t>
      </w:r>
      <w:r w:rsidRPr="00F5108D">
        <w:rPr>
          <w:rFonts w:ascii="Arial" w:eastAsia="Arial" w:hAnsi="Arial" w:cs="Arial"/>
          <w:noProof w:val="0"/>
          <w:color w:val="000000"/>
          <w:sz w:val="24"/>
          <w:lang w:eastAsia="pl-PL"/>
        </w:rPr>
        <w:t xml:space="preserve"> </w:t>
      </w:r>
    </w:p>
    <w:p w14:paraId="70581000"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termin zapłaty Strony uznawać będą termin obciążenia rachunku Zamawiającego. </w:t>
      </w:r>
    </w:p>
    <w:p w14:paraId="7D6ACF86"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F5108D">
        <w:rPr>
          <w:rFonts w:ascii="Arial" w:eastAsia="Arial" w:hAnsi="Arial" w:cs="Arial"/>
          <w:noProof w:val="0"/>
          <w:color w:val="000000"/>
          <w:sz w:val="24"/>
          <w:lang w:eastAsia="pl-PL"/>
        </w:rPr>
        <w:t>split</w:t>
      </w:r>
      <w:proofErr w:type="spellEnd"/>
      <w:r w:rsidRPr="00F5108D">
        <w:rPr>
          <w:rFonts w:ascii="Arial" w:eastAsia="Arial" w:hAnsi="Arial" w:cs="Arial"/>
          <w:noProof w:val="0"/>
          <w:color w:val="000000"/>
          <w:sz w:val="24"/>
          <w:lang w:eastAsia="pl-PL"/>
        </w:rPr>
        <w:t xml:space="preserve"> </w:t>
      </w:r>
      <w:proofErr w:type="spellStart"/>
      <w:r w:rsidRPr="00F5108D">
        <w:rPr>
          <w:rFonts w:ascii="Arial" w:eastAsia="Arial" w:hAnsi="Arial" w:cs="Arial"/>
          <w:noProof w:val="0"/>
          <w:color w:val="000000"/>
          <w:sz w:val="24"/>
          <w:lang w:eastAsia="pl-PL"/>
        </w:rPr>
        <w:t>payment</w:t>
      </w:r>
      <w:proofErr w:type="spellEnd"/>
      <w:r w:rsidRPr="00F5108D">
        <w:rPr>
          <w:rFonts w:ascii="Arial" w:eastAsia="Arial" w:hAnsi="Arial" w:cs="Arial"/>
          <w:noProof w:val="0"/>
          <w:color w:val="000000"/>
          <w:sz w:val="24"/>
          <w:lang w:eastAsia="pl-PL"/>
        </w:rPr>
        <w:t xml:space="preserve">. Zapłatę w tym systemie uznaje się za dokonanie płatności w terminie ustalonym w umowie. Podzieloną płatność tzw. </w:t>
      </w:r>
      <w:proofErr w:type="spellStart"/>
      <w:r w:rsidRPr="00F5108D">
        <w:rPr>
          <w:rFonts w:ascii="Arial" w:eastAsia="Arial" w:hAnsi="Arial" w:cs="Arial"/>
          <w:noProof w:val="0"/>
          <w:color w:val="000000"/>
          <w:sz w:val="24"/>
          <w:lang w:eastAsia="pl-PL"/>
        </w:rPr>
        <w:t>split</w:t>
      </w:r>
      <w:proofErr w:type="spellEnd"/>
      <w:r w:rsidRPr="00F5108D">
        <w:rPr>
          <w:rFonts w:ascii="Arial" w:eastAsia="Arial" w:hAnsi="Arial" w:cs="Arial"/>
          <w:noProof w:val="0"/>
          <w:color w:val="000000"/>
          <w:sz w:val="24"/>
          <w:lang w:eastAsia="pl-PL"/>
        </w:rPr>
        <w:t xml:space="preserve"> </w:t>
      </w:r>
      <w:proofErr w:type="spellStart"/>
      <w:r w:rsidRPr="00F5108D">
        <w:rPr>
          <w:rFonts w:ascii="Arial" w:eastAsia="Arial" w:hAnsi="Arial" w:cs="Arial"/>
          <w:noProof w:val="0"/>
          <w:color w:val="000000"/>
          <w:sz w:val="24"/>
          <w:lang w:eastAsia="pl-PL"/>
        </w:rPr>
        <w:t>payment</w:t>
      </w:r>
      <w:proofErr w:type="spellEnd"/>
      <w:r w:rsidRPr="00F5108D">
        <w:rPr>
          <w:rFonts w:ascii="Arial" w:eastAsia="Arial" w:hAnsi="Arial" w:cs="Arial"/>
          <w:noProof w:val="0"/>
          <w:color w:val="000000"/>
          <w:sz w:val="24"/>
          <w:lang w:eastAsia="pl-PL"/>
        </w:rPr>
        <w:t xml:space="preserve"> stosuje się wyłącznie przy płatnościach bezgotówkowych, realizowanych za pośrednictwem polecenia przelewu lub polecenia zapłaty dla </w:t>
      </w:r>
      <w:r w:rsidRPr="00F5108D">
        <w:rPr>
          <w:rFonts w:ascii="Arial" w:eastAsia="Arial" w:hAnsi="Arial" w:cs="Arial"/>
          <w:b/>
          <w:noProof w:val="0"/>
          <w:color w:val="000000"/>
          <w:sz w:val="24"/>
          <w:lang w:eastAsia="pl-PL"/>
        </w:rPr>
        <w:t xml:space="preserve">czynnych podatników VAT. </w:t>
      </w:r>
      <w:r w:rsidRPr="00F5108D">
        <w:rPr>
          <w:rFonts w:ascii="Arial" w:eastAsia="Arial" w:hAnsi="Arial" w:cs="Arial"/>
          <w:noProof w:val="0"/>
          <w:color w:val="000000"/>
          <w:sz w:val="24"/>
          <w:lang w:eastAsia="pl-PL"/>
        </w:rPr>
        <w:t xml:space="preserve">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F5108D">
        <w:rPr>
          <w:rFonts w:ascii="Arial" w:eastAsia="Arial" w:hAnsi="Arial" w:cs="Arial"/>
          <w:noProof w:val="0"/>
          <w:color w:val="000000"/>
          <w:sz w:val="24"/>
          <w:lang w:eastAsia="pl-PL"/>
        </w:rPr>
        <w:t>split</w:t>
      </w:r>
      <w:proofErr w:type="spellEnd"/>
      <w:r w:rsidRPr="00F5108D">
        <w:rPr>
          <w:rFonts w:ascii="Arial" w:eastAsia="Arial" w:hAnsi="Arial" w:cs="Arial"/>
          <w:noProof w:val="0"/>
          <w:color w:val="000000"/>
          <w:sz w:val="24"/>
          <w:lang w:eastAsia="pl-PL"/>
        </w:rPr>
        <w:t xml:space="preserve"> </w:t>
      </w:r>
      <w:proofErr w:type="spellStart"/>
      <w:r w:rsidRPr="00F5108D">
        <w:rPr>
          <w:rFonts w:ascii="Arial" w:eastAsia="Arial" w:hAnsi="Arial" w:cs="Arial"/>
          <w:noProof w:val="0"/>
          <w:color w:val="000000"/>
          <w:sz w:val="24"/>
          <w:lang w:eastAsia="pl-PL"/>
        </w:rPr>
        <w:t>payment</w:t>
      </w:r>
      <w:proofErr w:type="spellEnd"/>
      <w:r w:rsidRPr="00F5108D">
        <w:rPr>
          <w:rFonts w:ascii="Arial" w:eastAsia="Arial" w:hAnsi="Arial" w:cs="Arial"/>
          <w:noProof w:val="0"/>
          <w:color w:val="000000"/>
          <w:sz w:val="24"/>
          <w:lang w:eastAsia="pl-PL"/>
        </w:rPr>
        <w:t xml:space="preserve">.  </w:t>
      </w:r>
    </w:p>
    <w:p w14:paraId="05A84DE1"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oświadcza, że jest czynnym płatnikiem podatku VAT. </w:t>
      </w:r>
    </w:p>
    <w:p w14:paraId="24C07081"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Wykonawca oświadcza, ze rachunek bankowy wskazany na fakturze VAT znajduje się na białej liście podatkowej. </w:t>
      </w:r>
    </w:p>
    <w:p w14:paraId="05A8CE72"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zobowiązany jest do dokonania we własnym zakresie wynagrodzenia należnego Podwykonawcom z zachowaniem terminów płatności określonych w umowach o podwykonawstwo. </w:t>
      </w:r>
    </w:p>
    <w:p w14:paraId="3804AD21"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nie wywiązania się Wykonawcy z obowiązku zapłaty wynagrodzenia należnego Podwykonawcy, Podwykonawcy z obowiązku zapłaty wynagrodzenia dalszemu podwykonawcy Zamawiającego, Wykonawcę oraz Podwykonawcę / dalszego podwykonawcę obowiązują procedury postępowania określone w ust. 21 do 26 niniejszego paragrafu. </w:t>
      </w:r>
    </w:p>
    <w:p w14:paraId="267289EE"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terminie 20 dni od daty złożenia faktury 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  </w:t>
      </w:r>
    </w:p>
    <w:p w14:paraId="1322391E"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 </w:t>
      </w:r>
    </w:p>
    <w:p w14:paraId="22F5FC95"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przypadku umów, których przedmiotem są roboty budowlane. </w:t>
      </w:r>
    </w:p>
    <w:p w14:paraId="51E79AF2"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Wynagrodzenie, o którym mowa w ust. 22,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D30264F"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Przed dokonaniem bezpośredniej zapłaty Zamawiający umożliwi Wykonawcy zgłoszenie w formie pisemnej uwag dotyczących zasadności bezpośredniej zapłaty wynagrodzenia Podwykonawcy lub dalszemu Podwykonawcy, o których mowa w ust. 22. Termin na wniesienie uwag ustala się na 7 dni od daty doręczenia powiadomienia o roszczeniu podwykonawcy. W uwagach nie można powoływać się na potrącenie roszczeń wykonawcy względem podwykonawcy niezwiązanych z umową o podwykonawstwo.  </w:t>
      </w:r>
    </w:p>
    <w:p w14:paraId="7B3A69DB"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zgłoszenia uwag, o których mowa w ust. 24, w terminie wskazanym przez zamawiającego, zamawiający może:  </w:t>
      </w:r>
    </w:p>
    <w:p w14:paraId="0AFBE981" w14:textId="77777777" w:rsidR="00F5108D" w:rsidRPr="00F5108D" w:rsidRDefault="00F5108D" w:rsidP="00854413">
      <w:pPr>
        <w:numPr>
          <w:ilvl w:val="0"/>
          <w:numId w:val="35"/>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nie dokonać bezpośredniej zapłaty wynagrodzenia podwykonawcy lub dalszemu podwykonawcy, jeżeli wykonawca wykaże niezasadność takiej zapłaty, albo </w:t>
      </w:r>
    </w:p>
    <w:p w14:paraId="7D399F8C" w14:textId="77777777" w:rsidR="00F5108D" w:rsidRPr="00F5108D" w:rsidRDefault="00F5108D" w:rsidP="00854413">
      <w:pPr>
        <w:numPr>
          <w:ilvl w:val="0"/>
          <w:numId w:val="35"/>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złożyć do depozytu sądowego kwotę potrzebną na pokrycie wynagrodzenia podwykonawcy lub dalszego podwykonawcy w przypadku istnienia </w:t>
      </w:r>
      <w:r w:rsidRPr="00F5108D">
        <w:rPr>
          <w:rFonts w:ascii="Arial" w:eastAsia="Arial" w:hAnsi="Arial" w:cs="Arial"/>
          <w:noProof w:val="0"/>
          <w:color w:val="000000"/>
          <w:sz w:val="24"/>
          <w:lang w:eastAsia="pl-PL"/>
        </w:rPr>
        <w:lastRenderedPageBreak/>
        <w:t xml:space="preserve">zasadniczej wątpliwości zamawiającego co do wysokości należnej zapłaty lub podmiotu, któremu płatność się należy, albo </w:t>
      </w:r>
    </w:p>
    <w:p w14:paraId="26AACC13" w14:textId="77777777" w:rsidR="00F5108D" w:rsidRPr="00F5108D" w:rsidRDefault="00F5108D" w:rsidP="00854413">
      <w:pPr>
        <w:numPr>
          <w:ilvl w:val="0"/>
          <w:numId w:val="35"/>
        </w:numPr>
        <w:spacing w:after="35" w:line="248" w:lineRule="auto"/>
        <w:ind w:right="1"/>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dokonać bezpośredniej zapłaty wynagrodzenia podwykonawcy lub dalszemu podwykonawcy, jeżeli podwykonawca lub dalszy podwykonawca wykaże zasadność takiej zapłaty. </w:t>
      </w:r>
    </w:p>
    <w:p w14:paraId="0163C574"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dokona bezpośredniej zapłaty na rzecz Podwykonawcy/dalszego podwykonawcy wyłącznie wymagalnego wynagrodzenia,  bez odsetek należnych Podwykonawcom/dalszym podwykonawcom. </w:t>
      </w:r>
    </w:p>
    <w:p w14:paraId="6B9AB0BB" w14:textId="77777777" w:rsidR="00F5108D" w:rsidRPr="00F5108D" w:rsidRDefault="00F5108D" w:rsidP="00854413">
      <w:pPr>
        <w:numPr>
          <w:ilvl w:val="0"/>
          <w:numId w:val="14"/>
        </w:numPr>
        <w:spacing w:after="35"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dokonania bezpośredniej zapłaty podwykonawcy lub dalszemu podwykonawcy zamawiający potrąca kwotę wypłaconego wynagrodzenia z wynagrodzenia należnego wykonawcy. </w:t>
      </w:r>
    </w:p>
    <w:p w14:paraId="287ADB9D" w14:textId="77777777" w:rsidR="00F5108D" w:rsidRPr="00F5108D" w:rsidRDefault="00F5108D" w:rsidP="00854413">
      <w:pPr>
        <w:numPr>
          <w:ilvl w:val="0"/>
          <w:numId w:val="14"/>
        </w:numPr>
        <w:spacing w:after="232" w:line="248" w:lineRule="auto"/>
        <w:ind w:left="637"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 </w:t>
      </w:r>
    </w:p>
    <w:p w14:paraId="0C47E7C9"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 8 </w:t>
      </w:r>
    </w:p>
    <w:p w14:paraId="3D93C404"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(ubezpieczenie Wykonawcy) </w:t>
      </w:r>
    </w:p>
    <w:p w14:paraId="68D3978E"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zobowiązuje się zawrzeć na czas obowiązywania Umowy w terminie do</w:t>
      </w:r>
      <w:r w:rsidRPr="00F5108D">
        <w:rPr>
          <w:rFonts w:ascii="Arial" w:eastAsia="Arial" w:hAnsi="Arial" w:cs="Arial"/>
          <w:b/>
          <w:noProof w:val="0"/>
          <w:color w:val="000000"/>
          <w:sz w:val="24"/>
          <w:lang w:eastAsia="pl-PL"/>
        </w:rPr>
        <w:t xml:space="preserve"> 7 dni</w:t>
      </w:r>
      <w:r w:rsidRPr="00F5108D">
        <w:rPr>
          <w:rFonts w:ascii="Arial" w:eastAsia="Arial" w:hAnsi="Arial" w:cs="Arial"/>
          <w:noProof w:val="0"/>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86A1514" w14:textId="77777777" w:rsidR="00F5108D" w:rsidRPr="00F5108D" w:rsidRDefault="00F5108D" w:rsidP="00854413">
      <w:pPr>
        <w:numPr>
          <w:ilvl w:val="1"/>
          <w:numId w:val="16"/>
        </w:numPr>
        <w:spacing w:after="9" w:line="250"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 ryzyk budowlanych (np. CAR, EAR lub CWAR) z sumą ubezpieczenia nie niższą niż Cena ofertowa brutto; </w:t>
      </w:r>
    </w:p>
    <w:p w14:paraId="38B768B9" w14:textId="77777777" w:rsidR="00F5108D" w:rsidRPr="00F5108D" w:rsidRDefault="00F5108D" w:rsidP="00854413">
      <w:pPr>
        <w:numPr>
          <w:ilvl w:val="1"/>
          <w:numId w:val="1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300 000,00zł,  </w:t>
      </w:r>
    </w:p>
    <w:p w14:paraId="6F394D7B" w14:textId="77777777" w:rsidR="00F5108D" w:rsidRPr="00F5108D" w:rsidRDefault="00F5108D" w:rsidP="00854413">
      <w:pPr>
        <w:numPr>
          <w:ilvl w:val="1"/>
          <w:numId w:val="1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F5108D">
        <w:rPr>
          <w:rFonts w:ascii="Arial" w:eastAsia="Arial" w:hAnsi="Arial" w:cs="Arial"/>
          <w:noProof w:val="0"/>
          <w:color w:val="2E97D3"/>
          <w:sz w:val="24"/>
          <w:lang w:eastAsia="pl-PL"/>
        </w:rPr>
        <w:t xml:space="preserve"> </w:t>
      </w:r>
      <w:r w:rsidRPr="00F5108D">
        <w:rPr>
          <w:rFonts w:ascii="Arial" w:eastAsia="Arial" w:hAnsi="Arial" w:cs="Arial"/>
          <w:b/>
          <w:noProof w:val="0"/>
          <w:color w:val="000000"/>
          <w:sz w:val="24"/>
          <w:lang w:eastAsia="pl-PL"/>
        </w:rPr>
        <w:t xml:space="preserve"> </w:t>
      </w:r>
    </w:p>
    <w:p w14:paraId="045E6471"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Umowy ubezpieczenia, o których mowa w ust. 1 muszą zapewniać wypłatę odszkodowania płatnego  w złotych polskich, bez ograniczeń. </w:t>
      </w:r>
      <w:r w:rsidRPr="00F5108D">
        <w:rPr>
          <w:rFonts w:ascii="Arial" w:eastAsia="Arial" w:hAnsi="Arial" w:cs="Arial"/>
          <w:b/>
          <w:noProof w:val="0"/>
          <w:color w:val="000000"/>
          <w:sz w:val="24"/>
          <w:lang w:eastAsia="pl-PL"/>
        </w:rPr>
        <w:t xml:space="preserve"> </w:t>
      </w:r>
    </w:p>
    <w:p w14:paraId="34400729"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Koszt umowy, lub umów, o których mowa w ust. 1 w szczególności składki ubezpieczeniowe, pokrywa  w całości Wykonawca.</w:t>
      </w:r>
      <w:r w:rsidRPr="00F5108D">
        <w:rPr>
          <w:rFonts w:ascii="Arial" w:eastAsia="Arial" w:hAnsi="Arial" w:cs="Arial"/>
          <w:b/>
          <w:noProof w:val="0"/>
          <w:color w:val="000000"/>
          <w:sz w:val="24"/>
          <w:lang w:eastAsia="pl-PL"/>
        </w:rPr>
        <w:t xml:space="preserve"> </w:t>
      </w:r>
    </w:p>
    <w:p w14:paraId="175F8E02"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zobowiązany jest do pokrycia wszelkich kwot nieuznanych przez zakład ubezpieczeń, udziałów własnych i franszyz, a także wyczerpanych </w:t>
      </w:r>
      <w:r w:rsidRPr="00F5108D">
        <w:rPr>
          <w:rFonts w:ascii="Arial" w:eastAsia="Arial" w:hAnsi="Arial" w:cs="Arial"/>
          <w:noProof w:val="0"/>
          <w:color w:val="000000"/>
          <w:sz w:val="24"/>
          <w:lang w:eastAsia="pl-PL"/>
        </w:rPr>
        <w:lastRenderedPageBreak/>
        <w:t xml:space="preserve">limitów odpowiedzialności do pełnej kwoty roszczenia poszkodowanego lub likwidacji zaistniałej szkody; </w:t>
      </w:r>
    </w:p>
    <w:p w14:paraId="47D79B99"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F5108D">
        <w:rPr>
          <w:rFonts w:ascii="Arial" w:eastAsia="Arial" w:hAnsi="Arial" w:cs="Arial"/>
          <w:b/>
          <w:noProof w:val="0"/>
          <w:color w:val="000000"/>
          <w:sz w:val="24"/>
          <w:lang w:eastAsia="pl-PL"/>
        </w:rPr>
        <w:t xml:space="preserve"> </w:t>
      </w:r>
    </w:p>
    <w:p w14:paraId="35791141"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F5108D">
        <w:rPr>
          <w:rFonts w:ascii="Arial" w:eastAsia="Arial" w:hAnsi="Arial" w:cs="Arial"/>
          <w:b/>
          <w:noProof w:val="0"/>
          <w:color w:val="000000"/>
          <w:sz w:val="24"/>
          <w:lang w:eastAsia="pl-PL"/>
        </w:rPr>
        <w:t xml:space="preserve"> </w:t>
      </w:r>
    </w:p>
    <w:p w14:paraId="0097A7D5"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nie jest uprawniony do dokonywania zmian warunków ubezpieczenia bez uprzedniej zgody Zamawiającego wyrażonej na piśmie.</w:t>
      </w:r>
      <w:r w:rsidRPr="00F5108D">
        <w:rPr>
          <w:rFonts w:ascii="Arial" w:eastAsia="Arial" w:hAnsi="Arial" w:cs="Arial"/>
          <w:b/>
          <w:noProof w:val="0"/>
          <w:color w:val="000000"/>
          <w:sz w:val="24"/>
          <w:lang w:eastAsia="pl-PL"/>
        </w:rPr>
        <w:t xml:space="preserve"> </w:t>
      </w:r>
    </w:p>
    <w:p w14:paraId="550E5937"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na każde żądanie Zamawiającego okaże niezwłocznie, nie później jednak niż w  terminie  3 dni roboczych od wezwania, dowody istnienia ubezpieczeń wymienionych w ust.1 niniejszego paragrafu.</w:t>
      </w:r>
      <w:r w:rsidRPr="00F5108D">
        <w:rPr>
          <w:rFonts w:ascii="Arial" w:eastAsia="Arial" w:hAnsi="Arial" w:cs="Arial"/>
          <w:b/>
          <w:noProof w:val="0"/>
          <w:color w:val="000000"/>
          <w:sz w:val="24"/>
          <w:lang w:eastAsia="pl-PL"/>
        </w:rPr>
        <w:t xml:space="preserve"> </w:t>
      </w:r>
    </w:p>
    <w:p w14:paraId="22816DB9"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F5108D">
        <w:rPr>
          <w:rFonts w:ascii="Arial" w:eastAsia="Arial" w:hAnsi="Arial" w:cs="Arial"/>
          <w:b/>
          <w:noProof w:val="0"/>
          <w:color w:val="000000"/>
          <w:sz w:val="24"/>
          <w:lang w:eastAsia="pl-PL"/>
        </w:rPr>
        <w:t xml:space="preserve"> </w:t>
      </w:r>
    </w:p>
    <w:p w14:paraId="5A5B0FDF"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F5108D">
        <w:rPr>
          <w:rFonts w:ascii="Arial" w:eastAsia="Arial" w:hAnsi="Arial" w:cs="Arial"/>
          <w:b/>
          <w:noProof w:val="0"/>
          <w:color w:val="000000"/>
          <w:sz w:val="24"/>
          <w:lang w:eastAsia="pl-PL"/>
        </w:rPr>
        <w:t xml:space="preserve"> </w:t>
      </w:r>
    </w:p>
    <w:p w14:paraId="727CCAA8" w14:textId="77777777" w:rsidR="00F5108D" w:rsidRPr="00F5108D" w:rsidRDefault="00F5108D" w:rsidP="00854413">
      <w:pPr>
        <w:numPr>
          <w:ilvl w:val="0"/>
          <w:numId w:val="1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zaniechania wykonania tego obowiązku Zamawiający będzie uprawniony wedle swojego wyboru: </w:t>
      </w:r>
      <w:r w:rsidRPr="00F5108D">
        <w:rPr>
          <w:rFonts w:ascii="Arial" w:eastAsia="Arial" w:hAnsi="Arial" w:cs="Arial"/>
          <w:b/>
          <w:noProof w:val="0"/>
          <w:color w:val="000000"/>
          <w:sz w:val="24"/>
          <w:lang w:eastAsia="pl-PL"/>
        </w:rPr>
        <w:t xml:space="preserve"> </w:t>
      </w:r>
    </w:p>
    <w:p w14:paraId="38777768" w14:textId="77777777" w:rsidR="00F5108D" w:rsidRPr="00F5108D" w:rsidRDefault="00F5108D" w:rsidP="00854413">
      <w:pPr>
        <w:numPr>
          <w:ilvl w:val="1"/>
          <w:numId w:val="16"/>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ubezpieczyć Wykonawcę na jego koszt i potrącić koszty uzyskania ubezpieczeń wymienionych  w ust.1 niniejszego paragrafu z wynagrodzenia Wykonawcy  </w:t>
      </w:r>
    </w:p>
    <w:p w14:paraId="5A2CABAB" w14:textId="77777777" w:rsidR="00F5108D" w:rsidRPr="00F5108D" w:rsidRDefault="00F5108D" w:rsidP="00F5108D">
      <w:p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albo </w:t>
      </w:r>
    </w:p>
    <w:p w14:paraId="7EC2A59F" w14:textId="77777777" w:rsidR="00F5108D" w:rsidRPr="00F5108D" w:rsidRDefault="00F5108D" w:rsidP="00854413">
      <w:pPr>
        <w:numPr>
          <w:ilvl w:val="1"/>
          <w:numId w:val="16"/>
        </w:numPr>
        <w:spacing w:after="232"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wyznaczyć Wykonawcy dodatkowy termin na uzyskanie ubezpieczeń wymienionych w ust.1 niniejszego paragrafu i przedłożenie dowodów uzyskania tych ubezpieczeń, a po jego bezskutecznym upływie odstąpić od umowy.  </w:t>
      </w:r>
    </w:p>
    <w:p w14:paraId="0C58B130" w14:textId="77777777" w:rsidR="00F5108D" w:rsidRPr="00F5108D" w:rsidRDefault="00F5108D" w:rsidP="00F5108D">
      <w:pPr>
        <w:spacing w:after="0" w:line="276" w:lineRule="auto"/>
        <w:jc w:val="center"/>
        <w:rPr>
          <w:rFonts w:ascii="Arial Narrow" w:eastAsia="Times New Roman" w:hAnsi="Arial Narrow" w:cs="Arial"/>
          <w:b/>
          <w:noProof w:val="0"/>
          <w:sz w:val="24"/>
          <w:szCs w:val="24"/>
          <w:lang w:eastAsia="pl-PL"/>
        </w:rPr>
      </w:pPr>
      <w:r w:rsidRPr="00F5108D">
        <w:rPr>
          <w:rFonts w:ascii="Arial Narrow" w:eastAsia="Times New Roman" w:hAnsi="Arial Narrow" w:cs="Arial"/>
          <w:b/>
          <w:noProof w:val="0"/>
          <w:sz w:val="24"/>
          <w:szCs w:val="24"/>
          <w:lang w:eastAsia="pl-PL"/>
        </w:rPr>
        <w:t>§ 9</w:t>
      </w:r>
    </w:p>
    <w:p w14:paraId="41922B9F" w14:textId="77777777" w:rsidR="00F5108D" w:rsidRPr="00F5108D" w:rsidRDefault="00F5108D" w:rsidP="00F5108D">
      <w:pPr>
        <w:spacing w:after="0" w:line="276" w:lineRule="auto"/>
        <w:jc w:val="center"/>
        <w:rPr>
          <w:rFonts w:ascii="Arial" w:eastAsia="Times New Roman" w:hAnsi="Arial" w:cs="Arial"/>
          <w:b/>
          <w:noProof w:val="0"/>
          <w:sz w:val="24"/>
          <w:szCs w:val="24"/>
          <w:lang w:eastAsia="pl-PL"/>
        </w:rPr>
      </w:pPr>
      <w:r w:rsidRPr="00F5108D">
        <w:rPr>
          <w:rFonts w:ascii="Arial" w:eastAsia="Times New Roman" w:hAnsi="Arial" w:cs="Arial"/>
          <w:b/>
          <w:noProof w:val="0"/>
          <w:sz w:val="24"/>
          <w:szCs w:val="24"/>
          <w:lang w:eastAsia="pl-PL"/>
        </w:rPr>
        <w:t>(zabezpieczenie należytego wykonania umowy)</w:t>
      </w:r>
    </w:p>
    <w:p w14:paraId="1FA03A8C" w14:textId="77777777" w:rsidR="00F5108D" w:rsidRPr="00F5108D" w:rsidRDefault="00F5108D" w:rsidP="00854413">
      <w:pPr>
        <w:numPr>
          <w:ilvl w:val="0"/>
          <w:numId w:val="36"/>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Tytułem zabezpieczenia należytego wykonania umowy Wykonawca do dnia podpisania umowy wniósł zabezpieczenie w wysokości 5 % wynagrodzenia umownego brutto, o którym mowa w § 7 ust. 1 niniejszej umowy.</w:t>
      </w:r>
    </w:p>
    <w:p w14:paraId="60F2C0C8" w14:textId="77777777" w:rsidR="00F5108D" w:rsidRPr="00F5108D" w:rsidRDefault="00F5108D" w:rsidP="00854413">
      <w:pPr>
        <w:numPr>
          <w:ilvl w:val="0"/>
          <w:numId w:val="36"/>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Zabezpieczenie zostało wniesione w formie …………..</w:t>
      </w:r>
    </w:p>
    <w:p w14:paraId="5BDAB423" w14:textId="49BECC28" w:rsidR="00F5108D" w:rsidRPr="00F5108D" w:rsidRDefault="00F5108D" w:rsidP="00854413">
      <w:pPr>
        <w:numPr>
          <w:ilvl w:val="0"/>
          <w:numId w:val="36"/>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lastRenderedPageBreak/>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w:t>
      </w:r>
      <w:r w:rsidR="006E4597">
        <w:rPr>
          <w:rFonts w:ascii="Arial" w:eastAsia="Times New Roman" w:hAnsi="Arial" w:cs="Arial"/>
          <w:noProof w:val="0"/>
          <w:sz w:val="24"/>
          <w:szCs w:val="24"/>
          <w:lang w:eastAsia="pl-PL"/>
        </w:rPr>
        <w:t> </w:t>
      </w:r>
      <w:r w:rsidRPr="00F5108D">
        <w:rPr>
          <w:rFonts w:ascii="Arial" w:eastAsia="Times New Roman" w:hAnsi="Arial" w:cs="Arial"/>
          <w:noProof w:val="0"/>
          <w:sz w:val="24"/>
          <w:szCs w:val="24"/>
          <w:lang w:eastAsia="pl-PL"/>
        </w:rPr>
        <w:t>związanych</w:t>
      </w:r>
      <w:r w:rsidR="006E4597">
        <w:rPr>
          <w:rFonts w:ascii="Arial" w:eastAsia="Times New Roman" w:hAnsi="Arial" w:cs="Arial"/>
          <w:noProof w:val="0"/>
          <w:sz w:val="24"/>
          <w:szCs w:val="24"/>
          <w:lang w:eastAsia="pl-PL"/>
        </w:rPr>
        <w:t> </w:t>
      </w:r>
      <w:r w:rsidRPr="00F5108D">
        <w:rPr>
          <w:rFonts w:ascii="Arial" w:eastAsia="Times New Roman" w:hAnsi="Arial" w:cs="Arial"/>
          <w:noProof w:val="0"/>
          <w:sz w:val="24"/>
          <w:szCs w:val="24"/>
          <w:lang w:eastAsia="pl-PL"/>
        </w:rPr>
        <w:t>z</w:t>
      </w:r>
      <w:r w:rsidR="006E4597">
        <w:rPr>
          <w:rFonts w:ascii="Arial" w:eastAsia="Times New Roman" w:hAnsi="Arial" w:cs="Arial"/>
          <w:noProof w:val="0"/>
          <w:sz w:val="24"/>
          <w:szCs w:val="24"/>
          <w:lang w:eastAsia="pl-PL"/>
        </w:rPr>
        <w:t> </w:t>
      </w:r>
      <w:r w:rsidRPr="00F5108D">
        <w:rPr>
          <w:rFonts w:ascii="Arial" w:eastAsia="Times New Roman" w:hAnsi="Arial" w:cs="Arial"/>
          <w:noProof w:val="0"/>
          <w:sz w:val="24"/>
          <w:szCs w:val="24"/>
          <w:lang w:eastAsia="pl-PL"/>
        </w:rPr>
        <w:t xml:space="preserve">Wykonaniem Zastępczym. </w:t>
      </w:r>
      <w:r w:rsidRPr="00F5108D">
        <w:rPr>
          <w:rFonts w:ascii="Arial" w:eastAsia="Times New Roman" w:hAnsi="Arial" w:cs="Arial"/>
          <w:noProof w:val="0"/>
          <w:sz w:val="24"/>
          <w:szCs w:val="24"/>
          <w:lang w:eastAsia="pl-PL"/>
        </w:rPr>
        <w:br/>
        <w:t xml:space="preserve">W przypadku powstania roszczenia Zamawiający może je zaspokoić z zabezpieczenia należytego wykonania umowy bez wzywania Wykonawcy do dobrowolnego zaspokojenia roszczenia. </w:t>
      </w:r>
    </w:p>
    <w:p w14:paraId="703D89BD" w14:textId="77777777" w:rsidR="00F5108D" w:rsidRPr="00F5108D" w:rsidRDefault="00F5108D" w:rsidP="00854413">
      <w:pPr>
        <w:numPr>
          <w:ilvl w:val="0"/>
          <w:numId w:val="36"/>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Koszty Zabezpieczenia należytego wykonania Umowy ponosi Wykonawca.</w:t>
      </w:r>
    </w:p>
    <w:p w14:paraId="03DA0E80" w14:textId="77777777" w:rsidR="00F5108D" w:rsidRPr="00F5108D" w:rsidRDefault="00F5108D" w:rsidP="00854413">
      <w:pPr>
        <w:numPr>
          <w:ilvl w:val="0"/>
          <w:numId w:val="36"/>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F6AFB45" w14:textId="77777777" w:rsidR="00F5108D" w:rsidRPr="00F5108D" w:rsidRDefault="00F5108D" w:rsidP="00854413">
      <w:pPr>
        <w:numPr>
          <w:ilvl w:val="0"/>
          <w:numId w:val="36"/>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Strony postanawiają, że:</w:t>
      </w:r>
    </w:p>
    <w:p w14:paraId="26367DCE" w14:textId="77777777" w:rsidR="00F5108D" w:rsidRPr="00F5108D" w:rsidRDefault="00F5108D" w:rsidP="00854413">
      <w:pPr>
        <w:numPr>
          <w:ilvl w:val="0"/>
          <w:numId w:val="37"/>
        </w:numPr>
        <w:suppressAutoHyphens/>
        <w:spacing w:after="0" w:line="240" w:lineRule="auto"/>
        <w:ind w:left="1134"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70% kwoty zabezpieczenia należytego wykonania umowy zostanie zwolnione Wykonawcy w ciągu 30 dni licząc od dnia podpisania protokołu odbioru końcowego.</w:t>
      </w:r>
    </w:p>
    <w:p w14:paraId="1385055B" w14:textId="77777777" w:rsidR="00F5108D" w:rsidRPr="00F5108D" w:rsidRDefault="00F5108D" w:rsidP="00854413">
      <w:pPr>
        <w:numPr>
          <w:ilvl w:val="0"/>
          <w:numId w:val="37"/>
        </w:numPr>
        <w:suppressAutoHyphens/>
        <w:spacing w:after="0" w:line="240" w:lineRule="auto"/>
        <w:ind w:left="1134"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F5108D">
        <w:rPr>
          <w:rFonts w:ascii="Arial" w:eastAsia="Times New Roman" w:hAnsi="Arial" w:cs="Arial"/>
          <w:noProof w:val="0"/>
          <w:color w:val="FF0000"/>
          <w:sz w:val="24"/>
          <w:szCs w:val="24"/>
          <w:lang w:eastAsia="pl-PL"/>
        </w:rPr>
        <w:t>.</w:t>
      </w:r>
    </w:p>
    <w:p w14:paraId="712B2C67"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W przypadku zabezpieczenia w formie gwarancji lub poręczeń, okres ich obowiązywania nie może być krótszy niż:</w:t>
      </w:r>
    </w:p>
    <w:p w14:paraId="55F943F0" w14:textId="77777777" w:rsidR="00161B83" w:rsidRDefault="00F5108D" w:rsidP="00854413">
      <w:pPr>
        <w:pStyle w:val="Akapitzlist"/>
        <w:numPr>
          <w:ilvl w:val="0"/>
          <w:numId w:val="44"/>
        </w:numPr>
        <w:tabs>
          <w:tab w:val="left" w:pos="567"/>
        </w:tabs>
        <w:spacing w:after="0" w:line="240" w:lineRule="auto"/>
        <w:rPr>
          <w:rFonts w:eastAsia="Times New Roman"/>
          <w:szCs w:val="24"/>
          <w:lang w:eastAsia="ar-SA"/>
        </w:rPr>
      </w:pPr>
      <w:r w:rsidRPr="00161B83">
        <w:rPr>
          <w:rFonts w:eastAsia="Times New Roman"/>
          <w:szCs w:val="24"/>
          <w:lang w:eastAsia="ar-SA"/>
        </w:rPr>
        <w:t>z tytułu należytego wykonania umowy – 30 dni od dnia podpisania protokołu końcowego odbioru robót,</w:t>
      </w:r>
    </w:p>
    <w:p w14:paraId="38FE9F69" w14:textId="04EB67C9" w:rsidR="00F5108D" w:rsidRPr="00161B83" w:rsidRDefault="00F5108D" w:rsidP="00854413">
      <w:pPr>
        <w:pStyle w:val="Akapitzlist"/>
        <w:numPr>
          <w:ilvl w:val="0"/>
          <w:numId w:val="44"/>
        </w:numPr>
        <w:tabs>
          <w:tab w:val="left" w:pos="567"/>
        </w:tabs>
        <w:spacing w:after="0" w:line="240" w:lineRule="auto"/>
        <w:rPr>
          <w:rFonts w:eastAsia="Times New Roman"/>
          <w:szCs w:val="24"/>
          <w:lang w:eastAsia="ar-SA"/>
        </w:rPr>
      </w:pPr>
      <w:r w:rsidRPr="00161B83">
        <w:rPr>
          <w:rFonts w:eastAsia="Times New Roman"/>
          <w:szCs w:val="24"/>
          <w:lang w:eastAsia="ar-SA"/>
        </w:rPr>
        <w:t>z tytułu usunięcia wad i usterek – 15 dni od dnia upływu okresu rękojmi za wady oraz gwarancji.</w:t>
      </w:r>
    </w:p>
    <w:p w14:paraId="1B364654"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F5108D">
        <w:rPr>
          <w:rFonts w:ascii="Arial" w:eastAsia="Times New Roman" w:hAnsi="Arial" w:cs="Arial"/>
          <w:noProof w:val="0"/>
          <w:sz w:val="24"/>
          <w:szCs w:val="24"/>
          <w:lang w:eastAsia="ar-SA"/>
        </w:rPr>
        <w:t>Pzp</w:t>
      </w:r>
      <w:proofErr w:type="spellEnd"/>
      <w:r w:rsidRPr="00F5108D">
        <w:rPr>
          <w:rFonts w:ascii="Arial" w:eastAsia="Times New Roman" w:hAnsi="Arial" w:cs="Arial"/>
          <w:noProof w:val="0"/>
          <w:sz w:val="24"/>
          <w:szCs w:val="24"/>
          <w:lang w:eastAsia="ar-SA"/>
        </w:rPr>
        <w:t>.</w:t>
      </w:r>
    </w:p>
    <w:p w14:paraId="0C34CD6D"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60B977F5"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Zgodnie z art.452 ust.9 ustawy </w:t>
      </w:r>
      <w:proofErr w:type="spellStart"/>
      <w:r w:rsidRPr="00F5108D">
        <w:rPr>
          <w:rFonts w:ascii="Arial" w:eastAsia="Times New Roman" w:hAnsi="Arial" w:cs="Arial"/>
          <w:noProof w:val="0"/>
          <w:sz w:val="24"/>
          <w:szCs w:val="24"/>
          <w:lang w:eastAsia="ar-SA"/>
        </w:rPr>
        <w:t>Pzp</w:t>
      </w:r>
      <w:proofErr w:type="spellEnd"/>
      <w:r w:rsidRPr="00F5108D">
        <w:rPr>
          <w:rFonts w:ascii="Arial" w:eastAsia="Times New Roman" w:hAnsi="Arial" w:cs="Arial"/>
          <w:noProof w:val="0"/>
          <w:sz w:val="24"/>
          <w:szCs w:val="24"/>
          <w:lang w:eastAsia="ar-SA"/>
        </w:rPr>
        <w:t>, Wykonawca zobowiązuje się do przedłużenia wniesionego zabezpieczenia lub wniesienia nowego zabezpieczenia na kolejne okresy.</w:t>
      </w:r>
    </w:p>
    <w:p w14:paraId="463BD608"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W przypadku nie przedłużenia lub niewniesienia nowego zabezpieczenia najpóźniej na 30 dni przed upływem terminu ważności dotychczasowego zabezpieczenia wniesionego w innej formie niż w pieniądzu, Zamawiający zmieni </w:t>
      </w:r>
      <w:r w:rsidRPr="00F5108D">
        <w:rPr>
          <w:rFonts w:ascii="Arial" w:eastAsia="Times New Roman" w:hAnsi="Arial" w:cs="Arial"/>
          <w:noProof w:val="0"/>
          <w:sz w:val="24"/>
          <w:szCs w:val="24"/>
          <w:lang w:eastAsia="ar-SA"/>
        </w:rPr>
        <w:lastRenderedPageBreak/>
        <w:t>formę na zabezpieczenie w pieniądzu, poprzez wypłatę kwoty z dotychczasowego zabezpieczenia.</w:t>
      </w:r>
    </w:p>
    <w:p w14:paraId="008EDD8E"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03D6529A"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Zabezpieczenie należytego wykonania umowy pozostaje w dyspozycji Zamawiającego i zachowuje swoją ważność na czas określony w Umowie. </w:t>
      </w:r>
    </w:p>
    <w:p w14:paraId="502B9265"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29C17B9"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946E56E" w14:textId="77777777" w:rsidR="00F5108D" w:rsidRPr="00F5108D"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620AC525" w14:textId="77777777" w:rsidR="00161B83" w:rsidRDefault="00F5108D" w:rsidP="00854413">
      <w:pPr>
        <w:numPr>
          <w:ilvl w:val="0"/>
          <w:numId w:val="38"/>
        </w:numPr>
        <w:tabs>
          <w:tab w:val="left" w:pos="567"/>
        </w:tabs>
        <w:suppressAutoHyphens/>
        <w:spacing w:after="0" w:line="240" w:lineRule="auto"/>
        <w:ind w:left="567" w:hanging="567"/>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Dostarczona przez Wykonawcę gwarancja bankowa lub ubezpieczeniowa złożona tytułem zabezpieczenia należytego wykonania umowy musi ponadto zawierać klauzule o:</w:t>
      </w:r>
    </w:p>
    <w:p w14:paraId="75E8D7DA" w14:textId="77777777" w:rsidR="00161B83" w:rsidRDefault="00F5108D" w:rsidP="00854413">
      <w:pPr>
        <w:pStyle w:val="Akapitzlist"/>
        <w:numPr>
          <w:ilvl w:val="0"/>
          <w:numId w:val="45"/>
        </w:numPr>
        <w:tabs>
          <w:tab w:val="left" w:pos="567"/>
        </w:tabs>
        <w:suppressAutoHyphens/>
        <w:spacing w:after="0" w:line="240" w:lineRule="auto"/>
        <w:rPr>
          <w:rFonts w:eastAsia="Times New Roman"/>
          <w:szCs w:val="24"/>
          <w:lang w:eastAsia="ar-SA"/>
        </w:rPr>
      </w:pPr>
      <w:r w:rsidRPr="00161B83">
        <w:rPr>
          <w:rFonts w:eastAsia="Times New Roman"/>
          <w:szCs w:val="24"/>
          <w:lang w:eastAsia="ar-SA"/>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412F04DD" w14:textId="77777777" w:rsidR="00161B83" w:rsidRDefault="00F5108D" w:rsidP="00854413">
      <w:pPr>
        <w:pStyle w:val="Akapitzlist"/>
        <w:numPr>
          <w:ilvl w:val="0"/>
          <w:numId w:val="45"/>
        </w:numPr>
        <w:tabs>
          <w:tab w:val="left" w:pos="567"/>
        </w:tabs>
        <w:suppressAutoHyphens/>
        <w:spacing w:after="0" w:line="240" w:lineRule="auto"/>
        <w:rPr>
          <w:rFonts w:eastAsia="Times New Roman"/>
          <w:szCs w:val="24"/>
          <w:lang w:eastAsia="ar-SA"/>
        </w:rPr>
      </w:pPr>
      <w:r w:rsidRPr="00161B83">
        <w:rPr>
          <w:rFonts w:eastAsia="Times New Roman"/>
          <w:szCs w:val="24"/>
          <w:lang w:eastAsia="ar-SA"/>
        </w:rPr>
        <w:t>rezygnacji Gwaranta z konieczności zawiadamiania o zmianie, uzupełnieniu lub modyfikacji, o których mowa powyżej oraz uzyskania zgody Gwaranta,</w:t>
      </w:r>
    </w:p>
    <w:p w14:paraId="4A42BB0F" w14:textId="5C3A3C7A" w:rsidR="00F5108D" w:rsidRPr="00161B83" w:rsidRDefault="00F5108D" w:rsidP="00854413">
      <w:pPr>
        <w:pStyle w:val="Akapitzlist"/>
        <w:numPr>
          <w:ilvl w:val="0"/>
          <w:numId w:val="45"/>
        </w:numPr>
        <w:tabs>
          <w:tab w:val="left" w:pos="567"/>
        </w:tabs>
        <w:suppressAutoHyphens/>
        <w:spacing w:after="0" w:line="240" w:lineRule="auto"/>
        <w:rPr>
          <w:rFonts w:eastAsia="Times New Roman"/>
          <w:szCs w:val="24"/>
          <w:lang w:eastAsia="ar-SA"/>
        </w:rPr>
      </w:pPr>
      <w:r w:rsidRPr="00161B83">
        <w:rPr>
          <w:rFonts w:eastAsia="Times New Roman"/>
          <w:szCs w:val="24"/>
          <w:lang w:eastAsia="ar-SA"/>
        </w:rPr>
        <w:t>o treści: „Wszelkie spory dotyczące gwarancji podlegają rozstrzygnięciu zgodnie z prawem Rzeczypospolitej Polskiej i podlegają właściwemu rzeczowo sądowi w Gorzowie Wielkopolskim. Sąd ten jest wyłącznie właściwy.”.</w:t>
      </w:r>
    </w:p>
    <w:p w14:paraId="7D0F17DF" w14:textId="77777777" w:rsidR="00F5108D" w:rsidRPr="00F5108D" w:rsidRDefault="00F5108D" w:rsidP="00854413">
      <w:pPr>
        <w:numPr>
          <w:ilvl w:val="0"/>
          <w:numId w:val="38"/>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Za wyjątkiem zabezpieczenia wniesionego w pieniądzu, każde zabezpieczenie, jak również zmiana zabezpieczenia uprzednio wniesionego podlega zatwierdzeniu przez Zamawiającego.</w:t>
      </w:r>
    </w:p>
    <w:p w14:paraId="4713B5A8" w14:textId="77777777" w:rsidR="00F5108D" w:rsidRPr="00F5108D" w:rsidRDefault="00F5108D" w:rsidP="00854413">
      <w:pPr>
        <w:numPr>
          <w:ilvl w:val="0"/>
          <w:numId w:val="38"/>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lastRenderedPageBreak/>
        <w:t>W terminie 14 dni przed upływem ważności zabezpieczenia należytego wykonania umowy Wykonawca jest zobowiązany przedłużyć ważność zabezpieczenia należytego wykonania umowy, bez wezwania ze strony Zamawiającego.</w:t>
      </w:r>
    </w:p>
    <w:p w14:paraId="5A2CBA62" w14:textId="77777777" w:rsidR="00F5108D" w:rsidRPr="00F5108D" w:rsidRDefault="00F5108D" w:rsidP="00854413">
      <w:pPr>
        <w:numPr>
          <w:ilvl w:val="0"/>
          <w:numId w:val="38"/>
        </w:numPr>
        <w:suppressAutoHyphens/>
        <w:spacing w:after="0" w:line="240" w:lineRule="auto"/>
        <w:ind w:left="567" w:hanging="567"/>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 xml:space="preserve">W przypadku nie wykonania czynności przewidzianych w ust. 20 niniejszego paragrafu Zamawiający będzie uprawniony wedle swojego wyboru do: </w:t>
      </w:r>
    </w:p>
    <w:p w14:paraId="00F71EF7" w14:textId="11343753" w:rsidR="00F5108D" w:rsidRPr="00161B83" w:rsidRDefault="00F5108D" w:rsidP="00854413">
      <w:pPr>
        <w:pStyle w:val="Akapitzlist"/>
        <w:numPr>
          <w:ilvl w:val="0"/>
          <w:numId w:val="46"/>
        </w:numPr>
        <w:suppressAutoHyphens/>
        <w:spacing w:after="0" w:line="240" w:lineRule="auto"/>
        <w:rPr>
          <w:rFonts w:eastAsia="Times New Roman"/>
          <w:szCs w:val="24"/>
        </w:rPr>
      </w:pPr>
      <w:r w:rsidRPr="00161B83">
        <w:rPr>
          <w:rFonts w:eastAsia="Times New Roman"/>
          <w:szCs w:val="24"/>
        </w:rPr>
        <w:t>zrealizowania dotychczasowego Zabezpieczenia w trybie wypłaty całej kwoty, na</w:t>
      </w:r>
      <w:r w:rsidR="00161B83">
        <w:rPr>
          <w:rFonts w:eastAsia="Times New Roman"/>
          <w:szCs w:val="24"/>
        </w:rPr>
        <w:t> </w:t>
      </w:r>
      <w:r w:rsidRPr="00161B83">
        <w:rPr>
          <w:rFonts w:eastAsia="Times New Roman"/>
          <w:szCs w:val="24"/>
        </w:rPr>
        <w:t>jaką</w:t>
      </w:r>
      <w:r w:rsidR="00161B83">
        <w:rPr>
          <w:rFonts w:eastAsia="Times New Roman"/>
          <w:szCs w:val="24"/>
        </w:rPr>
        <w:t> </w:t>
      </w:r>
      <w:r w:rsidRPr="00161B83">
        <w:rPr>
          <w:rFonts w:eastAsia="Times New Roman"/>
          <w:szCs w:val="24"/>
        </w:rPr>
        <w:t>w</w:t>
      </w:r>
      <w:r w:rsidR="00161B83">
        <w:rPr>
          <w:rFonts w:eastAsia="Times New Roman"/>
          <w:szCs w:val="24"/>
        </w:rPr>
        <w:t> </w:t>
      </w:r>
      <w:r w:rsidRPr="00161B83">
        <w:rPr>
          <w:rFonts w:eastAsia="Times New Roman"/>
          <w:szCs w:val="24"/>
        </w:rPr>
        <w:t>dacie</w:t>
      </w:r>
      <w:r w:rsidR="00161B83">
        <w:rPr>
          <w:rFonts w:eastAsia="Times New Roman"/>
          <w:szCs w:val="24"/>
        </w:rPr>
        <w:t> </w:t>
      </w:r>
      <w:r w:rsidRPr="00161B83">
        <w:rPr>
          <w:rFonts w:eastAsia="Times New Roman"/>
          <w:szCs w:val="24"/>
        </w:rPr>
        <w:t>wystąpienia</w:t>
      </w:r>
      <w:r w:rsidR="00161B83">
        <w:rPr>
          <w:rFonts w:eastAsia="Times New Roman"/>
          <w:szCs w:val="24"/>
        </w:rPr>
        <w:t> </w:t>
      </w:r>
      <w:r w:rsidRPr="00161B83">
        <w:rPr>
          <w:rFonts w:eastAsia="Times New Roman"/>
          <w:szCs w:val="24"/>
        </w:rPr>
        <w:t>z roszczeniem opiewać będzie dotychczasowe Zabezpieczenie,</w:t>
      </w:r>
    </w:p>
    <w:p w14:paraId="236BA9A5" w14:textId="77777777" w:rsidR="00F5108D" w:rsidRPr="00F5108D" w:rsidRDefault="00F5108D" w:rsidP="00F5108D">
      <w:pPr>
        <w:spacing w:after="0" w:line="240" w:lineRule="auto"/>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albo</w:t>
      </w:r>
    </w:p>
    <w:p w14:paraId="7457F675" w14:textId="77777777" w:rsidR="00F5108D" w:rsidRPr="00161B83" w:rsidRDefault="00F5108D" w:rsidP="00854413">
      <w:pPr>
        <w:pStyle w:val="Akapitzlist"/>
        <w:numPr>
          <w:ilvl w:val="0"/>
          <w:numId w:val="46"/>
        </w:numPr>
        <w:suppressAutoHyphens/>
        <w:spacing w:after="0" w:line="240" w:lineRule="auto"/>
        <w:rPr>
          <w:rFonts w:eastAsia="Times New Roman"/>
          <w:szCs w:val="24"/>
        </w:rPr>
      </w:pPr>
      <w:r w:rsidRPr="00161B83">
        <w:rPr>
          <w:rFonts w:eastAsia="Times New Roman"/>
          <w:szCs w:val="24"/>
        </w:rPr>
        <w:t>zrealizowania wniesionego zabezpieczenia należytego wykonania umowy na poczet ustanowienia zabezpieczenia należytego wykonania umowy na przedłużony okres realizacji przedmiotu umowy,</w:t>
      </w:r>
    </w:p>
    <w:p w14:paraId="6D96D1D6" w14:textId="77777777" w:rsidR="00F5108D" w:rsidRPr="00F5108D" w:rsidRDefault="00F5108D" w:rsidP="00F5108D">
      <w:pPr>
        <w:spacing w:after="0" w:line="240" w:lineRule="auto"/>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albo</w:t>
      </w:r>
    </w:p>
    <w:p w14:paraId="4DFCF38E" w14:textId="77777777" w:rsidR="00F5108D" w:rsidRPr="00161B83" w:rsidRDefault="00F5108D" w:rsidP="00854413">
      <w:pPr>
        <w:pStyle w:val="Akapitzlist"/>
        <w:numPr>
          <w:ilvl w:val="0"/>
          <w:numId w:val="46"/>
        </w:numPr>
        <w:suppressAutoHyphens/>
        <w:spacing w:after="0" w:line="240" w:lineRule="auto"/>
        <w:rPr>
          <w:rFonts w:eastAsia="Times New Roman"/>
          <w:szCs w:val="24"/>
        </w:rPr>
      </w:pPr>
      <w:r w:rsidRPr="00161B83">
        <w:rPr>
          <w:rFonts w:eastAsia="Times New Roman"/>
          <w:szCs w:val="24"/>
        </w:rPr>
        <w:t>potrącenia z wynagrodzenia Wykonawcy kwoty stanowiącej równowartość zabezpieczenia należytego wykonania umowy na poczet ustanowienia zabezpieczenia należytego wykonania umowy,</w:t>
      </w:r>
    </w:p>
    <w:p w14:paraId="7C186F51" w14:textId="77777777" w:rsidR="00F5108D" w:rsidRPr="00F5108D" w:rsidRDefault="00F5108D" w:rsidP="00F5108D">
      <w:pPr>
        <w:spacing w:after="0" w:line="240" w:lineRule="auto"/>
        <w:jc w:val="both"/>
        <w:rPr>
          <w:rFonts w:ascii="Arial" w:eastAsia="Times New Roman" w:hAnsi="Arial" w:cs="Arial"/>
          <w:noProof w:val="0"/>
          <w:sz w:val="24"/>
          <w:szCs w:val="24"/>
          <w:lang w:eastAsia="pl-PL"/>
        </w:rPr>
      </w:pPr>
      <w:r w:rsidRPr="00F5108D">
        <w:rPr>
          <w:rFonts w:ascii="Arial" w:eastAsia="Times New Roman" w:hAnsi="Arial" w:cs="Arial"/>
          <w:noProof w:val="0"/>
          <w:sz w:val="24"/>
          <w:szCs w:val="24"/>
          <w:lang w:eastAsia="pl-PL"/>
        </w:rPr>
        <w:t xml:space="preserve">albo </w:t>
      </w:r>
    </w:p>
    <w:p w14:paraId="5073635F" w14:textId="77777777" w:rsidR="00F5108D" w:rsidRPr="00161B83" w:rsidRDefault="00F5108D" w:rsidP="00854413">
      <w:pPr>
        <w:pStyle w:val="Akapitzlist"/>
        <w:numPr>
          <w:ilvl w:val="0"/>
          <w:numId w:val="46"/>
        </w:numPr>
        <w:suppressAutoHyphens/>
        <w:spacing w:after="0" w:line="240" w:lineRule="auto"/>
        <w:rPr>
          <w:rFonts w:eastAsia="Times New Roman"/>
          <w:szCs w:val="24"/>
        </w:rPr>
      </w:pPr>
      <w:r w:rsidRPr="00161B83">
        <w:rPr>
          <w:rFonts w:eastAsia="Times New Roman"/>
          <w:szCs w:val="24"/>
        </w:rPr>
        <w:t>odstąpienia od umowy w terminie 30 dni od upływu terminu, o którym mowa w ust. 20 powyżej.</w:t>
      </w:r>
    </w:p>
    <w:p w14:paraId="75B8118B" w14:textId="77777777" w:rsidR="00F5108D" w:rsidRPr="00F5108D" w:rsidRDefault="00F5108D" w:rsidP="00854413">
      <w:pPr>
        <w:numPr>
          <w:ilvl w:val="0"/>
          <w:numId w:val="38"/>
        </w:numPr>
        <w:tabs>
          <w:tab w:val="left" w:pos="567"/>
        </w:tabs>
        <w:suppressAutoHyphens/>
        <w:spacing w:after="0" w:line="240" w:lineRule="auto"/>
        <w:ind w:left="426"/>
        <w:contextualSpacing/>
        <w:jc w:val="both"/>
        <w:rPr>
          <w:rFonts w:ascii="Arial" w:eastAsia="Times New Roman" w:hAnsi="Arial" w:cs="Arial"/>
          <w:noProof w:val="0"/>
          <w:sz w:val="24"/>
          <w:szCs w:val="24"/>
          <w:lang w:eastAsia="ar-SA"/>
        </w:rPr>
      </w:pPr>
      <w:r w:rsidRPr="00F5108D">
        <w:rPr>
          <w:rFonts w:ascii="Arial" w:eastAsia="Times New Roman" w:hAnsi="Arial" w:cs="Arial"/>
          <w:noProof w:val="0"/>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31860020" w14:textId="77777777" w:rsidR="00F5108D" w:rsidRPr="00F5108D" w:rsidRDefault="00F5108D" w:rsidP="00F5108D">
      <w:pPr>
        <w:keepNext/>
        <w:keepLines/>
        <w:spacing w:after="0"/>
        <w:ind w:right="353"/>
        <w:jc w:val="both"/>
        <w:outlineLvl w:val="0"/>
        <w:rPr>
          <w:rFonts w:ascii="Arial" w:eastAsia="Arial" w:hAnsi="Arial" w:cs="Arial"/>
          <w:b/>
          <w:noProof w:val="0"/>
          <w:color w:val="000000"/>
          <w:sz w:val="24"/>
          <w:lang w:eastAsia="pl-PL"/>
        </w:rPr>
      </w:pPr>
    </w:p>
    <w:p w14:paraId="7CBFA490"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 10 </w:t>
      </w:r>
    </w:p>
    <w:p w14:paraId="5F191974"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(odstąpienie od umowy) </w:t>
      </w:r>
    </w:p>
    <w:p w14:paraId="60F25BC5" w14:textId="77777777" w:rsidR="00F5108D" w:rsidRPr="00F5108D" w:rsidRDefault="00F5108D" w:rsidP="00854413">
      <w:pPr>
        <w:numPr>
          <w:ilvl w:val="0"/>
          <w:numId w:val="17"/>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Odstąpienie od umowy  wymaga formy pisemnej pod rygorem nieważności i wskazaniem przyczyn odstąpienia. </w:t>
      </w:r>
    </w:p>
    <w:p w14:paraId="4CB76C3B" w14:textId="77777777" w:rsidR="00F5108D" w:rsidRPr="00F5108D" w:rsidRDefault="00F5108D" w:rsidP="00854413">
      <w:pPr>
        <w:numPr>
          <w:ilvl w:val="0"/>
          <w:numId w:val="17"/>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 złożeniu oświadczenia o odstąpieniu od umowy przez którąkolwiek ze stron, Wykonawcę i Zamawiającego obciążają następujące obowiązki szczegółowe: </w:t>
      </w:r>
    </w:p>
    <w:p w14:paraId="33C00134" w14:textId="64E67492" w:rsidR="00F5108D" w:rsidRPr="00161B83" w:rsidRDefault="00F5108D" w:rsidP="00854413">
      <w:pPr>
        <w:pStyle w:val="Akapitzlist"/>
        <w:numPr>
          <w:ilvl w:val="1"/>
          <w:numId w:val="17"/>
        </w:numPr>
        <w:ind w:right="1"/>
      </w:pPr>
      <w:r w:rsidRPr="00161B83">
        <w:t xml:space="preserve">Wykonawca będzie zobowiązany podjąć wszelkie możliwe działania mające na celu zakończenie wykonywania umowy w zorganizowany i sprawny sposób umożliwiający zminimalizowanie niekorzystnych skutków odstąpienia, </w:t>
      </w:r>
    </w:p>
    <w:p w14:paraId="67FB05B3"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zabezpieczy przerwane roboty w zakresie obustronnie uzgodnionym na koszt własny, </w:t>
      </w:r>
    </w:p>
    <w:p w14:paraId="24168DC1"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zgłosi do dokonania przez Zamawiającego odbioru robót przerwanych oraz robót zabezpieczających, </w:t>
      </w:r>
    </w:p>
    <w:p w14:paraId="1048E3E8"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575BF6FF"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7E1F8BEB"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Protokół inwentaryzacji robót w toku zatwierdzony przez Nadzór Inwestorski i Zamawiającego stanowić będzie podstawę do wystawienia faktury VAT przez Wykonawcę, </w:t>
      </w:r>
    </w:p>
    <w:p w14:paraId="1B47BD2B"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niezwłocznie, nie później jednak niż w terminie 14 dni, usunie z terenu budowy urządzenia zaplecza przez niego dostarczone. </w:t>
      </w:r>
    </w:p>
    <w:p w14:paraId="2A30EBC5" w14:textId="77777777" w:rsidR="00F5108D" w:rsidRPr="00F5108D" w:rsidRDefault="00F5108D" w:rsidP="00854413">
      <w:pPr>
        <w:numPr>
          <w:ilvl w:val="0"/>
          <w:numId w:val="17"/>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w razie odstąpienia od umowy zobowiązany jest do: </w:t>
      </w:r>
    </w:p>
    <w:p w14:paraId="31D1B38B"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Dokonania odbioru robót przerwanych oraz robot zabezpieczających w terminie 14 dni od daty przerwania,   </w:t>
      </w:r>
    </w:p>
    <w:p w14:paraId="54E1A034"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Przejęcia od Wykonawcy terenu budowy pod swój dozór w terminie 14 dni od daty odstąpienia od niniejszej umowy. </w:t>
      </w:r>
    </w:p>
    <w:p w14:paraId="6ECBDA62" w14:textId="77777777" w:rsidR="00F5108D" w:rsidRPr="00F5108D" w:rsidRDefault="00F5108D" w:rsidP="00854413">
      <w:pPr>
        <w:numPr>
          <w:ilvl w:val="0"/>
          <w:numId w:val="17"/>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udziela rękojmi i gwarancji jakości w zakresie określonym w Umowie na część zobowiązania wykonaną przed odstąpieniem od Umowy. </w:t>
      </w:r>
    </w:p>
    <w:p w14:paraId="1D85C63C" w14:textId="77777777" w:rsidR="00F5108D" w:rsidRPr="00F5108D" w:rsidRDefault="00F5108D" w:rsidP="00854413">
      <w:pPr>
        <w:numPr>
          <w:ilvl w:val="0"/>
          <w:numId w:val="17"/>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30129D2D"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przeciwko Wykonawcy zostanie wszczęte postępowanie egzekucyjne, które będzie miało wpływ na realizację niniejszej umowy, </w:t>
      </w:r>
    </w:p>
    <w:p w14:paraId="552495B9"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nie rozpoczął robót w terminie 14 dni od daty przekazania placu budowy lub  nie przystąpił do odbioru placu budowy z przyczyn leżących po stronie Wykonawcy,  </w:t>
      </w:r>
    </w:p>
    <w:p w14:paraId="7790B3E5" w14:textId="77777777" w:rsidR="00F5108D" w:rsidRPr="00F5108D" w:rsidRDefault="00F5108D" w:rsidP="00854413">
      <w:pPr>
        <w:numPr>
          <w:ilvl w:val="1"/>
          <w:numId w:val="17"/>
        </w:numPr>
        <w:spacing w:after="11"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przerwał z przyczyn leżących po stronie Wykonawcy realizację przedmiotu umowy  i przerwa ta trwa dłużej niż 14 dni, </w:t>
      </w:r>
    </w:p>
    <w:p w14:paraId="0552424B"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skierował bez akceptacji Zamawiającego do kierowania robotami inne osoby niż wskazane w Ofercie Wykonawcy, </w:t>
      </w:r>
    </w:p>
    <w:p w14:paraId="3FC5F284"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realizuje roboty przewidziane niniejszą umową w sposób niezgodny z projektem budowlanym lub wykonawczym, </w:t>
      </w:r>
      <w:proofErr w:type="spellStart"/>
      <w:r w:rsidRPr="00F5108D">
        <w:rPr>
          <w:rFonts w:ascii="Arial" w:eastAsia="Arial" w:hAnsi="Arial" w:cs="Arial"/>
          <w:noProof w:val="0"/>
          <w:color w:val="000000"/>
          <w:sz w:val="24"/>
          <w:lang w:eastAsia="pl-PL"/>
        </w:rPr>
        <w:t>STWiOR</w:t>
      </w:r>
      <w:proofErr w:type="spellEnd"/>
      <w:r w:rsidRPr="00F5108D">
        <w:rPr>
          <w:rFonts w:ascii="Arial" w:eastAsia="Arial" w:hAnsi="Arial" w:cs="Arial"/>
          <w:noProof w:val="0"/>
          <w:color w:val="000000"/>
          <w:sz w:val="24"/>
          <w:lang w:eastAsia="pl-PL"/>
        </w:rPr>
        <w:t xml:space="preserve">, wskazaniami Zamawiającego lub niniejszą umową,  </w:t>
      </w:r>
    </w:p>
    <w:p w14:paraId="27F57F6E"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102671C3"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2DE6EE4D"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0F50DD1D"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2C3F4C8C"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13685461" w14:textId="77777777" w:rsidR="00F5108D" w:rsidRPr="00F5108D" w:rsidRDefault="00F5108D" w:rsidP="00854413">
      <w:pPr>
        <w:numPr>
          <w:ilvl w:val="1"/>
          <w:numId w:val="17"/>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gdy suma kar umownych z powodów określonych w § 11 ust. 2 pkt. 1 lit. a) – r) przekroczyła kwotę 10 % wartości umowy brutto. </w:t>
      </w:r>
    </w:p>
    <w:p w14:paraId="2479C596" w14:textId="77777777" w:rsidR="00F5108D" w:rsidRPr="00F5108D" w:rsidRDefault="00F5108D" w:rsidP="00854413">
      <w:pPr>
        <w:numPr>
          <w:ilvl w:val="1"/>
          <w:numId w:val="18"/>
        </w:numPr>
        <w:tabs>
          <w:tab w:val="left" w:pos="1276"/>
        </w:tabs>
        <w:spacing w:after="35" w:line="248" w:lineRule="auto"/>
        <w:contextualSpacing/>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F5108D">
        <w:rPr>
          <w:rFonts w:ascii="Arial" w:eastAsia="Arial" w:hAnsi="Arial" w:cs="Arial"/>
          <w:noProof w:val="0"/>
          <w:color w:val="000000"/>
          <w:sz w:val="24"/>
          <w:lang w:eastAsia="pl-PL"/>
        </w:rPr>
        <w:t>Pzp</w:t>
      </w:r>
      <w:proofErr w:type="spellEnd"/>
      <w:r w:rsidRPr="00F5108D">
        <w:rPr>
          <w:rFonts w:ascii="Arial" w:eastAsia="Arial" w:hAnsi="Arial" w:cs="Arial"/>
          <w:noProof w:val="0"/>
          <w:color w:val="000000"/>
          <w:sz w:val="24"/>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6E9DD5BE" w14:textId="77777777" w:rsidR="00F5108D" w:rsidRPr="00F5108D" w:rsidRDefault="00F5108D" w:rsidP="00854413">
      <w:pPr>
        <w:numPr>
          <w:ilvl w:val="0"/>
          <w:numId w:val="17"/>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381DDA74" w14:textId="77777777" w:rsidR="00F5108D" w:rsidRPr="00F5108D" w:rsidRDefault="00F5108D" w:rsidP="00854413">
      <w:pPr>
        <w:numPr>
          <w:ilvl w:val="0"/>
          <w:numId w:val="17"/>
        </w:numPr>
        <w:spacing w:after="230"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nie może odstąpić od umowy po przekroczeniu terminu wykonania umowy określonego  w § 4 ust. 1. </w:t>
      </w:r>
    </w:p>
    <w:p w14:paraId="6C525480"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 11 </w:t>
      </w:r>
    </w:p>
    <w:p w14:paraId="2D80B3D4"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(kary umowne) </w:t>
      </w:r>
    </w:p>
    <w:p w14:paraId="3D7F9346" w14:textId="77777777" w:rsidR="00F5108D" w:rsidRPr="00F5108D" w:rsidRDefault="00F5108D" w:rsidP="00854413">
      <w:pPr>
        <w:numPr>
          <w:ilvl w:val="0"/>
          <w:numId w:val="19"/>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6241B44D" w14:textId="77777777" w:rsidR="00F5108D" w:rsidRPr="00F5108D" w:rsidRDefault="00F5108D" w:rsidP="00854413">
      <w:pPr>
        <w:numPr>
          <w:ilvl w:val="0"/>
          <w:numId w:val="19"/>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Strony określają następujące przypadki możliwości naliczania kar oraz ich wysokość:  </w:t>
      </w:r>
    </w:p>
    <w:p w14:paraId="0DAEDFF1" w14:textId="77777777" w:rsidR="00F5108D" w:rsidRPr="00F5108D" w:rsidRDefault="00F5108D" w:rsidP="00854413">
      <w:pPr>
        <w:numPr>
          <w:ilvl w:val="1"/>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Zamawiającemu przysługuje prawo naliczenia kar umownych Wykonawcy: </w:t>
      </w:r>
    </w:p>
    <w:p w14:paraId="08D1DE98"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76552FFA"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3D1E83F4"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w:t>
      </w:r>
      <w:r w:rsidRPr="00F5108D">
        <w:rPr>
          <w:rFonts w:ascii="Arial" w:eastAsia="Arial" w:hAnsi="Arial" w:cs="Arial"/>
          <w:noProof w:val="0"/>
          <w:color w:val="000000"/>
          <w:sz w:val="24"/>
          <w:lang w:eastAsia="pl-PL"/>
        </w:rPr>
        <w:lastRenderedPageBreak/>
        <w:t xml:space="preserve">upływie tego terminu  Zamawiający będzie uprawniony do naliczenia kary za zwłokę. </w:t>
      </w:r>
    </w:p>
    <w:p w14:paraId="56B9047A"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12ED982F"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3FF41113" w14:textId="77777777" w:rsidR="00F5108D" w:rsidRPr="00F5108D" w:rsidRDefault="00F5108D" w:rsidP="00854413">
      <w:pPr>
        <w:numPr>
          <w:ilvl w:val="2"/>
          <w:numId w:val="19"/>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13FE31E"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5AF8A7E0" w14:textId="77777777" w:rsidR="00F5108D" w:rsidRPr="00F5108D" w:rsidRDefault="00F5108D" w:rsidP="00854413">
      <w:pPr>
        <w:numPr>
          <w:ilvl w:val="2"/>
          <w:numId w:val="19"/>
        </w:numPr>
        <w:spacing w:after="11"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brak zmiany umowy o podwykonawstwo w zakresie terminu zapłaty – w wysokości 1 000,00zł (słownie: jeden tysiąc złotych 00/100) za każdy stwierdzony przypadek, </w:t>
      </w:r>
    </w:p>
    <w:p w14:paraId="104D1C23"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brak zapłaty wynagrodzenia należnego Podwykonawcom/dalszym podwykonawcom – za każdy stwierdzony przypadek w wysokości 1 000,00zł (słownie: jeden tysiąc złotych 00/100). </w:t>
      </w:r>
    </w:p>
    <w:p w14:paraId="793D236F"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nieterminową zapłatę wynagrodzenia należnego Podwykonawcom/dalszym podwykonawcom – za każdy stwierdzony przypadek w wysokości 1 000,00zł (słownie: jeden tysiąc złotych 00/100). </w:t>
      </w:r>
    </w:p>
    <w:p w14:paraId="3985466C"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48EB62B1"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093608C1"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78FA8F87" w14:textId="77777777" w:rsidR="00F5108D" w:rsidRPr="00F5108D" w:rsidRDefault="00F5108D" w:rsidP="00854413">
      <w:pPr>
        <w:numPr>
          <w:ilvl w:val="2"/>
          <w:numId w:val="19"/>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wykonywanie czynności zastrzeżonych dla Kierownika budowy/robót przez inną osobę niż została zaakceptowana przez </w:t>
      </w:r>
      <w:r w:rsidRPr="00F5108D">
        <w:rPr>
          <w:rFonts w:ascii="Arial" w:eastAsia="Arial" w:hAnsi="Arial" w:cs="Arial"/>
          <w:noProof w:val="0"/>
          <w:color w:val="000000"/>
          <w:sz w:val="24"/>
          <w:lang w:eastAsia="pl-PL"/>
        </w:rPr>
        <w:lastRenderedPageBreak/>
        <w:t xml:space="preserve">Zamawiającego – w wysokości 500,00zł (słownie: pięćset złotych 00/100), za każde naruszenie, </w:t>
      </w:r>
    </w:p>
    <w:p w14:paraId="3F612FD2"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0E7455D9"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200E0F0B"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brak obecności kierownika budowy/robót na radzie budowy bez uzasadnionej przyczyny każdorazowo 1000,00zł (słownie jeden tysiąc złotych 00/100) </w:t>
      </w:r>
    </w:p>
    <w:p w14:paraId="5663EF16" w14:textId="77777777" w:rsidR="00F5108D" w:rsidRPr="00F5108D" w:rsidRDefault="00F5108D" w:rsidP="00854413">
      <w:pPr>
        <w:numPr>
          <w:ilvl w:val="2"/>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52D813E1" w14:textId="77777777" w:rsidR="00F5108D" w:rsidRPr="00F5108D" w:rsidRDefault="00F5108D" w:rsidP="00854413">
      <w:pPr>
        <w:numPr>
          <w:ilvl w:val="1"/>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odstąpienie od całości umowy z przyczyn leżących po stronie Wykonawcy – w wysokości 10 % łącznego wstępnego wynagrodzenia ogółem  brutto, o którym mowa w § 7ust.1, </w:t>
      </w:r>
    </w:p>
    <w:p w14:paraId="467F865D" w14:textId="77777777" w:rsidR="00F5108D" w:rsidRPr="00F5108D" w:rsidRDefault="00F5108D" w:rsidP="00854413">
      <w:pPr>
        <w:numPr>
          <w:ilvl w:val="1"/>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 odstąpienie od części umowy z przyczyn leżących po stronie Wykonawcy – w wysokości </w:t>
      </w:r>
      <w:r w:rsidRPr="00F5108D">
        <w:rPr>
          <w:rFonts w:ascii="Arial" w:eastAsia="Arial" w:hAnsi="Arial" w:cs="Arial"/>
          <w:noProof w:val="0"/>
          <w:color w:val="B5082E"/>
          <w:sz w:val="24"/>
          <w:lang w:eastAsia="pl-PL"/>
        </w:rPr>
        <w:t xml:space="preserve"> </w:t>
      </w:r>
      <w:r w:rsidRPr="00F5108D">
        <w:rPr>
          <w:rFonts w:ascii="Arial" w:eastAsia="Arial" w:hAnsi="Arial" w:cs="Arial"/>
          <w:noProof w:val="0"/>
          <w:color w:val="000000"/>
          <w:sz w:val="24"/>
          <w:lang w:eastAsia="pl-PL"/>
        </w:rPr>
        <w:t xml:space="preserve">5 % łącznego wstępnego wynagrodzenia ogółem  brutto, o którym mowa w § 7ust.1, </w:t>
      </w:r>
    </w:p>
    <w:p w14:paraId="25527FA5" w14:textId="1EC094CA" w:rsidR="00F5108D" w:rsidRPr="00F5108D" w:rsidRDefault="00F5108D" w:rsidP="00854413">
      <w:pPr>
        <w:numPr>
          <w:ilvl w:val="1"/>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może naliczyć karę umowną Zamawiającemu za odstąpienie od umowy z  przyczyn zawinionych przez Zamawiającego w wysokości 10 % łącznego wynagrodzenia ogółem  brutto, o którym mowa w § 7ust.1, z wyjątkiem okoliczności przewidzianych w art. 456 ust. 1 ustawy Prawo zamówień publicznych. </w:t>
      </w:r>
    </w:p>
    <w:p w14:paraId="68F798F5" w14:textId="5D18D5A9" w:rsidR="00F5108D" w:rsidRPr="00F5108D" w:rsidRDefault="00F5108D" w:rsidP="00854413">
      <w:pPr>
        <w:numPr>
          <w:ilvl w:val="1"/>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Łączna wysokość kar umownych należnych Zamawiającemu nie przekroczy 10% łącznego wynagrodzenia ogółem  brutto, o którym mowa w § 7ust.1. </w:t>
      </w:r>
    </w:p>
    <w:p w14:paraId="7DB3DBCC" w14:textId="77777777" w:rsidR="00F5108D" w:rsidRPr="00F5108D" w:rsidRDefault="00F5108D" w:rsidP="00854413">
      <w:pPr>
        <w:numPr>
          <w:ilvl w:val="1"/>
          <w:numId w:val="19"/>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7804176B" w14:textId="77777777" w:rsidR="00F5108D" w:rsidRPr="00F5108D" w:rsidRDefault="00F5108D" w:rsidP="00854413">
      <w:pPr>
        <w:numPr>
          <w:ilvl w:val="0"/>
          <w:numId w:val="19"/>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Strony zastrzegają sobie prawo dochodzenia odszkodowania uzupełniającego, w przypadku, gdy poniesiona szkoda przewyższa należną karę umowną. </w:t>
      </w:r>
    </w:p>
    <w:p w14:paraId="50035CE1" w14:textId="77777777" w:rsidR="00F5108D" w:rsidRPr="00F5108D" w:rsidRDefault="00F5108D" w:rsidP="00854413">
      <w:pPr>
        <w:numPr>
          <w:ilvl w:val="0"/>
          <w:numId w:val="19"/>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wyraża zgodę na potrącenie naliczonej kary umownej ze swojego wynagrodzenia. Potrącenie nastąpi na podstawie noty księgowej wystawionej przez Zamawiającego. </w:t>
      </w:r>
    </w:p>
    <w:p w14:paraId="2C0F0B11" w14:textId="77777777" w:rsidR="00F5108D" w:rsidRPr="00F5108D" w:rsidRDefault="00F5108D" w:rsidP="00854413">
      <w:pPr>
        <w:numPr>
          <w:ilvl w:val="0"/>
          <w:numId w:val="19"/>
        </w:numPr>
        <w:spacing w:after="233"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braku możliwości potrącenia – termin zapłaty z tytułu kar umownych ustala się  na  14 dni od daty przekazania Wykonawcy noty księgowej. </w:t>
      </w:r>
    </w:p>
    <w:p w14:paraId="58285128" w14:textId="77777777" w:rsidR="00F5108D" w:rsidRPr="00F5108D" w:rsidRDefault="00F5108D" w:rsidP="00F5108D">
      <w:pPr>
        <w:spacing w:after="0"/>
        <w:ind w:right="353"/>
        <w:jc w:val="center"/>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lastRenderedPageBreak/>
        <w:t xml:space="preserve">§ 12 </w:t>
      </w:r>
    </w:p>
    <w:p w14:paraId="1DBE5E66" w14:textId="77777777" w:rsidR="00F5108D" w:rsidRPr="00F5108D" w:rsidRDefault="00F5108D" w:rsidP="00F5108D">
      <w:pPr>
        <w:keepNext/>
        <w:keepLines/>
        <w:spacing w:after="0"/>
        <w:ind w:right="351"/>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(dopuszczalne zmiany postanowień umowy)</w:t>
      </w:r>
      <w:r w:rsidRPr="00F5108D">
        <w:rPr>
          <w:rFonts w:ascii="Arial" w:eastAsia="Arial" w:hAnsi="Arial" w:cs="Arial"/>
          <w:noProof w:val="0"/>
          <w:color w:val="000000"/>
          <w:sz w:val="24"/>
          <w:lang w:eastAsia="pl-PL"/>
        </w:rPr>
        <w:t xml:space="preserve"> </w:t>
      </w:r>
    </w:p>
    <w:p w14:paraId="2B3833FE"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262F4EF2"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Zmiana Umowy może nastąpić z inicjatywy Zamawiającego albo Wykonawcy, pod warunkiem zaistnienia okoliczności wymienionych w niniejszym paragrafie.  </w:t>
      </w:r>
    </w:p>
    <w:p w14:paraId="7FF4722D"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w tym celu winien przedstawić Zamawiającemu </w:t>
      </w:r>
      <w:r w:rsidRPr="00F5108D">
        <w:rPr>
          <w:rFonts w:ascii="Arial" w:eastAsia="Arial" w:hAnsi="Arial" w:cs="Arial"/>
          <w:noProof w:val="0"/>
          <w:color w:val="000000"/>
          <w:sz w:val="24"/>
          <w:u w:val="single" w:color="000000"/>
          <w:lang w:eastAsia="pl-PL"/>
        </w:rPr>
        <w:t>wniosek</w:t>
      </w:r>
      <w:r w:rsidRPr="00F5108D">
        <w:rPr>
          <w:rFonts w:ascii="Arial" w:eastAsia="Arial" w:hAnsi="Arial" w:cs="Arial"/>
          <w:noProof w:val="0"/>
          <w:color w:val="000000"/>
          <w:sz w:val="24"/>
          <w:lang w:eastAsia="pl-PL"/>
        </w:rPr>
        <w:t xml:space="preserve"> w formie pisemnej dotyczący zmiany Umowy wraz z opisem zdarzenia lub okoliczności stanowiących podstawę do żądania takiej zmiany, który powinny zawierać:  </w:t>
      </w:r>
    </w:p>
    <w:p w14:paraId="5FCD2780" w14:textId="77777777" w:rsidR="00F5108D" w:rsidRPr="00F5108D" w:rsidRDefault="00F5108D" w:rsidP="00854413">
      <w:pPr>
        <w:numPr>
          <w:ilvl w:val="2"/>
          <w:numId w:val="2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opis zmiany, </w:t>
      </w:r>
    </w:p>
    <w:p w14:paraId="5C713CC7" w14:textId="77777777" w:rsidR="00F5108D" w:rsidRPr="00F5108D" w:rsidRDefault="00F5108D" w:rsidP="00854413">
      <w:pPr>
        <w:numPr>
          <w:ilvl w:val="2"/>
          <w:numId w:val="2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uzasadnienie zmiany, </w:t>
      </w:r>
    </w:p>
    <w:p w14:paraId="7F3591FB" w14:textId="77777777" w:rsidR="00F5108D" w:rsidRPr="00F5108D" w:rsidRDefault="00F5108D" w:rsidP="00854413">
      <w:pPr>
        <w:numPr>
          <w:ilvl w:val="2"/>
          <w:numId w:val="2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analizę kosztów zmiany oraz jego wpływu na wysokość wynagrodzenia, </w:t>
      </w:r>
    </w:p>
    <w:p w14:paraId="452E3568" w14:textId="77777777" w:rsidR="00F5108D" w:rsidRPr="00F5108D" w:rsidRDefault="00F5108D" w:rsidP="00854413">
      <w:pPr>
        <w:numPr>
          <w:ilvl w:val="2"/>
          <w:numId w:val="24"/>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czas wykonania zmiany oraz wpływ zmiany na termin zakończenia umowy. </w:t>
      </w:r>
    </w:p>
    <w:p w14:paraId="18C3ADED"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25F41A17"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99B8A7"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444D9F68"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70E93038"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zobowiązany do okazania do wglądu Nadzorowi Inwestorskiemu dokumentacji, o której mowa w ust. 6 i przedłożenia na żądanie Nadzoru Inwestorskiego jej kopii. </w:t>
      </w:r>
    </w:p>
    <w:p w14:paraId="3CEBD393"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3E20725D"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terminie 7 dni roboczych od dnia otrzymania żądania zmiany, zaopiniowanego przez Nadzór Inwestorski, Zamawiający powiadomi </w:t>
      </w:r>
      <w:r w:rsidRPr="00F5108D">
        <w:rPr>
          <w:rFonts w:ascii="Arial" w:eastAsia="Arial" w:hAnsi="Arial" w:cs="Arial"/>
          <w:noProof w:val="0"/>
          <w:color w:val="000000"/>
          <w:sz w:val="24"/>
          <w:lang w:eastAsia="pl-PL"/>
        </w:rPr>
        <w:lastRenderedPageBreak/>
        <w:t xml:space="preserve">Wykonawcę o akceptacji żądania zmiany Umowy i terminie podpisania aneksu do Umowy lub odpowiednio o braku akceptacji. </w:t>
      </w:r>
    </w:p>
    <w:p w14:paraId="7DD029F4"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Zmiana postanowień umowy może nastąpić jedynie za zgodą obu Stron i będzie wymagać formy pisemnego aneksu podpisanego przez obie strony pod rygorem nieważności. </w:t>
      </w:r>
    </w:p>
    <w:p w14:paraId="35E6837B" w14:textId="77777777" w:rsidR="00F5108D" w:rsidRPr="00F5108D" w:rsidRDefault="00F5108D" w:rsidP="00854413">
      <w:pPr>
        <w:numPr>
          <w:ilvl w:val="0"/>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Zmiana Umowy może nastąpić w przypadku zaistnienia następujących okoliczności: </w:t>
      </w:r>
    </w:p>
    <w:p w14:paraId="674ED9AD" w14:textId="77777777" w:rsidR="00F5108D" w:rsidRPr="00F5108D" w:rsidRDefault="00F5108D" w:rsidP="00854413">
      <w:pPr>
        <w:numPr>
          <w:ilvl w:val="2"/>
          <w:numId w:val="21"/>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5701B370" w14:textId="77777777" w:rsidR="00F5108D" w:rsidRPr="00F5108D" w:rsidRDefault="00F5108D" w:rsidP="00854413">
      <w:pPr>
        <w:numPr>
          <w:ilvl w:val="2"/>
          <w:numId w:val="21"/>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74DB79C" w14:textId="77777777" w:rsidR="00F5108D" w:rsidRPr="00F5108D" w:rsidRDefault="00F5108D" w:rsidP="00854413">
      <w:pPr>
        <w:numPr>
          <w:ilvl w:val="2"/>
          <w:numId w:val="21"/>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nastąpi zmiana powszechnie obowiązujących przepisów prawa w zakresie mającym wpływ  na realizację przedmiotu umowy lub świadczenia jednej lub obu Stron, </w:t>
      </w:r>
    </w:p>
    <w:p w14:paraId="72661676" w14:textId="6F2E9512" w:rsidR="00F5108D" w:rsidRPr="00F5108D" w:rsidRDefault="00F5108D" w:rsidP="00854413">
      <w:pPr>
        <w:numPr>
          <w:ilvl w:val="2"/>
          <w:numId w:val="21"/>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w:t>
      </w:r>
      <w:r w:rsidR="00161B83">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lang w:eastAsia="pl-PL"/>
        </w:rPr>
        <w:t xml:space="preserve">Strony, </w:t>
      </w:r>
    </w:p>
    <w:p w14:paraId="5178A92C" w14:textId="77777777" w:rsidR="00F5108D" w:rsidRPr="00F5108D" w:rsidRDefault="00F5108D" w:rsidP="00854413">
      <w:pPr>
        <w:numPr>
          <w:ilvl w:val="2"/>
          <w:numId w:val="21"/>
        </w:numPr>
        <w:spacing w:after="12"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1CFEE403" w14:textId="77777777" w:rsidR="00F5108D" w:rsidRPr="00F5108D" w:rsidRDefault="00F5108D" w:rsidP="00854413">
      <w:pPr>
        <w:numPr>
          <w:ilvl w:val="0"/>
          <w:numId w:val="20"/>
        </w:numPr>
        <w:spacing w:after="34" w:line="249"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Dopuszcza się możliwość zmiany wynagrodzenia:</w:t>
      </w:r>
      <w:r w:rsidRPr="00F5108D">
        <w:rPr>
          <w:rFonts w:ascii="Arial" w:eastAsia="Arial" w:hAnsi="Arial" w:cs="Arial"/>
          <w:noProof w:val="0"/>
          <w:color w:val="000000"/>
          <w:sz w:val="24"/>
          <w:lang w:eastAsia="pl-PL"/>
        </w:rPr>
        <w:t xml:space="preserve"> </w:t>
      </w:r>
    </w:p>
    <w:p w14:paraId="797E178F" w14:textId="77777777" w:rsidR="00F5108D" w:rsidRPr="00F5108D" w:rsidRDefault="00F5108D" w:rsidP="00854413">
      <w:pPr>
        <w:numPr>
          <w:ilvl w:val="2"/>
          <w:numId w:val="2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 </w:t>
      </w:r>
    </w:p>
    <w:p w14:paraId="755ACC4C" w14:textId="77777777" w:rsidR="00F5108D" w:rsidRPr="00F5108D" w:rsidRDefault="00F5108D" w:rsidP="00854413">
      <w:pPr>
        <w:numPr>
          <w:ilvl w:val="2"/>
          <w:numId w:val="2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F5108D">
        <w:rPr>
          <w:rFonts w:ascii="Times New Roman" w:eastAsia="Times New Roman" w:hAnsi="Times New Roman" w:cs="Times New Roman"/>
          <w:noProof w:val="0"/>
          <w:color w:val="000000"/>
          <w:sz w:val="16"/>
          <w:lang w:eastAsia="pl-PL"/>
        </w:rPr>
        <w:t xml:space="preserve"> </w:t>
      </w:r>
      <w:r w:rsidRPr="00F5108D">
        <w:rPr>
          <w:rFonts w:ascii="Arial" w:eastAsia="Arial" w:hAnsi="Arial" w:cs="Arial"/>
          <w:noProof w:val="0"/>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375C697C" w14:textId="77777777" w:rsidR="00F5108D" w:rsidRPr="00F5108D" w:rsidRDefault="00F5108D" w:rsidP="00854413">
      <w:pPr>
        <w:numPr>
          <w:ilvl w:val="2"/>
          <w:numId w:val="2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w przypadku zmian ilości i zakresu faktycznie wykonanych robót - na podstawie Księgi Obmiaru zatwierdzonej przez Nadzór Inwestorski i Zamawiającego, </w:t>
      </w:r>
    </w:p>
    <w:p w14:paraId="6F4786D9" w14:textId="77777777" w:rsidR="00F5108D" w:rsidRPr="00F5108D" w:rsidRDefault="00F5108D" w:rsidP="00854413">
      <w:pPr>
        <w:numPr>
          <w:ilvl w:val="2"/>
          <w:numId w:val="2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260D13A4" w14:textId="77777777" w:rsidR="00F5108D" w:rsidRPr="00F5108D" w:rsidRDefault="00F5108D" w:rsidP="00854413">
      <w:pPr>
        <w:numPr>
          <w:ilvl w:val="2"/>
          <w:numId w:val="25"/>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3856F3C1" w14:textId="7EE8B179" w:rsidR="00F5108D" w:rsidRPr="00F5108D" w:rsidRDefault="00F5108D" w:rsidP="00854413">
      <w:pPr>
        <w:numPr>
          <w:ilvl w:val="4"/>
          <w:numId w:val="22"/>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00161B83">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lang w:eastAsia="pl-PL"/>
        </w:rPr>
        <w:t xml:space="preserve">Nadzorowi Inwestorskiemu, </w:t>
      </w:r>
    </w:p>
    <w:p w14:paraId="7AD1FDD0" w14:textId="77777777" w:rsidR="00F5108D" w:rsidRPr="00F5108D" w:rsidRDefault="00F5108D" w:rsidP="00854413">
      <w:pPr>
        <w:numPr>
          <w:ilvl w:val="4"/>
          <w:numId w:val="22"/>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poprzez sporządzenie odrębnej kalkulacji wg średnich cen publikowanych w wydawnictwach branżowych (np. SEKOCENBUD, </w:t>
      </w:r>
      <w:proofErr w:type="spellStart"/>
      <w:r w:rsidRPr="00F5108D">
        <w:rPr>
          <w:rFonts w:ascii="Arial" w:eastAsia="Arial" w:hAnsi="Arial" w:cs="Arial"/>
          <w:noProof w:val="0"/>
          <w:color w:val="000000"/>
          <w:sz w:val="24"/>
          <w:lang w:eastAsia="pl-PL"/>
        </w:rPr>
        <w:t>Orgbud</w:t>
      </w:r>
      <w:proofErr w:type="spellEnd"/>
      <w:r w:rsidRPr="00F5108D">
        <w:rPr>
          <w:rFonts w:ascii="Arial" w:eastAsia="Arial" w:hAnsi="Arial" w:cs="Arial"/>
          <w:noProof w:val="0"/>
          <w:color w:val="000000"/>
          <w:sz w:val="24"/>
          <w:lang w:eastAsia="pl-PL"/>
        </w:rPr>
        <w:t xml:space="preserve">, </w:t>
      </w:r>
      <w:proofErr w:type="spellStart"/>
      <w:r w:rsidRPr="00F5108D">
        <w:rPr>
          <w:rFonts w:ascii="Arial" w:eastAsia="Arial" w:hAnsi="Arial" w:cs="Arial"/>
          <w:noProof w:val="0"/>
          <w:color w:val="000000"/>
          <w:sz w:val="24"/>
          <w:lang w:eastAsia="pl-PL"/>
        </w:rPr>
        <w:t>Intercenbud</w:t>
      </w:r>
      <w:proofErr w:type="spellEnd"/>
      <w:r w:rsidRPr="00F5108D">
        <w:rPr>
          <w:rFonts w:ascii="Arial" w:eastAsia="Arial" w:hAnsi="Arial" w:cs="Arial"/>
          <w:noProof w:val="0"/>
          <w:color w:val="000000"/>
          <w:sz w:val="24"/>
          <w:lang w:eastAsia="pl-PL"/>
        </w:rPr>
        <w:t xml:space="preserve">, itp.) dla województwa lubuskiego, aktualnych w miesiącu poprzedzającym datę jej sporządzenia - dotyczy to robót dla których nie jest możliwa interpolacja określona lit. a. </w:t>
      </w:r>
    </w:p>
    <w:p w14:paraId="6503186F" w14:textId="77777777" w:rsidR="00F5108D" w:rsidRPr="00F5108D" w:rsidRDefault="00F5108D" w:rsidP="00854413">
      <w:pPr>
        <w:numPr>
          <w:ilvl w:val="4"/>
          <w:numId w:val="22"/>
        </w:num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braku możliwości zastosowania zasad opisanych w lit. a) i b) powyżej dopuszcza się zastosowanie wyceny w oparciu o kalkulację własną Wykonawcy. </w:t>
      </w:r>
    </w:p>
    <w:p w14:paraId="42CD4E8A" w14:textId="77777777" w:rsidR="00F5108D" w:rsidRPr="00F5108D" w:rsidRDefault="00F5108D" w:rsidP="00854413">
      <w:pPr>
        <w:numPr>
          <w:ilvl w:val="0"/>
          <w:numId w:val="20"/>
        </w:numPr>
        <w:spacing w:after="34" w:line="249"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Dopuszcza się możliwość zmiany terminu realizacji robót budowlanych w przypadku:</w:t>
      </w:r>
      <w:r w:rsidRPr="00F5108D">
        <w:rPr>
          <w:rFonts w:ascii="Arial" w:eastAsia="Arial" w:hAnsi="Arial" w:cs="Arial"/>
          <w:noProof w:val="0"/>
          <w:color w:val="000000"/>
          <w:sz w:val="24"/>
          <w:lang w:eastAsia="pl-PL"/>
        </w:rPr>
        <w:t xml:space="preserve"> </w:t>
      </w:r>
    </w:p>
    <w:p w14:paraId="594AD368"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269D1D5E"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747C57CB"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odmiennych od przyjętych w Dokumentacji Projektowej warunków geologicznych, które będą miały wpływ na Harmonogram rzeczowo-finansowy i termin wykonania przedmiotu umowy – możliwa jest zmiana </w:t>
      </w:r>
      <w:r w:rsidRPr="00F5108D">
        <w:rPr>
          <w:rFonts w:ascii="Arial" w:eastAsia="Arial" w:hAnsi="Arial" w:cs="Arial"/>
          <w:noProof w:val="0"/>
          <w:color w:val="000000"/>
          <w:sz w:val="24"/>
          <w:lang w:eastAsia="pl-PL"/>
        </w:rPr>
        <w:lastRenderedPageBreak/>
        <w:t xml:space="preserve">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6140ECDF"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12CC1708"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A9C5696"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1AB299AD"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50BE4BE0"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2F71BBE6"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39423322"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3BB06B41"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zmiany regulacji prawnych obowiązujących po dniu zawarcia umowy,  </w:t>
      </w:r>
    </w:p>
    <w:p w14:paraId="7A0F7686"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E42F1AF"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293E9BEB"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1F05BF0" w14:textId="77777777" w:rsidR="00F5108D" w:rsidRPr="00F5108D" w:rsidRDefault="00F5108D" w:rsidP="00854413">
      <w:pPr>
        <w:numPr>
          <w:ilvl w:val="1"/>
          <w:numId w:val="20"/>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w przypadku gdy przyczyny opóźnienia w realizacji przedmiotu umowy wynikają z działania, zaniechania lub opóźnienia ze strony Zamawiającego-</w:t>
      </w:r>
      <w:r w:rsidRPr="00F5108D">
        <w:rPr>
          <w:rFonts w:ascii="Arial" w:eastAsia="Arial" w:hAnsi="Arial" w:cs="Arial"/>
          <w:noProof w:val="0"/>
          <w:color w:val="000000"/>
          <w:lang w:eastAsia="pl-PL"/>
        </w:rPr>
        <w:t xml:space="preserve"> </w:t>
      </w:r>
      <w:r w:rsidRPr="00F5108D">
        <w:rPr>
          <w:rFonts w:ascii="Arial" w:eastAsia="Arial" w:hAnsi="Arial" w:cs="Arial"/>
          <w:noProof w:val="0"/>
          <w:color w:val="000000"/>
          <w:sz w:val="24"/>
          <w:lang w:eastAsia="pl-PL"/>
        </w:rPr>
        <w:t xml:space="preserve">termin ten może ulec przedłużeniu nie dłużej, niż o czas trwania tych okoliczności </w:t>
      </w:r>
    </w:p>
    <w:p w14:paraId="5D03F0A9" w14:textId="77777777" w:rsidR="00F5108D" w:rsidRPr="00F5108D" w:rsidRDefault="00F5108D" w:rsidP="00854413">
      <w:pPr>
        <w:numPr>
          <w:ilvl w:val="1"/>
          <w:numId w:val="20"/>
        </w:numPr>
        <w:spacing w:after="11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odwołania w wyniku postępowania przetargowego- termin ten może ulec przedłużeniu nie dłużej, niż o czas trwania tej okoliczności. </w:t>
      </w:r>
    </w:p>
    <w:p w14:paraId="7B346180" w14:textId="77777777" w:rsidR="00F5108D" w:rsidRPr="00F5108D" w:rsidRDefault="00F5108D" w:rsidP="00854413">
      <w:pPr>
        <w:numPr>
          <w:ilvl w:val="0"/>
          <w:numId w:val="20"/>
        </w:numPr>
        <w:spacing w:after="34" w:line="249"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Dopuszcza się zmianę osób odpowiedzialnych za wykonanie przedmiotu umowy, przedstawionych</w:t>
      </w:r>
      <w:r w:rsidRPr="00F5108D">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u w:val="single" w:color="000000"/>
          <w:lang w:eastAsia="pl-PL"/>
        </w:rPr>
        <w:t>w ofercie, w następujących przypadkach:</w:t>
      </w:r>
      <w:r w:rsidRPr="00F5108D">
        <w:rPr>
          <w:rFonts w:ascii="Arial" w:eastAsia="Arial" w:hAnsi="Arial" w:cs="Arial"/>
          <w:noProof w:val="0"/>
          <w:color w:val="000000"/>
          <w:sz w:val="24"/>
          <w:lang w:eastAsia="pl-PL"/>
        </w:rPr>
        <w:t xml:space="preserve"> </w:t>
      </w:r>
    </w:p>
    <w:p w14:paraId="238D7119" w14:textId="77777777" w:rsidR="00F5108D" w:rsidRPr="00F5108D" w:rsidRDefault="00F5108D" w:rsidP="00F5108D">
      <w:pPr>
        <w:spacing w:after="38" w:line="241" w:lineRule="auto"/>
        <w:ind w:right="5"/>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1) śmierci, przewlekłej choroby lub innego zdarzenia losowego, </w:t>
      </w:r>
    </w:p>
    <w:p w14:paraId="0438A0D4" w14:textId="77777777" w:rsidR="00F5108D" w:rsidRPr="00F5108D" w:rsidRDefault="00F5108D" w:rsidP="00F5108D">
      <w:pPr>
        <w:spacing w:after="38" w:line="241" w:lineRule="auto"/>
        <w:ind w:right="714"/>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2) pisemnej rezygnacji tych osób z wykonywania swoich obowiązków, </w:t>
      </w:r>
    </w:p>
    <w:p w14:paraId="0B7EA934" w14:textId="77777777" w:rsidR="00F5108D" w:rsidRPr="00F5108D" w:rsidRDefault="00F5108D" w:rsidP="00F5108D">
      <w:pPr>
        <w:spacing w:after="38" w:line="241" w:lineRule="auto"/>
        <w:ind w:right="1281"/>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3) nie wywiązywania się osób z obowiązków wynikających z umowy. </w:t>
      </w:r>
    </w:p>
    <w:p w14:paraId="152DEE9C" w14:textId="77777777" w:rsidR="00F5108D" w:rsidRPr="00F5108D" w:rsidRDefault="00F5108D" w:rsidP="00F5108D">
      <w:pPr>
        <w:spacing w:after="0"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przedmiotowej zmiany Wykonawca winien wykazać, iż nowo wskazana osoba spełnia  wymagania określone w SWZ. </w:t>
      </w:r>
    </w:p>
    <w:p w14:paraId="1E278B6C" w14:textId="77777777" w:rsidR="00F5108D" w:rsidRPr="00F5108D" w:rsidRDefault="00F5108D" w:rsidP="00F5108D">
      <w:pPr>
        <w:spacing w:after="134"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jest zobowiązany zmienić osobę odpowiedzialną za wykonanie przedmiotu umowy zgodnie  z żądaniem Zamawiającego w terminie wskazanym we wniosku Zamawiającego. </w:t>
      </w:r>
    </w:p>
    <w:p w14:paraId="6E1C8347" w14:textId="77777777" w:rsidR="00F5108D" w:rsidRPr="00F5108D" w:rsidRDefault="00F5108D" w:rsidP="00854413">
      <w:pPr>
        <w:numPr>
          <w:ilvl w:val="0"/>
          <w:numId w:val="20"/>
        </w:numPr>
        <w:spacing w:after="34" w:line="249"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u w:val="single" w:color="000000"/>
          <w:lang w:eastAsia="pl-PL"/>
        </w:rPr>
        <w:t>Dopuszcza się zmianę w zakresie materiałów, parametrów technicznych, technologii wykonania robót</w:t>
      </w:r>
      <w:r w:rsidRPr="00F5108D">
        <w:rPr>
          <w:rFonts w:ascii="Arial" w:eastAsia="Arial" w:hAnsi="Arial" w:cs="Arial"/>
          <w:noProof w:val="0"/>
          <w:color w:val="000000"/>
          <w:sz w:val="24"/>
          <w:lang w:eastAsia="pl-PL"/>
        </w:rPr>
        <w:t xml:space="preserve">   </w:t>
      </w:r>
      <w:r w:rsidRPr="00F5108D">
        <w:rPr>
          <w:rFonts w:ascii="Arial" w:eastAsia="Arial" w:hAnsi="Arial" w:cs="Arial"/>
          <w:noProof w:val="0"/>
          <w:color w:val="000000"/>
          <w:sz w:val="24"/>
          <w:lang w:eastAsia="pl-PL"/>
        </w:rPr>
        <w:tab/>
      </w:r>
      <w:r w:rsidRPr="00F5108D">
        <w:rPr>
          <w:rFonts w:ascii="Arial" w:eastAsia="Arial" w:hAnsi="Arial" w:cs="Arial"/>
          <w:noProof w:val="0"/>
          <w:color w:val="000000"/>
          <w:sz w:val="24"/>
          <w:u w:val="single" w:color="000000"/>
          <w:lang w:eastAsia="pl-PL"/>
        </w:rPr>
        <w:t>budowlanych, sposobu i zakresu wykonania przedmiotu Umowy w następujących sytuacjach</w:t>
      </w:r>
      <w:r w:rsidRPr="00F5108D">
        <w:rPr>
          <w:rFonts w:ascii="Arial" w:eastAsia="Arial" w:hAnsi="Arial" w:cs="Arial"/>
          <w:noProof w:val="0"/>
          <w:color w:val="000000"/>
          <w:sz w:val="24"/>
          <w:lang w:eastAsia="pl-PL"/>
        </w:rPr>
        <w:t xml:space="preserve">:  </w:t>
      </w:r>
    </w:p>
    <w:p w14:paraId="56E51ADA" w14:textId="77777777" w:rsidR="00F5108D" w:rsidRPr="00F5108D" w:rsidRDefault="00F5108D" w:rsidP="00854413">
      <w:pPr>
        <w:numPr>
          <w:ilvl w:val="2"/>
          <w:numId w:val="2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2E43F1F1" w14:textId="77777777" w:rsidR="00F5108D" w:rsidRPr="00F5108D" w:rsidRDefault="00F5108D" w:rsidP="00854413">
      <w:pPr>
        <w:numPr>
          <w:ilvl w:val="2"/>
          <w:numId w:val="2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lastRenderedPageBreak/>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7FA56EBB" w14:textId="77777777" w:rsidR="00F5108D" w:rsidRPr="00F5108D" w:rsidRDefault="00F5108D" w:rsidP="00854413">
      <w:pPr>
        <w:numPr>
          <w:ilvl w:val="2"/>
          <w:numId w:val="2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08960761" w14:textId="77777777" w:rsidR="00F5108D" w:rsidRPr="00F5108D" w:rsidRDefault="00F5108D" w:rsidP="00854413">
      <w:pPr>
        <w:numPr>
          <w:ilvl w:val="2"/>
          <w:numId w:val="2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7EA5C90F" w14:textId="77777777" w:rsidR="00F5108D" w:rsidRPr="00F5108D" w:rsidRDefault="00F5108D" w:rsidP="00854413">
      <w:pPr>
        <w:numPr>
          <w:ilvl w:val="2"/>
          <w:numId w:val="2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391F46D3" w14:textId="77777777" w:rsidR="00F5108D" w:rsidRPr="00F5108D" w:rsidRDefault="00F5108D" w:rsidP="00854413">
      <w:pPr>
        <w:numPr>
          <w:ilvl w:val="2"/>
          <w:numId w:val="2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7FECE896" w14:textId="77777777" w:rsidR="00F5108D" w:rsidRPr="00F5108D" w:rsidRDefault="00F5108D" w:rsidP="00854413">
      <w:pPr>
        <w:numPr>
          <w:ilvl w:val="2"/>
          <w:numId w:val="23"/>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3EA3BDD3" w14:textId="77777777" w:rsidR="00F5108D" w:rsidRPr="00F5108D" w:rsidRDefault="00F5108D" w:rsidP="00854413">
      <w:pPr>
        <w:numPr>
          <w:ilvl w:val="2"/>
          <w:numId w:val="23"/>
        </w:numPr>
        <w:spacing w:after="233"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Każda ze wskazanych zmian w ust. 16 pkt 1)-7) może być powiązana ze zmianą wynagrodzenia na zasadach określonych w ust. 13 i zmianą terminu na zasadach określonych w ust. 14. </w:t>
      </w:r>
    </w:p>
    <w:p w14:paraId="2AB620E5"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lastRenderedPageBreak/>
        <w:t xml:space="preserve">§ 13 </w:t>
      </w:r>
    </w:p>
    <w:p w14:paraId="2818B17B"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(siła wyższa) </w:t>
      </w:r>
    </w:p>
    <w:p w14:paraId="565D8FAD" w14:textId="77777777" w:rsidR="00F5108D" w:rsidRPr="00F5108D" w:rsidRDefault="00F5108D" w:rsidP="00854413">
      <w:pPr>
        <w:numPr>
          <w:ilvl w:val="0"/>
          <w:numId w:val="2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5E5DD170" w14:textId="77777777" w:rsidR="00F5108D" w:rsidRPr="00F5108D" w:rsidRDefault="00F5108D" w:rsidP="00854413">
      <w:pPr>
        <w:numPr>
          <w:ilvl w:val="0"/>
          <w:numId w:val="2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Siła wyższa oznacza zdarzenie zewnętrzne wobec łączącej Strony więzi prawnej, a w szczególności: </w:t>
      </w:r>
    </w:p>
    <w:p w14:paraId="50389D9D"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 charakterze niezależnym od Stron, </w:t>
      </w:r>
    </w:p>
    <w:p w14:paraId="27036767"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którego Strony nie mogły przewidzieć przed zawarciem umowy, </w:t>
      </w:r>
    </w:p>
    <w:p w14:paraId="48A2AC50"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którego nie można uniknąć, ani któremu Strony nie mogły zapobiec przy zachowaniu należytej staranności. </w:t>
      </w:r>
    </w:p>
    <w:p w14:paraId="23B9675C" w14:textId="77777777" w:rsidR="00F5108D" w:rsidRPr="00F5108D" w:rsidRDefault="00F5108D" w:rsidP="00854413">
      <w:pPr>
        <w:numPr>
          <w:ilvl w:val="0"/>
          <w:numId w:val="2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1ABEF649"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wojna, działania wojenne, inwazja, działania wrogów zewnętrznych, </w:t>
      </w:r>
    </w:p>
    <w:p w14:paraId="2AFB1B66"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terroryzm, rewolucja, wojna domowa, powstanie, przewrót wojskowy lub cywilny,  </w:t>
      </w:r>
    </w:p>
    <w:p w14:paraId="7E56D977"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bunt, niepokoje, zamieszki, strajki, spowodowane przez osoby inne, niż personel Wykonawcy lub Podwykonawcy, </w:t>
      </w:r>
    </w:p>
    <w:p w14:paraId="64E19A06"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3DDEB252" w14:textId="77777777" w:rsidR="00F5108D" w:rsidRPr="00F5108D" w:rsidRDefault="00F5108D" w:rsidP="00854413">
      <w:pPr>
        <w:numPr>
          <w:ilvl w:val="1"/>
          <w:numId w:val="26"/>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klęski żywiołowe takie jak na przykład trzęsienia ziemi, huragan, tajfun, niezwykłe mrozy, powodzie. </w:t>
      </w:r>
    </w:p>
    <w:p w14:paraId="236BBAF9" w14:textId="77777777" w:rsidR="00F5108D" w:rsidRPr="00F5108D" w:rsidRDefault="00F5108D" w:rsidP="00854413">
      <w:pPr>
        <w:numPr>
          <w:ilvl w:val="0"/>
          <w:numId w:val="2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76F0AB5C" w14:textId="77777777" w:rsidR="00F5108D" w:rsidRPr="00F5108D" w:rsidRDefault="00F5108D" w:rsidP="00854413">
      <w:pPr>
        <w:numPr>
          <w:ilvl w:val="0"/>
          <w:numId w:val="2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09EADE83" w14:textId="77777777" w:rsidR="00F5108D" w:rsidRPr="00F5108D" w:rsidRDefault="00F5108D" w:rsidP="00854413">
      <w:pPr>
        <w:numPr>
          <w:ilvl w:val="0"/>
          <w:numId w:val="26"/>
        </w:numPr>
        <w:spacing w:after="35"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12670542" w14:textId="77777777" w:rsidR="00F5108D" w:rsidRPr="00F5108D" w:rsidRDefault="00F5108D" w:rsidP="00854413">
      <w:pPr>
        <w:numPr>
          <w:ilvl w:val="0"/>
          <w:numId w:val="26"/>
        </w:numPr>
        <w:spacing w:after="232" w:line="248" w:lineRule="auto"/>
        <w:ind w:left="709"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15417B43"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lastRenderedPageBreak/>
        <w:t xml:space="preserve">§ 14 </w:t>
      </w:r>
    </w:p>
    <w:p w14:paraId="0C227B5B"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(cesja na rzecz osób trzecich) </w:t>
      </w:r>
    </w:p>
    <w:p w14:paraId="21E30683" w14:textId="77777777" w:rsidR="00F5108D" w:rsidRPr="00F5108D" w:rsidRDefault="00F5108D" w:rsidP="00854413">
      <w:pPr>
        <w:numPr>
          <w:ilvl w:val="0"/>
          <w:numId w:val="27"/>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1D7D88C3" w14:textId="77777777" w:rsidR="00F5108D" w:rsidRPr="00F5108D" w:rsidRDefault="00F5108D" w:rsidP="00854413">
      <w:pPr>
        <w:numPr>
          <w:ilvl w:val="0"/>
          <w:numId w:val="27"/>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3F46B04" w14:textId="77777777" w:rsidR="00F5108D" w:rsidRPr="00F5108D" w:rsidRDefault="00F5108D" w:rsidP="00854413">
      <w:pPr>
        <w:numPr>
          <w:ilvl w:val="0"/>
          <w:numId w:val="27"/>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02BA71EA" w14:textId="77777777" w:rsidR="00F5108D" w:rsidRPr="00F5108D" w:rsidRDefault="00F5108D" w:rsidP="00854413">
      <w:pPr>
        <w:numPr>
          <w:ilvl w:val="0"/>
          <w:numId w:val="27"/>
        </w:numPr>
        <w:spacing w:after="232"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Cesja, przelew lub czynność wywołująca podobne skutki, dokonane bez pisemnej zgody Zamawiającego są względem Zamawiającego bezskuteczne. </w:t>
      </w:r>
    </w:p>
    <w:p w14:paraId="45B0E26B" w14:textId="77777777" w:rsidR="00F5108D" w:rsidRPr="00F5108D" w:rsidRDefault="00F5108D" w:rsidP="00F5108D">
      <w:pPr>
        <w:keepNext/>
        <w:keepLines/>
        <w:spacing w:after="0"/>
        <w:ind w:right="353"/>
        <w:jc w:val="both"/>
        <w:outlineLvl w:val="0"/>
        <w:rPr>
          <w:rFonts w:ascii="Arial" w:eastAsia="Arial" w:hAnsi="Arial" w:cs="Arial"/>
          <w:b/>
          <w:noProof w:val="0"/>
          <w:color w:val="000000"/>
          <w:sz w:val="24"/>
          <w:lang w:eastAsia="pl-PL"/>
        </w:rPr>
      </w:pPr>
    </w:p>
    <w:p w14:paraId="2DEAF67F" w14:textId="77777777" w:rsidR="00F5108D" w:rsidRPr="00F5108D" w:rsidRDefault="00F5108D" w:rsidP="00F5108D">
      <w:pPr>
        <w:keepNext/>
        <w:keepLines/>
        <w:spacing w:after="3"/>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 15 </w:t>
      </w:r>
    </w:p>
    <w:p w14:paraId="29FF2587" w14:textId="77777777" w:rsidR="00F5108D" w:rsidRPr="00F5108D" w:rsidRDefault="00F5108D" w:rsidP="00F5108D">
      <w:pPr>
        <w:keepNext/>
        <w:keepLines/>
        <w:spacing w:after="3"/>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(ochrona danych osobowych  </w:t>
      </w:r>
    </w:p>
    <w:p w14:paraId="3C4F7925" w14:textId="77777777" w:rsidR="00F5108D" w:rsidRPr="00F5108D" w:rsidRDefault="00F5108D" w:rsidP="00F5108D">
      <w:p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4FE756C2" w14:textId="77777777" w:rsidR="00F5108D" w:rsidRPr="00F5108D" w:rsidRDefault="00F5108D" w:rsidP="00854413">
      <w:pPr>
        <w:numPr>
          <w:ilvl w:val="0"/>
          <w:numId w:val="2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Administratorem Pani/Pana danych osobowych jest Wójt Gminy Santok z siedzibą w Santoku przy ul. Gorzowskiej 59, tel.: </w:t>
      </w:r>
      <w:bookmarkStart w:id="1" w:name="_Hlk102637445"/>
      <w:r w:rsidRPr="00F5108D">
        <w:rPr>
          <w:rFonts w:ascii="Arial" w:eastAsia="Arial" w:hAnsi="Arial" w:cs="Arial"/>
          <w:noProof w:val="0"/>
          <w:color w:val="000000"/>
          <w:sz w:val="24"/>
          <w:lang w:eastAsia="pl-PL"/>
        </w:rPr>
        <w:t xml:space="preserve">+48 957287510; e-mail: </w:t>
      </w:r>
      <w:hyperlink r:id="rId8" w:history="1">
        <w:r w:rsidRPr="00F5108D">
          <w:rPr>
            <w:rFonts w:ascii="Arial" w:eastAsia="Arial" w:hAnsi="Arial" w:cs="Arial"/>
            <w:noProof w:val="0"/>
            <w:color w:val="0563C1" w:themeColor="hyperlink"/>
            <w:sz w:val="24"/>
            <w:u w:val="single"/>
            <w:lang w:eastAsia="pl-PL"/>
          </w:rPr>
          <w:t>urzad@santok.pl</w:t>
        </w:r>
      </w:hyperlink>
      <w:r w:rsidRPr="00F5108D">
        <w:rPr>
          <w:rFonts w:ascii="Arial" w:eastAsia="Arial" w:hAnsi="Arial" w:cs="Arial"/>
          <w:noProof w:val="0"/>
          <w:color w:val="000000"/>
          <w:sz w:val="24"/>
          <w:lang w:eastAsia="pl-PL"/>
        </w:rPr>
        <w:t xml:space="preserve">  </w:t>
      </w:r>
    </w:p>
    <w:p w14:paraId="78F833E7" w14:textId="77777777" w:rsidR="00F5108D" w:rsidRPr="00F5108D" w:rsidRDefault="00F5108D" w:rsidP="00854413">
      <w:pPr>
        <w:numPr>
          <w:ilvl w:val="0"/>
          <w:numId w:val="28"/>
        </w:numPr>
        <w:spacing w:after="0" w:line="248" w:lineRule="auto"/>
        <w:ind w:right="1"/>
        <w:jc w:val="both"/>
        <w:rPr>
          <w:rFonts w:ascii="Arial" w:eastAsia="Arial" w:hAnsi="Arial" w:cs="Arial"/>
          <w:noProof w:val="0"/>
          <w:color w:val="000000"/>
          <w:sz w:val="24"/>
          <w:lang w:eastAsia="pl-PL"/>
        </w:rPr>
      </w:pPr>
      <w:bookmarkStart w:id="2" w:name="_Hlk102637472"/>
      <w:bookmarkEnd w:id="1"/>
      <w:r w:rsidRPr="00F5108D">
        <w:rPr>
          <w:rFonts w:ascii="Arial" w:eastAsia="Arial" w:hAnsi="Arial" w:cs="Arial"/>
          <w:noProof w:val="0"/>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F5108D">
        <w:rPr>
          <w:rFonts w:ascii="Arial" w:eastAsia="Times New Roman" w:hAnsi="Arial" w:cs="Arial"/>
          <w:noProof w:val="0"/>
          <w:color w:val="0000FF"/>
          <w:kern w:val="3"/>
          <w:sz w:val="24"/>
          <w:u w:val="single"/>
          <w:lang w:eastAsia="pl-PL" w:bidi="hi-IN"/>
        </w:rPr>
        <w:t>inspektor@santok.pl</w:t>
      </w:r>
      <w:r w:rsidRPr="00F5108D">
        <w:rPr>
          <w:rFonts w:ascii="Cambria" w:eastAsia="Times New Roman" w:hAnsi="Cambria" w:cs="Arial"/>
          <w:noProof w:val="0"/>
          <w:color w:val="0000FF"/>
          <w:kern w:val="3"/>
          <w:sz w:val="24"/>
          <w:u w:val="single"/>
          <w:lang w:eastAsia="pl-PL" w:bidi="hi-IN"/>
        </w:rPr>
        <w:t xml:space="preserve"> </w:t>
      </w:r>
    </w:p>
    <w:bookmarkEnd w:id="2"/>
    <w:p w14:paraId="64EC268B" w14:textId="77777777" w:rsidR="00F5108D" w:rsidRPr="00F5108D" w:rsidRDefault="00F5108D" w:rsidP="00854413">
      <w:pPr>
        <w:numPr>
          <w:ilvl w:val="0"/>
          <w:numId w:val="2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Pani/Pana dane osobowe przetwarzane będą w celu realizacji umowy – na podstawie art. 6 ust. 1 </w:t>
      </w:r>
      <w:proofErr w:type="spellStart"/>
      <w:r w:rsidRPr="00F5108D">
        <w:rPr>
          <w:rFonts w:ascii="Arial" w:eastAsia="Arial" w:hAnsi="Arial" w:cs="Arial"/>
          <w:noProof w:val="0"/>
          <w:color w:val="000000"/>
          <w:sz w:val="24"/>
          <w:lang w:eastAsia="pl-PL"/>
        </w:rPr>
        <w:t>lit.b</w:t>
      </w:r>
      <w:proofErr w:type="spellEnd"/>
      <w:r w:rsidRPr="00F5108D">
        <w:rPr>
          <w:rFonts w:ascii="Arial" w:eastAsia="Arial" w:hAnsi="Arial" w:cs="Arial"/>
          <w:noProof w:val="0"/>
          <w:color w:val="000000"/>
          <w:sz w:val="24"/>
          <w:lang w:eastAsia="pl-PL"/>
        </w:rPr>
        <w:t xml:space="preserve"> RODO. </w:t>
      </w:r>
    </w:p>
    <w:p w14:paraId="528F85A0" w14:textId="77777777" w:rsidR="00F5108D" w:rsidRPr="00F5108D" w:rsidRDefault="00F5108D" w:rsidP="00854413">
      <w:pPr>
        <w:numPr>
          <w:ilvl w:val="0"/>
          <w:numId w:val="2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Odbiorcami Pani/Pana danych osobowych będą wyłącznie podmioty uprawnione do uzyskania danych osobowych na podstawie przepisów prawa. </w:t>
      </w:r>
    </w:p>
    <w:p w14:paraId="670630E0" w14:textId="77777777" w:rsidR="00F5108D" w:rsidRPr="00F5108D" w:rsidRDefault="00F5108D" w:rsidP="00854413">
      <w:pPr>
        <w:numPr>
          <w:ilvl w:val="0"/>
          <w:numId w:val="2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738DF4D6" w14:textId="77777777" w:rsidR="00F5108D" w:rsidRPr="00F5108D" w:rsidRDefault="00F5108D" w:rsidP="00854413">
      <w:pPr>
        <w:numPr>
          <w:ilvl w:val="0"/>
          <w:numId w:val="2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Posiada Pani/Pan prawo do żądania od administratora dostępu do danych osobowych, ich sprostowania, usunięcia lub ograniczenia przetwarzania, a także prawo do przeniesienia danych. </w:t>
      </w:r>
    </w:p>
    <w:p w14:paraId="27F6B26D" w14:textId="77777777" w:rsidR="00F5108D" w:rsidRPr="00F5108D" w:rsidRDefault="00F5108D" w:rsidP="00854413">
      <w:pPr>
        <w:numPr>
          <w:ilvl w:val="0"/>
          <w:numId w:val="28"/>
        </w:numPr>
        <w:spacing w:after="35"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przypadku powzięcia informacji o niezgodnym z prawem przetwarzaniu przez Administratora Pani/Pana danych osobowych, </w:t>
      </w:r>
      <w:r w:rsidRPr="00F5108D">
        <w:rPr>
          <w:rFonts w:ascii="Arial" w:eastAsia="Arial" w:hAnsi="Arial" w:cs="Arial"/>
          <w:noProof w:val="0"/>
          <w:color w:val="000000"/>
          <w:sz w:val="24"/>
          <w:lang w:eastAsia="pl-PL"/>
        </w:rPr>
        <w:lastRenderedPageBreak/>
        <w:t xml:space="preserve">przysługuje Pani/Panu prawo wniesienia skargi do organu nadzorczego – Prezesa Urzędu Ochrony Danych Osobowych ul. Stawki 2, 00-193 Warszawa. </w:t>
      </w:r>
    </w:p>
    <w:p w14:paraId="3E27BCAA" w14:textId="77777777" w:rsidR="00F5108D" w:rsidRPr="00F5108D" w:rsidRDefault="00F5108D" w:rsidP="00854413">
      <w:pPr>
        <w:numPr>
          <w:ilvl w:val="0"/>
          <w:numId w:val="28"/>
        </w:numPr>
        <w:spacing w:after="232" w:line="248" w:lineRule="auto"/>
        <w:ind w:right="1"/>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Podanie danych osobowych jest dobrowolne, jednakże odmowa podania danych może skutkować odmową zawarcia umowy.</w:t>
      </w:r>
      <w:r w:rsidRPr="00F5108D">
        <w:rPr>
          <w:rFonts w:ascii="Arial" w:eastAsia="Arial" w:hAnsi="Arial" w:cs="Arial"/>
          <w:b/>
          <w:noProof w:val="0"/>
          <w:color w:val="000000"/>
          <w:sz w:val="24"/>
          <w:lang w:eastAsia="pl-PL"/>
        </w:rPr>
        <w:t xml:space="preserve"> </w:t>
      </w:r>
    </w:p>
    <w:p w14:paraId="157DA106"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 16 </w:t>
      </w:r>
    </w:p>
    <w:p w14:paraId="0F971FCD" w14:textId="77777777" w:rsidR="00F5108D" w:rsidRPr="00F5108D" w:rsidRDefault="00F5108D" w:rsidP="00F5108D">
      <w:pPr>
        <w:keepNext/>
        <w:keepLines/>
        <w:spacing w:after="0"/>
        <w:ind w:right="353"/>
        <w:jc w:val="center"/>
        <w:outlineLvl w:val="0"/>
        <w:rPr>
          <w:rFonts w:ascii="Arial" w:eastAsia="Arial" w:hAnsi="Arial" w:cs="Arial"/>
          <w:b/>
          <w:noProof w:val="0"/>
          <w:color w:val="000000"/>
          <w:sz w:val="24"/>
          <w:lang w:eastAsia="pl-PL"/>
        </w:rPr>
      </w:pPr>
      <w:r w:rsidRPr="00F5108D">
        <w:rPr>
          <w:rFonts w:ascii="Arial" w:eastAsia="Arial" w:hAnsi="Arial" w:cs="Arial"/>
          <w:b/>
          <w:noProof w:val="0"/>
          <w:color w:val="000000"/>
          <w:sz w:val="24"/>
          <w:lang w:eastAsia="pl-PL"/>
        </w:rPr>
        <w:t xml:space="preserve">(postanowienia końcowe) </w:t>
      </w:r>
    </w:p>
    <w:p w14:paraId="33ABACED" w14:textId="77777777" w:rsidR="00F5108D" w:rsidRPr="00F5108D" w:rsidRDefault="00F5108D" w:rsidP="00854413">
      <w:pPr>
        <w:numPr>
          <w:ilvl w:val="0"/>
          <w:numId w:val="29"/>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5C15D571" w14:textId="77777777" w:rsidR="00F5108D" w:rsidRPr="00F5108D" w:rsidRDefault="00F5108D" w:rsidP="00854413">
      <w:pPr>
        <w:numPr>
          <w:ilvl w:val="0"/>
          <w:numId w:val="29"/>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W sprawach nieuregulowanych niniejszą umową będą miały zastosowanie właściwe przepisy ustawy Prawo zamówień publicznych, ustawy Prawo budowlane oraz Kodeksu Cywilnego. </w:t>
      </w:r>
    </w:p>
    <w:p w14:paraId="4CAA259E" w14:textId="77777777" w:rsidR="00F5108D" w:rsidRPr="00F5108D" w:rsidRDefault="00F5108D" w:rsidP="00854413">
      <w:pPr>
        <w:numPr>
          <w:ilvl w:val="0"/>
          <w:numId w:val="29"/>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67208DF" w14:textId="77777777" w:rsidR="00F5108D" w:rsidRPr="00F5108D" w:rsidRDefault="00F5108D" w:rsidP="00854413">
      <w:pPr>
        <w:numPr>
          <w:ilvl w:val="0"/>
          <w:numId w:val="29"/>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Umowę sporządzono w dwóch jednobrzmiących egzemplarzach, po jednym dla każdej ze stron. </w:t>
      </w:r>
    </w:p>
    <w:p w14:paraId="4FCB311F" w14:textId="77777777" w:rsidR="00F5108D" w:rsidRPr="00F5108D" w:rsidRDefault="00F5108D" w:rsidP="00854413">
      <w:pPr>
        <w:numPr>
          <w:ilvl w:val="0"/>
          <w:numId w:val="29"/>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Umowa wchodzi w życie z dniem jej podpisania. </w:t>
      </w:r>
    </w:p>
    <w:p w14:paraId="4128517F" w14:textId="77777777" w:rsidR="00F5108D" w:rsidRPr="00F5108D" w:rsidRDefault="00F5108D" w:rsidP="00854413">
      <w:pPr>
        <w:numPr>
          <w:ilvl w:val="0"/>
          <w:numId w:val="29"/>
        </w:numPr>
        <w:spacing w:after="35" w:line="248" w:lineRule="auto"/>
        <w:ind w:left="709" w:right="1" w:hanging="567"/>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Integralną częścią niniejszej umowy są następujące załączniki: </w:t>
      </w:r>
    </w:p>
    <w:p w14:paraId="42CB49CE" w14:textId="77777777" w:rsidR="00F5108D" w:rsidRPr="00F5108D" w:rsidRDefault="00F5108D" w:rsidP="00854413">
      <w:pPr>
        <w:numPr>
          <w:ilvl w:val="1"/>
          <w:numId w:val="29"/>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Specyfikacja Warunków Zamówienia, </w:t>
      </w:r>
    </w:p>
    <w:p w14:paraId="0BDB476B" w14:textId="77777777" w:rsidR="00F5108D" w:rsidRPr="00F5108D" w:rsidRDefault="00F5108D" w:rsidP="00854413">
      <w:pPr>
        <w:numPr>
          <w:ilvl w:val="1"/>
          <w:numId w:val="29"/>
        </w:numPr>
        <w:spacing w:after="35"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oferta Wykonawcy, </w:t>
      </w:r>
    </w:p>
    <w:p w14:paraId="764F96B4" w14:textId="77777777" w:rsidR="00F5108D" w:rsidRPr="00F5108D" w:rsidRDefault="00F5108D" w:rsidP="00854413">
      <w:pPr>
        <w:numPr>
          <w:ilvl w:val="1"/>
          <w:numId w:val="29"/>
        </w:numPr>
        <w:spacing w:after="11" w:line="248" w:lineRule="auto"/>
        <w:ind w:right="1" w:hanging="566"/>
        <w:jc w:val="both"/>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dokumentacja projektowa </w:t>
      </w:r>
    </w:p>
    <w:p w14:paraId="6655787D"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noProof w:val="0"/>
          <w:color w:val="000000"/>
          <w:sz w:val="24"/>
          <w:lang w:eastAsia="pl-PL"/>
        </w:rPr>
        <w:t xml:space="preserve"> </w:t>
      </w:r>
    </w:p>
    <w:p w14:paraId="17075DDA" w14:textId="77777777" w:rsidR="00F65D1A" w:rsidRDefault="00F65D1A" w:rsidP="00F5108D">
      <w:pPr>
        <w:tabs>
          <w:tab w:val="center" w:pos="1843"/>
          <w:tab w:val="center" w:pos="7864"/>
        </w:tabs>
        <w:spacing w:after="3"/>
        <w:rPr>
          <w:rFonts w:ascii="Calibri" w:eastAsia="Calibri" w:hAnsi="Calibri" w:cs="Calibri"/>
          <w:noProof w:val="0"/>
          <w:color w:val="000000"/>
          <w:lang w:eastAsia="pl-PL"/>
        </w:rPr>
      </w:pPr>
    </w:p>
    <w:p w14:paraId="21599CE1" w14:textId="77777777" w:rsidR="00F65D1A" w:rsidRDefault="00F65D1A" w:rsidP="00F5108D">
      <w:pPr>
        <w:tabs>
          <w:tab w:val="center" w:pos="1843"/>
          <w:tab w:val="center" w:pos="7864"/>
        </w:tabs>
        <w:spacing w:after="3"/>
        <w:rPr>
          <w:rFonts w:ascii="Calibri" w:eastAsia="Calibri" w:hAnsi="Calibri" w:cs="Calibri"/>
          <w:noProof w:val="0"/>
          <w:color w:val="000000"/>
          <w:lang w:eastAsia="pl-PL"/>
        </w:rPr>
      </w:pPr>
    </w:p>
    <w:p w14:paraId="1B751DFB" w14:textId="77777777" w:rsidR="00F65D1A" w:rsidRDefault="00F65D1A" w:rsidP="00F5108D">
      <w:pPr>
        <w:tabs>
          <w:tab w:val="center" w:pos="1843"/>
          <w:tab w:val="center" w:pos="7864"/>
        </w:tabs>
        <w:spacing w:after="3"/>
        <w:rPr>
          <w:rFonts w:ascii="Calibri" w:eastAsia="Calibri" w:hAnsi="Calibri" w:cs="Calibri"/>
          <w:noProof w:val="0"/>
          <w:color w:val="000000"/>
          <w:lang w:eastAsia="pl-PL"/>
        </w:rPr>
      </w:pPr>
    </w:p>
    <w:p w14:paraId="77FC5269" w14:textId="05E41E90" w:rsidR="00F5108D" w:rsidRPr="00F5108D" w:rsidRDefault="00F5108D" w:rsidP="00F5108D">
      <w:pPr>
        <w:tabs>
          <w:tab w:val="center" w:pos="1843"/>
          <w:tab w:val="center" w:pos="7864"/>
        </w:tabs>
        <w:spacing w:after="3"/>
        <w:rPr>
          <w:rFonts w:ascii="Arial" w:eastAsia="Arial" w:hAnsi="Arial" w:cs="Arial"/>
          <w:noProof w:val="0"/>
          <w:color w:val="000000"/>
          <w:sz w:val="24"/>
          <w:lang w:eastAsia="pl-PL"/>
        </w:rPr>
      </w:pPr>
      <w:r w:rsidRPr="00F5108D">
        <w:rPr>
          <w:rFonts w:ascii="Arial" w:eastAsia="Arial" w:hAnsi="Arial" w:cs="Arial"/>
          <w:b/>
          <w:noProof w:val="0"/>
          <w:color w:val="000000"/>
          <w:sz w:val="24"/>
          <w:lang w:eastAsia="pl-PL"/>
        </w:rPr>
        <w:t xml:space="preserve">ZAMAWIAJĄCY:                                                                 </w:t>
      </w:r>
      <w:r w:rsidRPr="00F5108D">
        <w:rPr>
          <w:rFonts w:ascii="Arial" w:eastAsia="Arial" w:hAnsi="Arial" w:cs="Arial"/>
          <w:b/>
          <w:noProof w:val="0"/>
          <w:color w:val="000000"/>
          <w:sz w:val="24"/>
          <w:lang w:eastAsia="pl-PL"/>
        </w:rPr>
        <w:tab/>
        <w:t xml:space="preserve">               WYKONAWCA: </w:t>
      </w:r>
    </w:p>
    <w:p w14:paraId="25F281C7" w14:textId="77777777" w:rsidR="00F5108D" w:rsidRPr="00F5108D" w:rsidRDefault="00F5108D" w:rsidP="00F5108D">
      <w:pPr>
        <w:spacing w:after="0" w:line="262" w:lineRule="auto"/>
        <w:ind w:right="2938"/>
        <w:rPr>
          <w:rFonts w:ascii="Arial" w:eastAsia="Arial" w:hAnsi="Arial" w:cs="Arial"/>
          <w:noProof w:val="0"/>
          <w:color w:val="000000"/>
          <w:sz w:val="24"/>
          <w:lang w:eastAsia="pl-PL"/>
        </w:rPr>
      </w:pPr>
      <w:r w:rsidRPr="00F5108D">
        <w:rPr>
          <w:rFonts w:ascii="Arial" w:eastAsia="Arial" w:hAnsi="Arial" w:cs="Arial"/>
          <w:b/>
          <w:noProof w:val="0"/>
          <w:color w:val="00B050"/>
          <w:sz w:val="24"/>
          <w:lang w:eastAsia="pl-PL"/>
        </w:rPr>
        <w:t xml:space="preserve"> </w:t>
      </w:r>
      <w:r w:rsidRPr="00F5108D">
        <w:rPr>
          <w:rFonts w:ascii="Arial" w:eastAsia="Arial" w:hAnsi="Arial" w:cs="Arial"/>
          <w:i/>
          <w:noProof w:val="0"/>
          <w:color w:val="FFFFFF"/>
          <w:sz w:val="18"/>
          <w:lang w:eastAsia="pl-PL"/>
        </w:rPr>
        <w:t xml:space="preserve">będzie zrealizowana w ramach zadania inwestycyjnego pn. „Modernizacja deptaku przy ulicy Hawelański </w:t>
      </w:r>
    </w:p>
    <w:p w14:paraId="63697E0A"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61154229"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07981AC1"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71471B41"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4FED6ED8"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62C23367"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4F3AD594"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1F205C78"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378828EF"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7D971B48"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28FE9DC8"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4AF7C89D"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1ED80967"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60ED6A24"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0F0DC9FD"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1F0A9966"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lastRenderedPageBreak/>
        <w:t xml:space="preserve"> </w:t>
      </w:r>
    </w:p>
    <w:p w14:paraId="74AB9127"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74EC80B9"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30132747"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69D6A230"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6A18EBA5"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5914FB79"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15002554" w14:textId="77777777" w:rsidR="00F5108D" w:rsidRPr="00F5108D" w:rsidRDefault="00F5108D" w:rsidP="00F5108D">
      <w:pPr>
        <w:spacing w:after="0"/>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 </w:t>
      </w:r>
    </w:p>
    <w:p w14:paraId="41A4CF39" w14:textId="77777777" w:rsidR="00F5108D" w:rsidRPr="00F5108D" w:rsidRDefault="00F5108D" w:rsidP="00F5108D">
      <w:pPr>
        <w:spacing w:after="0" w:line="257" w:lineRule="auto"/>
        <w:ind w:right="40"/>
        <w:jc w:val="both"/>
        <w:rPr>
          <w:rFonts w:ascii="Arial" w:eastAsia="Arial" w:hAnsi="Arial" w:cs="Arial"/>
          <w:noProof w:val="0"/>
          <w:color w:val="000000"/>
          <w:sz w:val="24"/>
          <w:lang w:eastAsia="pl-PL"/>
        </w:rPr>
      </w:pPr>
      <w:r w:rsidRPr="00F5108D">
        <w:rPr>
          <w:rFonts w:ascii="Arial" w:eastAsia="Arial" w:hAnsi="Arial" w:cs="Arial"/>
          <w:i/>
          <w:noProof w:val="0"/>
          <w:color w:val="FFFFFF"/>
          <w:sz w:val="18"/>
          <w:lang w:eastAsia="pl-PL"/>
        </w:rPr>
        <w:t xml:space="preserve">Dział 600 Rozdział 60095 Paragraf 6050 </w:t>
      </w:r>
    </w:p>
    <w:p w14:paraId="7752B134" w14:textId="77777777" w:rsidR="00602100" w:rsidRDefault="00C55664"/>
    <w:sectPr w:rsidR="00602100" w:rsidSect="00F65D1A">
      <w:footerReference w:type="default" r:id="rId9"/>
      <w:pgSz w:w="11910" w:h="16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3951" w14:textId="77777777" w:rsidR="00C55664" w:rsidRDefault="00C55664" w:rsidP="00F65D1A">
      <w:pPr>
        <w:spacing w:after="0" w:line="240" w:lineRule="auto"/>
      </w:pPr>
      <w:r>
        <w:separator/>
      </w:r>
    </w:p>
  </w:endnote>
  <w:endnote w:type="continuationSeparator" w:id="0">
    <w:p w14:paraId="74322157" w14:textId="77777777" w:rsidR="00C55664" w:rsidRDefault="00C55664" w:rsidP="00F6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40834"/>
      <w:docPartObj>
        <w:docPartGallery w:val="Page Numbers (Bottom of Page)"/>
        <w:docPartUnique/>
      </w:docPartObj>
    </w:sdtPr>
    <w:sdtEndPr/>
    <w:sdtContent>
      <w:p w14:paraId="6103CCF3" w14:textId="77FF87D2" w:rsidR="00F65D1A" w:rsidRDefault="00F65D1A">
        <w:pPr>
          <w:pStyle w:val="Stopka"/>
          <w:jc w:val="right"/>
        </w:pPr>
        <w:r>
          <w:fldChar w:fldCharType="begin"/>
        </w:r>
        <w:r>
          <w:instrText>PAGE   \* MERGEFORMAT</w:instrText>
        </w:r>
        <w:r>
          <w:fldChar w:fldCharType="separate"/>
        </w:r>
        <w:r>
          <w:t>2</w:t>
        </w:r>
        <w:r>
          <w:fldChar w:fldCharType="end"/>
        </w:r>
      </w:p>
    </w:sdtContent>
  </w:sdt>
  <w:p w14:paraId="4AD9A6FA" w14:textId="77777777" w:rsidR="00F65D1A" w:rsidRDefault="00F65D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95A1" w14:textId="77777777" w:rsidR="00C55664" w:rsidRDefault="00C55664" w:rsidP="00F65D1A">
      <w:pPr>
        <w:spacing w:after="0" w:line="240" w:lineRule="auto"/>
      </w:pPr>
      <w:r>
        <w:separator/>
      </w:r>
    </w:p>
  </w:footnote>
  <w:footnote w:type="continuationSeparator" w:id="0">
    <w:p w14:paraId="78A365AF" w14:textId="77777777" w:rsidR="00C55664" w:rsidRDefault="00C55664" w:rsidP="00F65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C453F69"/>
    <w:multiLevelType w:val="hybridMultilevel"/>
    <w:tmpl w:val="E4FAD108"/>
    <w:lvl w:ilvl="0" w:tplc="F0C8B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04B60"/>
    <w:multiLevelType w:val="hybridMultilevel"/>
    <w:tmpl w:val="BA221BE4"/>
    <w:lvl w:ilvl="0" w:tplc="8FFC4A74">
      <w:start w:val="1"/>
      <w:numFmt w:val="decimal"/>
      <w:lvlText w:val="%1)"/>
      <w:lvlJc w:val="left"/>
      <w:pPr>
        <w:ind w:left="569" w:hanging="360"/>
      </w:pPr>
      <w:rPr>
        <w:rFonts w:hint="default"/>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9"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5034"/>
    <w:multiLevelType w:val="hybridMultilevel"/>
    <w:tmpl w:val="33605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704A9"/>
    <w:multiLevelType w:val="hybridMultilevel"/>
    <w:tmpl w:val="AAB8E0B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916C84"/>
    <w:multiLevelType w:val="hybridMultilevel"/>
    <w:tmpl w:val="A066E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3B6CB0"/>
    <w:multiLevelType w:val="hybridMultilevel"/>
    <w:tmpl w:val="F6C8E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9" w15:restartNumberingAfterBreak="0">
    <w:nsid w:val="6A517935"/>
    <w:multiLevelType w:val="hybridMultilevel"/>
    <w:tmpl w:val="82884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35266A"/>
    <w:multiLevelType w:val="hybridMultilevel"/>
    <w:tmpl w:val="9606045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ECE0E">
      <w:start w:val="1"/>
      <w:numFmt w:val="decimal"/>
      <w:lvlText w:val="%2)"/>
      <w:lvlJc w:val="left"/>
      <w:pPr>
        <w:ind w:left="126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653978"/>
    <w:multiLevelType w:val="hybridMultilevel"/>
    <w:tmpl w:val="00C28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F95E1A"/>
    <w:multiLevelType w:val="hybridMultilevel"/>
    <w:tmpl w:val="43B27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381051247">
    <w:abstractNumId w:val="18"/>
  </w:num>
  <w:num w:numId="2" w16cid:durableId="246303407">
    <w:abstractNumId w:val="33"/>
  </w:num>
  <w:num w:numId="3" w16cid:durableId="348458632">
    <w:abstractNumId w:val="11"/>
  </w:num>
  <w:num w:numId="4" w16cid:durableId="943148338">
    <w:abstractNumId w:val="40"/>
  </w:num>
  <w:num w:numId="5" w16cid:durableId="1399128555">
    <w:abstractNumId w:val="14"/>
  </w:num>
  <w:num w:numId="6" w16cid:durableId="1208222893">
    <w:abstractNumId w:val="4"/>
  </w:num>
  <w:num w:numId="7" w16cid:durableId="294139555">
    <w:abstractNumId w:val="42"/>
  </w:num>
  <w:num w:numId="8" w16cid:durableId="936597694">
    <w:abstractNumId w:val="22"/>
  </w:num>
  <w:num w:numId="9" w16cid:durableId="1098670661">
    <w:abstractNumId w:val="31"/>
  </w:num>
  <w:num w:numId="10" w16cid:durableId="1249848564">
    <w:abstractNumId w:val="27"/>
  </w:num>
  <w:num w:numId="11" w16cid:durableId="1087113474">
    <w:abstractNumId w:val="20"/>
  </w:num>
  <w:num w:numId="12" w16cid:durableId="1000931787">
    <w:abstractNumId w:val="3"/>
  </w:num>
  <w:num w:numId="13" w16cid:durableId="2115321113">
    <w:abstractNumId w:val="19"/>
  </w:num>
  <w:num w:numId="14" w16cid:durableId="980571543">
    <w:abstractNumId w:val="2"/>
  </w:num>
  <w:num w:numId="15" w16cid:durableId="1391461840">
    <w:abstractNumId w:val="5"/>
  </w:num>
  <w:num w:numId="16" w16cid:durableId="573274534">
    <w:abstractNumId w:val="29"/>
  </w:num>
  <w:num w:numId="17" w16cid:durableId="618924391">
    <w:abstractNumId w:val="23"/>
  </w:num>
  <w:num w:numId="18" w16cid:durableId="1696156569">
    <w:abstractNumId w:val="21"/>
  </w:num>
  <w:num w:numId="19" w16cid:durableId="1846238901">
    <w:abstractNumId w:val="28"/>
  </w:num>
  <w:num w:numId="20" w16cid:durableId="114719801">
    <w:abstractNumId w:val="10"/>
  </w:num>
  <w:num w:numId="21" w16cid:durableId="1683166389">
    <w:abstractNumId w:val="17"/>
  </w:num>
  <w:num w:numId="22" w16cid:durableId="267351860">
    <w:abstractNumId w:val="25"/>
  </w:num>
  <w:num w:numId="23" w16cid:durableId="1456022982">
    <w:abstractNumId w:val="44"/>
  </w:num>
  <w:num w:numId="24" w16cid:durableId="1301307844">
    <w:abstractNumId w:val="26"/>
  </w:num>
  <w:num w:numId="25" w16cid:durableId="1912304642">
    <w:abstractNumId w:val="37"/>
  </w:num>
  <w:num w:numId="26" w16cid:durableId="1014766809">
    <w:abstractNumId w:val="15"/>
  </w:num>
  <w:num w:numId="27" w16cid:durableId="1726175679">
    <w:abstractNumId w:val="9"/>
  </w:num>
  <w:num w:numId="28" w16cid:durableId="865365552">
    <w:abstractNumId w:val="30"/>
  </w:num>
  <w:num w:numId="29" w16cid:durableId="1895919918">
    <w:abstractNumId w:val="36"/>
  </w:num>
  <w:num w:numId="30" w16cid:durableId="1193571943">
    <w:abstractNumId w:val="13"/>
  </w:num>
  <w:num w:numId="31" w16cid:durableId="677463464">
    <w:abstractNumId w:val="38"/>
  </w:num>
  <w:num w:numId="32" w16cid:durableId="712508345">
    <w:abstractNumId w:val="0"/>
  </w:num>
  <w:num w:numId="33" w16cid:durableId="2102140251">
    <w:abstractNumId w:val="1"/>
  </w:num>
  <w:num w:numId="34" w16cid:durableId="1547402112">
    <w:abstractNumId w:val="6"/>
  </w:num>
  <w:num w:numId="35" w16cid:durableId="744258520">
    <w:abstractNumId w:val="45"/>
  </w:num>
  <w:num w:numId="36" w16cid:durableId="1809664404">
    <w:abstractNumId w:val="32"/>
  </w:num>
  <w:num w:numId="37" w16cid:durableId="63796567">
    <w:abstractNumId w:val="24"/>
  </w:num>
  <w:num w:numId="38" w16cid:durableId="1246841097">
    <w:abstractNumId w:val="34"/>
  </w:num>
  <w:num w:numId="39" w16cid:durableId="2015765899">
    <w:abstractNumId w:val="7"/>
  </w:num>
  <w:num w:numId="40" w16cid:durableId="2113472990">
    <w:abstractNumId w:val="16"/>
  </w:num>
  <w:num w:numId="41" w16cid:durableId="385614348">
    <w:abstractNumId w:val="12"/>
  </w:num>
  <w:num w:numId="42" w16cid:durableId="1770733511">
    <w:abstractNumId w:val="39"/>
  </w:num>
  <w:num w:numId="43" w16cid:durableId="1636180438">
    <w:abstractNumId w:val="8"/>
  </w:num>
  <w:num w:numId="44" w16cid:durableId="395905727">
    <w:abstractNumId w:val="35"/>
  </w:num>
  <w:num w:numId="45" w16cid:durableId="2054966089">
    <w:abstractNumId w:val="41"/>
  </w:num>
  <w:num w:numId="46" w16cid:durableId="1649624001">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8D"/>
    <w:rsid w:val="00151047"/>
    <w:rsid w:val="00161B83"/>
    <w:rsid w:val="001C7370"/>
    <w:rsid w:val="0020398B"/>
    <w:rsid w:val="002E30AA"/>
    <w:rsid w:val="00493FDB"/>
    <w:rsid w:val="006E4597"/>
    <w:rsid w:val="00854413"/>
    <w:rsid w:val="008C663C"/>
    <w:rsid w:val="00974DEE"/>
    <w:rsid w:val="009C2002"/>
    <w:rsid w:val="009F47DE"/>
    <w:rsid w:val="00AB1975"/>
    <w:rsid w:val="00B57632"/>
    <w:rsid w:val="00C55664"/>
    <w:rsid w:val="00F5108D"/>
    <w:rsid w:val="00F55F06"/>
    <w:rsid w:val="00F65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80BA"/>
  <w15:chartTrackingRefBased/>
  <w15:docId w15:val="{915BC9B0-863B-4F94-8B0B-073F800E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paragraph" w:styleId="Nagwek1">
    <w:name w:val="heading 1"/>
    <w:next w:val="Normalny"/>
    <w:link w:val="Nagwek1Znak"/>
    <w:uiPriority w:val="9"/>
    <w:qFormat/>
    <w:rsid w:val="00F5108D"/>
    <w:pPr>
      <w:keepNext/>
      <w:keepLines/>
      <w:spacing w:after="3"/>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108D"/>
    <w:rPr>
      <w:rFonts w:ascii="Arial" w:eastAsia="Arial" w:hAnsi="Arial" w:cs="Arial"/>
      <w:b/>
      <w:color w:val="000000"/>
      <w:sz w:val="24"/>
      <w:lang w:eastAsia="pl-PL"/>
    </w:rPr>
  </w:style>
  <w:style w:type="numbering" w:customStyle="1" w:styleId="Bezlisty1">
    <w:name w:val="Bez listy1"/>
    <w:next w:val="Bezlisty"/>
    <w:uiPriority w:val="99"/>
    <w:semiHidden/>
    <w:unhideWhenUsed/>
    <w:rsid w:val="00F5108D"/>
  </w:style>
  <w:style w:type="paragraph" w:styleId="Nagwek">
    <w:name w:val="header"/>
    <w:basedOn w:val="Normalny"/>
    <w:link w:val="NagwekZnak"/>
    <w:uiPriority w:val="99"/>
    <w:unhideWhenUsed/>
    <w:rsid w:val="00F5108D"/>
    <w:pPr>
      <w:tabs>
        <w:tab w:val="center" w:pos="4536"/>
        <w:tab w:val="right" w:pos="9072"/>
      </w:tabs>
      <w:spacing w:after="0" w:line="240" w:lineRule="auto"/>
      <w:ind w:left="716" w:hanging="574"/>
      <w:jc w:val="both"/>
    </w:pPr>
    <w:rPr>
      <w:rFonts w:ascii="Arial" w:eastAsia="Arial" w:hAnsi="Arial" w:cs="Arial"/>
      <w:noProof w:val="0"/>
      <w:color w:val="000000"/>
      <w:sz w:val="24"/>
      <w:lang w:eastAsia="pl-PL"/>
    </w:rPr>
  </w:style>
  <w:style w:type="character" w:customStyle="1" w:styleId="NagwekZnak">
    <w:name w:val="Nagłówek Znak"/>
    <w:basedOn w:val="Domylnaczcionkaakapitu"/>
    <w:link w:val="Nagwek"/>
    <w:uiPriority w:val="99"/>
    <w:rsid w:val="00F5108D"/>
    <w:rPr>
      <w:rFonts w:ascii="Arial" w:eastAsia="Arial" w:hAnsi="Arial" w:cs="Arial"/>
      <w:color w:val="000000"/>
      <w:sz w:val="24"/>
      <w:lang w:eastAsia="pl-PL"/>
    </w:rPr>
  </w:style>
  <w:style w:type="paragraph" w:styleId="Akapitzlist">
    <w:name w:val="List Paragraph"/>
    <w:basedOn w:val="Normalny"/>
    <w:uiPriority w:val="34"/>
    <w:qFormat/>
    <w:rsid w:val="00F5108D"/>
    <w:pPr>
      <w:spacing w:after="35" w:line="248" w:lineRule="auto"/>
      <w:ind w:left="720" w:hanging="574"/>
      <w:contextualSpacing/>
      <w:jc w:val="both"/>
    </w:pPr>
    <w:rPr>
      <w:rFonts w:ascii="Arial" w:eastAsia="Arial" w:hAnsi="Arial" w:cs="Arial"/>
      <w:noProof w:val="0"/>
      <w:color w:val="000000"/>
      <w:sz w:val="24"/>
      <w:lang w:eastAsia="pl-PL"/>
    </w:rPr>
  </w:style>
  <w:style w:type="character" w:styleId="Hipercze">
    <w:name w:val="Hyperlink"/>
    <w:basedOn w:val="Domylnaczcionkaakapitu"/>
    <w:uiPriority w:val="99"/>
    <w:unhideWhenUsed/>
    <w:rsid w:val="00F5108D"/>
    <w:rPr>
      <w:color w:val="0563C1" w:themeColor="hyperlink"/>
      <w:u w:val="single"/>
    </w:rPr>
  </w:style>
  <w:style w:type="character" w:styleId="Nierozpoznanawzmianka">
    <w:name w:val="Unresolved Mention"/>
    <w:basedOn w:val="Domylnaczcionkaakapitu"/>
    <w:uiPriority w:val="99"/>
    <w:semiHidden/>
    <w:unhideWhenUsed/>
    <w:rsid w:val="00F5108D"/>
    <w:rPr>
      <w:color w:val="605E5C"/>
      <w:shd w:val="clear" w:color="auto" w:fill="E1DFDD"/>
    </w:rPr>
  </w:style>
  <w:style w:type="paragraph" w:styleId="Stopka">
    <w:name w:val="footer"/>
    <w:basedOn w:val="Normalny"/>
    <w:link w:val="StopkaZnak"/>
    <w:uiPriority w:val="99"/>
    <w:unhideWhenUsed/>
    <w:rsid w:val="00F65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1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45</Pages>
  <Words>16832</Words>
  <Characters>100994</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5</cp:revision>
  <dcterms:created xsi:type="dcterms:W3CDTF">2022-05-02T13:44:00Z</dcterms:created>
  <dcterms:modified xsi:type="dcterms:W3CDTF">2022-05-05T08:09:00Z</dcterms:modified>
</cp:coreProperties>
</file>