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9C8E" w14:textId="3C29A7FB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F31B95">
        <w:rPr>
          <w:rFonts w:ascii="Arial" w:eastAsia="Times New Roman" w:hAnsi="Arial" w:cs="Arial"/>
          <w:bCs/>
          <w:lang w:eastAsia="pl-PL"/>
        </w:rPr>
        <w:t>1</w:t>
      </w:r>
      <w:r w:rsidR="00AE5615">
        <w:rPr>
          <w:rFonts w:ascii="Arial" w:eastAsia="Times New Roman" w:hAnsi="Arial" w:cs="Arial"/>
          <w:bCs/>
          <w:lang w:eastAsia="pl-PL"/>
        </w:rPr>
        <w:t>5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BA4884">
        <w:rPr>
          <w:rFonts w:ascii="Arial" w:eastAsia="Times New Roman" w:hAnsi="Arial" w:cs="Arial"/>
          <w:bCs/>
          <w:lang w:eastAsia="pl-PL"/>
        </w:rPr>
        <w:t>1</w:t>
      </w:r>
      <w:r w:rsidR="00007337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F31B95">
        <w:rPr>
          <w:rFonts w:ascii="Arial" w:eastAsia="Times New Roman" w:hAnsi="Arial" w:cs="Arial"/>
          <w:bCs/>
          <w:lang w:eastAsia="pl-PL"/>
        </w:rPr>
        <w:t>0</w:t>
      </w:r>
      <w:r w:rsidR="00594A7E"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556DC8F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0584626" w14:textId="77777777" w:rsidR="00F22CFE" w:rsidRPr="000E0012" w:rsidRDefault="00F22CFE" w:rsidP="004D7DE6">
      <w:pPr>
        <w:keepNext/>
        <w:keepLines/>
        <w:spacing w:after="0" w:line="36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587DE5E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586AAFB0" w14:textId="77777777" w:rsidR="00F22CFE" w:rsidRPr="000E0012" w:rsidRDefault="00F22CFE" w:rsidP="004D7D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FE2DE9D" w14:textId="1FB877D0" w:rsidR="00F22CFE" w:rsidRDefault="00BA4884" w:rsidP="004D7DE6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I</w:t>
      </w:r>
      <w:r w:rsidR="00B93159">
        <w:rPr>
          <w:rFonts w:ascii="Arial" w:eastAsia="Calibri" w:hAnsi="Arial" w:cs="Arial"/>
          <w:b/>
          <w:lang w:eastAsia="pl-PL"/>
        </w:rPr>
        <w:t xml:space="preserve">II </w:t>
      </w:r>
      <w:r w:rsidR="00F22CFE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D82E130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7105B218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28E43C0" w14:textId="77777777" w:rsidR="00F22CFE" w:rsidRPr="0097558D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0288B61A" w14:textId="26628789" w:rsidR="00594A7E" w:rsidRPr="00594A7E" w:rsidRDefault="00594A7E" w:rsidP="002E47D9">
      <w:pPr>
        <w:spacing w:after="0" w:line="360" w:lineRule="auto"/>
        <w:jc w:val="center"/>
        <w:rPr>
          <w:rFonts w:ascii="Arial" w:eastAsia="Calibri" w:hAnsi="Arial" w:cs="Arial"/>
          <w:b/>
          <w:bCs/>
          <w:lang w:eastAsia="pl-PL" w:bidi="pl-PL"/>
        </w:rPr>
      </w:pPr>
      <w:bookmarkStart w:id="0" w:name="_Hlk159848672"/>
      <w:bookmarkStart w:id="1" w:name="_Hlk86734568"/>
      <w:r w:rsidRPr="00594A7E">
        <w:rPr>
          <w:rFonts w:ascii="Arial" w:eastAsia="Calibri" w:hAnsi="Arial" w:cs="Arial"/>
          <w:b/>
          <w:bCs/>
          <w:lang w:eastAsia="pl-PL" w:bidi="pl-PL"/>
        </w:rPr>
        <w:t>Przebudow</w:t>
      </w:r>
      <w:r w:rsidR="002E47D9">
        <w:rPr>
          <w:rFonts w:ascii="Arial" w:eastAsia="Calibri" w:hAnsi="Arial" w:cs="Arial"/>
          <w:b/>
          <w:bCs/>
          <w:lang w:eastAsia="pl-PL" w:bidi="pl-PL"/>
        </w:rPr>
        <w:t>ę</w:t>
      </w:r>
      <w:r w:rsidRPr="00594A7E">
        <w:rPr>
          <w:rFonts w:ascii="Arial" w:eastAsia="Calibri" w:hAnsi="Arial" w:cs="Arial"/>
          <w:b/>
          <w:bCs/>
          <w:lang w:eastAsia="pl-PL" w:bidi="pl-PL"/>
        </w:rPr>
        <w:t xml:space="preserve"> Dworku w Mostach</w:t>
      </w:r>
    </w:p>
    <w:bookmarkEnd w:id="0"/>
    <w:p w14:paraId="260FA0B7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40954739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68026A84" w14:textId="77777777" w:rsidR="00863154" w:rsidRDefault="00863154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4B4C4A3" w14:textId="5EEB163E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BA4884">
        <w:rPr>
          <w:rFonts w:ascii="Arial" w:eastAsia="Calibri" w:hAnsi="Arial" w:cs="Arial"/>
          <w:b/>
          <w:lang w:eastAsia="pl-PL"/>
        </w:rPr>
        <w:t>6</w:t>
      </w:r>
    </w:p>
    <w:p w14:paraId="5D2E7885" w14:textId="77777777" w:rsidR="00BA4884" w:rsidRDefault="00BA4884" w:rsidP="005D2C8A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4" w:name="_Hlk86734586"/>
      <w:bookmarkEnd w:id="1"/>
      <w:r w:rsidRPr="00BA4884">
        <w:rPr>
          <w:rFonts w:ascii="Arial" w:eastAsia="Calibri" w:hAnsi="Arial" w:cs="Arial"/>
          <w:b/>
          <w:bCs/>
          <w:lang w:eastAsia="pl-PL"/>
        </w:rPr>
        <w:t>Na PZT zaznaczony jest projektowany podjazd żwirowy. Czy jest on w zakresie wyceny, brak zapisów w SWZ i OPZ oraz brak takiego elementu w tabeli w formularzu ofertowym. Pilnie czekamy na wcześnie zadanie zapytania, niezbędne dla dokończenia wyceny</w:t>
      </w:r>
    </w:p>
    <w:p w14:paraId="5AFAB382" w14:textId="587F997F" w:rsidR="00F22CFE" w:rsidRDefault="00F22CFE" w:rsidP="005D2C8A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bookmarkEnd w:id="4"/>
      <w:r w:rsidR="00BA4884">
        <w:rPr>
          <w:rFonts w:ascii="Arial" w:eastAsia="Calibri" w:hAnsi="Arial" w:cs="Arial"/>
          <w:bCs/>
          <w:u w:val="single"/>
          <w:lang w:eastAsia="pl-PL"/>
        </w:rPr>
        <w:t>6</w:t>
      </w:r>
    </w:p>
    <w:bookmarkEnd w:id="2"/>
    <w:p w14:paraId="680779F1" w14:textId="273BEC53" w:rsidR="00863154" w:rsidRPr="005E45F2" w:rsidRDefault="005E45F2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5E45F2">
        <w:rPr>
          <w:rFonts w:ascii="Arial" w:eastAsia="Calibri" w:hAnsi="Arial" w:cs="Arial"/>
          <w:lang w:eastAsia="pl-PL"/>
        </w:rPr>
        <w:t>Nie, podjazd żwirowy nie znajduje się w zakresie zamówienia</w:t>
      </w:r>
      <w:r w:rsidR="00B230D7" w:rsidRPr="005E45F2">
        <w:rPr>
          <w:rFonts w:ascii="Arial" w:eastAsia="Calibri" w:hAnsi="Arial" w:cs="Arial"/>
          <w:lang w:eastAsia="pl-PL"/>
        </w:rPr>
        <w:t>.</w:t>
      </w:r>
    </w:p>
    <w:p w14:paraId="753ADEBE" w14:textId="3C1C4947" w:rsidR="00FE1AC9" w:rsidRDefault="00FE1AC9" w:rsidP="00FE1AC9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BA4884">
        <w:rPr>
          <w:rFonts w:ascii="Arial" w:eastAsia="Calibri" w:hAnsi="Arial" w:cs="Arial"/>
          <w:b/>
          <w:lang w:eastAsia="pl-PL"/>
        </w:rPr>
        <w:t>7</w:t>
      </w:r>
    </w:p>
    <w:p w14:paraId="190276EE" w14:textId="77777777" w:rsidR="00CE5E37" w:rsidRPr="00CE5E37" w:rsidRDefault="00CE5E37" w:rsidP="00CE5E37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CE5E37">
        <w:rPr>
          <w:rFonts w:ascii="Arial" w:eastAsia="Calibri" w:hAnsi="Arial" w:cs="Arial"/>
          <w:b/>
          <w:bCs/>
          <w:lang w:eastAsia="pl-PL"/>
        </w:rPr>
        <w:t xml:space="preserve">Zgodnie z zapisami OPZ dla robót i prac określonych w pkt 7 lit c) i d) Zamawiający uzyska odrębne uzgodnienia i wymagane zgody administracyjne. Proszę o informację na jakim etapie jest uzyskiwanie przez Zamawiającego decyzji Wojewódzkiego Konserwatora Zabytków a co za tym idzie uzyskanie pozwolenia na budowę obejmujące prowadzenie prac naprawczych i konserwacyjnych we wnętrzach Dworku w Mostach. Brak decyzji skutkuje brakiem możliwości wykonywania prac określonych w pkt 7 lit c) i d) Opisu Przedmiotu Zamówienia (OPZ). </w:t>
      </w:r>
    </w:p>
    <w:p w14:paraId="412A0933" w14:textId="05C7A0A7" w:rsidR="00FE1AC9" w:rsidRDefault="00FE1AC9" w:rsidP="00E52605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CE5E37">
        <w:rPr>
          <w:rFonts w:ascii="Arial" w:eastAsia="Calibri" w:hAnsi="Arial" w:cs="Arial"/>
          <w:bCs/>
          <w:u w:val="single"/>
          <w:lang w:eastAsia="pl-PL"/>
        </w:rPr>
        <w:t>7</w:t>
      </w:r>
    </w:p>
    <w:p w14:paraId="05DA2CD9" w14:textId="7A32D88A" w:rsidR="0052229D" w:rsidRPr="0052229D" w:rsidRDefault="004831FF" w:rsidP="0052229D">
      <w:pPr>
        <w:spacing w:after="0" w:line="360" w:lineRule="auto"/>
        <w:rPr>
          <w:rFonts w:ascii="Arial" w:eastAsia="Calibri" w:hAnsi="Arial" w:cs="Arial"/>
          <w:bCs/>
          <w:lang w:eastAsia="pl-PL"/>
        </w:rPr>
      </w:pPr>
      <w:r w:rsidRPr="004831FF">
        <w:rPr>
          <w:rFonts w:ascii="Arial" w:eastAsia="Calibri" w:hAnsi="Arial" w:cs="Arial"/>
          <w:bCs/>
          <w:lang w:eastAsia="pl-PL"/>
        </w:rPr>
        <w:t>Na ten moment nie powstała żadna dokumentacja, ani nie są prowadzone żadne uzgodnienia z WKZ w zakresie wnętrza budynku</w:t>
      </w:r>
      <w:r w:rsidR="0052229D" w:rsidRPr="0052229D">
        <w:rPr>
          <w:rFonts w:ascii="Arial" w:eastAsia="Calibri" w:hAnsi="Arial" w:cs="Arial"/>
          <w:bCs/>
          <w:lang w:eastAsia="pl-PL"/>
        </w:rPr>
        <w:t xml:space="preserve">. </w:t>
      </w:r>
    </w:p>
    <w:p w14:paraId="619B4942" w14:textId="7B0DCA3E" w:rsidR="003B2790" w:rsidRDefault="003B2790" w:rsidP="003B2790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BA4884">
        <w:rPr>
          <w:rFonts w:ascii="Arial" w:eastAsia="Calibri" w:hAnsi="Arial" w:cs="Arial"/>
          <w:b/>
          <w:lang w:eastAsia="pl-PL"/>
        </w:rPr>
        <w:t>8</w:t>
      </w:r>
    </w:p>
    <w:p w14:paraId="22611437" w14:textId="27AC1430" w:rsidR="00E52605" w:rsidRDefault="00CE5E37" w:rsidP="003B2790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CE5E37">
        <w:rPr>
          <w:rFonts w:ascii="Arial" w:eastAsia="Calibri" w:hAnsi="Arial" w:cs="Arial"/>
          <w:b/>
          <w:bCs/>
          <w:lang w:eastAsia="pl-PL"/>
        </w:rPr>
        <w:t xml:space="preserve">OPZ w pkt 7 lit c) i d) określa zakres prac do wykonania związanych z koniecznością miejscowych napraw ścian, sufitów i podłóg oraz bieżącą konserwacją obiektu. Zakres ten nie obejmuje swoim zakresem wytycznych programu prac konserwatorskich takich jak: odtworzenie elementów wystroju sztukatorskiego, uzupełnienie sztukaterii, odtworzenie </w:t>
      </w:r>
      <w:r w:rsidRPr="00CE5E37">
        <w:rPr>
          <w:rFonts w:ascii="Arial" w:eastAsia="Calibri" w:hAnsi="Arial" w:cs="Arial"/>
          <w:b/>
          <w:bCs/>
          <w:lang w:eastAsia="pl-PL"/>
        </w:rPr>
        <w:lastRenderedPageBreak/>
        <w:t>kamiennej posadzki sieni z wapienia olandzkiego, przywrócenie drewnianej podłogi w geometrycznym układzie parkietu udokumentowanego w pomieszczeniach parteru w inwentaryzacji z 1976 r., usunięcie wszystkich dekoracji sztukatorskich wykonanych po 1998 r., rekonstrukcję schodów spiralnych oraz przywrócenie barokowej formy architektonicznej budynku (prace na zewnątrz budynku). Co z zakresem robót objętych programem konserwatorskim, czy będą one objęte innym postępowaniem przetargowym?</w:t>
      </w:r>
    </w:p>
    <w:p w14:paraId="14EBB3F5" w14:textId="5CAFAA11" w:rsidR="003B2790" w:rsidRDefault="003B2790" w:rsidP="003B2790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CE5E37">
        <w:rPr>
          <w:rFonts w:ascii="Arial" w:eastAsia="Calibri" w:hAnsi="Arial" w:cs="Arial"/>
          <w:bCs/>
          <w:u w:val="single"/>
          <w:lang w:eastAsia="pl-PL"/>
        </w:rPr>
        <w:t>8</w:t>
      </w:r>
    </w:p>
    <w:p w14:paraId="49201F06" w14:textId="77777777" w:rsidR="005E45F2" w:rsidRPr="005E45F2" w:rsidRDefault="005E45F2" w:rsidP="005E45F2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5E45F2">
        <w:rPr>
          <w:rFonts w:ascii="Arial" w:eastAsia="Calibri" w:hAnsi="Arial" w:cs="Arial"/>
          <w:bCs/>
          <w:lang w:eastAsia="pl-PL"/>
        </w:rPr>
        <w:t>Przedmiot zamówienia nie obejmuje zakresu robót objętych programem konserwatorskim takich jak: odtworzenie elementów wystroju sztukatorskiego, uzupełnienie sztukaterii, odtworzenie kamiennej posadzki sieni z wapienia olandzkiego, przywrócenie drewnianej podłogi w geometrycznym układzie parkietu udokumentowanego w pomieszczeniach parteru w inwentaryzacji z 1976 r., usunięcie wszystkich dekoracji sztukatorskich wykonanych po 1998 r., rekonstrukcję schodów spiralnych oraz przywrócenie barokowej formy architektonicznej budynku (prace na zewnątrz budynku). </w:t>
      </w:r>
    </w:p>
    <w:p w14:paraId="7991D724" w14:textId="43D9E5D1" w:rsidR="003B2790" w:rsidRDefault="003B2790" w:rsidP="003B2790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BA4884">
        <w:rPr>
          <w:rFonts w:ascii="Arial" w:eastAsia="Calibri" w:hAnsi="Arial" w:cs="Arial"/>
          <w:b/>
          <w:lang w:eastAsia="pl-PL"/>
        </w:rPr>
        <w:t>9</w:t>
      </w:r>
    </w:p>
    <w:p w14:paraId="4AF6FC50" w14:textId="77777777" w:rsidR="00007337" w:rsidRPr="00007337" w:rsidRDefault="00007337" w:rsidP="00007337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07337">
        <w:rPr>
          <w:rFonts w:ascii="Arial" w:eastAsia="Calibri" w:hAnsi="Arial" w:cs="Arial"/>
          <w:b/>
          <w:bCs/>
          <w:lang w:eastAsia="pl-PL"/>
        </w:rPr>
        <w:t>Czy przedmiotem zamówienia jest dostarczenie opraw oświetleniowych ?</w:t>
      </w:r>
      <w:r w:rsidRPr="00007337">
        <w:rPr>
          <w:rFonts w:ascii="Arial" w:eastAsia="Calibri" w:hAnsi="Arial" w:cs="Arial"/>
          <w:b/>
          <w:bCs/>
          <w:lang w:eastAsia="pl-PL"/>
        </w:rPr>
        <w:br/>
        <w:t>Jeśli tak, to czy ze względu na charakter obiektu zamawiający przedstawi specyfikację opraw ?</w:t>
      </w:r>
    </w:p>
    <w:p w14:paraId="32381064" w14:textId="49AE12B5" w:rsidR="003B2790" w:rsidRDefault="003B2790" w:rsidP="00E52605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007337">
        <w:rPr>
          <w:rFonts w:ascii="Arial" w:eastAsia="Calibri" w:hAnsi="Arial" w:cs="Arial"/>
          <w:bCs/>
          <w:u w:val="single"/>
          <w:lang w:eastAsia="pl-PL"/>
        </w:rPr>
        <w:t>9</w:t>
      </w:r>
    </w:p>
    <w:p w14:paraId="2BD9A8DE" w14:textId="0BF841E9" w:rsidR="003B2790" w:rsidRPr="004D7E33" w:rsidRDefault="004831FF" w:rsidP="003B2790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D7E33">
        <w:rPr>
          <w:rFonts w:ascii="Arial" w:eastAsia="Calibri" w:hAnsi="Arial" w:cs="Arial"/>
          <w:lang w:eastAsia="pl-PL"/>
        </w:rPr>
        <w:t>W ramach zamówienia należy zastosować tymczasowe oprawy oświetleniowe. Wielkość oraz moc opraw należy dostosować do wielkości oświetlanego pomieszczenia. Zmontowane oprawy muszą spełniać wymagania zgodne z PN-EN 12464-1</w:t>
      </w:r>
      <w:r w:rsidR="003B2790" w:rsidRPr="004D7E33">
        <w:rPr>
          <w:rFonts w:ascii="Arial" w:eastAsia="Calibri" w:hAnsi="Arial" w:cs="Arial"/>
          <w:lang w:eastAsia="pl-PL"/>
        </w:rPr>
        <w:t>.</w:t>
      </w:r>
      <w:r w:rsidR="004D7E33" w:rsidRPr="004D7E33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4D7E33" w:rsidRPr="004D7E33">
        <w:rPr>
          <w:rFonts w:ascii="Arial" w:eastAsia="Calibri" w:hAnsi="Arial" w:cs="Arial"/>
          <w:lang w:eastAsia="pl-PL"/>
        </w:rPr>
        <w:t>Zamawiający zaznacza</w:t>
      </w:r>
      <w:r w:rsidR="004D7E33" w:rsidRPr="004D7E33">
        <w:rPr>
          <w:rFonts w:ascii="Arial" w:eastAsia="Calibri" w:hAnsi="Arial" w:cs="Arial"/>
          <w:lang w:eastAsia="pl-PL"/>
        </w:rPr>
        <w:t>, że dopuszcza rozwiązania równoważne tym opisywanym za pomocą norm</w:t>
      </w:r>
      <w:r w:rsidR="004D7E33" w:rsidRPr="004D7E33">
        <w:rPr>
          <w:rFonts w:ascii="Arial" w:eastAsia="Calibri" w:hAnsi="Arial" w:cs="Arial"/>
          <w:lang w:eastAsia="pl-PL"/>
        </w:rPr>
        <w:t>.</w:t>
      </w:r>
    </w:p>
    <w:p w14:paraId="58300CA3" w14:textId="77777777" w:rsidR="003B2790" w:rsidRDefault="003B2790" w:rsidP="003B2790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550AFD45" w14:textId="77777777" w:rsidR="003B2790" w:rsidRDefault="003B2790" w:rsidP="00FE1AC9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bookmarkEnd w:id="3"/>
    <w:p w14:paraId="71EC28AD" w14:textId="1050F2B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0E0012" w:rsidRDefault="00F22CFE" w:rsidP="004D7DE6">
      <w:pPr>
        <w:spacing w:after="0" w:line="36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2E9EA54" w14:textId="77777777" w:rsidR="00F22CFE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42CF7EDE" w14:textId="4B653541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C90312"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D42E922" w14:textId="77777777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2B6DDB4" w14:textId="1EF62C80" w:rsidR="00243CB7" w:rsidRDefault="00F22CFE" w:rsidP="004D7DE6">
      <w:pPr>
        <w:tabs>
          <w:tab w:val="center" w:pos="6480"/>
        </w:tabs>
        <w:spacing w:after="0" w:line="36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C49BF"/>
    <w:multiLevelType w:val="hybridMultilevel"/>
    <w:tmpl w:val="34A89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39311">
    <w:abstractNumId w:val="2"/>
  </w:num>
  <w:num w:numId="2" w16cid:durableId="483470548">
    <w:abstractNumId w:val="0"/>
  </w:num>
  <w:num w:numId="3" w16cid:durableId="399376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07337"/>
    <w:rsid w:val="000317C5"/>
    <w:rsid w:val="000E4711"/>
    <w:rsid w:val="00141E68"/>
    <w:rsid w:val="0019377E"/>
    <w:rsid w:val="001E4C74"/>
    <w:rsid w:val="00243CB7"/>
    <w:rsid w:val="002869F7"/>
    <w:rsid w:val="002B0ACB"/>
    <w:rsid w:val="002C2BAC"/>
    <w:rsid w:val="002C7A70"/>
    <w:rsid w:val="002E47D9"/>
    <w:rsid w:val="00312F1B"/>
    <w:rsid w:val="0031547E"/>
    <w:rsid w:val="00327BCB"/>
    <w:rsid w:val="00340DDE"/>
    <w:rsid w:val="003B2790"/>
    <w:rsid w:val="004053CC"/>
    <w:rsid w:val="00432F22"/>
    <w:rsid w:val="0045283D"/>
    <w:rsid w:val="004831FF"/>
    <w:rsid w:val="004A70E7"/>
    <w:rsid w:val="004B1FDF"/>
    <w:rsid w:val="004D67AD"/>
    <w:rsid w:val="004D7DE6"/>
    <w:rsid w:val="004D7E33"/>
    <w:rsid w:val="0052229D"/>
    <w:rsid w:val="00594A7E"/>
    <w:rsid w:val="005B65D0"/>
    <w:rsid w:val="005D2C8A"/>
    <w:rsid w:val="005D42D3"/>
    <w:rsid w:val="005E1A49"/>
    <w:rsid w:val="005E45F2"/>
    <w:rsid w:val="005F05A2"/>
    <w:rsid w:val="0077261B"/>
    <w:rsid w:val="00863154"/>
    <w:rsid w:val="00873344"/>
    <w:rsid w:val="00877885"/>
    <w:rsid w:val="008D1EAE"/>
    <w:rsid w:val="00906E68"/>
    <w:rsid w:val="00965C2E"/>
    <w:rsid w:val="00971BF8"/>
    <w:rsid w:val="00A20CBB"/>
    <w:rsid w:val="00AE5615"/>
    <w:rsid w:val="00B230D7"/>
    <w:rsid w:val="00B34F66"/>
    <w:rsid w:val="00B93159"/>
    <w:rsid w:val="00BA4884"/>
    <w:rsid w:val="00BD13F5"/>
    <w:rsid w:val="00C74DCA"/>
    <w:rsid w:val="00C90312"/>
    <w:rsid w:val="00CB289F"/>
    <w:rsid w:val="00CB78D1"/>
    <w:rsid w:val="00CE5E37"/>
    <w:rsid w:val="00D40287"/>
    <w:rsid w:val="00D654FD"/>
    <w:rsid w:val="00DC50EF"/>
    <w:rsid w:val="00E21E55"/>
    <w:rsid w:val="00E40D43"/>
    <w:rsid w:val="00E52605"/>
    <w:rsid w:val="00E5353F"/>
    <w:rsid w:val="00E77099"/>
    <w:rsid w:val="00EC1A94"/>
    <w:rsid w:val="00F023B1"/>
    <w:rsid w:val="00F22CFE"/>
    <w:rsid w:val="00F31B95"/>
    <w:rsid w:val="00F47D1F"/>
    <w:rsid w:val="00F71EAD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chartTrackingRefBased/>
  <w15:docId w15:val="{3ED97451-F9A6-4D16-B4E6-7523949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2024-03-12T14:28:00Z</dcterms:created>
  <dcterms:modified xsi:type="dcterms:W3CDTF">2024-03-12T14:28:00Z</dcterms:modified>
</cp:coreProperties>
</file>