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5EDE" w14:textId="05738714" w:rsidR="00281262" w:rsidRPr="00994DB9" w:rsidRDefault="00281262" w:rsidP="00281262">
      <w:pPr>
        <w:spacing w:after="0" w:line="319" w:lineRule="auto"/>
        <w:jc w:val="right"/>
        <w:rPr>
          <w:rFonts w:cstheme="minorHAnsi"/>
        </w:rPr>
      </w:pPr>
      <w:r w:rsidRPr="00994DB9">
        <w:rPr>
          <w:rFonts w:cstheme="minorHAnsi"/>
        </w:rPr>
        <w:t>Dopiewo, dnia 0</w:t>
      </w:r>
      <w:r>
        <w:rPr>
          <w:rFonts w:cstheme="minorHAnsi"/>
        </w:rPr>
        <w:t>8</w:t>
      </w:r>
      <w:r w:rsidRPr="00994DB9">
        <w:rPr>
          <w:rFonts w:cstheme="minorHAnsi"/>
        </w:rPr>
        <w:t>.08.2022r.</w:t>
      </w:r>
    </w:p>
    <w:p w14:paraId="5F17276A" w14:textId="77777777" w:rsidR="00281262" w:rsidRPr="00994DB9" w:rsidRDefault="00281262" w:rsidP="00281262">
      <w:pPr>
        <w:spacing w:after="0" w:line="319" w:lineRule="auto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ROA.271.2</w:t>
      </w:r>
      <w:r>
        <w:rPr>
          <w:rFonts w:cstheme="minorHAnsi"/>
          <w:b/>
          <w:bCs/>
        </w:rPr>
        <w:t>4</w:t>
      </w:r>
      <w:r w:rsidRPr="00994DB9">
        <w:rPr>
          <w:rFonts w:cstheme="minorHAnsi"/>
          <w:b/>
          <w:bCs/>
        </w:rPr>
        <w:t>.2022</w:t>
      </w:r>
    </w:p>
    <w:p w14:paraId="164FF343" w14:textId="77777777" w:rsidR="00281262" w:rsidRPr="00994DB9" w:rsidRDefault="00281262" w:rsidP="00281262">
      <w:pPr>
        <w:spacing w:after="0" w:line="319" w:lineRule="auto"/>
        <w:jc w:val="right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Do wszystkich uczestników postępowania</w:t>
      </w:r>
    </w:p>
    <w:p w14:paraId="14341E72" w14:textId="77777777" w:rsidR="00281262" w:rsidRPr="00994DB9" w:rsidRDefault="00281262" w:rsidP="00281262">
      <w:pPr>
        <w:spacing w:after="0" w:line="319" w:lineRule="auto"/>
        <w:jc w:val="right"/>
        <w:rPr>
          <w:rFonts w:cstheme="minorHAnsi"/>
          <w:b/>
          <w:bCs/>
        </w:rPr>
      </w:pPr>
    </w:p>
    <w:p w14:paraId="2E80AB5F" w14:textId="77777777" w:rsidR="00281262" w:rsidRPr="00C9233A" w:rsidRDefault="00281262" w:rsidP="00281262">
      <w:pPr>
        <w:spacing w:line="319" w:lineRule="auto"/>
        <w:jc w:val="center"/>
        <w:rPr>
          <w:rFonts w:cstheme="minorHAnsi"/>
          <w:color w:val="000000"/>
        </w:rPr>
      </w:pPr>
      <w:r w:rsidRPr="00994DB9">
        <w:rPr>
          <w:rFonts w:cstheme="minorHAnsi"/>
        </w:rPr>
        <w:t xml:space="preserve">Dotyczy: postępowania o udzielenie zamówienia publicznego pn. </w:t>
      </w:r>
      <w:bookmarkStart w:id="0" w:name="_Hlk110340360"/>
      <w:bookmarkStart w:id="1" w:name="_Hlk107829201"/>
      <w:bookmarkStart w:id="2" w:name="_Hlk107841529"/>
      <w:r w:rsidRPr="00C9233A">
        <w:rPr>
          <w:rFonts w:eastAsia="Times New Roman" w:cstheme="minorHAnsi"/>
          <w:b/>
          <w:color w:val="00000A"/>
        </w:rPr>
        <w:t>„</w:t>
      </w:r>
      <w:r w:rsidRPr="00C9233A">
        <w:rPr>
          <w:rFonts w:cstheme="minorHAnsi"/>
          <w:b/>
          <w:color w:val="00000A"/>
        </w:rPr>
        <w:t>Dostawa i zakup sprzętu komputerowego w ramach realizacji projektu grantowego „Wsparcie dzieci z rodzin pegeerowskich w rozwoju cyfrowym – „Granty  PPGR””</w:t>
      </w:r>
    </w:p>
    <w:bookmarkEnd w:id="0"/>
    <w:p w14:paraId="193B1895" w14:textId="77777777" w:rsidR="00281262" w:rsidRPr="00994DB9" w:rsidRDefault="00281262" w:rsidP="00281262">
      <w:pPr>
        <w:spacing w:after="0" w:line="319" w:lineRule="auto"/>
        <w:jc w:val="both"/>
        <w:rPr>
          <w:rFonts w:eastAsia="Arial" w:cstheme="minorHAnsi"/>
          <w:lang w:val="pl" w:eastAsia="pl-PL"/>
        </w:rPr>
      </w:pPr>
    </w:p>
    <w:bookmarkEnd w:id="1"/>
    <w:bookmarkEnd w:id="2"/>
    <w:p w14:paraId="0B2AC108" w14:textId="111EB9E1" w:rsidR="00281262" w:rsidRDefault="00281262" w:rsidP="00281262">
      <w:pPr>
        <w:pStyle w:val="Default"/>
        <w:jc w:val="both"/>
      </w:pPr>
      <w:r w:rsidRPr="00994DB9">
        <w:rPr>
          <w:rFonts w:asciiTheme="minorHAnsi" w:hAnsiTheme="minorHAnsi" w:cstheme="minorHAnsi"/>
          <w:color w:val="auto"/>
          <w:sz w:val="22"/>
          <w:szCs w:val="22"/>
        </w:rPr>
        <w:t>Działając zgodnie z art. 284 ust. 2 Pzp Zamawiający udziela odpowiedzi na pytani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94DB9">
        <w:rPr>
          <w:rFonts w:asciiTheme="minorHAnsi" w:hAnsiTheme="minorHAnsi" w:cstheme="minorHAnsi"/>
          <w:color w:val="auto"/>
          <w:sz w:val="22"/>
          <w:szCs w:val="22"/>
        </w:rPr>
        <w:t>, które został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94DB9">
        <w:rPr>
          <w:rFonts w:asciiTheme="minorHAnsi" w:hAnsiTheme="minorHAnsi" w:cstheme="minorHAnsi"/>
          <w:color w:val="auto"/>
          <w:sz w:val="22"/>
          <w:szCs w:val="22"/>
        </w:rPr>
        <w:t xml:space="preserve"> złożone do treści SWZ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C6CAFB" w14:textId="77777777" w:rsidR="00281262" w:rsidRDefault="00281262"/>
    <w:p w14:paraId="3FA15AE8" w14:textId="5B0163C1" w:rsidR="00825EAC" w:rsidRDefault="00281262" w:rsidP="00281262">
      <w:pPr>
        <w:jc w:val="both"/>
      </w:pPr>
      <w:bookmarkStart w:id="3" w:name="_Hlk110855582"/>
      <w:r w:rsidRPr="00B77A99">
        <w:rPr>
          <w:b/>
          <w:bCs/>
        </w:rPr>
        <w:t>Pytanie nr 1.</w:t>
      </w:r>
      <w:r>
        <w:t xml:space="preserve"> Czy Zamawiający wyrazi zgodę na wydłużenie terminu dostawy sprzętu do 90 dni od zawarcia umowy? Z uwagi na wzmożone zapotrzebowanie na sprzęt komputerowy przez liczne postępowania organizowane w ramach grantu PPGR i Cyfrowa Gmina, na rynku zaczyna pojawiać się problem z dostępnością sprzętu – producenci nie nadążają z jego produkcją. Wydłużony termin dostawy do 90 dni pozwoli nam na złożenie konkurencyjnej oferty, a następnie dostarczenie sprzętu zgodnie z warunkami umowy.</w:t>
      </w:r>
    </w:p>
    <w:p w14:paraId="5F5CD8AD" w14:textId="07F13E77" w:rsidR="00281262" w:rsidRDefault="00281262" w:rsidP="00281262">
      <w:pPr>
        <w:jc w:val="both"/>
      </w:pPr>
    </w:p>
    <w:p w14:paraId="46237ADF" w14:textId="77777777" w:rsidR="00281262" w:rsidRDefault="00281262" w:rsidP="00281262">
      <w:pPr>
        <w:jc w:val="both"/>
      </w:pPr>
      <w:r w:rsidRPr="00B77A99">
        <w:rPr>
          <w:b/>
          <w:bCs/>
        </w:rPr>
        <w:t>Odpowiedź:</w:t>
      </w:r>
      <w:r>
        <w:t xml:space="preserve"> Zamawiający nie wyraża zgody na wydłużenie terminu dostawy sprzętu będącego przedmiotem niniejszego postępowania do 90 dni.</w:t>
      </w:r>
    </w:p>
    <w:p w14:paraId="4CF617FF" w14:textId="675542DF" w:rsidR="00281262" w:rsidRDefault="00281262" w:rsidP="008068E5">
      <w:pPr>
        <w:jc w:val="both"/>
      </w:pPr>
      <w:r>
        <w:t xml:space="preserve">Z dokonanej przez Zamawiającego analizy rynku, w zakresie dostępności sprzętu odpowiadającego parametrom opisanym w SWZ, określony </w:t>
      </w:r>
      <w:r w:rsidR="008068E5">
        <w:t xml:space="preserve">przez Zamawiającego </w:t>
      </w:r>
      <w:r>
        <w:t xml:space="preserve">w SWZ termin </w:t>
      </w:r>
      <w:r w:rsidR="008068E5">
        <w:t xml:space="preserve">dostawy na okres                               do </w:t>
      </w:r>
      <w:r>
        <w:t xml:space="preserve">45 dni </w:t>
      </w:r>
      <w:r w:rsidR="008068E5">
        <w:t xml:space="preserve">od dnia zawarcia umowy, </w:t>
      </w:r>
      <w:r>
        <w:t xml:space="preserve">jest terminem realnym </w:t>
      </w:r>
      <w:r w:rsidR="008068E5">
        <w:t>gwarantującym dostawę sprzętu zgodnego z warunkami zamówienia.</w:t>
      </w:r>
      <w:bookmarkEnd w:id="3"/>
    </w:p>
    <w:sectPr w:rsidR="0028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2"/>
    <w:rsid w:val="00281262"/>
    <w:rsid w:val="002A2CA9"/>
    <w:rsid w:val="007152A3"/>
    <w:rsid w:val="008068E5"/>
    <w:rsid w:val="00825EAC"/>
    <w:rsid w:val="00897411"/>
    <w:rsid w:val="00B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08F"/>
  <w15:chartTrackingRefBased/>
  <w15:docId w15:val="{87764D52-D54A-4228-8437-86A5ED35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2022-08-08T10:42:00Z</dcterms:created>
  <dcterms:modified xsi:type="dcterms:W3CDTF">2022-08-08T11:14:00Z</dcterms:modified>
</cp:coreProperties>
</file>