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1C51078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65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4F61F0">
        <w:rPr>
          <w:rFonts w:ascii="Calibri" w:hAnsi="Calibri"/>
          <w:b/>
          <w:bCs/>
          <w:sz w:val="22"/>
          <w:szCs w:val="22"/>
        </w:rPr>
        <w:t>3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</w:t>
      </w:r>
      <w:r w:rsidR="00771074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D01430">
        <w:rPr>
          <w:rFonts w:ascii="Calibri" w:hAnsi="Calibri"/>
          <w:b/>
          <w:bCs/>
          <w:sz w:val="22"/>
          <w:szCs w:val="22"/>
        </w:rPr>
        <w:t>12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0</w:t>
      </w:r>
      <w:r w:rsidR="001E6350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130F8913" w:rsidR="00735640" w:rsidRPr="00DB76FA" w:rsidRDefault="00396E8C" w:rsidP="00D01430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D01430" w:rsidRPr="00D01430">
        <w:rPr>
          <w:rFonts w:ascii="Calibri" w:hAnsi="Calibri" w:cs="Arial"/>
          <w:b/>
          <w:bCs/>
          <w:iCs/>
          <w:sz w:val="22"/>
          <w:szCs w:val="22"/>
        </w:rPr>
        <w:t>Wykonywanie operatów szacunkowych dla potrzeb miasta Ostrołęki w 2024 r.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018AD64F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347DBB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wpłynęł</w:t>
      </w:r>
      <w:r w:rsidR="00347DBB" w:rsidRPr="00347DBB">
        <w:rPr>
          <w:rFonts w:ascii="Calibri" w:eastAsia="Calibri" w:hAnsi="Calibri" w:cs="Times New Roman"/>
          <w:sz w:val="22"/>
          <w:szCs w:val="22"/>
          <w:lang w:eastAsia="en-US" w:bidi="ar-SA"/>
        </w:rPr>
        <w:t>y 2</w:t>
      </w:r>
      <w:r w:rsidRPr="00347DB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347DBB" w:rsidRPr="00347DBB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347DBB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935E924" w14:textId="77777777" w:rsidR="00DE5E46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 xml:space="preserve">Sebastian </w:t>
            </w:r>
            <w:proofErr w:type="spellStart"/>
            <w:r w:rsidRPr="00347DBB">
              <w:rPr>
                <w:rFonts w:ascii="Calibri" w:hAnsi="Calibri" w:cs="Calibri"/>
                <w:sz w:val="22"/>
                <w:szCs w:val="22"/>
              </w:rPr>
              <w:t>Szkólik</w:t>
            </w:r>
            <w:proofErr w:type="spellEnd"/>
            <w:r w:rsidRPr="00347DBB">
              <w:rPr>
                <w:rFonts w:ascii="Calibri" w:hAnsi="Calibri" w:cs="Calibri"/>
                <w:sz w:val="22"/>
                <w:szCs w:val="22"/>
              </w:rPr>
              <w:t xml:space="preserve"> - Walet Trefl - Wyceny Nieruchomości</w:t>
            </w:r>
          </w:p>
          <w:p w14:paraId="2D5900AF" w14:textId="77777777" w:rsidR="00347DBB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 xml:space="preserve">Skarbińskiego 2/107 </w:t>
            </w:r>
          </w:p>
          <w:p w14:paraId="1471E1A6" w14:textId="77777777" w:rsidR="00347DBB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>30-071 Kraków</w:t>
            </w:r>
          </w:p>
          <w:p w14:paraId="78021733" w14:textId="78E75AFF" w:rsidR="00347DBB" w:rsidRPr="00E57344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347DBB">
              <w:rPr>
                <w:rFonts w:ascii="Calibri" w:hAnsi="Calibri" w:cs="Calibri"/>
                <w:sz w:val="22"/>
                <w:szCs w:val="22"/>
              </w:rPr>
              <w:t>6772214282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268A67BD" w:rsidR="008E5E8A" w:rsidRPr="00E57344" w:rsidRDefault="00347DBB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>337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7DBB">
              <w:rPr>
                <w:rFonts w:ascii="Calibri" w:hAnsi="Calibri" w:cs="Calibri"/>
                <w:sz w:val="22"/>
                <w:szCs w:val="22"/>
              </w:rPr>
              <w:t>100,00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7DBB" w:rsidRPr="00E57344" w14:paraId="672EDCE7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1C160CB9" w14:textId="49CE8377" w:rsidR="00347DBB" w:rsidRPr="00E57344" w:rsidRDefault="00347DBB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1395DB" w14:textId="18C2716D" w:rsidR="00347DBB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 xml:space="preserve">IGAPOL TRANS </w:t>
            </w:r>
            <w:r>
              <w:rPr>
                <w:rFonts w:ascii="Calibri" w:hAnsi="Calibri" w:cs="Calibri"/>
                <w:sz w:val="22"/>
                <w:szCs w:val="22"/>
              </w:rPr>
              <w:t>Sp. z o.o.</w:t>
            </w:r>
          </w:p>
          <w:p w14:paraId="1556970C" w14:textId="6CE25F80" w:rsidR="00347DBB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>ul. Dr. Józefa Psarskiego 22/139</w:t>
            </w:r>
          </w:p>
          <w:p w14:paraId="37E8C20A" w14:textId="77777777" w:rsidR="00347DBB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14F2CBAF" w14:textId="26E2E19E" w:rsidR="00347DBB" w:rsidRPr="00347DBB" w:rsidRDefault="00347DBB" w:rsidP="009C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347DBB">
              <w:rPr>
                <w:rFonts w:ascii="Calibri" w:hAnsi="Calibri" w:cs="Calibri"/>
                <w:sz w:val="22"/>
                <w:szCs w:val="22"/>
              </w:rPr>
              <w:t>7582365050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17CAE13" w14:textId="5D9BF568" w:rsidR="00347DBB" w:rsidRPr="00E57344" w:rsidRDefault="00347DBB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7DBB">
              <w:rPr>
                <w:rFonts w:ascii="Calibri" w:hAnsi="Calibri" w:cs="Calibri"/>
                <w:sz w:val="22"/>
                <w:szCs w:val="22"/>
              </w:rPr>
              <w:t>254 179,50</w:t>
            </w:r>
          </w:p>
        </w:tc>
      </w:tr>
    </w:tbl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6E" w14:textId="2B0393C9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47DBB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87FBA"/>
    <w:rsid w:val="005904E5"/>
    <w:rsid w:val="005911B6"/>
    <w:rsid w:val="005B0384"/>
    <w:rsid w:val="005B7C57"/>
    <w:rsid w:val="005C13CF"/>
    <w:rsid w:val="005C25ED"/>
    <w:rsid w:val="005E7065"/>
    <w:rsid w:val="00624C27"/>
    <w:rsid w:val="00636666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676FB"/>
    <w:rsid w:val="0088070F"/>
    <w:rsid w:val="008842EB"/>
    <w:rsid w:val="00895A20"/>
    <w:rsid w:val="008B13F8"/>
    <w:rsid w:val="008E5E8A"/>
    <w:rsid w:val="00913774"/>
    <w:rsid w:val="00934275"/>
    <w:rsid w:val="00952929"/>
    <w:rsid w:val="009846C9"/>
    <w:rsid w:val="009B4D8B"/>
    <w:rsid w:val="009C1024"/>
    <w:rsid w:val="009D45B4"/>
    <w:rsid w:val="009E27EC"/>
    <w:rsid w:val="009E5E43"/>
    <w:rsid w:val="009F3108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B6913"/>
    <w:rsid w:val="00AC1ADF"/>
    <w:rsid w:val="00AC287E"/>
    <w:rsid w:val="00AE2A9D"/>
    <w:rsid w:val="00B14E2A"/>
    <w:rsid w:val="00B15FCC"/>
    <w:rsid w:val="00B63398"/>
    <w:rsid w:val="00B82B0D"/>
    <w:rsid w:val="00B85C38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40</cp:revision>
  <cp:lastPrinted>2024-01-12T10:20:00Z</cp:lastPrinted>
  <dcterms:created xsi:type="dcterms:W3CDTF">2022-05-09T10:41:00Z</dcterms:created>
  <dcterms:modified xsi:type="dcterms:W3CDTF">2024-01-12T10:29:00Z</dcterms:modified>
  <dc:language>pl-PL</dc:language>
</cp:coreProperties>
</file>