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00637" w14:textId="7055867B" w:rsidR="00B85FD1" w:rsidRPr="007D5F63" w:rsidRDefault="00B85FD1" w:rsidP="007D5F63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="00613BDD" w:rsidRPr="007D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7D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1B225A7F" w14:textId="77777777" w:rsidR="000371C3" w:rsidRPr="007D5F63" w:rsidRDefault="000371C3" w:rsidP="000371C3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nr: OPC/ZIL/2024/024</w:t>
      </w:r>
    </w:p>
    <w:p w14:paraId="2EA2C78B" w14:textId="2DBF92E8" w:rsidR="00B85FD1" w:rsidRPr="00B74E0D" w:rsidRDefault="00B85FD1" w:rsidP="00B85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7DA1E" w14:textId="08B93C9F" w:rsidR="00B85FD1" w:rsidRPr="00B74E0D" w:rsidRDefault="00B85FD1" w:rsidP="00A5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E0D">
        <w:rPr>
          <w:rFonts w:ascii="Times New Roman" w:hAnsi="Times New Roman" w:cs="Times New Roman"/>
          <w:sz w:val="24"/>
          <w:szCs w:val="24"/>
        </w:rPr>
        <w:t>………………</w:t>
      </w:r>
      <w:r w:rsidR="00802B82" w:rsidRPr="00B74E0D">
        <w:rPr>
          <w:rFonts w:ascii="Times New Roman" w:hAnsi="Times New Roman" w:cs="Times New Roman"/>
          <w:sz w:val="24"/>
          <w:szCs w:val="24"/>
        </w:rPr>
        <w:t>……….</w:t>
      </w:r>
      <w:r w:rsidRPr="00B74E0D">
        <w:rPr>
          <w:rFonts w:ascii="Times New Roman" w:hAnsi="Times New Roman" w:cs="Times New Roman"/>
          <w:sz w:val="24"/>
          <w:szCs w:val="24"/>
        </w:rPr>
        <w:t>.…………………</w:t>
      </w:r>
    </w:p>
    <w:p w14:paraId="107301FE" w14:textId="4F528851" w:rsidR="00802B82" w:rsidRPr="00B74E0D" w:rsidRDefault="00E57564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74E0D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B85FD1" w:rsidRPr="00B74E0D">
        <w:rPr>
          <w:rFonts w:ascii="Times New Roman" w:hAnsi="Times New Roman" w:cs="Times New Roman"/>
          <w:i/>
          <w:iCs/>
          <w:sz w:val="20"/>
          <w:szCs w:val="20"/>
        </w:rPr>
        <w:t>azwa</w:t>
      </w:r>
      <w:r w:rsidRPr="00B74E0D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B85FD1"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 adres</w:t>
      </w:r>
      <w:r w:rsidRPr="00B74E0D">
        <w:rPr>
          <w:rFonts w:ascii="Times New Roman" w:hAnsi="Times New Roman" w:cs="Times New Roman"/>
          <w:i/>
          <w:iCs/>
          <w:sz w:val="20"/>
          <w:szCs w:val="20"/>
        </w:rPr>
        <w:t>, NIP/PESE</w:t>
      </w:r>
      <w:r w:rsidR="007B5EB7"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L </w:t>
      </w:r>
      <w:r w:rsidR="00802B82"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innego podmiotu oddającego </w:t>
      </w:r>
    </w:p>
    <w:p w14:paraId="1A5DEBD7" w14:textId="77777777" w:rsidR="00802B82" w:rsidRPr="00B74E0D" w:rsidRDefault="00802B82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do dyspozycji Wykonawcy niezbędne zasoby </w:t>
      </w:r>
    </w:p>
    <w:p w14:paraId="7BA7724F" w14:textId="27203A00" w:rsidR="00B85FD1" w:rsidRPr="00B74E0D" w:rsidRDefault="00802B82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na potrzeby realizacji zamówienia </w:t>
      </w:r>
    </w:p>
    <w:p w14:paraId="76449D7E" w14:textId="39B89C60" w:rsidR="00A5136A" w:rsidRPr="00B74E0D" w:rsidRDefault="00A5136A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F7731" w14:textId="68F17073" w:rsidR="00B85FD1" w:rsidRDefault="00B85FD1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E0D">
        <w:rPr>
          <w:rFonts w:ascii="Times New Roman" w:hAnsi="Times New Roman" w:cs="Times New Roman"/>
          <w:b/>
          <w:bCs/>
          <w:sz w:val="24"/>
          <w:szCs w:val="24"/>
        </w:rPr>
        <w:t>OŚWIADC</w:t>
      </w:r>
      <w:r w:rsidR="001B1500" w:rsidRPr="00B74E0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B1500" w:rsidRPr="00B74E0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5136A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F1D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INNEGO PODMIOTU 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92F1D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5B5" w:rsidRPr="00B74E0D">
        <w:rPr>
          <w:rFonts w:ascii="Times New Roman" w:hAnsi="Times New Roman" w:cs="Times New Roman"/>
          <w:b/>
          <w:bCs/>
          <w:sz w:val="24"/>
          <w:szCs w:val="24"/>
        </w:rPr>
        <w:t>NIEPODLEGANIU</w:t>
      </w:r>
      <w:r w:rsidR="00A5136A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WYKLUCZENIU</w:t>
      </w:r>
    </w:p>
    <w:p w14:paraId="02536DBB" w14:textId="77777777" w:rsidR="0059573B" w:rsidRPr="0059573B" w:rsidRDefault="0059573B" w:rsidP="005957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992898" w14:textId="77777777" w:rsidR="000371C3" w:rsidRPr="00D62792" w:rsidRDefault="000371C3" w:rsidP="000371C3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59577124"/>
      <w:bookmarkStart w:id="1" w:name="_Hlk151369548"/>
      <w:bookmarkStart w:id="2" w:name="_Hlk147229680"/>
      <w:bookmarkStart w:id="3" w:name="_Hlk132620299"/>
      <w:r w:rsidRPr="00854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Termomodernizacja budynku administracyjnego przy ul. Na Zaspę 57 w Gdańsku.</w:t>
      </w:r>
      <w:bookmarkEnd w:id="0"/>
      <w:bookmarkEnd w:id="1"/>
    </w:p>
    <w:bookmarkEnd w:id="2"/>
    <w:bookmarkEnd w:id="3"/>
    <w:p w14:paraId="7896FE79" w14:textId="442261EF" w:rsidR="00B85FD1" w:rsidRPr="00B85FD1" w:rsidRDefault="00B85FD1" w:rsidP="00613BDD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38036BAB" w14:textId="77777777" w:rsidR="00F92F1D" w:rsidRDefault="00F92F1D" w:rsidP="00F92F1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A398" w14:textId="235C99F5" w:rsidR="00F92F1D" w:rsidRDefault="00F92F1D" w:rsidP="00D67176">
      <w:pPr>
        <w:pStyle w:val="Akapitzlist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Nie podlegam wykluczeniu z postępowania z powodów określonych w § 7 ust. 1 oraz ust. </w:t>
      </w:r>
      <w:r w:rsidR="001F25B5" w:rsidRPr="00D67176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="005008E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00D67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udzielania zamówień przez Zarząd Morskiego Portu Gdańsk SA na wykonanie robót budowlanych, usługi lub dostawy</w:t>
      </w:r>
      <w:r w:rsidRPr="00D671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73445"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 którego treść zamieszczona jest </w:t>
      </w:r>
      <w:r w:rsidR="00373445" w:rsidRPr="006B3BF6">
        <w:rPr>
          <w:rFonts w:ascii="Times New Roman" w:hAnsi="Times New Roman" w:cs="Times New Roman"/>
          <w:b/>
          <w:bCs/>
          <w:sz w:val="24"/>
          <w:szCs w:val="24"/>
        </w:rPr>
        <w:t>na stronie internetowej Zamawiającego (</w:t>
      </w:r>
      <w:hyperlink r:id="rId7" w:history="1">
        <w:r w:rsidR="00373445" w:rsidRPr="006B3BF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www.portgdansk.pl</w:t>
        </w:r>
      </w:hyperlink>
      <w:r w:rsidR="00373445"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>wprowadzonego Zarządzeniem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 Prezesa Zarządu n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>dnia 04.03.2024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6FAC3700" w14:textId="77777777" w:rsidR="00D67176" w:rsidRDefault="00D67176" w:rsidP="00D67176">
      <w:pPr>
        <w:pStyle w:val="Akapitzlist"/>
        <w:numPr>
          <w:ilvl w:val="0"/>
          <w:numId w:val="1"/>
        </w:numPr>
        <w:spacing w:before="120"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 podlegam wykluczeniu z postępowania na podstawie art. 7 ust. 1 ustawy z dnia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13 kwietnia 2022 r. o szczególnych rozwiązaniach w zakresie przeciwdziałania wspierania agresji na Ukrainę oraz służących ochronie bezpieczeństwa narodowego (Dz. U. poz. 835)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479031" w14:textId="77777777" w:rsidR="00D67176" w:rsidRPr="00D67176" w:rsidRDefault="00D67176" w:rsidP="00D67176">
      <w:pPr>
        <w:spacing w:after="0" w:line="240" w:lineRule="auto"/>
        <w:ind w:left="360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8DE38" w14:textId="77777777" w:rsidR="00802B82" w:rsidRDefault="00802B82" w:rsidP="00D67176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36C325C9" w14:textId="77777777" w:rsidR="00F92F1D" w:rsidRDefault="00F92F1D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5AC18DA1" w14:textId="024FFA6B" w:rsidR="007D1391" w:rsidRPr="007D1391" w:rsidRDefault="007D1391" w:rsidP="007D1391">
      <w:pPr>
        <w:ind w:left="34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1391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14:paraId="4E634AB4" w14:textId="6108543D" w:rsidR="007D1391" w:rsidRPr="007D1391" w:rsidRDefault="007D1391" w:rsidP="007D1391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D1391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9961B7">
        <w:rPr>
          <w:rFonts w:ascii="Times New Roman" w:eastAsia="Calibri" w:hAnsi="Times New Roman" w:cs="Times New Roman"/>
          <w:i/>
          <w:iCs/>
          <w:sz w:val="20"/>
          <w:szCs w:val="20"/>
        </w:rPr>
        <w:t>m</w:t>
      </w:r>
      <w:r w:rsidRPr="007D139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lub podpisem osobistym – zgodnie z treścią SWZ</w:t>
      </w:r>
    </w:p>
    <w:p w14:paraId="58963C26" w14:textId="5235C6D6" w:rsidR="00802B82" w:rsidRDefault="00802B82" w:rsidP="00543F40">
      <w:pPr>
        <w:spacing w:after="0" w:line="240" w:lineRule="auto"/>
        <w:ind w:left="2268" w:right="567"/>
        <w:rPr>
          <w:rFonts w:ascii="Times New Roman" w:hAnsi="Times New Roman" w:cs="Times New Roman"/>
          <w:i/>
          <w:iCs/>
          <w:sz w:val="20"/>
          <w:szCs w:val="20"/>
        </w:rPr>
      </w:pPr>
    </w:p>
    <w:p w14:paraId="59F19EC8" w14:textId="43C3DB3D" w:rsidR="00802B82" w:rsidRPr="002D2DDD" w:rsidRDefault="00543F40" w:rsidP="00543F40">
      <w:pPr>
        <w:spacing w:after="0" w:line="240" w:lineRule="auto"/>
        <w:ind w:left="2268" w:right="56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</w:p>
    <w:sectPr w:rsidR="00802B82" w:rsidRPr="002D2DDD" w:rsidSect="00472F9E">
      <w:headerReference w:type="default" r:id="rId8"/>
      <w:footerReference w:type="default" r:id="rId9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9C63D" w14:textId="77777777" w:rsidR="000B608D" w:rsidRDefault="000B608D" w:rsidP="002159FB">
      <w:pPr>
        <w:spacing w:after="0" w:line="240" w:lineRule="auto"/>
      </w:pPr>
      <w:r>
        <w:separator/>
      </w:r>
    </w:p>
  </w:endnote>
  <w:endnote w:type="continuationSeparator" w:id="0">
    <w:p w14:paraId="3DC505EA" w14:textId="77777777" w:rsidR="000B608D" w:rsidRDefault="000B608D" w:rsidP="002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71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562D" w14:textId="77777777" w:rsidR="00B204C3" w:rsidRDefault="00B204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EBE10" w14:textId="77777777" w:rsidR="00B204C3" w:rsidRDefault="00B2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8A1C3" w14:textId="77777777" w:rsidR="000B608D" w:rsidRDefault="000B608D" w:rsidP="002159FB">
      <w:pPr>
        <w:spacing w:after="0" w:line="240" w:lineRule="auto"/>
      </w:pPr>
      <w:r>
        <w:separator/>
      </w:r>
    </w:p>
  </w:footnote>
  <w:footnote w:type="continuationSeparator" w:id="0">
    <w:p w14:paraId="6497A741" w14:textId="77777777" w:rsidR="000B608D" w:rsidRDefault="000B608D" w:rsidP="002159FB">
      <w:pPr>
        <w:spacing w:after="0" w:line="240" w:lineRule="auto"/>
      </w:pPr>
      <w:r>
        <w:continuationSeparator/>
      </w:r>
    </w:p>
  </w:footnote>
  <w:footnote w:id="1">
    <w:p w14:paraId="3CC6E6BF" w14:textId="77777777" w:rsidR="00D67176" w:rsidRDefault="00D67176" w:rsidP="00D67176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Z postępowania </w:t>
      </w:r>
      <w:r>
        <w:rPr>
          <w:rFonts w:ascii="Times New Roman" w:hAnsi="Times New Roman" w:cs="Times New Roman"/>
          <w:b/>
          <w:bCs/>
        </w:rPr>
        <w:t xml:space="preserve">na podstawie art. 7 ust. 1 </w:t>
      </w:r>
      <w:r>
        <w:rPr>
          <w:rFonts w:ascii="Times New Roman" w:hAnsi="Times New Roman" w:cs="Times New Roman"/>
          <w:b/>
          <w:bCs/>
          <w:i/>
          <w:iCs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 xml:space="preserve"> wyklucza się:</w:t>
      </w:r>
    </w:p>
    <w:p w14:paraId="358F0F05" w14:textId="77777777" w:rsidR="00D67176" w:rsidRDefault="00D67176" w:rsidP="00D67176">
      <w:pPr>
        <w:pStyle w:val="Tekstprzypisudolnego"/>
        <w:numPr>
          <w:ilvl w:val="0"/>
          <w:numId w:val="3"/>
        </w:numPr>
        <w:ind w:left="56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wykonawcę</w:t>
      </w:r>
      <w:bookmarkStart w:id="4" w:name="_Hlk103077987"/>
      <w:r>
        <w:rPr>
          <w:rFonts w:ascii="Times New Roman" w:hAnsi="Times New Roman" w:cs="Times New Roman"/>
        </w:rPr>
        <w:t xml:space="preserve"> oraz uczestnika konkursu </w:t>
      </w:r>
      <w:bookmarkEnd w:id="4"/>
      <w:r>
        <w:rPr>
          <w:rFonts w:ascii="Times New Roman" w:hAnsi="Times New Roman" w:cs="Times New Roman"/>
        </w:rPr>
        <w:t xml:space="preserve">wymienionego w wykazach określonych w </w:t>
      </w:r>
      <w:r>
        <w:rPr>
          <w:rFonts w:ascii="Times New Roman" w:hAnsi="Times New Roman" w:cs="Times New Roman"/>
          <w:i/>
          <w:iCs/>
        </w:rPr>
        <w:t xml:space="preserve">rozporządzeniu 765/2006 </w:t>
      </w:r>
      <w:r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i/>
          <w:iCs/>
        </w:rPr>
        <w:t>rozporządzeniu 269/2014</w:t>
      </w:r>
      <w:r>
        <w:rPr>
          <w:rFonts w:ascii="Times New Roman" w:hAnsi="Times New Roman" w:cs="Times New Roman"/>
        </w:rPr>
        <w:t xml:space="preserve"> albo wpisanego na listę na podstawie decyzji w sprawie wpisu na listę rozstrzygającej </w:t>
      </w:r>
      <w:r>
        <w:rPr>
          <w:rFonts w:ascii="Times New Roman" w:hAnsi="Times New Roman" w:cs="Times New Roman"/>
        </w:rPr>
        <w:br/>
        <w:t>o zastosowaniu środka, o którym mowa w art. 1 pkt 3;</w:t>
      </w:r>
    </w:p>
    <w:p w14:paraId="4C40004B" w14:textId="77777777" w:rsidR="00D67176" w:rsidRDefault="00D67176" w:rsidP="00D67176">
      <w:pPr>
        <w:pStyle w:val="Tekstprzypisudolnego"/>
        <w:numPr>
          <w:ilvl w:val="0"/>
          <w:numId w:val="3"/>
        </w:numPr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wykonawcę oraz uczestnika konkursu, którego beneficjentem rzeczywistym w rozumieniu </w:t>
      </w:r>
      <w:r>
        <w:rPr>
          <w:rFonts w:ascii="Times New Roman" w:hAnsi="Times New Roman" w:cs="Times New Roman"/>
          <w:i/>
          <w:iCs/>
        </w:rPr>
        <w:t>ustawy z dnia 1 marca 2018 r. o przeciwdziałaniu praniu pieniędzy oraz finansowaniu terroryzmu</w:t>
      </w:r>
      <w:r>
        <w:rPr>
          <w:rFonts w:ascii="Times New Roman" w:hAnsi="Times New Roman" w:cs="Times New Roman"/>
        </w:rPr>
        <w:t xml:space="preserve"> (Dz.U. z 2022 r. poz. 593 i 655) jest osoba wymieniona w wykazach określonych w </w:t>
      </w:r>
      <w:r>
        <w:rPr>
          <w:rFonts w:ascii="Times New Roman" w:hAnsi="Times New Roman" w:cs="Times New Roman"/>
          <w:i/>
          <w:iCs/>
        </w:rPr>
        <w:t xml:space="preserve">rozporządzeniu 765/2006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i/>
          <w:iCs/>
        </w:rPr>
        <w:t xml:space="preserve"> rozporządzeniu 269/2014</w:t>
      </w:r>
      <w:r>
        <w:rPr>
          <w:rFonts w:ascii="Times New Roman" w:hAnsi="Times New Roman" w:cs="Times New Roman"/>
        </w:rPr>
        <w:t xml:space="preserve"> albo wpisana na listę lub będąca takim beneficjentem rzeczywistym od dnia 24 lutego 2022 r., o ile została wpisana na listę</w:t>
      </w:r>
      <w:r>
        <w:rPr>
          <w:rFonts w:ascii="Times New Roman" w:hAnsi="Times New Roman" w:cs="Times New Roman"/>
        </w:rPr>
        <w:br/>
        <w:t>na podstawie decyzji w sprawie wpisu na listę rozstrzygającej o zastosowaniu środka, o którym mowa w art. 1 pkt 3;</w:t>
      </w:r>
    </w:p>
    <w:p w14:paraId="4E58100B" w14:textId="77777777" w:rsidR="00D67176" w:rsidRDefault="00D67176" w:rsidP="00D67176">
      <w:pPr>
        <w:pStyle w:val="Tekstprzypisudolnego"/>
        <w:numPr>
          <w:ilvl w:val="0"/>
          <w:numId w:val="3"/>
        </w:numPr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wykonawcę oraz uczestnika konkursu, którego jednostką dominującą w rozumieniu art. 3 ust. 1 pkt 37 </w:t>
      </w:r>
      <w:r>
        <w:rPr>
          <w:rFonts w:ascii="Times New Roman" w:hAnsi="Times New Roman" w:cs="Times New Roman"/>
          <w:i/>
          <w:iCs/>
        </w:rPr>
        <w:t>ustawy</w:t>
      </w:r>
      <w:r>
        <w:rPr>
          <w:rFonts w:ascii="Times New Roman" w:hAnsi="Times New Roman" w:cs="Times New Roman"/>
          <w:i/>
          <w:iCs/>
        </w:rPr>
        <w:br/>
        <w:t>z dnia 29 września 1994 r. o rachunkowości</w:t>
      </w:r>
      <w:r>
        <w:rPr>
          <w:rFonts w:ascii="Times New Roman" w:hAnsi="Times New Roman" w:cs="Times New Roman"/>
        </w:rPr>
        <w:t xml:space="preserve"> (Dz.U. z 2021 r. poz. 217, 2105 i 2106) jest podmiot wymieniony</w:t>
      </w:r>
      <w:r>
        <w:rPr>
          <w:rFonts w:ascii="Times New Roman" w:hAnsi="Times New Roman" w:cs="Times New Roman"/>
        </w:rPr>
        <w:br/>
        <w:t xml:space="preserve">w wykazach określonych w </w:t>
      </w:r>
      <w:r>
        <w:rPr>
          <w:rFonts w:ascii="Times New Roman" w:hAnsi="Times New Roman" w:cs="Times New Roman"/>
          <w:i/>
          <w:iCs/>
        </w:rPr>
        <w:t xml:space="preserve">rozporządzeniu 765/2006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i/>
          <w:iCs/>
        </w:rPr>
        <w:t xml:space="preserve"> rozporządzeniu 269/2014</w:t>
      </w:r>
      <w:r>
        <w:rPr>
          <w:rFonts w:ascii="Times New Roman" w:hAnsi="Times New Roman" w:cs="Times New Roman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36C44D3" w14:textId="77777777" w:rsidR="00D67176" w:rsidRDefault="00D67176" w:rsidP="00D6717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FBB6" w14:textId="77777777" w:rsidR="007D5F63" w:rsidRDefault="007D5F63" w:rsidP="000371C3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iCs/>
        <w:color w:val="000000"/>
        <w:sz w:val="18"/>
        <w:szCs w:val="18"/>
      </w:rPr>
    </w:pPr>
    <w:bookmarkStart w:id="5" w:name="_Hlk147229781"/>
    <w:bookmarkStart w:id="6" w:name="_Hlk147229782"/>
  </w:p>
  <w:p w14:paraId="34A1F8B7" w14:textId="62BD7807" w:rsidR="00D456AD" w:rsidRPr="007D5F63" w:rsidRDefault="000371C3" w:rsidP="007D5F63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iCs/>
        <w:color w:val="000000"/>
        <w:sz w:val="18"/>
        <w:szCs w:val="18"/>
      </w:rPr>
    </w:pPr>
    <w:r w:rsidRPr="000371C3">
      <w:rPr>
        <w:rFonts w:ascii="Times New Roman" w:hAnsi="Times New Roman" w:cs="Times New Roman"/>
        <w:i/>
        <w:iCs/>
        <w:color w:val="000000"/>
        <w:sz w:val="18"/>
        <w:szCs w:val="18"/>
      </w:rPr>
      <w:t xml:space="preserve">OPC/ZIL/2024/024 – </w:t>
    </w:r>
    <w:bookmarkStart w:id="7" w:name="_Hlk104191619"/>
    <w:r w:rsidRPr="000371C3">
      <w:rPr>
        <w:rFonts w:ascii="Times New Roman" w:hAnsi="Times New Roman" w:cs="Times New Roman"/>
        <w:i/>
        <w:iCs/>
        <w:sz w:val="18"/>
        <w:szCs w:val="18"/>
      </w:rPr>
      <w:t>Oświadczenie innego podmiotu -</w:t>
    </w:r>
    <w:r w:rsidRPr="000371C3">
      <w:rPr>
        <w:rFonts w:ascii="Times New Roman" w:hAnsi="Times New Roman" w:cs="Times New Roman"/>
        <w:i/>
        <w:iCs/>
        <w:color w:val="000000"/>
        <w:sz w:val="18"/>
        <w:szCs w:val="18"/>
      </w:rPr>
      <w:t>Termomodernizacja budynku Administracyjnego przy ul. Na Zaspę 57</w:t>
    </w:r>
    <w:bookmarkEnd w:id="7"/>
    <w:r w:rsidRPr="000371C3">
      <w:rPr>
        <w:rFonts w:ascii="Times New Roman" w:hAnsi="Times New Roman" w:cs="Times New Roman"/>
        <w:i/>
        <w:iCs/>
        <w:color w:val="000000"/>
        <w:sz w:val="18"/>
        <w:szCs w:val="18"/>
      </w:rPr>
      <w:t xml:space="preserve"> w Gdańsku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25892"/>
    <w:multiLevelType w:val="hybridMultilevel"/>
    <w:tmpl w:val="A7002526"/>
    <w:lvl w:ilvl="0" w:tplc="95E863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11F9"/>
    <w:multiLevelType w:val="hybridMultilevel"/>
    <w:tmpl w:val="E76A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837FC"/>
    <w:multiLevelType w:val="hybridMultilevel"/>
    <w:tmpl w:val="EC8673BE"/>
    <w:lvl w:ilvl="0" w:tplc="F48E81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6845233">
    <w:abstractNumId w:val="1"/>
  </w:num>
  <w:num w:numId="2" w16cid:durableId="1268346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5822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B"/>
    <w:rsid w:val="000371C3"/>
    <w:rsid w:val="00063F08"/>
    <w:rsid w:val="00091BAF"/>
    <w:rsid w:val="000B608D"/>
    <w:rsid w:val="000E07A0"/>
    <w:rsid w:val="001022A8"/>
    <w:rsid w:val="0012754D"/>
    <w:rsid w:val="00153715"/>
    <w:rsid w:val="001805A7"/>
    <w:rsid w:val="00183A91"/>
    <w:rsid w:val="001B1500"/>
    <w:rsid w:val="001F25B5"/>
    <w:rsid w:val="002159FB"/>
    <w:rsid w:val="00240954"/>
    <w:rsid w:val="002550B5"/>
    <w:rsid w:val="002B2701"/>
    <w:rsid w:val="002D2DDD"/>
    <w:rsid w:val="00305228"/>
    <w:rsid w:val="00347A1F"/>
    <w:rsid w:val="00373445"/>
    <w:rsid w:val="00387F45"/>
    <w:rsid w:val="00443167"/>
    <w:rsid w:val="00472F9E"/>
    <w:rsid w:val="004A1696"/>
    <w:rsid w:val="005008E5"/>
    <w:rsid w:val="005325B4"/>
    <w:rsid w:val="00543F40"/>
    <w:rsid w:val="00551A0C"/>
    <w:rsid w:val="0055214C"/>
    <w:rsid w:val="0059573B"/>
    <w:rsid w:val="005C31B1"/>
    <w:rsid w:val="005D3DC4"/>
    <w:rsid w:val="00613BDD"/>
    <w:rsid w:val="00653F0D"/>
    <w:rsid w:val="006B3BF6"/>
    <w:rsid w:val="006F27C5"/>
    <w:rsid w:val="00700103"/>
    <w:rsid w:val="00701642"/>
    <w:rsid w:val="00720650"/>
    <w:rsid w:val="0076361E"/>
    <w:rsid w:val="007B5EB7"/>
    <w:rsid w:val="007D1391"/>
    <w:rsid w:val="007D5F63"/>
    <w:rsid w:val="007D71DF"/>
    <w:rsid w:val="007E504F"/>
    <w:rsid w:val="00802B82"/>
    <w:rsid w:val="008425A2"/>
    <w:rsid w:val="00867CDF"/>
    <w:rsid w:val="008A067F"/>
    <w:rsid w:val="008C6010"/>
    <w:rsid w:val="008F0B63"/>
    <w:rsid w:val="009724B0"/>
    <w:rsid w:val="00975BFA"/>
    <w:rsid w:val="009961B7"/>
    <w:rsid w:val="009A75F9"/>
    <w:rsid w:val="00A20943"/>
    <w:rsid w:val="00A5136A"/>
    <w:rsid w:val="00A635C0"/>
    <w:rsid w:val="00A9680B"/>
    <w:rsid w:val="00AB3EAD"/>
    <w:rsid w:val="00B1714A"/>
    <w:rsid w:val="00B204C3"/>
    <w:rsid w:val="00B74E0D"/>
    <w:rsid w:val="00B85FD1"/>
    <w:rsid w:val="00BD1677"/>
    <w:rsid w:val="00C01FE1"/>
    <w:rsid w:val="00C06AD3"/>
    <w:rsid w:val="00C250AB"/>
    <w:rsid w:val="00C47C91"/>
    <w:rsid w:val="00C779CA"/>
    <w:rsid w:val="00C857DD"/>
    <w:rsid w:val="00C90ED4"/>
    <w:rsid w:val="00CB1E22"/>
    <w:rsid w:val="00CC6B5A"/>
    <w:rsid w:val="00CE3B18"/>
    <w:rsid w:val="00D456AD"/>
    <w:rsid w:val="00D67176"/>
    <w:rsid w:val="00D90E25"/>
    <w:rsid w:val="00E012B5"/>
    <w:rsid w:val="00E57440"/>
    <w:rsid w:val="00E57564"/>
    <w:rsid w:val="00E67ABF"/>
    <w:rsid w:val="00EA7A73"/>
    <w:rsid w:val="00F02DE5"/>
    <w:rsid w:val="00F2436E"/>
    <w:rsid w:val="00F92F1D"/>
    <w:rsid w:val="00F94B1D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9712"/>
  <w15:chartTrackingRefBased/>
  <w15:docId w15:val="{4FF57DB1-2012-4C70-9835-99CFE86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FB"/>
  </w:style>
  <w:style w:type="paragraph" w:styleId="Stopka">
    <w:name w:val="footer"/>
    <w:basedOn w:val="Normalny"/>
    <w:link w:val="Stopka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B"/>
  </w:style>
  <w:style w:type="paragraph" w:customStyle="1" w:styleId="punkt">
    <w:name w:val="punkt"/>
    <w:basedOn w:val="Normalny"/>
    <w:rsid w:val="008425A2"/>
    <w:pPr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67F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67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34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4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71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1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1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71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Krystyna Gniza</cp:lastModifiedBy>
  <cp:revision>19</cp:revision>
  <cp:lastPrinted>2020-03-12T10:13:00Z</cp:lastPrinted>
  <dcterms:created xsi:type="dcterms:W3CDTF">2021-09-08T12:44:00Z</dcterms:created>
  <dcterms:modified xsi:type="dcterms:W3CDTF">2024-03-12T11:04:00Z</dcterms:modified>
</cp:coreProperties>
</file>