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85" w:rsidRPr="00A67499" w:rsidRDefault="00A12385" w:rsidP="00A67499">
      <w:pPr>
        <w:spacing w:before="100" w:beforeAutospacing="1" w:after="100" w:afterAutospacing="1"/>
        <w:jc w:val="center"/>
        <w:textAlignment w:val="baseline"/>
        <w:rPr>
          <w:rFonts w:ascii="Calibri" w:hAnsi="Calibri" w:cs="Calibri"/>
          <w:b/>
          <w:sz w:val="22"/>
          <w:szCs w:val="22"/>
        </w:rPr>
      </w:pPr>
      <w:r>
        <w:rPr>
          <w:rFonts w:ascii="Calibri" w:hAnsi="Calibri" w:cs="Calibri"/>
          <w:b/>
          <w:sz w:val="22"/>
          <w:szCs w:val="22"/>
        </w:rPr>
        <w:t>Umowa</w:t>
      </w:r>
    </w:p>
    <w:p w:rsidR="00A12385" w:rsidRPr="00831908" w:rsidRDefault="00A12385" w:rsidP="00831908">
      <w:pPr>
        <w:tabs>
          <w:tab w:val="left" w:pos="269"/>
        </w:tabs>
        <w:spacing w:before="60" w:after="60"/>
        <w:ind w:left="266" w:firstLine="18"/>
        <w:rPr>
          <w:rFonts w:ascii="Calibri" w:hAnsi="Calibri"/>
          <w:sz w:val="22"/>
          <w:szCs w:val="22"/>
        </w:rPr>
      </w:pPr>
      <w:r w:rsidRPr="00831908">
        <w:rPr>
          <w:rFonts w:ascii="Calibri" w:hAnsi="Calibri"/>
          <w:sz w:val="22"/>
          <w:szCs w:val="22"/>
        </w:rPr>
        <w:t>zawar</w:t>
      </w:r>
      <w:r>
        <w:rPr>
          <w:rFonts w:ascii="Calibri" w:hAnsi="Calibri"/>
          <w:sz w:val="22"/>
          <w:szCs w:val="22"/>
        </w:rPr>
        <w:t>ta w Poznaniu w dniu .................2021</w:t>
      </w:r>
      <w:r w:rsidRPr="00831908">
        <w:rPr>
          <w:rFonts w:ascii="Calibri" w:hAnsi="Calibri"/>
          <w:sz w:val="22"/>
          <w:szCs w:val="22"/>
        </w:rPr>
        <w:t xml:space="preserve"> roku pomiędzy:</w:t>
      </w:r>
    </w:p>
    <w:p w:rsidR="00A12385" w:rsidRPr="00831908" w:rsidRDefault="00A12385" w:rsidP="00831908">
      <w:pPr>
        <w:tabs>
          <w:tab w:val="left" w:pos="269"/>
        </w:tabs>
        <w:ind w:left="266" w:firstLine="18"/>
        <w:rPr>
          <w:rFonts w:ascii="Calibri" w:hAnsi="Calibri"/>
          <w:sz w:val="22"/>
          <w:szCs w:val="22"/>
        </w:rPr>
      </w:pPr>
      <w:r w:rsidRPr="00831908">
        <w:rPr>
          <w:rFonts w:ascii="Calibri" w:hAnsi="Calibri"/>
          <w:sz w:val="22"/>
          <w:szCs w:val="22"/>
        </w:rPr>
        <w:t>Uniwersytetem Ekonomicznym w Poznaniu przy al. Niepodległości 10 reprezentowanym przez:</w:t>
      </w:r>
    </w:p>
    <w:p w:rsidR="00A12385" w:rsidRPr="00831908" w:rsidRDefault="00A12385" w:rsidP="00831908">
      <w:pPr>
        <w:tabs>
          <w:tab w:val="left" w:pos="269"/>
        </w:tabs>
        <w:ind w:left="266" w:firstLine="18"/>
        <w:rPr>
          <w:rFonts w:ascii="Calibri" w:hAnsi="Calibri"/>
          <w:sz w:val="22"/>
          <w:szCs w:val="22"/>
        </w:rPr>
      </w:pPr>
    </w:p>
    <w:p w:rsidR="00A12385" w:rsidRDefault="00A12385" w:rsidP="00831908">
      <w:pPr>
        <w:widowControl w:val="0"/>
        <w:adjustRightInd w:val="0"/>
        <w:rPr>
          <w:rFonts w:ascii="Calibri" w:hAnsi="Calibri"/>
          <w:b/>
          <w:sz w:val="22"/>
          <w:szCs w:val="22"/>
        </w:rPr>
      </w:pPr>
      <w:r w:rsidRPr="00831908">
        <w:rPr>
          <w:rFonts w:ascii="Calibri" w:hAnsi="Calibri"/>
          <w:b/>
          <w:sz w:val="22"/>
          <w:szCs w:val="22"/>
        </w:rPr>
        <w:t xml:space="preserve">     </w:t>
      </w:r>
    </w:p>
    <w:p w:rsidR="00A12385" w:rsidRPr="00831908" w:rsidRDefault="00A12385" w:rsidP="00831908">
      <w:pPr>
        <w:widowControl w:val="0"/>
        <w:adjustRightInd w:val="0"/>
        <w:rPr>
          <w:rFonts w:ascii="Calibri" w:hAnsi="Calibri"/>
          <w:sz w:val="22"/>
          <w:szCs w:val="22"/>
        </w:rPr>
      </w:pPr>
    </w:p>
    <w:p w:rsidR="00A12385" w:rsidRPr="00831908" w:rsidRDefault="00A12385" w:rsidP="00831908">
      <w:pPr>
        <w:overflowPunct w:val="0"/>
        <w:spacing w:line="276" w:lineRule="auto"/>
        <w:ind w:firstLine="18"/>
        <w:rPr>
          <w:rFonts w:ascii="Calibri" w:hAnsi="Calibri"/>
          <w:sz w:val="22"/>
          <w:szCs w:val="22"/>
        </w:rPr>
      </w:pPr>
      <w:r w:rsidRPr="00831908">
        <w:rPr>
          <w:rFonts w:ascii="Calibri" w:hAnsi="Calibri"/>
          <w:sz w:val="22"/>
          <w:szCs w:val="22"/>
        </w:rPr>
        <w:t>zwanym w umowie „</w:t>
      </w:r>
      <w:r w:rsidRPr="00831908">
        <w:rPr>
          <w:rFonts w:ascii="Calibri" w:hAnsi="Calibri"/>
          <w:b/>
          <w:sz w:val="22"/>
          <w:szCs w:val="22"/>
        </w:rPr>
        <w:t>Zamawiającym</w:t>
      </w:r>
      <w:r w:rsidRPr="00831908">
        <w:rPr>
          <w:rFonts w:ascii="Calibri" w:hAnsi="Calibri"/>
          <w:sz w:val="22"/>
          <w:szCs w:val="22"/>
        </w:rPr>
        <w:t xml:space="preserve">” </w:t>
      </w:r>
    </w:p>
    <w:p w:rsidR="00A12385" w:rsidRPr="00831908" w:rsidRDefault="00A12385" w:rsidP="00831908">
      <w:pPr>
        <w:tabs>
          <w:tab w:val="left" w:pos="269"/>
        </w:tabs>
        <w:spacing w:before="60" w:after="60"/>
        <w:ind w:left="266" w:firstLine="18"/>
        <w:rPr>
          <w:rFonts w:ascii="Calibri" w:hAnsi="Calibri"/>
          <w:sz w:val="22"/>
          <w:szCs w:val="22"/>
        </w:rPr>
      </w:pPr>
      <w:r w:rsidRPr="00831908">
        <w:rPr>
          <w:rFonts w:ascii="Calibri" w:hAnsi="Calibri"/>
          <w:sz w:val="22"/>
          <w:szCs w:val="22"/>
        </w:rPr>
        <w:t xml:space="preserve">a </w:t>
      </w:r>
    </w:p>
    <w:p w:rsidR="00A12385" w:rsidRPr="00831908" w:rsidRDefault="00A12385" w:rsidP="00A25C78">
      <w:pPr>
        <w:spacing w:before="60" w:after="60" w:line="276" w:lineRule="auto"/>
        <w:ind w:firstLine="0"/>
        <w:rPr>
          <w:rFonts w:ascii="Calibri" w:hAnsi="Calibri"/>
          <w:sz w:val="22"/>
          <w:szCs w:val="22"/>
        </w:rPr>
      </w:pPr>
    </w:p>
    <w:p w:rsidR="00A12385" w:rsidRDefault="00A12385" w:rsidP="00831908">
      <w:pPr>
        <w:tabs>
          <w:tab w:val="left" w:pos="269"/>
        </w:tabs>
        <w:ind w:left="266" w:firstLine="0"/>
        <w:rPr>
          <w:rFonts w:ascii="Calibri" w:hAnsi="Calibri"/>
          <w:sz w:val="22"/>
          <w:szCs w:val="22"/>
        </w:rPr>
      </w:pPr>
    </w:p>
    <w:p w:rsidR="00A12385" w:rsidRPr="00831908" w:rsidRDefault="00A12385" w:rsidP="00831908">
      <w:pPr>
        <w:tabs>
          <w:tab w:val="left" w:pos="269"/>
        </w:tabs>
        <w:ind w:left="266" w:firstLine="0"/>
        <w:rPr>
          <w:rFonts w:ascii="Calibri" w:hAnsi="Calibri"/>
          <w:sz w:val="22"/>
          <w:szCs w:val="22"/>
        </w:rPr>
      </w:pPr>
      <w:r w:rsidRPr="00831908">
        <w:rPr>
          <w:rFonts w:ascii="Calibri" w:hAnsi="Calibri"/>
          <w:sz w:val="22"/>
          <w:szCs w:val="22"/>
        </w:rPr>
        <w:t>zwaną dalej „</w:t>
      </w:r>
      <w:r w:rsidRPr="00831908">
        <w:rPr>
          <w:rFonts w:ascii="Calibri" w:hAnsi="Calibri"/>
          <w:b/>
          <w:sz w:val="22"/>
          <w:szCs w:val="22"/>
        </w:rPr>
        <w:t>Wykonawcą</w:t>
      </w:r>
      <w:r w:rsidRPr="00831908">
        <w:rPr>
          <w:rFonts w:ascii="Calibri" w:hAnsi="Calibri"/>
          <w:sz w:val="22"/>
          <w:szCs w:val="22"/>
        </w:rPr>
        <w:t>”.</w:t>
      </w:r>
    </w:p>
    <w:p w:rsidR="00A12385" w:rsidRPr="00A67499" w:rsidRDefault="00A12385" w:rsidP="00A67499">
      <w:pPr>
        <w:spacing w:before="100" w:beforeAutospacing="1" w:after="100" w:afterAutospacing="1"/>
        <w:rPr>
          <w:rFonts w:ascii="Calibri" w:hAnsi="Calibri" w:cs="Calibri"/>
          <w:noProof/>
          <w:color w:val="000000"/>
          <w:sz w:val="22"/>
          <w:szCs w:val="22"/>
        </w:rPr>
      </w:pPr>
    </w:p>
    <w:p w:rsidR="00A12385" w:rsidRPr="00A67499" w:rsidRDefault="00A12385" w:rsidP="00A67499">
      <w:pPr>
        <w:pStyle w:val="Style10"/>
        <w:tabs>
          <w:tab w:val="left" w:pos="269"/>
        </w:tabs>
        <w:spacing w:before="100" w:beforeAutospacing="1" w:after="100" w:afterAutospacing="1" w:line="240" w:lineRule="auto"/>
        <w:ind w:left="266" w:firstLine="0"/>
        <w:rPr>
          <w:rFonts w:ascii="Calibri" w:hAnsi="Calibri" w:cs="Calibri"/>
          <w:sz w:val="22"/>
          <w:szCs w:val="22"/>
        </w:rPr>
      </w:pPr>
      <w:r w:rsidRPr="00A67499">
        <w:rPr>
          <w:rFonts w:ascii="Calibri" w:hAnsi="Calibri" w:cs="Calibri"/>
          <w:sz w:val="22"/>
          <w:szCs w:val="22"/>
        </w:rPr>
        <w:t xml:space="preserve">Umowa niniejsza zostaje zawarta w wyniku rozstrzygnięcia postępowania o udzielenie zamówienia publicznego w trybie </w:t>
      </w:r>
      <w:r>
        <w:rPr>
          <w:rFonts w:ascii="Calibri" w:hAnsi="Calibri" w:cs="Calibri"/>
          <w:sz w:val="22"/>
          <w:szCs w:val="22"/>
        </w:rPr>
        <w:t xml:space="preserve">podstawowym o oznaczeniu ZP/    </w:t>
      </w:r>
      <w:r w:rsidRPr="00A67499">
        <w:rPr>
          <w:rFonts w:ascii="Calibri" w:hAnsi="Calibri" w:cs="Calibri"/>
          <w:sz w:val="22"/>
          <w:szCs w:val="22"/>
        </w:rPr>
        <w:t>/2</w:t>
      </w:r>
      <w:r>
        <w:rPr>
          <w:rFonts w:ascii="Calibri" w:hAnsi="Calibri" w:cs="Calibri"/>
          <w:sz w:val="22"/>
          <w:szCs w:val="22"/>
        </w:rPr>
        <w:t>1</w:t>
      </w:r>
      <w:r w:rsidRPr="00A67499">
        <w:rPr>
          <w:rFonts w:ascii="Calibri" w:hAnsi="Calibri" w:cs="Calibri"/>
          <w:sz w:val="22"/>
          <w:szCs w:val="22"/>
        </w:rPr>
        <w:t>. Podstawą realizacji umo</w:t>
      </w:r>
      <w:r>
        <w:rPr>
          <w:rFonts w:ascii="Calibri" w:hAnsi="Calibri" w:cs="Calibri"/>
          <w:sz w:val="22"/>
          <w:szCs w:val="22"/>
        </w:rPr>
        <w:t>wy jest oferta Wykonawcy z dnia ...................</w:t>
      </w:r>
      <w:r w:rsidRPr="00A67499">
        <w:rPr>
          <w:rFonts w:ascii="Calibri" w:hAnsi="Calibri" w:cs="Calibri"/>
          <w:sz w:val="22"/>
          <w:szCs w:val="22"/>
        </w:rPr>
        <w:t>r.</w:t>
      </w:r>
    </w:p>
    <w:p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t>§1.</w:t>
      </w:r>
    </w:p>
    <w:p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Przedmiot umowy</w:t>
      </w:r>
    </w:p>
    <w:p w:rsidR="00A12385" w:rsidRDefault="00A12385" w:rsidP="0067096D">
      <w:pPr>
        <w:pStyle w:val="Style10"/>
        <w:tabs>
          <w:tab w:val="left" w:pos="269"/>
        </w:tabs>
        <w:spacing w:before="100" w:beforeAutospacing="1" w:after="100" w:afterAutospacing="1" w:line="240" w:lineRule="auto"/>
        <w:ind w:left="15" w:firstLine="0"/>
        <w:rPr>
          <w:rFonts w:ascii="Calibri" w:hAnsi="Calibri"/>
          <w:sz w:val="22"/>
          <w:szCs w:val="22"/>
        </w:rPr>
      </w:pPr>
      <w:r w:rsidRPr="0067096D">
        <w:rPr>
          <w:rFonts w:ascii="Calibri" w:hAnsi="Calibri" w:cs="Calibri"/>
          <w:sz w:val="22"/>
          <w:szCs w:val="22"/>
        </w:rPr>
        <w:t xml:space="preserve">1. </w:t>
      </w:r>
      <w:r w:rsidRPr="0067096D">
        <w:rPr>
          <w:rFonts w:ascii="Calibri" w:hAnsi="Calibri"/>
          <w:sz w:val="22"/>
          <w:szCs w:val="22"/>
        </w:rPr>
        <w:t>Przedmiotem zamówienia jest dostawa projektorów wraz z ich instalacją oraz integracją z  istniejącym systemem sterowania audiowizualnego i dystrybucją sygnału Crestron w Audytoriach A, B i C w budynku Centrum Edukacyjnym Usług Elektronicznych (CEUE) Uniwersytetu Ekonomicznego w Poznaniu. Projektory muszą być zainstalowane w</w:t>
      </w:r>
      <w:r>
        <w:rPr>
          <w:rFonts w:ascii="Calibri" w:hAnsi="Calibri"/>
          <w:sz w:val="22"/>
          <w:szCs w:val="22"/>
        </w:rPr>
        <w:t xml:space="preserve"> windach opuszczanych z sufitu.</w:t>
      </w:r>
    </w:p>
    <w:p w:rsidR="00A12385" w:rsidRPr="00236693" w:rsidRDefault="00236693" w:rsidP="00236693">
      <w:pPr>
        <w:pStyle w:val="Style10"/>
        <w:tabs>
          <w:tab w:val="left" w:pos="269"/>
        </w:tabs>
        <w:spacing w:before="100" w:beforeAutospacing="1" w:after="100" w:afterAutospacing="1" w:line="240" w:lineRule="auto"/>
        <w:ind w:left="15" w:firstLine="0"/>
        <w:rPr>
          <w:rFonts w:ascii="Calibri" w:hAnsi="Calibri" w:cs="Calibri"/>
          <w:sz w:val="22"/>
          <w:szCs w:val="22"/>
        </w:rPr>
      </w:pPr>
      <w:r>
        <w:rPr>
          <w:rFonts w:ascii="Calibri" w:hAnsi="Calibri" w:cs="Calibri"/>
          <w:sz w:val="22"/>
          <w:szCs w:val="22"/>
        </w:rPr>
        <w:t xml:space="preserve">2. </w:t>
      </w:r>
      <w:r w:rsidR="00A12385" w:rsidRPr="0067096D">
        <w:rPr>
          <w:rFonts w:ascii="Calibri" w:hAnsi="Calibri"/>
          <w:sz w:val="22"/>
          <w:szCs w:val="22"/>
        </w:rPr>
        <w:t xml:space="preserve">W ramach przedmiotu zamówienia Wykonawca: </w:t>
      </w:r>
    </w:p>
    <w:p w:rsidR="00A12385" w:rsidRPr="0067096D" w:rsidRDefault="00A12385" w:rsidP="00236693">
      <w:pPr>
        <w:tabs>
          <w:tab w:val="left" w:pos="8371"/>
          <w:tab w:val="left" w:leader="dot" w:pos="9498"/>
        </w:tabs>
        <w:ind w:firstLine="0"/>
        <w:rPr>
          <w:rFonts w:ascii="Calibri" w:hAnsi="Calibri"/>
          <w:sz w:val="22"/>
          <w:szCs w:val="22"/>
        </w:rPr>
      </w:pPr>
      <w:r w:rsidRPr="0067096D">
        <w:rPr>
          <w:rFonts w:ascii="Calibri" w:hAnsi="Calibri"/>
          <w:sz w:val="22"/>
          <w:szCs w:val="22"/>
        </w:rPr>
        <w:t>a) zdemontuje stary sprzęt;</w:t>
      </w:r>
    </w:p>
    <w:p w:rsidR="00A12385" w:rsidRPr="0067096D" w:rsidRDefault="00A12385" w:rsidP="00236693">
      <w:pPr>
        <w:tabs>
          <w:tab w:val="left" w:pos="8371"/>
          <w:tab w:val="left" w:leader="dot" w:pos="9498"/>
        </w:tabs>
        <w:ind w:firstLine="0"/>
        <w:rPr>
          <w:rFonts w:ascii="Calibri" w:hAnsi="Calibri"/>
          <w:sz w:val="22"/>
          <w:szCs w:val="22"/>
        </w:rPr>
      </w:pPr>
      <w:r w:rsidRPr="0067096D">
        <w:rPr>
          <w:rFonts w:ascii="Calibri" w:hAnsi="Calibri"/>
          <w:sz w:val="22"/>
          <w:szCs w:val="22"/>
        </w:rPr>
        <w:t>b) zainstaluje nowy sprzęt stanowiący ofertę Wykonawcy wymieniony w specyfikacji techniczno –    ce</w:t>
      </w:r>
      <w:r>
        <w:rPr>
          <w:rFonts w:ascii="Calibri" w:hAnsi="Calibri"/>
          <w:sz w:val="22"/>
          <w:szCs w:val="22"/>
        </w:rPr>
        <w:t>nowej stanowiącej załącznik nr 3</w:t>
      </w:r>
      <w:r w:rsidRPr="0067096D">
        <w:rPr>
          <w:rFonts w:ascii="Calibri" w:hAnsi="Calibri"/>
          <w:sz w:val="22"/>
          <w:szCs w:val="22"/>
        </w:rPr>
        <w:t xml:space="preserve"> do SWZ;</w:t>
      </w:r>
    </w:p>
    <w:p w:rsidR="00A12385" w:rsidRDefault="00A12385" w:rsidP="00236693">
      <w:pPr>
        <w:tabs>
          <w:tab w:val="left" w:pos="8371"/>
          <w:tab w:val="left" w:leader="dot" w:pos="9498"/>
        </w:tabs>
        <w:ind w:firstLine="0"/>
        <w:rPr>
          <w:rFonts w:ascii="Calibri" w:hAnsi="Calibri"/>
          <w:sz w:val="22"/>
          <w:szCs w:val="22"/>
        </w:rPr>
      </w:pPr>
      <w:r w:rsidRPr="0067096D">
        <w:rPr>
          <w:rFonts w:ascii="Calibri" w:hAnsi="Calibri"/>
          <w:sz w:val="22"/>
          <w:szCs w:val="22"/>
        </w:rPr>
        <w:t>c) uruchomi oraz przetestuje poprawność działania;</w:t>
      </w:r>
    </w:p>
    <w:p w:rsidR="00A12385" w:rsidRDefault="00236693" w:rsidP="00236693">
      <w:pPr>
        <w:tabs>
          <w:tab w:val="left" w:pos="8371"/>
          <w:tab w:val="left" w:leader="dot" w:pos="9498"/>
        </w:tabs>
        <w:ind w:firstLine="0"/>
        <w:rPr>
          <w:rFonts w:ascii="Calibri" w:hAnsi="Calibri"/>
          <w:sz w:val="22"/>
          <w:szCs w:val="22"/>
        </w:rPr>
      </w:pPr>
      <w:r>
        <w:rPr>
          <w:rFonts w:ascii="Calibri" w:hAnsi="Calibri"/>
          <w:sz w:val="22"/>
          <w:szCs w:val="22"/>
        </w:rPr>
        <w:t xml:space="preserve">3. </w:t>
      </w:r>
      <w:r w:rsidR="00A12385" w:rsidRPr="0067096D">
        <w:rPr>
          <w:rFonts w:ascii="Calibri" w:hAnsi="Calibri"/>
          <w:sz w:val="22"/>
          <w:szCs w:val="22"/>
        </w:rPr>
        <w:t xml:space="preserve">W zakres przedmiotu zamówienia wchodzi również udzielenie gwarancji i wykonywanie przez Wykonawcę świadczeń z niej wynikających. Szczegółowe wymagania dotyczące gwarancji zostały określone w projekcie </w:t>
      </w:r>
      <w:r w:rsidR="00A12385">
        <w:rPr>
          <w:rFonts w:ascii="Calibri" w:hAnsi="Calibri"/>
          <w:sz w:val="22"/>
          <w:szCs w:val="22"/>
        </w:rPr>
        <w:t>umowy stanowiącym załącznik nr 3</w:t>
      </w:r>
      <w:r w:rsidR="00A12385" w:rsidRPr="0067096D">
        <w:rPr>
          <w:rFonts w:ascii="Calibri" w:hAnsi="Calibri"/>
          <w:sz w:val="22"/>
          <w:szCs w:val="22"/>
        </w:rPr>
        <w:t xml:space="preserve"> do SWZ. </w:t>
      </w:r>
    </w:p>
    <w:p w:rsidR="00A12385" w:rsidRDefault="00236693" w:rsidP="0067096D">
      <w:pPr>
        <w:tabs>
          <w:tab w:val="left" w:pos="8371"/>
          <w:tab w:val="left" w:leader="dot" w:pos="9498"/>
        </w:tabs>
        <w:rPr>
          <w:rFonts w:ascii="Calibri" w:hAnsi="Calibri"/>
          <w:sz w:val="22"/>
          <w:szCs w:val="22"/>
        </w:rPr>
      </w:pPr>
      <w:r>
        <w:rPr>
          <w:rFonts w:ascii="Calibri" w:hAnsi="Calibri"/>
          <w:sz w:val="22"/>
          <w:szCs w:val="22"/>
        </w:rPr>
        <w:t xml:space="preserve">4. </w:t>
      </w:r>
      <w:r w:rsidR="00A12385" w:rsidRPr="0067096D">
        <w:rPr>
          <w:rFonts w:ascii="Calibri" w:hAnsi="Calibri"/>
          <w:sz w:val="22"/>
          <w:szCs w:val="22"/>
        </w:rPr>
        <w:t>Gwarantem dla Zmawiającego jest Wykonawca, nie zwalnia to jednak Wykonawcy z obowiązku dostarczenia dokumentów gwarancyjnych, licencyjnych, wsparcia technicznego, itp. producenta oferowanych projektorów, jeżeli takie są przez</w:t>
      </w:r>
      <w:r w:rsidR="00A12385">
        <w:rPr>
          <w:rFonts w:ascii="Calibri" w:hAnsi="Calibri"/>
          <w:sz w:val="22"/>
          <w:szCs w:val="22"/>
        </w:rPr>
        <w:t xml:space="preserve"> niego dostarczane wraz z proje</w:t>
      </w:r>
      <w:r w:rsidR="00A12385" w:rsidRPr="0067096D">
        <w:rPr>
          <w:rFonts w:ascii="Calibri" w:hAnsi="Calibri"/>
          <w:sz w:val="22"/>
          <w:szCs w:val="22"/>
        </w:rPr>
        <w:t>k</w:t>
      </w:r>
      <w:r w:rsidR="00A12385">
        <w:rPr>
          <w:rFonts w:ascii="Calibri" w:hAnsi="Calibri"/>
          <w:sz w:val="22"/>
          <w:szCs w:val="22"/>
        </w:rPr>
        <w:t>t</w:t>
      </w:r>
      <w:r w:rsidR="00A12385" w:rsidRPr="0067096D">
        <w:rPr>
          <w:rFonts w:ascii="Calibri" w:hAnsi="Calibri"/>
          <w:sz w:val="22"/>
          <w:szCs w:val="22"/>
        </w:rPr>
        <w:t>orami.</w:t>
      </w:r>
    </w:p>
    <w:p w:rsidR="00A12385" w:rsidRDefault="00236693" w:rsidP="00236693">
      <w:pPr>
        <w:tabs>
          <w:tab w:val="left" w:pos="8371"/>
          <w:tab w:val="left" w:leader="dot" w:pos="9498"/>
        </w:tabs>
        <w:rPr>
          <w:rFonts w:ascii="Calibri" w:hAnsi="Calibri"/>
          <w:sz w:val="22"/>
          <w:szCs w:val="22"/>
        </w:rPr>
      </w:pPr>
      <w:r>
        <w:rPr>
          <w:rFonts w:ascii="Calibri" w:hAnsi="Calibri"/>
          <w:sz w:val="22"/>
          <w:szCs w:val="22"/>
        </w:rPr>
        <w:t xml:space="preserve">5. </w:t>
      </w:r>
      <w:r w:rsidR="00A12385" w:rsidRPr="0067096D">
        <w:rPr>
          <w:rFonts w:ascii="Calibri" w:hAnsi="Calibri"/>
          <w:sz w:val="22"/>
          <w:szCs w:val="22"/>
        </w:rPr>
        <w:t xml:space="preserve">Podpisanie protokołu zdawczo – odbiorczego, stanowiącego załącznik </w:t>
      </w:r>
      <w:r w:rsidR="00A12385">
        <w:rPr>
          <w:rFonts w:ascii="Calibri" w:hAnsi="Calibri"/>
          <w:sz w:val="22"/>
          <w:szCs w:val="22"/>
        </w:rPr>
        <w:t xml:space="preserve">do umowy </w:t>
      </w:r>
      <w:r w:rsidR="00A12385" w:rsidRPr="0067096D">
        <w:rPr>
          <w:rFonts w:ascii="Calibri" w:hAnsi="Calibri"/>
          <w:sz w:val="22"/>
          <w:szCs w:val="22"/>
        </w:rPr>
        <w:t xml:space="preserve"> do SWZ, nastąpi po dostarczeniu i uruchomieniu projektorów we wszystkich Audytoriach. </w:t>
      </w:r>
    </w:p>
    <w:p w:rsidR="00A12385" w:rsidRDefault="00236693" w:rsidP="00236693">
      <w:pPr>
        <w:tabs>
          <w:tab w:val="left" w:pos="8371"/>
          <w:tab w:val="left" w:leader="dot" w:pos="9498"/>
        </w:tabs>
        <w:rPr>
          <w:rFonts w:ascii="Calibri" w:hAnsi="Calibri"/>
          <w:sz w:val="22"/>
          <w:szCs w:val="22"/>
        </w:rPr>
      </w:pPr>
      <w:r>
        <w:rPr>
          <w:rFonts w:ascii="Calibri" w:hAnsi="Calibri"/>
          <w:sz w:val="22"/>
          <w:szCs w:val="22"/>
        </w:rPr>
        <w:t xml:space="preserve">6. </w:t>
      </w:r>
      <w:r w:rsidR="00A12385" w:rsidRPr="0067096D">
        <w:rPr>
          <w:rFonts w:ascii="Calibri" w:hAnsi="Calibri"/>
          <w:sz w:val="22"/>
          <w:szCs w:val="22"/>
        </w:rPr>
        <w:t>Projektory muszą spełniać warunki oznakowania CE i być tym znakiem oznaczone.</w:t>
      </w:r>
    </w:p>
    <w:p w:rsidR="00A12385" w:rsidRDefault="00236693" w:rsidP="00236693">
      <w:pPr>
        <w:tabs>
          <w:tab w:val="left" w:pos="8371"/>
          <w:tab w:val="left" w:leader="dot" w:pos="9498"/>
        </w:tabs>
        <w:rPr>
          <w:rFonts w:ascii="Calibri" w:hAnsi="Calibri"/>
          <w:sz w:val="22"/>
          <w:szCs w:val="22"/>
        </w:rPr>
      </w:pPr>
      <w:r>
        <w:rPr>
          <w:rFonts w:ascii="Calibri" w:hAnsi="Calibri"/>
          <w:sz w:val="22"/>
          <w:szCs w:val="22"/>
        </w:rPr>
        <w:t xml:space="preserve">7. </w:t>
      </w:r>
      <w:r w:rsidR="00A12385" w:rsidRPr="0067096D">
        <w:rPr>
          <w:rFonts w:ascii="Calibri" w:hAnsi="Calibri"/>
          <w:sz w:val="22"/>
          <w:szCs w:val="22"/>
        </w:rPr>
        <w:t>Projektory stanowiące przedmiot zamówienia, muszą pochodzić z oficjalnych kanałów dystrybucyjnych obejmujących również rynek Unii Europejskiej, zapewniających w szczególności realizację uprawnień gwarancyjnych.</w:t>
      </w:r>
    </w:p>
    <w:p w:rsidR="00A12385" w:rsidRDefault="00236693" w:rsidP="0067096D">
      <w:pPr>
        <w:tabs>
          <w:tab w:val="left" w:pos="8371"/>
          <w:tab w:val="left" w:leader="dot" w:pos="9498"/>
        </w:tabs>
        <w:rPr>
          <w:rFonts w:ascii="Calibri" w:hAnsi="Calibri"/>
          <w:sz w:val="22"/>
          <w:szCs w:val="22"/>
        </w:rPr>
      </w:pPr>
      <w:r>
        <w:rPr>
          <w:rFonts w:ascii="Calibri" w:hAnsi="Calibri"/>
          <w:sz w:val="22"/>
          <w:szCs w:val="22"/>
        </w:rPr>
        <w:t>8.</w:t>
      </w:r>
      <w:r w:rsidR="00A12385" w:rsidRPr="0067096D">
        <w:rPr>
          <w:rFonts w:ascii="Calibri" w:hAnsi="Calibri"/>
          <w:sz w:val="22"/>
          <w:szCs w:val="22"/>
        </w:rPr>
        <w:t>Wykonawca gwarantuje, że oferowane przez niego projektory stanowiące przedmiot zamówienia są wprowadzone legalnie do obrotu i użytkowania na terenie Unii Europejskiej.</w:t>
      </w:r>
    </w:p>
    <w:p w:rsidR="00A12385" w:rsidRDefault="00236693" w:rsidP="00236693">
      <w:pPr>
        <w:tabs>
          <w:tab w:val="left" w:pos="8371"/>
          <w:tab w:val="left" w:leader="dot" w:pos="9498"/>
        </w:tabs>
        <w:rPr>
          <w:rFonts w:ascii="Calibri" w:hAnsi="Calibri"/>
          <w:sz w:val="22"/>
          <w:szCs w:val="22"/>
        </w:rPr>
      </w:pPr>
      <w:r>
        <w:rPr>
          <w:rFonts w:ascii="Calibri" w:hAnsi="Calibri"/>
          <w:sz w:val="22"/>
          <w:szCs w:val="22"/>
        </w:rPr>
        <w:t>9.</w:t>
      </w:r>
      <w:r w:rsidR="00A12385" w:rsidRPr="0067096D">
        <w:rPr>
          <w:rFonts w:ascii="Calibri" w:hAnsi="Calibri"/>
          <w:sz w:val="22"/>
          <w:szCs w:val="22"/>
        </w:rPr>
        <w:t>Projektory, muszą być fabrycznie nowe, tzn. nieużywane przed dniem dostarczenia - z wyłączeniem używania niezbędnego dla przeprowadzenia testu ich poprawnej pracy.</w:t>
      </w:r>
    </w:p>
    <w:p w:rsidR="00A12385" w:rsidRDefault="00236693" w:rsidP="00236693">
      <w:pPr>
        <w:tabs>
          <w:tab w:val="left" w:pos="8371"/>
          <w:tab w:val="left" w:leader="dot" w:pos="9498"/>
        </w:tabs>
        <w:rPr>
          <w:rFonts w:ascii="Calibri" w:hAnsi="Calibri"/>
          <w:sz w:val="22"/>
          <w:szCs w:val="22"/>
        </w:rPr>
      </w:pPr>
      <w:r>
        <w:rPr>
          <w:rFonts w:ascii="Calibri" w:hAnsi="Calibri"/>
          <w:sz w:val="22"/>
          <w:szCs w:val="22"/>
        </w:rPr>
        <w:t xml:space="preserve">10. </w:t>
      </w:r>
      <w:r w:rsidR="00A12385" w:rsidRPr="0067096D">
        <w:rPr>
          <w:rFonts w:ascii="Calibri" w:hAnsi="Calibri"/>
          <w:sz w:val="22"/>
          <w:szCs w:val="22"/>
        </w:rPr>
        <w:t xml:space="preserve">Projektory muszą być zaopatrzone w akcesoria, instrukcje obsługi i inne elementy niezbędne do jego uruchomienia w konfiguracji zgodnej z wymaganiami i parametrami minimalnymi podanymi w specyfikacji techniczno – cenowej stanowiącej załącznik nr </w:t>
      </w:r>
      <w:r w:rsidR="00A12385">
        <w:rPr>
          <w:rFonts w:ascii="Calibri" w:hAnsi="Calibri"/>
          <w:sz w:val="22"/>
          <w:szCs w:val="22"/>
        </w:rPr>
        <w:t>3</w:t>
      </w:r>
      <w:r w:rsidR="00A12385" w:rsidRPr="0067096D">
        <w:rPr>
          <w:rFonts w:ascii="Calibri" w:hAnsi="Calibri"/>
          <w:sz w:val="22"/>
          <w:szCs w:val="22"/>
        </w:rPr>
        <w:t xml:space="preserve"> do SWZ.</w:t>
      </w:r>
    </w:p>
    <w:p w:rsidR="00236693" w:rsidRDefault="00236693" w:rsidP="00236693">
      <w:pPr>
        <w:tabs>
          <w:tab w:val="left" w:pos="8371"/>
          <w:tab w:val="left" w:leader="dot" w:pos="9498"/>
        </w:tabs>
        <w:rPr>
          <w:rFonts w:ascii="Calibri" w:hAnsi="Calibri"/>
          <w:sz w:val="22"/>
          <w:szCs w:val="22"/>
        </w:rPr>
      </w:pPr>
    </w:p>
    <w:p w:rsidR="00236693" w:rsidRPr="0067096D" w:rsidRDefault="00236693" w:rsidP="00236693">
      <w:pPr>
        <w:tabs>
          <w:tab w:val="left" w:pos="8371"/>
          <w:tab w:val="left" w:leader="dot" w:pos="9498"/>
        </w:tabs>
        <w:rPr>
          <w:rFonts w:ascii="Calibri" w:hAnsi="Calibri"/>
          <w:sz w:val="22"/>
          <w:szCs w:val="22"/>
        </w:rPr>
      </w:pPr>
    </w:p>
    <w:p w:rsidR="00A12385" w:rsidRPr="0067096D" w:rsidRDefault="00236693" w:rsidP="0067096D">
      <w:pPr>
        <w:tabs>
          <w:tab w:val="left" w:pos="8371"/>
          <w:tab w:val="left" w:leader="dot" w:pos="9498"/>
        </w:tabs>
        <w:rPr>
          <w:rFonts w:ascii="Calibri" w:hAnsi="Calibri"/>
          <w:sz w:val="22"/>
          <w:szCs w:val="22"/>
        </w:rPr>
      </w:pPr>
      <w:r>
        <w:rPr>
          <w:rFonts w:ascii="Calibri" w:hAnsi="Calibri"/>
          <w:sz w:val="22"/>
          <w:szCs w:val="22"/>
        </w:rPr>
        <w:lastRenderedPageBreak/>
        <w:t xml:space="preserve">11. </w:t>
      </w:r>
      <w:r w:rsidR="00A12385" w:rsidRPr="0067096D">
        <w:rPr>
          <w:rFonts w:ascii="Calibri" w:hAnsi="Calibri"/>
          <w:sz w:val="22"/>
          <w:szCs w:val="22"/>
        </w:rPr>
        <w:t>Oferta cenowa Wykonawcy musi zawierać wszelkie koszty związane z realizacją przedmiotu zamówienia zgodnie z wymaganiami SWZ, w tym m.in. koszty dostarczenia przedmiotu zamówienia do siedziby Zamawiającego, ubezpieczenie na czas dostawy , przeglądy serwisowe oraz wsparcie techniczne zgodnie z ofertą Wykonawcy. W związku z tym Wykonawca nie będzie mógł żądać od Zamawiającego pokrycia jakichkolwiek kosztów dodatkowych związanych z realizacją przedmiotu zamówienia.</w:t>
      </w:r>
    </w:p>
    <w:p w:rsidR="00A12385" w:rsidRPr="0067096D" w:rsidRDefault="00236693" w:rsidP="0067096D">
      <w:pPr>
        <w:rPr>
          <w:rFonts w:ascii="Calibri" w:hAnsi="Calibri"/>
          <w:sz w:val="22"/>
          <w:szCs w:val="22"/>
        </w:rPr>
      </w:pPr>
      <w:r>
        <w:rPr>
          <w:rFonts w:ascii="Calibri" w:hAnsi="Calibri"/>
          <w:sz w:val="22"/>
          <w:szCs w:val="22"/>
        </w:rPr>
        <w:t xml:space="preserve">12. </w:t>
      </w:r>
      <w:r w:rsidR="00A12385" w:rsidRPr="0067096D">
        <w:rPr>
          <w:rFonts w:ascii="Calibri" w:hAnsi="Calibri"/>
          <w:sz w:val="22"/>
          <w:szCs w:val="22"/>
        </w:rPr>
        <w:t>Zamawiający pozostawia sobie prawo do zweryfikowania dostarczonego asortymentu w ramach realizacji niniejszego zamówienia, pod kątem legalności pochodzenia oraz innych oświadczeń Wykonawcy.</w:t>
      </w:r>
    </w:p>
    <w:p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t>§2.</w:t>
      </w:r>
    </w:p>
    <w:p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Warunki realizacji umowy</w:t>
      </w:r>
    </w:p>
    <w:p w:rsidR="00A12385" w:rsidRDefault="00A12385" w:rsidP="008F3175">
      <w:pPr>
        <w:pStyle w:val="Akapitzlist"/>
        <w:numPr>
          <w:ilvl w:val="0"/>
          <w:numId w:val="2"/>
        </w:numPr>
        <w:spacing w:before="100" w:beforeAutospacing="1" w:after="100" w:afterAutospacing="1"/>
        <w:ind w:left="284"/>
        <w:rPr>
          <w:rFonts w:ascii="Calibri" w:hAnsi="Calibri" w:cs="Calibri"/>
          <w:sz w:val="22"/>
          <w:szCs w:val="22"/>
        </w:rPr>
      </w:pPr>
      <w:r w:rsidRPr="008F3175">
        <w:rPr>
          <w:rFonts w:ascii="Calibri" w:hAnsi="Calibri" w:cs="Calibri"/>
          <w:sz w:val="22"/>
          <w:szCs w:val="22"/>
        </w:rPr>
        <w:t>Termin wykonania przedmiotu zamówienia ustala się na ………… dni (ilość dni będąca sumą czasu dostawy w dniach wynikających z oferty wykonawcy</w:t>
      </w:r>
      <w:r>
        <w:rPr>
          <w:rFonts w:ascii="Calibri" w:hAnsi="Calibri" w:cs="Calibri"/>
          <w:sz w:val="22"/>
          <w:szCs w:val="22"/>
        </w:rPr>
        <w:t xml:space="preserve"> jednak nie dłuższy niż 21 dni </w:t>
      </w:r>
      <w:r w:rsidR="00236693">
        <w:rPr>
          <w:rFonts w:ascii="Calibri" w:hAnsi="Calibri" w:cs="Calibri"/>
          <w:sz w:val="22"/>
          <w:szCs w:val="22"/>
        </w:rPr>
        <w:t xml:space="preserve"> i 2 dni przeznaczonych dla Z</w:t>
      </w:r>
      <w:r w:rsidRPr="008F3175">
        <w:rPr>
          <w:rFonts w:ascii="Calibri" w:hAnsi="Calibri" w:cs="Calibri"/>
          <w:sz w:val="22"/>
          <w:szCs w:val="22"/>
        </w:rPr>
        <w:t xml:space="preserve">amawiającego na czynności odbioru) </w:t>
      </w:r>
    </w:p>
    <w:p w:rsidR="00A12385" w:rsidRPr="008F3175" w:rsidRDefault="00A12385" w:rsidP="008F3175">
      <w:pPr>
        <w:pStyle w:val="Akapitzlist"/>
        <w:numPr>
          <w:ilvl w:val="0"/>
          <w:numId w:val="2"/>
        </w:numPr>
        <w:spacing w:before="100" w:beforeAutospacing="1" w:after="100" w:afterAutospacing="1"/>
        <w:ind w:left="284"/>
        <w:rPr>
          <w:rFonts w:ascii="Calibri" w:hAnsi="Calibri" w:cs="Calibri"/>
          <w:sz w:val="22"/>
          <w:szCs w:val="22"/>
        </w:rPr>
      </w:pPr>
      <w:r w:rsidRPr="008F3175">
        <w:rPr>
          <w:rFonts w:ascii="Calibri" w:hAnsi="Calibri" w:cs="Calibri"/>
          <w:sz w:val="22"/>
          <w:szCs w:val="22"/>
        </w:rPr>
        <w:t>Wykonawca zobowiązuje się do telefonicznego powiadomienia pracownika Zamawiającego pod nr tel. 61 856 9495  o gotowości dostarczenia przedmiotu zamówienia, nie później niż na 1 dzień przed planowanym terminem dostarczenia przedmiotu zamówienia.</w:t>
      </w:r>
    </w:p>
    <w:p w:rsidR="00A12385" w:rsidRPr="008F3175" w:rsidRDefault="00A12385" w:rsidP="008F3175">
      <w:pPr>
        <w:pStyle w:val="Akapitzlist"/>
        <w:numPr>
          <w:ilvl w:val="0"/>
          <w:numId w:val="2"/>
        </w:numPr>
        <w:spacing w:before="100" w:beforeAutospacing="1" w:after="100" w:afterAutospacing="1"/>
        <w:ind w:left="284"/>
        <w:rPr>
          <w:rFonts w:ascii="Calibri" w:hAnsi="Calibri" w:cs="Calibri"/>
          <w:sz w:val="22"/>
          <w:szCs w:val="22"/>
        </w:rPr>
      </w:pPr>
      <w:r w:rsidRPr="008F3175">
        <w:rPr>
          <w:rFonts w:ascii="Calibri" w:hAnsi="Calibri" w:cs="Calibri"/>
          <w:sz w:val="22"/>
          <w:szCs w:val="22"/>
        </w:rPr>
        <w:t>W ciągu 2 dni od dostawy wraz z instalacją</w:t>
      </w:r>
      <w:r>
        <w:rPr>
          <w:rFonts w:ascii="Calibri" w:hAnsi="Calibri" w:cs="Calibri"/>
          <w:sz w:val="22"/>
          <w:szCs w:val="22"/>
        </w:rPr>
        <w:t xml:space="preserve"> i integracja z istniejącym systemem</w:t>
      </w:r>
      <w:r w:rsidR="00236693">
        <w:rPr>
          <w:rFonts w:ascii="Calibri" w:hAnsi="Calibri" w:cs="Calibri"/>
          <w:sz w:val="22"/>
          <w:szCs w:val="22"/>
        </w:rPr>
        <w:t>, Z</w:t>
      </w:r>
      <w:r w:rsidRPr="008F3175">
        <w:rPr>
          <w:rFonts w:ascii="Calibri" w:hAnsi="Calibri" w:cs="Calibri"/>
          <w:sz w:val="22"/>
          <w:szCs w:val="22"/>
        </w:rPr>
        <w:t>amawiający sprawdzi czy dostarczony przedmiot zamówienia jest zgodny z SWZ, ofertą wykonawcy i niniejszą umową oraz prawidłowo funkcjonuje.</w:t>
      </w:r>
    </w:p>
    <w:p w:rsidR="00A12385" w:rsidRDefault="00A12385" w:rsidP="008F3175">
      <w:pPr>
        <w:pStyle w:val="Akapitzlist"/>
        <w:numPr>
          <w:ilvl w:val="0"/>
          <w:numId w:val="2"/>
        </w:numPr>
        <w:spacing w:before="100" w:beforeAutospacing="1" w:after="100" w:afterAutospacing="1"/>
        <w:ind w:left="284"/>
        <w:rPr>
          <w:rFonts w:ascii="Calibri" w:hAnsi="Calibri" w:cs="Calibri"/>
          <w:sz w:val="22"/>
          <w:szCs w:val="22"/>
        </w:rPr>
      </w:pPr>
      <w:r w:rsidRPr="008F3175">
        <w:rPr>
          <w:rFonts w:ascii="Calibri" w:hAnsi="Calibri" w:cs="Calibri"/>
          <w:sz w:val="22"/>
          <w:szCs w:val="22"/>
        </w:rPr>
        <w:t>W przypadku stwierdzenia p</w:t>
      </w:r>
      <w:r w:rsidR="00236693">
        <w:rPr>
          <w:rFonts w:ascii="Calibri" w:hAnsi="Calibri" w:cs="Calibri"/>
          <w:sz w:val="22"/>
          <w:szCs w:val="22"/>
        </w:rPr>
        <w:t>rzez Z</w:t>
      </w:r>
      <w:r w:rsidRPr="008F3175">
        <w:rPr>
          <w:rFonts w:ascii="Calibri" w:hAnsi="Calibri" w:cs="Calibri"/>
          <w:sz w:val="22"/>
          <w:szCs w:val="22"/>
        </w:rPr>
        <w:t>amawiającego, że dostarczony prz</w:t>
      </w:r>
      <w:r>
        <w:rPr>
          <w:rFonts w:ascii="Calibri" w:hAnsi="Calibri" w:cs="Calibri"/>
          <w:sz w:val="22"/>
          <w:szCs w:val="22"/>
        </w:rPr>
        <w:t xml:space="preserve">edmiot zamówienia jest zgodny z </w:t>
      </w:r>
      <w:r w:rsidRPr="008F3175">
        <w:rPr>
          <w:rFonts w:ascii="Calibri" w:hAnsi="Calibri" w:cs="Calibri"/>
          <w:sz w:val="22"/>
          <w:szCs w:val="22"/>
        </w:rPr>
        <w:t>SWZ, ofertą wykonawcy i niniejszą umow</w:t>
      </w:r>
      <w:r w:rsidR="00236693">
        <w:rPr>
          <w:rFonts w:ascii="Calibri" w:hAnsi="Calibri" w:cs="Calibri"/>
          <w:sz w:val="22"/>
          <w:szCs w:val="22"/>
        </w:rPr>
        <w:t>ą oraz prawidłowo funkcjonuje, Z</w:t>
      </w:r>
      <w:r w:rsidRPr="008F3175">
        <w:rPr>
          <w:rFonts w:ascii="Calibri" w:hAnsi="Calibri" w:cs="Calibri"/>
          <w:sz w:val="22"/>
          <w:szCs w:val="22"/>
        </w:rPr>
        <w:t>amawiający i wykonawca podpiszą protokół zdawczo-odbiorczy przedmiotu zamówienia, którego wzór zawarto w załączniku do umowy.</w:t>
      </w:r>
    </w:p>
    <w:p w:rsidR="00A12385" w:rsidRDefault="00A12385" w:rsidP="008F3175">
      <w:pPr>
        <w:pStyle w:val="Akapitzlist"/>
        <w:numPr>
          <w:ilvl w:val="0"/>
          <w:numId w:val="2"/>
        </w:numPr>
        <w:spacing w:before="100" w:beforeAutospacing="1" w:after="100" w:afterAutospacing="1"/>
        <w:ind w:left="284"/>
        <w:rPr>
          <w:rFonts w:ascii="Calibri" w:hAnsi="Calibri" w:cs="Calibri"/>
          <w:sz w:val="22"/>
          <w:szCs w:val="22"/>
        </w:rPr>
      </w:pPr>
      <w:r w:rsidRPr="008F3175">
        <w:rPr>
          <w:rFonts w:ascii="Calibri" w:hAnsi="Calibri" w:cs="Calibri"/>
          <w:sz w:val="22"/>
          <w:szCs w:val="22"/>
        </w:rPr>
        <w:t>Przedmiot zamówienia uważa się za zrealizowany w dacie podpisania protokołu zdawczo-odbiorczego.</w:t>
      </w:r>
    </w:p>
    <w:p w:rsidR="00A12385" w:rsidRPr="00FD6698" w:rsidRDefault="00A12385" w:rsidP="00FD6698">
      <w:pPr>
        <w:pStyle w:val="Akapitzlist"/>
        <w:numPr>
          <w:ilvl w:val="0"/>
          <w:numId w:val="2"/>
        </w:numPr>
        <w:spacing w:before="100" w:beforeAutospacing="1" w:after="100" w:afterAutospacing="1"/>
        <w:ind w:left="284"/>
        <w:rPr>
          <w:rFonts w:ascii="Calibri" w:hAnsi="Calibri" w:cs="Calibri"/>
          <w:sz w:val="22"/>
          <w:szCs w:val="22"/>
        </w:rPr>
      </w:pPr>
      <w:r w:rsidRPr="00FD6698">
        <w:rPr>
          <w:rFonts w:ascii="Calibri" w:hAnsi="Calibri" w:cs="Calibri"/>
          <w:sz w:val="22"/>
          <w:szCs w:val="22"/>
        </w:rPr>
        <w:t>Podpisanie przez Zamawiającego protokołu zdawczo – odbiorczego przedmiotu zamówienia nie wyklucza dochodzenia przez Zamawiającego roszczeń z tytułu rękojmi i gwarancji w przypadku wykrycia wad przedmiotu zamówienia w terminie późniejszym.</w:t>
      </w:r>
    </w:p>
    <w:p w:rsidR="00A12385" w:rsidRPr="00A67499" w:rsidRDefault="00A12385" w:rsidP="00374F97">
      <w:pPr>
        <w:pStyle w:val="Style10"/>
        <w:numPr>
          <w:ilvl w:val="0"/>
          <w:numId w:val="2"/>
        </w:numPr>
        <w:tabs>
          <w:tab w:val="left" w:pos="269"/>
        </w:tabs>
        <w:spacing w:line="240" w:lineRule="auto"/>
        <w:ind w:hanging="284"/>
        <w:rPr>
          <w:rFonts w:ascii="Calibri" w:hAnsi="Calibri" w:cs="Calibri"/>
          <w:sz w:val="22"/>
          <w:szCs w:val="22"/>
        </w:rPr>
      </w:pPr>
      <w:r w:rsidRPr="00A67499">
        <w:rPr>
          <w:rFonts w:ascii="Calibri" w:hAnsi="Calibri" w:cs="Calibri"/>
          <w:sz w:val="22"/>
          <w:szCs w:val="22"/>
        </w:rPr>
        <w:t xml:space="preserve">Wykonawca zrealizuje wszystkie prace </w:t>
      </w:r>
      <w:r>
        <w:rPr>
          <w:rFonts w:ascii="Calibri" w:hAnsi="Calibri" w:cs="Calibri"/>
          <w:sz w:val="22"/>
          <w:szCs w:val="22"/>
        </w:rPr>
        <w:t xml:space="preserve">i dostawy </w:t>
      </w:r>
      <w:r w:rsidRPr="00A67499">
        <w:rPr>
          <w:rFonts w:ascii="Calibri" w:hAnsi="Calibri" w:cs="Calibri"/>
          <w:sz w:val="22"/>
          <w:szCs w:val="22"/>
        </w:rPr>
        <w:t>zgodnie z obowiązującymi przepisami BHP, przeciwpożarowymi, dokumentacją techniczno-ruchową oferowanego sprzętu, itp. Wykonawca zobowiązany jest w szczególności do:</w:t>
      </w:r>
    </w:p>
    <w:p w:rsidR="00A12385" w:rsidRPr="00A67499" w:rsidRDefault="00A12385" w:rsidP="00374F97">
      <w:pPr>
        <w:pStyle w:val="Style10"/>
        <w:numPr>
          <w:ilvl w:val="0"/>
          <w:numId w:val="5"/>
        </w:numPr>
        <w:tabs>
          <w:tab w:val="left" w:pos="709"/>
        </w:tabs>
        <w:spacing w:line="240" w:lineRule="auto"/>
        <w:ind w:left="709"/>
        <w:rPr>
          <w:rFonts w:ascii="Calibri" w:hAnsi="Calibri" w:cs="Calibri"/>
          <w:sz w:val="22"/>
          <w:szCs w:val="22"/>
        </w:rPr>
      </w:pPr>
      <w:r w:rsidRPr="00A67499">
        <w:rPr>
          <w:rFonts w:ascii="Calibri" w:hAnsi="Calibri" w:cs="Calibri"/>
          <w:sz w:val="22"/>
          <w:szCs w:val="22"/>
        </w:rPr>
        <w:t>wykonania wszelkich dostaw i prac niezbędnych do zrealizowania przedmiotu niniejszej umowy,</w:t>
      </w:r>
    </w:p>
    <w:p w:rsidR="00A12385" w:rsidRPr="00A67499" w:rsidRDefault="00A12385" w:rsidP="00374F97">
      <w:pPr>
        <w:pStyle w:val="Style10"/>
        <w:numPr>
          <w:ilvl w:val="0"/>
          <w:numId w:val="5"/>
        </w:numPr>
        <w:tabs>
          <w:tab w:val="left" w:pos="709"/>
        </w:tabs>
        <w:spacing w:line="240" w:lineRule="auto"/>
        <w:ind w:left="709"/>
        <w:rPr>
          <w:rFonts w:ascii="Calibri" w:hAnsi="Calibri" w:cs="Calibri"/>
          <w:sz w:val="22"/>
          <w:szCs w:val="22"/>
        </w:rPr>
      </w:pPr>
      <w:r w:rsidRPr="00A67499">
        <w:rPr>
          <w:rFonts w:ascii="Calibri" w:hAnsi="Calibri" w:cs="Calibri"/>
          <w:sz w:val="22"/>
          <w:szCs w:val="22"/>
        </w:rPr>
        <w:t>zapewnienia należytego zabezpieczenia prac w zakresie ochrony mienia, przeciwpożarowej, środowiska i sanitarnej, przepisów bhp,</w:t>
      </w:r>
    </w:p>
    <w:p w:rsidR="00A12385" w:rsidRPr="00A67499" w:rsidRDefault="00A12385" w:rsidP="00374F97">
      <w:pPr>
        <w:pStyle w:val="Style10"/>
        <w:numPr>
          <w:ilvl w:val="0"/>
          <w:numId w:val="5"/>
        </w:numPr>
        <w:tabs>
          <w:tab w:val="left" w:pos="709"/>
        </w:tabs>
        <w:spacing w:line="240" w:lineRule="auto"/>
        <w:ind w:left="709"/>
        <w:rPr>
          <w:rFonts w:ascii="Calibri" w:hAnsi="Calibri" w:cs="Calibri"/>
          <w:sz w:val="22"/>
          <w:szCs w:val="22"/>
        </w:rPr>
      </w:pPr>
      <w:r w:rsidRPr="00A67499">
        <w:rPr>
          <w:rFonts w:ascii="Calibri" w:hAnsi="Calibri" w:cs="Calibri"/>
          <w:sz w:val="22"/>
          <w:szCs w:val="22"/>
        </w:rPr>
        <w:t>zapewnienia odpowiedniego nadzoru i kierownictwa prac w tym informowania Zamawiającego o przebiegu dostaw i prac oraz wszystkich istotnych sprawach dotyczących realizacji przedmiotu niniejszej umowy,</w:t>
      </w:r>
    </w:p>
    <w:p w:rsidR="00A12385" w:rsidRPr="00A67499" w:rsidRDefault="00A12385" w:rsidP="00374F97">
      <w:pPr>
        <w:pStyle w:val="Style10"/>
        <w:numPr>
          <w:ilvl w:val="0"/>
          <w:numId w:val="5"/>
        </w:numPr>
        <w:tabs>
          <w:tab w:val="left" w:pos="709"/>
        </w:tabs>
        <w:spacing w:line="240" w:lineRule="auto"/>
        <w:ind w:left="709"/>
        <w:rPr>
          <w:rFonts w:ascii="Calibri" w:hAnsi="Calibri" w:cs="Calibri"/>
          <w:sz w:val="22"/>
          <w:szCs w:val="22"/>
        </w:rPr>
      </w:pPr>
      <w:r w:rsidRPr="00A67499">
        <w:rPr>
          <w:rFonts w:ascii="Calibri" w:hAnsi="Calibri" w:cs="Calibri"/>
          <w:sz w:val="22"/>
          <w:szCs w:val="22"/>
        </w:rPr>
        <w:t>wykonania wszelkich czynności wymaganych dla zapewnienia bezpieczeństwa wykonywanych prac,</w:t>
      </w:r>
    </w:p>
    <w:p w:rsidR="00A12385" w:rsidRPr="00A67499" w:rsidRDefault="00A12385" w:rsidP="00374F97">
      <w:pPr>
        <w:pStyle w:val="Style10"/>
        <w:numPr>
          <w:ilvl w:val="0"/>
          <w:numId w:val="5"/>
        </w:numPr>
        <w:tabs>
          <w:tab w:val="left" w:pos="709"/>
        </w:tabs>
        <w:spacing w:line="240" w:lineRule="auto"/>
        <w:ind w:left="709"/>
        <w:rPr>
          <w:rFonts w:ascii="Calibri" w:hAnsi="Calibri" w:cs="Calibri"/>
          <w:sz w:val="22"/>
          <w:szCs w:val="22"/>
        </w:rPr>
      </w:pPr>
      <w:r w:rsidRPr="00A67499">
        <w:rPr>
          <w:rFonts w:ascii="Calibri" w:hAnsi="Calibri" w:cs="Calibri"/>
          <w:sz w:val="22"/>
          <w:szCs w:val="22"/>
        </w:rPr>
        <w:t xml:space="preserve">po zakończeniu prac – uporządkowania całkowicie i fachowo na swój koszt miejsc </w:t>
      </w:r>
      <w:r w:rsidRPr="00A67499">
        <w:rPr>
          <w:rFonts w:ascii="Calibri" w:hAnsi="Calibri" w:cs="Calibri"/>
          <w:sz w:val="22"/>
          <w:szCs w:val="22"/>
        </w:rPr>
        <w:br/>
        <w:t>w których były prowadzone prace,</w:t>
      </w:r>
    </w:p>
    <w:p w:rsidR="00A12385" w:rsidRPr="00A67499" w:rsidRDefault="00A12385" w:rsidP="00374F97">
      <w:pPr>
        <w:pStyle w:val="Style10"/>
        <w:numPr>
          <w:ilvl w:val="0"/>
          <w:numId w:val="5"/>
        </w:numPr>
        <w:tabs>
          <w:tab w:val="left" w:pos="709"/>
        </w:tabs>
        <w:spacing w:line="240" w:lineRule="auto"/>
        <w:ind w:left="709"/>
        <w:rPr>
          <w:rFonts w:ascii="Calibri" w:hAnsi="Calibri" w:cs="Calibri"/>
          <w:sz w:val="22"/>
          <w:szCs w:val="22"/>
        </w:rPr>
      </w:pPr>
      <w:r w:rsidRPr="00A67499">
        <w:rPr>
          <w:rFonts w:ascii="Calibri" w:hAnsi="Calibri" w:cs="Calibri"/>
          <w:sz w:val="22"/>
          <w:szCs w:val="22"/>
        </w:rPr>
        <w:t>usunięcia na własny koszt wszelkich szkód powstałych w wyniku działalności Wykonawcy,</w:t>
      </w:r>
    </w:p>
    <w:p w:rsidR="00A12385" w:rsidRPr="00A67499" w:rsidRDefault="00A12385" w:rsidP="00374F97">
      <w:pPr>
        <w:pStyle w:val="Style10"/>
        <w:numPr>
          <w:ilvl w:val="0"/>
          <w:numId w:val="5"/>
        </w:numPr>
        <w:tabs>
          <w:tab w:val="left" w:pos="709"/>
        </w:tabs>
        <w:spacing w:line="240" w:lineRule="auto"/>
        <w:ind w:left="709"/>
        <w:rPr>
          <w:rFonts w:ascii="Calibri" w:hAnsi="Calibri" w:cs="Calibri"/>
          <w:sz w:val="22"/>
          <w:szCs w:val="22"/>
        </w:rPr>
      </w:pPr>
      <w:r w:rsidRPr="00A67499">
        <w:rPr>
          <w:rFonts w:ascii="Calibri" w:hAnsi="Calibri" w:cs="Calibri"/>
          <w:sz w:val="22"/>
          <w:szCs w:val="22"/>
        </w:rPr>
        <w:t>skompletowania wszystkich dokumentów, potwierdzających prawidłowość wykonanych prac (o ile są wymagane),</w:t>
      </w:r>
    </w:p>
    <w:p w:rsidR="00A12385" w:rsidRPr="00A67499" w:rsidRDefault="00A12385" w:rsidP="00374F97">
      <w:pPr>
        <w:pStyle w:val="Style10"/>
        <w:numPr>
          <w:ilvl w:val="0"/>
          <w:numId w:val="5"/>
        </w:numPr>
        <w:tabs>
          <w:tab w:val="left" w:pos="709"/>
        </w:tabs>
        <w:spacing w:line="240" w:lineRule="auto"/>
        <w:ind w:left="709"/>
        <w:rPr>
          <w:rFonts w:ascii="Calibri" w:hAnsi="Calibri" w:cs="Calibri"/>
          <w:sz w:val="22"/>
          <w:szCs w:val="22"/>
        </w:rPr>
      </w:pPr>
      <w:r w:rsidRPr="00A67499">
        <w:rPr>
          <w:rFonts w:ascii="Calibri" w:hAnsi="Calibri" w:cs="Calibri"/>
          <w:sz w:val="22"/>
          <w:szCs w:val="22"/>
        </w:rPr>
        <w:t>usunięcia stwierdzonych podczas odbioru wad, w terminie 1 dnia od powiadomienia przez Zamawiającego o ich wystąpieniu, chyba że strony biorąc pod uwagę możliwości techniczne usunięcia wad ustalą termin dłuższy.</w:t>
      </w:r>
    </w:p>
    <w:p w:rsidR="00A12385" w:rsidRPr="00A67499" w:rsidRDefault="00A12385" w:rsidP="00A67499">
      <w:pPr>
        <w:pStyle w:val="Style10"/>
        <w:tabs>
          <w:tab w:val="left" w:pos="269"/>
        </w:tabs>
        <w:spacing w:before="100" w:beforeAutospacing="1" w:after="100" w:afterAutospacing="1" w:line="240" w:lineRule="auto"/>
        <w:ind w:firstLine="0"/>
        <w:rPr>
          <w:rFonts w:ascii="Calibri" w:hAnsi="Calibri" w:cs="Calibri"/>
          <w:sz w:val="22"/>
          <w:szCs w:val="22"/>
        </w:rPr>
      </w:pPr>
      <w:r w:rsidRPr="00A67499">
        <w:rPr>
          <w:rFonts w:ascii="Calibri" w:hAnsi="Calibri" w:cs="Calibri"/>
          <w:sz w:val="22"/>
          <w:szCs w:val="22"/>
        </w:rPr>
        <w:t xml:space="preserve">Wyliczenie obowiązków Wykonawcy ma jedynie charakter przykładowy i nie wyczerpuje całego zakresu zobowiązania Wykonawcy wynikającego z umowy, a także nie może stanowić podstawy do </w:t>
      </w:r>
      <w:r w:rsidRPr="00A67499">
        <w:rPr>
          <w:rFonts w:ascii="Calibri" w:hAnsi="Calibri" w:cs="Calibri"/>
          <w:sz w:val="22"/>
          <w:szCs w:val="22"/>
        </w:rPr>
        <w:lastRenderedPageBreak/>
        <w:t>odmowy wykonania przez Wykonawcę jakichkolwiek czynności nie</w:t>
      </w:r>
      <w:r>
        <w:rPr>
          <w:rFonts w:ascii="Calibri" w:hAnsi="Calibri" w:cs="Calibri"/>
          <w:sz w:val="22"/>
          <w:szCs w:val="22"/>
        </w:rPr>
        <w:t xml:space="preserve"> </w:t>
      </w:r>
      <w:r w:rsidRPr="00A67499">
        <w:rPr>
          <w:rFonts w:ascii="Calibri" w:hAnsi="Calibri" w:cs="Calibri"/>
          <w:sz w:val="22"/>
          <w:szCs w:val="22"/>
        </w:rPr>
        <w:t>wymienionych wprost w umowie, a instrumentalnie potrzebnych do należytego wykonania niniejszej umowy.</w:t>
      </w:r>
    </w:p>
    <w:p w:rsidR="00A12385" w:rsidRPr="00A67499" w:rsidRDefault="00A12385" w:rsidP="00A67499">
      <w:pPr>
        <w:pStyle w:val="Style10"/>
        <w:numPr>
          <w:ilvl w:val="0"/>
          <w:numId w:val="2"/>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Wykonawca oświadcza, iż zapoznał się z zakresem prac, a także uzyskał wyczerpujące informacje o warunkach w jakich, na których mają być wykonane prace oraz oświadcza, że otrzymane informacje umożliwiły mu jednoznaczną ocenę zakresu prac, warunków i okresu koniecznego do należytego wykonania przedmiotu umowy oraz pozwoliły na dokonanie ostatecznej kalkulacji wynagrodzenia.</w:t>
      </w:r>
    </w:p>
    <w:p w:rsidR="00A12385" w:rsidRPr="000A41A0" w:rsidRDefault="00A12385" w:rsidP="00A67499">
      <w:pPr>
        <w:pStyle w:val="Style10"/>
        <w:numPr>
          <w:ilvl w:val="0"/>
          <w:numId w:val="2"/>
        </w:numPr>
        <w:tabs>
          <w:tab w:val="left" w:pos="269"/>
        </w:tabs>
        <w:spacing w:before="100" w:beforeAutospacing="1" w:after="100" w:afterAutospacing="1" w:line="240" w:lineRule="auto"/>
        <w:ind w:hanging="284"/>
        <w:rPr>
          <w:rFonts w:ascii="Calibri" w:hAnsi="Calibri" w:cs="Calibri"/>
          <w:sz w:val="22"/>
          <w:szCs w:val="22"/>
        </w:rPr>
      </w:pPr>
      <w:r w:rsidRPr="000A41A0">
        <w:rPr>
          <w:rFonts w:ascii="Calibri" w:hAnsi="Calibri" w:cs="Calibri"/>
          <w:sz w:val="22"/>
          <w:szCs w:val="22"/>
        </w:rPr>
        <w:t xml:space="preserve">Zamawiający wymaga, aby podłączenie dostarczonego asortymentu do sieci zasilającej </w:t>
      </w:r>
      <w:r w:rsidRPr="000A41A0">
        <w:rPr>
          <w:rFonts w:ascii="Calibri" w:hAnsi="Calibri" w:cs="Calibri"/>
          <w:sz w:val="22"/>
          <w:szCs w:val="22"/>
        </w:rPr>
        <w:br/>
        <w:t xml:space="preserve">i logicznej w siedzibie Zamawiającego odbyło się w porozumieniu z jednostką Uczelni odpowiedzialną za tego typu instalacje (Dział Inwestycji i Remontów oraz Centrum Informatyki), </w:t>
      </w:r>
      <w:r w:rsidRPr="000A41A0">
        <w:rPr>
          <w:rFonts w:ascii="Calibri" w:hAnsi="Calibri" w:cs="Calibri"/>
          <w:sz w:val="22"/>
          <w:szCs w:val="22"/>
        </w:rPr>
        <w:br/>
        <w:t>co powinno być potwierdzone w protokole zdawczo - odbiorczym.</w:t>
      </w:r>
    </w:p>
    <w:p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t>§3.</w:t>
      </w:r>
    </w:p>
    <w:p w:rsidR="00A12385" w:rsidRPr="00A67499" w:rsidRDefault="00A12385" w:rsidP="00A67499">
      <w:pPr>
        <w:pStyle w:val="Style5"/>
        <w:spacing w:before="100" w:beforeAutospacing="1" w:after="100" w:afterAutospacing="1"/>
        <w:ind w:right="11"/>
        <w:jc w:val="center"/>
        <w:rPr>
          <w:rStyle w:val="FontStyle15"/>
          <w:rFonts w:ascii="Calibri" w:hAnsi="Calibri" w:cs="Calibri"/>
          <w:bCs/>
          <w:szCs w:val="22"/>
        </w:rPr>
      </w:pPr>
      <w:r w:rsidRPr="00A67499">
        <w:rPr>
          <w:rStyle w:val="FontStyle15"/>
          <w:rFonts w:ascii="Calibri" w:hAnsi="Calibri" w:cs="Calibri"/>
          <w:bCs/>
          <w:color w:val="000000"/>
          <w:szCs w:val="22"/>
        </w:rPr>
        <w:t>Warunki płatności</w:t>
      </w:r>
    </w:p>
    <w:p w:rsidR="00A12385" w:rsidRPr="00A67499" w:rsidRDefault="00A12385" w:rsidP="00A25C78">
      <w:pPr>
        <w:pStyle w:val="Style10"/>
        <w:numPr>
          <w:ilvl w:val="0"/>
          <w:numId w:val="4"/>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 xml:space="preserve">Wynagrodzenie Wykonawcy za wykonanie przedmiotu umowy Strony ustalają na kwotę netto </w:t>
      </w:r>
      <w:r>
        <w:rPr>
          <w:rFonts w:ascii="Calibri" w:hAnsi="Calibri" w:cs="Calibri"/>
          <w:sz w:val="22"/>
          <w:szCs w:val="22"/>
        </w:rPr>
        <w:t>.......................</w:t>
      </w:r>
      <w:r w:rsidRPr="00A67499">
        <w:rPr>
          <w:rFonts w:ascii="Calibri" w:hAnsi="Calibri" w:cs="Calibri"/>
          <w:sz w:val="22"/>
          <w:szCs w:val="22"/>
        </w:rPr>
        <w:t xml:space="preserve"> zł plus obowiązujący podatek VAT</w:t>
      </w:r>
      <w:r>
        <w:rPr>
          <w:rFonts w:ascii="Calibri" w:hAnsi="Calibri" w:cs="Calibri"/>
          <w:sz w:val="22"/>
          <w:szCs w:val="22"/>
        </w:rPr>
        <w:t xml:space="preserve"> w stawce 23%</w:t>
      </w:r>
      <w:r w:rsidRPr="00A67499">
        <w:rPr>
          <w:rFonts w:ascii="Calibri" w:hAnsi="Calibri" w:cs="Calibri"/>
          <w:sz w:val="22"/>
          <w:szCs w:val="22"/>
        </w:rPr>
        <w:t xml:space="preserve"> tj. kwotę brutto </w:t>
      </w:r>
      <w:r>
        <w:rPr>
          <w:rFonts w:ascii="Calibri" w:hAnsi="Calibri" w:cs="Calibri"/>
          <w:sz w:val="22"/>
          <w:szCs w:val="22"/>
        </w:rPr>
        <w:t>...........................</w:t>
      </w:r>
      <w:r w:rsidRPr="00A67499">
        <w:rPr>
          <w:rFonts w:ascii="Calibri" w:hAnsi="Calibri" w:cs="Calibri"/>
          <w:sz w:val="22"/>
          <w:szCs w:val="22"/>
        </w:rPr>
        <w:t xml:space="preserve"> zł  </w:t>
      </w:r>
    </w:p>
    <w:p w:rsidR="00A12385" w:rsidRDefault="00A12385" w:rsidP="00A67499">
      <w:pPr>
        <w:pStyle w:val="Style10"/>
        <w:numPr>
          <w:ilvl w:val="0"/>
          <w:numId w:val="4"/>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W podaną cenę zostały wliczone wszelkie koszty związane z realizacją umowy, w tym m.in. koszty dostarczenia do siedziby Zamawiającego sprzętu składającego się na przedmiot niniejszej umowy oraz jego ubezpieczenie na czas dostawy. W związku z tym Wykonawca nie może żądać od Zamawiającego pokrycia jakichkolwiek kosztów dodatkowych.</w:t>
      </w:r>
    </w:p>
    <w:p w:rsidR="00A12385" w:rsidRPr="009B3C5F" w:rsidRDefault="00A12385" w:rsidP="00592AF7">
      <w:pPr>
        <w:pStyle w:val="Akapitzlist"/>
        <w:numPr>
          <w:ilvl w:val="0"/>
          <w:numId w:val="4"/>
        </w:numPr>
        <w:ind w:left="284"/>
        <w:rPr>
          <w:rFonts w:ascii="Calibri" w:hAnsi="Calibri" w:cs="Calibri"/>
          <w:sz w:val="22"/>
          <w:szCs w:val="22"/>
        </w:rPr>
      </w:pPr>
      <w:r w:rsidRPr="009B3C5F">
        <w:rPr>
          <w:rFonts w:ascii="Calibri" w:hAnsi="Calibri" w:cs="Calibri"/>
          <w:sz w:val="22"/>
          <w:szCs w:val="22"/>
        </w:rPr>
        <w:t>Wykonanie przedmiotu zamówienia, po stwierdzeniu, że jest on zgodny z SWZ, ofertą Wykonawcy, niniejszą umową oraz prawidłowo funkcjonuje, zostanie potwierdzone przez Strony podpisaniem protokołu zdawczo - odbiorczego. Wzór protokołu zdawczo-odbiorczego stanowi załącznik nr 2 do umowy.</w:t>
      </w:r>
    </w:p>
    <w:p w:rsidR="00A12385" w:rsidRPr="009B3C5F" w:rsidRDefault="00A12385" w:rsidP="009B3C5F">
      <w:pPr>
        <w:pStyle w:val="Style10"/>
        <w:numPr>
          <w:ilvl w:val="0"/>
          <w:numId w:val="4"/>
        </w:numPr>
        <w:tabs>
          <w:tab w:val="left" w:pos="269"/>
        </w:tabs>
        <w:spacing w:before="100" w:beforeAutospacing="1" w:after="100" w:afterAutospacing="1"/>
        <w:rPr>
          <w:rFonts w:ascii="Calibri" w:hAnsi="Calibri" w:cs="Calibri"/>
          <w:sz w:val="22"/>
          <w:szCs w:val="22"/>
        </w:rPr>
      </w:pPr>
      <w:r w:rsidRPr="009B3C5F">
        <w:rPr>
          <w:rFonts w:ascii="Calibri" w:hAnsi="Calibri" w:cs="Calibri"/>
          <w:sz w:val="22"/>
          <w:szCs w:val="22"/>
        </w:rPr>
        <w:t xml:space="preserve">Płatność wynagrodzenia będzie realizowana na podstawie faktury VAT. Podstawą do wystawienia faktury jest podpisanie przez Zamawiającego protokołu zdawczo – odbiorczego, bez zastrzeżeń. </w:t>
      </w:r>
    </w:p>
    <w:p w:rsidR="00A12385" w:rsidRDefault="00A12385" w:rsidP="009B3C5F">
      <w:pPr>
        <w:pStyle w:val="Style10"/>
        <w:numPr>
          <w:ilvl w:val="0"/>
          <w:numId w:val="4"/>
        </w:numPr>
        <w:tabs>
          <w:tab w:val="left" w:pos="269"/>
        </w:tabs>
        <w:spacing w:before="100" w:beforeAutospacing="1" w:after="100" w:afterAutospacing="1"/>
        <w:rPr>
          <w:rFonts w:ascii="Calibri" w:hAnsi="Calibri" w:cs="Calibri"/>
          <w:sz w:val="22"/>
          <w:szCs w:val="22"/>
        </w:rPr>
      </w:pPr>
      <w:r w:rsidRPr="009B3C5F">
        <w:rPr>
          <w:rFonts w:ascii="Calibri" w:hAnsi="Calibri" w:cs="Calibri"/>
          <w:sz w:val="22"/>
          <w:szCs w:val="22"/>
        </w:rPr>
        <w:t>Nie dopuszcza się wystawienia faktury na fragment zamówienia, chyba że Zamawiający wyrazi na to zgodę w odrębnym aneksie (np. ze względu na niedostępność którejkolwiek z wymienionych w §1. ust. 2. niniejszej umowy sal dydaktycznych). W aneksie takim Zamawiający szczegółowo ustali ilość faktur częściowych oraz sposób odbioru przedmiotu zamówienia.</w:t>
      </w:r>
    </w:p>
    <w:p w:rsidR="00A12385" w:rsidRDefault="00A12385" w:rsidP="00592AF7">
      <w:pPr>
        <w:pStyle w:val="Style10"/>
        <w:numPr>
          <w:ilvl w:val="0"/>
          <w:numId w:val="4"/>
        </w:numPr>
        <w:tabs>
          <w:tab w:val="left" w:pos="269"/>
        </w:tabs>
        <w:spacing w:before="100" w:beforeAutospacing="1" w:after="100" w:afterAutospacing="1" w:line="240" w:lineRule="auto"/>
        <w:ind w:left="357" w:hanging="357"/>
        <w:rPr>
          <w:rFonts w:ascii="Calibri" w:hAnsi="Calibri" w:cs="Calibri"/>
          <w:sz w:val="22"/>
          <w:szCs w:val="22"/>
        </w:rPr>
      </w:pPr>
      <w:r w:rsidRPr="009B3C5F">
        <w:rPr>
          <w:rFonts w:ascii="Calibri" w:hAnsi="Calibri" w:cs="Calibri"/>
          <w:sz w:val="22"/>
          <w:szCs w:val="22"/>
        </w:rPr>
        <w:t>Termin płatności: 30 dni od dnia otrzymania prawidłowej i zgodnej z umową faktury. W przypadku otrzymania faktury nieprawidłowej albo niezgodnej z umową Zamawiający jest uprawniony do wstrzymania się z płatnością do czasu otrzymania odpowiedniej korekty. Za okres wstrzymania płatności Wykonawcy nie przysługują odsetki, odszkodowanie, ani kary umowne</w:t>
      </w:r>
      <w:r>
        <w:rPr>
          <w:rFonts w:ascii="Calibri" w:hAnsi="Calibri" w:cs="Calibri"/>
          <w:sz w:val="22"/>
          <w:szCs w:val="22"/>
        </w:rPr>
        <w:t>.</w:t>
      </w:r>
      <w:r w:rsidRPr="009B3C5F">
        <w:rPr>
          <w:rFonts w:ascii="Calibri" w:hAnsi="Calibri" w:cs="Calibri"/>
          <w:sz w:val="22"/>
          <w:szCs w:val="22"/>
        </w:rPr>
        <w:t xml:space="preserve"> Wynagrodzenie, o którym mowa w ust. 1 płatne będzie w ciągu 30 dni od otrzymania przez Zamawiającego prawidłowej i zgodniej z umową faktury  pod warunkiem prawidłow</w:t>
      </w:r>
      <w:r>
        <w:rPr>
          <w:rFonts w:ascii="Calibri" w:hAnsi="Calibri" w:cs="Calibri"/>
          <w:sz w:val="22"/>
          <w:szCs w:val="22"/>
        </w:rPr>
        <w:t>ego wykonania przedmiotu umowy.</w:t>
      </w:r>
    </w:p>
    <w:p w:rsidR="00A12385" w:rsidRPr="009B3C5F" w:rsidRDefault="00A12385" w:rsidP="009B3C5F">
      <w:pPr>
        <w:pStyle w:val="Akapitzlist"/>
        <w:numPr>
          <w:ilvl w:val="0"/>
          <w:numId w:val="4"/>
        </w:numPr>
        <w:ind w:left="426" w:hanging="426"/>
        <w:jc w:val="left"/>
        <w:rPr>
          <w:rFonts w:ascii="Calibri" w:hAnsi="Calibri" w:cs="Calibri"/>
          <w:color w:val="000000"/>
          <w:sz w:val="22"/>
          <w:szCs w:val="22"/>
        </w:rPr>
      </w:pPr>
      <w:r w:rsidRPr="009B3C5F">
        <w:rPr>
          <w:rFonts w:ascii="Calibri" w:hAnsi="Calibri" w:cs="Calibri"/>
          <w:color w:val="000000"/>
          <w:sz w:val="22"/>
          <w:szCs w:val="22"/>
        </w:rPr>
        <w:t>Za dzień zapłaty uważa się dzień obciążenia rachunku bankowego Zamawiającego .</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Strony zgodnie postanawiają, że przesyłanie faktur wystawionych na podstawie protokołu  o którym mowa w ust.3 będzie odbywać się za pośrednictwem poczty elektronicznej, w formacie pliku PDF. Ilekroć mowa o fakturze, rozumie się przez to również fakturę korygującą, duplikat faktury oraz notę korygującą.</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Każda faktura powinna być zamieszczona w osobnym pliku. Ewentualne załączniki do faktury powinny być zamieszczone w pliku odpowiedniej faktury.</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lastRenderedPageBreak/>
        <w:t>Strony uzgadniają, że przesyłanie faktur za pośrednictwem poczty elektronicznej odbywać się będzie za pomocą poczty elektronicznej:</w:t>
      </w:r>
    </w:p>
    <w:p w:rsidR="00A12385" w:rsidRPr="009B3C5F" w:rsidRDefault="00A12385" w:rsidP="000F45B3">
      <w:pPr>
        <w:pStyle w:val="Style10"/>
        <w:spacing w:line="240" w:lineRule="auto"/>
        <w:ind w:left="426" w:firstLine="0"/>
        <w:rPr>
          <w:rFonts w:ascii="Calibri" w:hAnsi="Calibri" w:cs="Calibri"/>
          <w:color w:val="000000"/>
          <w:sz w:val="22"/>
          <w:szCs w:val="22"/>
        </w:rPr>
      </w:pPr>
      <w:r w:rsidRPr="009B3C5F">
        <w:rPr>
          <w:rFonts w:ascii="Calibri" w:hAnsi="Calibri" w:cs="Calibri"/>
          <w:color w:val="000000"/>
          <w:sz w:val="22"/>
          <w:szCs w:val="22"/>
        </w:rPr>
        <w:t xml:space="preserve">1) z następującego adresu mailowego Wykonawcy: </w:t>
      </w:r>
      <w:r>
        <w:rPr>
          <w:rFonts w:ascii="Calibri" w:hAnsi="Calibri" w:cs="Calibri"/>
          <w:color w:val="000000"/>
          <w:sz w:val="22"/>
          <w:szCs w:val="22"/>
        </w:rPr>
        <w:t>....................</w:t>
      </w:r>
    </w:p>
    <w:p w:rsidR="00A12385" w:rsidRPr="009B3C5F" w:rsidRDefault="00A12385" w:rsidP="000F45B3">
      <w:pPr>
        <w:pStyle w:val="Style10"/>
        <w:spacing w:line="240" w:lineRule="auto"/>
        <w:ind w:left="426" w:firstLine="0"/>
        <w:rPr>
          <w:rFonts w:ascii="Calibri" w:hAnsi="Calibri" w:cs="Calibri"/>
          <w:color w:val="000000"/>
          <w:sz w:val="22"/>
          <w:szCs w:val="22"/>
        </w:rPr>
      </w:pPr>
      <w:r w:rsidRPr="009B3C5F">
        <w:rPr>
          <w:rFonts w:ascii="Calibri" w:hAnsi="Calibri" w:cs="Calibri"/>
          <w:color w:val="000000"/>
          <w:sz w:val="22"/>
          <w:szCs w:val="22"/>
        </w:rPr>
        <w:t xml:space="preserve">2) na następujący adres mailowy Zamawiającego: efaktury@ue.poznan.pl. </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Tylko faktury przesłane przy użyciu adresów, o których mowa powyżej, będą uważane za prawidłowo doręczone.</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 xml:space="preserve">Strony postanawiają, że w przypadku zmiany adresów poczty elektronicznej, wskazanych w ust. </w:t>
      </w:r>
      <w:r>
        <w:rPr>
          <w:rFonts w:ascii="Calibri" w:hAnsi="Calibri" w:cs="Calibri"/>
          <w:color w:val="000000"/>
          <w:sz w:val="22"/>
          <w:szCs w:val="22"/>
        </w:rPr>
        <w:t>6</w:t>
      </w:r>
      <w:r w:rsidRPr="009B3C5F">
        <w:rPr>
          <w:rFonts w:ascii="Calibri" w:hAnsi="Calibri" w:cs="Calibri"/>
          <w:color w:val="000000"/>
          <w:sz w:val="22"/>
          <w:szCs w:val="22"/>
        </w:rPr>
        <w:t xml:space="preserve"> ,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Wykonawca oświadcza, że nie będzie wprowadzał do obrotu w relacjach z Zamawiającym faktur w formie papierowej.</w:t>
      </w:r>
    </w:p>
    <w:p w:rsidR="00A12385" w:rsidRPr="009B3C5F" w:rsidRDefault="00A12385" w:rsidP="009B3C5F">
      <w:pPr>
        <w:numPr>
          <w:ilvl w:val="0"/>
          <w:numId w:val="4"/>
        </w:numPr>
        <w:ind w:left="426" w:hanging="426"/>
        <w:rPr>
          <w:rFonts w:ascii="Calibri" w:hAnsi="Calibri" w:cs="Calibri"/>
          <w:color w:val="000000"/>
          <w:sz w:val="22"/>
          <w:szCs w:val="22"/>
        </w:rPr>
      </w:pPr>
      <w:r w:rsidRPr="009B3C5F">
        <w:rPr>
          <w:rFonts w:ascii="Calibri" w:hAnsi="Calibri" w:cs="Calibri"/>
          <w:color w:val="000000"/>
          <w:sz w:val="22"/>
          <w:szCs w:val="22"/>
        </w:rPr>
        <w:t xml:space="preserve">Zamawiający  wyraża zgodę na otrzymywanie faktur w formie elektronicznej. </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jc w:val="left"/>
        <w:textAlignment w:val="baseline"/>
        <w:rPr>
          <w:rFonts w:ascii="Calibri" w:hAnsi="Calibri" w:cs="Calibri"/>
          <w:color w:val="000000"/>
          <w:sz w:val="22"/>
          <w:szCs w:val="22"/>
        </w:rPr>
      </w:pPr>
      <w:r w:rsidRPr="009B3C5F">
        <w:rPr>
          <w:rFonts w:ascii="Calibri" w:hAnsi="Calibri" w:cs="Calibri"/>
          <w:color w:val="000000"/>
          <w:sz w:val="22"/>
          <w:szCs w:val="22"/>
        </w:rPr>
        <w:t>Strony umowy oświadczają, że są podatnikami VAT</w:t>
      </w:r>
    </w:p>
    <w:p w:rsidR="00A12385" w:rsidRPr="00A67499" w:rsidRDefault="00A12385" w:rsidP="00A25C78">
      <w:pPr>
        <w:pStyle w:val="Style10"/>
        <w:tabs>
          <w:tab w:val="left" w:pos="567"/>
        </w:tabs>
        <w:spacing w:line="240" w:lineRule="auto"/>
        <w:ind w:left="425" w:firstLine="0"/>
        <w:rPr>
          <w:rFonts w:ascii="Calibri" w:hAnsi="Calibri" w:cs="Calibri"/>
          <w:sz w:val="22"/>
          <w:szCs w:val="22"/>
        </w:rPr>
      </w:pPr>
      <w:r w:rsidRPr="00A67499">
        <w:rPr>
          <w:rFonts w:ascii="Calibri" w:hAnsi="Calibri" w:cs="Calibri"/>
          <w:sz w:val="22"/>
          <w:szCs w:val="22"/>
        </w:rPr>
        <w:t>NIP Zamawiającego: 777-00-05-497;</w:t>
      </w:r>
    </w:p>
    <w:p w:rsidR="00A12385" w:rsidRPr="00A67499" w:rsidRDefault="00A12385" w:rsidP="00A25C78">
      <w:pPr>
        <w:pStyle w:val="Style10"/>
        <w:tabs>
          <w:tab w:val="left" w:pos="426"/>
        </w:tabs>
        <w:spacing w:line="240" w:lineRule="auto"/>
        <w:ind w:left="425" w:firstLine="0"/>
        <w:rPr>
          <w:rFonts w:ascii="Calibri" w:hAnsi="Calibri" w:cs="Calibri"/>
          <w:sz w:val="22"/>
          <w:szCs w:val="22"/>
        </w:rPr>
      </w:pPr>
      <w:r w:rsidRPr="00A67499">
        <w:rPr>
          <w:rFonts w:ascii="Calibri" w:hAnsi="Calibri" w:cs="Calibri"/>
          <w:sz w:val="22"/>
          <w:szCs w:val="22"/>
        </w:rPr>
        <w:t xml:space="preserve">NIP Wykonawcy: </w:t>
      </w:r>
      <w:r>
        <w:rPr>
          <w:rFonts w:ascii="Calibri" w:hAnsi="Calibri" w:cs="Calibri"/>
          <w:sz w:val="22"/>
          <w:szCs w:val="22"/>
        </w:rPr>
        <w:t>................................</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dostarczonej poprawionej faktury</w:t>
      </w:r>
    </w:p>
    <w:p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 30 dni od daty jej wystawienia przez Wykonawcę</w:t>
      </w:r>
    </w:p>
    <w:p w:rsidR="00A12385" w:rsidRPr="009B3C5F" w:rsidRDefault="00A12385" w:rsidP="00592AF7">
      <w:pPr>
        <w:pStyle w:val="Style10"/>
        <w:widowControl w:val="0"/>
        <w:numPr>
          <w:ilvl w:val="0"/>
          <w:numId w:val="4"/>
        </w:numPr>
        <w:tabs>
          <w:tab w:val="left" w:pos="426"/>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bCs/>
          <w:color w:val="000000"/>
          <w:sz w:val="22"/>
          <w:szCs w:val="22"/>
        </w:rPr>
        <w:t>Jeżeli potrącenie kar umownych z wynagrodzenia Wykonawcy nie jest możliwe w całości albo w części, Wykonawca zobowiązany jest zapłacić brakującą kwotę w ciągu 14 dni od otrzymania wezwania (noty) Zamawiającego, przelewem na rachunek wskazany w wezwaniu (nocie).</w:t>
      </w:r>
    </w:p>
    <w:p w:rsidR="00A12385" w:rsidRPr="009B3C5F" w:rsidRDefault="00A12385" w:rsidP="009B3C5F">
      <w:pPr>
        <w:numPr>
          <w:ilvl w:val="0"/>
          <w:numId w:val="4"/>
        </w:numPr>
        <w:tabs>
          <w:tab w:val="left" w:pos="600"/>
          <w:tab w:val="right" w:pos="10348"/>
        </w:tabs>
        <w:suppressAutoHyphens/>
        <w:autoSpaceDE w:val="0"/>
        <w:autoSpaceDN w:val="0"/>
        <w:spacing w:line="276" w:lineRule="auto"/>
        <w:ind w:left="426" w:hanging="426"/>
        <w:rPr>
          <w:rFonts w:ascii="Calibri" w:hAnsi="Calibri" w:cs="Calibri"/>
          <w:bCs/>
          <w:sz w:val="22"/>
          <w:szCs w:val="22"/>
        </w:rPr>
      </w:pPr>
      <w:r w:rsidRPr="009B3C5F">
        <w:rPr>
          <w:rFonts w:ascii="Calibri" w:hAnsi="Calibri" w:cs="Calibri"/>
          <w:bCs/>
          <w:sz w:val="22"/>
          <w:szCs w:val="22"/>
        </w:rPr>
        <w:t>Podpisanie przez Zamawiającego protokołu zdawczo-odbiorczego przedmiotu zamówienia nie wyklucza dochodzenia roszczeń z tytułu rękojmi i gwarancji w przypadku wykrycia wad przedmiotu zamówienia w terminie późniejszym.</w:t>
      </w:r>
    </w:p>
    <w:p w:rsidR="00A12385" w:rsidRPr="00A67499" w:rsidRDefault="00A12385" w:rsidP="00A67499">
      <w:pPr>
        <w:pStyle w:val="Style10"/>
        <w:numPr>
          <w:ilvl w:val="0"/>
          <w:numId w:val="4"/>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Podane w umowie wynagrodzenie łączne brutto Wykonawcy jest ostateczne i nie może ulec zwiększeniu w trakcie realizacji umowy.</w:t>
      </w:r>
    </w:p>
    <w:p w:rsidR="00A12385" w:rsidRPr="00A67499" w:rsidRDefault="00A12385" w:rsidP="00592AF7">
      <w:pPr>
        <w:pStyle w:val="Style10"/>
        <w:numPr>
          <w:ilvl w:val="0"/>
          <w:numId w:val="4"/>
        </w:numPr>
        <w:tabs>
          <w:tab w:val="left" w:pos="269"/>
        </w:tabs>
        <w:spacing w:line="240" w:lineRule="auto"/>
        <w:ind w:hanging="284"/>
        <w:rPr>
          <w:rFonts w:ascii="Calibri" w:hAnsi="Calibri" w:cs="Calibri"/>
          <w:sz w:val="22"/>
          <w:szCs w:val="22"/>
        </w:rPr>
      </w:pPr>
      <w:r w:rsidRPr="00A67499">
        <w:rPr>
          <w:rFonts w:ascii="Calibri" w:hAnsi="Calibri" w:cs="Calibri"/>
          <w:sz w:val="22"/>
          <w:szCs w:val="22"/>
        </w:rPr>
        <w:t>Osoby odpowiedzialne za realizację umowy, w tym podpisanie protokołu zdawczo-odbiorczego przedmiotu zamówienia:</w:t>
      </w:r>
    </w:p>
    <w:p w:rsidR="00A12385" w:rsidRPr="00A67499" w:rsidRDefault="00A12385" w:rsidP="00592AF7">
      <w:pPr>
        <w:pStyle w:val="Style10"/>
        <w:tabs>
          <w:tab w:val="left" w:pos="269"/>
        </w:tabs>
        <w:spacing w:line="240" w:lineRule="auto"/>
        <w:ind w:firstLine="0"/>
        <w:rPr>
          <w:rFonts w:ascii="Calibri" w:hAnsi="Calibri" w:cs="Calibri"/>
          <w:sz w:val="22"/>
          <w:szCs w:val="22"/>
        </w:rPr>
      </w:pPr>
      <w:r w:rsidRPr="00A67499">
        <w:rPr>
          <w:rFonts w:ascii="Calibri" w:hAnsi="Calibri" w:cs="Calibri"/>
          <w:sz w:val="22"/>
          <w:szCs w:val="22"/>
        </w:rPr>
        <w:t>- po stronie Zamawiającego</w:t>
      </w:r>
      <w:r>
        <w:rPr>
          <w:rFonts w:ascii="Calibri" w:hAnsi="Calibri" w:cs="Calibri"/>
          <w:sz w:val="22"/>
          <w:szCs w:val="22"/>
        </w:rPr>
        <w:t>: Jan Walter, Artur Żurek, Adrian kobielski</w:t>
      </w:r>
      <w:r w:rsidRPr="00A67499">
        <w:rPr>
          <w:rFonts w:ascii="Calibri" w:hAnsi="Calibri" w:cs="Calibri"/>
          <w:sz w:val="22"/>
          <w:szCs w:val="22"/>
        </w:rPr>
        <w:t>;</w:t>
      </w:r>
    </w:p>
    <w:p w:rsidR="00A12385" w:rsidRPr="00A67499" w:rsidRDefault="00A12385" w:rsidP="00592AF7">
      <w:pPr>
        <w:pStyle w:val="Style10"/>
        <w:tabs>
          <w:tab w:val="left" w:pos="269"/>
        </w:tabs>
        <w:spacing w:line="240" w:lineRule="auto"/>
        <w:ind w:firstLine="0"/>
        <w:rPr>
          <w:rFonts w:ascii="Calibri" w:hAnsi="Calibri" w:cs="Calibri"/>
          <w:sz w:val="22"/>
          <w:szCs w:val="22"/>
        </w:rPr>
      </w:pPr>
      <w:r w:rsidRPr="00A67499">
        <w:rPr>
          <w:rFonts w:ascii="Calibri" w:hAnsi="Calibri" w:cs="Calibri"/>
          <w:sz w:val="22"/>
          <w:szCs w:val="22"/>
        </w:rPr>
        <w:t xml:space="preserve">- po stronie Wykonawcy: </w:t>
      </w:r>
      <w:r>
        <w:rPr>
          <w:rFonts w:ascii="Calibri" w:hAnsi="Calibri" w:cs="Calibri"/>
          <w:sz w:val="22"/>
          <w:szCs w:val="22"/>
        </w:rPr>
        <w:t>.......................</w:t>
      </w:r>
    </w:p>
    <w:p w:rsidR="00A12385" w:rsidRPr="00A67499" w:rsidRDefault="00A12385" w:rsidP="00A67499">
      <w:pPr>
        <w:pStyle w:val="Style10"/>
        <w:numPr>
          <w:ilvl w:val="0"/>
          <w:numId w:val="4"/>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W przypadku stwierdzenia w toku czynności sprawdzających prawidłowoś</w:t>
      </w:r>
      <w:r>
        <w:rPr>
          <w:rFonts w:ascii="Calibri" w:hAnsi="Calibri" w:cs="Calibri"/>
          <w:sz w:val="22"/>
          <w:szCs w:val="22"/>
        </w:rPr>
        <w:t>ć wykonania modernizacji</w:t>
      </w:r>
      <w:r w:rsidRPr="00A67499">
        <w:rPr>
          <w:rFonts w:ascii="Calibri" w:hAnsi="Calibri" w:cs="Calibri"/>
          <w:sz w:val="22"/>
          <w:szCs w:val="22"/>
        </w:rPr>
        <w:t xml:space="preserve">, że dostarczony przedmiot zamówienia nie </w:t>
      </w:r>
      <w:r>
        <w:rPr>
          <w:rFonts w:ascii="Calibri" w:hAnsi="Calibri" w:cs="Calibri"/>
          <w:sz w:val="22"/>
          <w:szCs w:val="22"/>
        </w:rPr>
        <w:t>jest zgodny z postanowieniami S</w:t>
      </w:r>
      <w:r w:rsidRPr="00A67499">
        <w:rPr>
          <w:rFonts w:ascii="Calibri" w:hAnsi="Calibri" w:cs="Calibri"/>
          <w:sz w:val="22"/>
          <w:szCs w:val="22"/>
        </w:rPr>
        <w:t>WZ, niniejszą umową lub ofertą Wykonawcy lub nie funkcjonuje prawidłowo, zostanie sporządzony i podpisany przez Wykonawcę i Zamawiającego protokół rozbieżności, w którym:</w:t>
      </w:r>
    </w:p>
    <w:p w:rsidR="00A12385" w:rsidRPr="00A67499" w:rsidRDefault="00A12385" w:rsidP="00A67499">
      <w:pPr>
        <w:pStyle w:val="Style10"/>
        <w:numPr>
          <w:ilvl w:val="0"/>
          <w:numId w:val="16"/>
        </w:numPr>
        <w:tabs>
          <w:tab w:val="left" w:pos="269"/>
        </w:tabs>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zawarty zostanie wykaz stwierdzonych wad lub nieprawidłowości w funkcjonowaniu lub niezgodności dostarczonego przedmiotu zamówienia z postanowieniami SWZ, niniejszą umową oraz ofertą Wykonawcy;</w:t>
      </w:r>
    </w:p>
    <w:p w:rsidR="00A12385" w:rsidRPr="00A67499" w:rsidRDefault="00A12385" w:rsidP="00A67499">
      <w:pPr>
        <w:pStyle w:val="Style10"/>
        <w:numPr>
          <w:ilvl w:val="0"/>
          <w:numId w:val="16"/>
        </w:numPr>
        <w:tabs>
          <w:tab w:val="left" w:pos="269"/>
        </w:tabs>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lastRenderedPageBreak/>
        <w:t xml:space="preserve">określony zostanie przez Zamawiającego termin i sposób usunięcia stwierdzonych nieprawidłowości lub niezgodności. </w:t>
      </w:r>
    </w:p>
    <w:p w:rsidR="00A12385" w:rsidRPr="00A67499" w:rsidRDefault="00A12385" w:rsidP="00A67499">
      <w:pPr>
        <w:pStyle w:val="Style10"/>
        <w:numPr>
          <w:ilvl w:val="0"/>
          <w:numId w:val="4"/>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A12385" w:rsidRPr="00A67499" w:rsidRDefault="00A12385" w:rsidP="00A67499">
      <w:pPr>
        <w:pStyle w:val="Style10"/>
        <w:numPr>
          <w:ilvl w:val="0"/>
          <w:numId w:val="4"/>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 xml:space="preserve">Jeżeli Wykonawca odmówi usunięcia stwierdzonych wad lub nieprawidłowości lub niezgodności w wyznaczonym terminie lub nie usunie ich w wyznaczonym terminie, Zamawiający może według swego uznania naliczyć karę umowną za </w:t>
      </w:r>
      <w:r>
        <w:rPr>
          <w:rFonts w:ascii="Calibri" w:hAnsi="Calibri" w:cs="Calibri"/>
          <w:sz w:val="22"/>
          <w:szCs w:val="22"/>
        </w:rPr>
        <w:t>zwłokę</w:t>
      </w:r>
      <w:r w:rsidRPr="00A67499">
        <w:rPr>
          <w:rFonts w:ascii="Calibri" w:hAnsi="Calibri" w:cs="Calibri"/>
          <w:sz w:val="22"/>
          <w:szCs w:val="22"/>
        </w:rPr>
        <w:t xml:space="preserve"> w wysokości </w:t>
      </w:r>
      <w:r w:rsidR="009B3692">
        <w:rPr>
          <w:rFonts w:ascii="Calibri" w:hAnsi="Calibri" w:cs="Calibri"/>
          <w:sz w:val="22"/>
          <w:szCs w:val="22"/>
        </w:rPr>
        <w:t>1</w:t>
      </w:r>
      <w:r w:rsidRPr="00A67499">
        <w:rPr>
          <w:rFonts w:ascii="Calibri" w:hAnsi="Calibri" w:cs="Calibri"/>
          <w:sz w:val="22"/>
          <w:szCs w:val="22"/>
        </w:rPr>
        <w:t xml:space="preserve">% wynagrodzenia netto przysługującego Wykonawcy za przedmiot zamówienia i to za każdy rozpoczęty dzień </w:t>
      </w:r>
      <w:r>
        <w:rPr>
          <w:rFonts w:ascii="Calibri" w:hAnsi="Calibri" w:cs="Calibri"/>
          <w:sz w:val="22"/>
          <w:szCs w:val="22"/>
        </w:rPr>
        <w:t>zwłoki</w:t>
      </w:r>
      <w:r w:rsidRPr="00A67499">
        <w:rPr>
          <w:rFonts w:ascii="Calibri" w:hAnsi="Calibri" w:cs="Calibri"/>
          <w:sz w:val="22"/>
          <w:szCs w:val="22"/>
        </w:rPr>
        <w:t xml:space="preserve">, ale nie więcej niż </w:t>
      </w:r>
      <w:r w:rsidR="009B3692">
        <w:rPr>
          <w:rFonts w:ascii="Calibri" w:hAnsi="Calibri" w:cs="Calibri"/>
          <w:sz w:val="22"/>
          <w:szCs w:val="22"/>
        </w:rPr>
        <w:t>2</w:t>
      </w:r>
      <w:bookmarkStart w:id="0" w:name="_GoBack"/>
      <w:bookmarkEnd w:id="0"/>
      <w:r w:rsidRPr="00A67499">
        <w:rPr>
          <w:rFonts w:ascii="Calibri" w:hAnsi="Calibri" w:cs="Calibri"/>
          <w:sz w:val="22"/>
          <w:szCs w:val="22"/>
        </w:rPr>
        <w:t>0% wynagrodzenia netto Wykonawcy.</w:t>
      </w:r>
    </w:p>
    <w:p w:rsidR="00A12385" w:rsidRPr="00A67499" w:rsidRDefault="00A12385" w:rsidP="00A67499">
      <w:pPr>
        <w:pStyle w:val="Style10"/>
        <w:numPr>
          <w:ilvl w:val="0"/>
          <w:numId w:val="4"/>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sym w:font="Times New Roman" w:char="00A7"/>
      </w:r>
      <w:r w:rsidRPr="00A67499">
        <w:rPr>
          <w:rFonts w:ascii="Calibri" w:hAnsi="Calibri" w:cs="Calibri"/>
          <w:b/>
          <w:noProof/>
          <w:color w:val="000000"/>
          <w:sz w:val="22"/>
          <w:szCs w:val="22"/>
        </w:rPr>
        <w:t xml:space="preserve"> 4.</w:t>
      </w:r>
    </w:p>
    <w:p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Kary umowne</w:t>
      </w:r>
    </w:p>
    <w:p w:rsidR="00A12385" w:rsidRPr="00A67499" w:rsidRDefault="00A12385" w:rsidP="00A67499">
      <w:pPr>
        <w:pStyle w:val="Style10"/>
        <w:numPr>
          <w:ilvl w:val="0"/>
          <w:numId w:val="17"/>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t xml:space="preserve">W </w:t>
      </w:r>
      <w:r w:rsidRPr="00A67499">
        <w:rPr>
          <w:rFonts w:ascii="Calibri" w:hAnsi="Calibri" w:cs="Calibri"/>
          <w:sz w:val="22"/>
          <w:szCs w:val="22"/>
        </w:rPr>
        <w:t>razie</w:t>
      </w:r>
      <w:r w:rsidRPr="00A67499">
        <w:rPr>
          <w:rFonts w:ascii="Calibri" w:hAnsi="Calibri" w:cs="Calibri"/>
          <w:color w:val="000000"/>
          <w:sz w:val="22"/>
          <w:szCs w:val="22"/>
        </w:rPr>
        <w:t xml:space="preserve"> niewykonania umowy w terminie określonym w §2</w:t>
      </w:r>
      <w:r>
        <w:rPr>
          <w:rFonts w:ascii="Calibri" w:hAnsi="Calibri" w:cs="Calibri"/>
          <w:color w:val="000000"/>
          <w:sz w:val="22"/>
          <w:szCs w:val="22"/>
        </w:rPr>
        <w:t xml:space="preserve"> ust. 1</w:t>
      </w:r>
      <w:r w:rsidRPr="00A67499">
        <w:rPr>
          <w:rFonts w:ascii="Calibri" w:hAnsi="Calibri" w:cs="Calibri"/>
          <w:color w:val="000000"/>
          <w:sz w:val="22"/>
          <w:szCs w:val="22"/>
        </w:rPr>
        <w:t xml:space="preserve">. lub jej nienależytego wykonania Zamawiający obciąży Wykonawcę karami umownymi po pisemnym wezwaniu: </w:t>
      </w:r>
    </w:p>
    <w:p w:rsidR="00A12385" w:rsidRPr="00A67499" w:rsidRDefault="00A12385" w:rsidP="00A67499">
      <w:pPr>
        <w:numPr>
          <w:ilvl w:val="0"/>
          <w:numId w:val="3"/>
        </w:numPr>
        <w:overflowPunct w:val="0"/>
        <w:spacing w:before="100" w:beforeAutospacing="1" w:after="100" w:afterAutospacing="1"/>
        <w:ind w:left="709" w:hanging="283"/>
        <w:textAlignment w:val="baseline"/>
        <w:rPr>
          <w:rFonts w:ascii="Calibri" w:hAnsi="Calibri" w:cs="Calibri"/>
          <w:color w:val="000000"/>
          <w:sz w:val="22"/>
          <w:szCs w:val="22"/>
        </w:rPr>
      </w:pPr>
      <w:r w:rsidRPr="00A67499">
        <w:rPr>
          <w:rFonts w:ascii="Calibri" w:hAnsi="Calibri" w:cs="Calibri"/>
          <w:color w:val="000000"/>
          <w:sz w:val="22"/>
          <w:szCs w:val="22"/>
        </w:rPr>
        <w:t xml:space="preserve">za </w:t>
      </w:r>
      <w:r>
        <w:rPr>
          <w:rFonts w:ascii="Calibri" w:hAnsi="Calibri" w:cs="Calibri"/>
          <w:color w:val="000000"/>
          <w:sz w:val="22"/>
          <w:szCs w:val="22"/>
        </w:rPr>
        <w:t>zwłokę</w:t>
      </w:r>
      <w:r w:rsidRPr="00A67499">
        <w:rPr>
          <w:rFonts w:ascii="Calibri" w:hAnsi="Calibri" w:cs="Calibri"/>
          <w:color w:val="000000"/>
          <w:sz w:val="22"/>
          <w:szCs w:val="22"/>
        </w:rPr>
        <w:t xml:space="preserve"> w wykonaniu przedmiotu zamówienia – w wysokości 1,0% wynagrodzenia netto Wykonawcy za każdy dzień </w:t>
      </w:r>
      <w:r>
        <w:rPr>
          <w:rFonts w:ascii="Calibri" w:hAnsi="Calibri" w:cs="Calibri"/>
          <w:color w:val="000000"/>
          <w:sz w:val="22"/>
          <w:szCs w:val="22"/>
        </w:rPr>
        <w:t>zwłoki</w:t>
      </w:r>
      <w:r w:rsidRPr="00A67499">
        <w:rPr>
          <w:rFonts w:ascii="Calibri" w:hAnsi="Calibri" w:cs="Calibri"/>
          <w:color w:val="000000"/>
          <w:sz w:val="22"/>
          <w:szCs w:val="22"/>
        </w:rPr>
        <w:t xml:space="preserve">, ale nie więcej niż 20% wynagrodzenia netto Wykonawcy; jeżeli </w:t>
      </w:r>
      <w:r>
        <w:rPr>
          <w:rFonts w:ascii="Calibri" w:hAnsi="Calibri" w:cs="Calibri"/>
          <w:color w:val="000000"/>
          <w:sz w:val="22"/>
          <w:szCs w:val="22"/>
        </w:rPr>
        <w:t>zwłoka</w:t>
      </w:r>
      <w:r w:rsidRPr="00A67499">
        <w:rPr>
          <w:rFonts w:ascii="Calibri" w:hAnsi="Calibri" w:cs="Calibri"/>
          <w:color w:val="000000"/>
          <w:sz w:val="22"/>
          <w:szCs w:val="22"/>
        </w:rPr>
        <w:t xml:space="preserve"> przekroczy 30 dni Zamawiający m</w:t>
      </w:r>
      <w:r w:rsidR="00236693">
        <w:rPr>
          <w:rFonts w:ascii="Calibri" w:hAnsi="Calibri" w:cs="Calibri"/>
          <w:color w:val="000000"/>
          <w:sz w:val="22"/>
          <w:szCs w:val="22"/>
        </w:rPr>
        <w:t>oże odstąpić od umowy w całości albo w części wg. Swojego uznania bez wyznaczania dodatkowego terminu.</w:t>
      </w:r>
    </w:p>
    <w:p w:rsidR="00A12385" w:rsidRPr="00A67499" w:rsidRDefault="00A12385" w:rsidP="00A67499">
      <w:pPr>
        <w:numPr>
          <w:ilvl w:val="0"/>
          <w:numId w:val="3"/>
        </w:numPr>
        <w:overflowPunct w:val="0"/>
        <w:spacing w:before="100" w:beforeAutospacing="1" w:after="100" w:afterAutospacing="1"/>
        <w:ind w:left="709" w:hanging="283"/>
        <w:textAlignment w:val="baseline"/>
        <w:rPr>
          <w:rFonts w:ascii="Calibri" w:hAnsi="Calibri" w:cs="Calibri"/>
          <w:color w:val="000000"/>
          <w:sz w:val="22"/>
          <w:szCs w:val="22"/>
        </w:rPr>
      </w:pPr>
      <w:r w:rsidRPr="00A67499">
        <w:rPr>
          <w:rFonts w:ascii="Calibri" w:hAnsi="Calibri" w:cs="Calibri"/>
          <w:color w:val="000000"/>
          <w:sz w:val="22"/>
          <w:szCs w:val="22"/>
        </w:rPr>
        <w:t>za odstąpienie od umowy w całości lub części albo jej rozwiązanie przez którąkolwiek ze stron z powodu okoliczności za które odpowiada Wykonawca – w wysokości 10% wynagrodzenia netto Wykonawcy.</w:t>
      </w:r>
    </w:p>
    <w:p w:rsidR="00A12385" w:rsidRPr="00A67499" w:rsidRDefault="00A12385" w:rsidP="00A67499">
      <w:pPr>
        <w:pStyle w:val="Style10"/>
        <w:numPr>
          <w:ilvl w:val="0"/>
          <w:numId w:val="17"/>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t>Zapłata kar umownych z tytułów, o których mowa w ust.1 lit. a) i ust.1 lit. b) jest niezależna.</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color w:val="000000"/>
          <w:sz w:val="22"/>
          <w:szCs w:val="22"/>
        </w:rPr>
      </w:pPr>
      <w:r w:rsidRPr="00A67499">
        <w:rPr>
          <w:rFonts w:ascii="Calibri" w:hAnsi="Calibri" w:cs="Calibri"/>
          <w:color w:val="000000"/>
          <w:sz w:val="22"/>
          <w:szCs w:val="22"/>
        </w:rPr>
        <w:t xml:space="preserve">W przypadku odstąpienia od umowy albo jej rozwiązania przez którąkolwiek ze stron </w:t>
      </w:r>
      <w:r w:rsidRPr="00A67499">
        <w:rPr>
          <w:rFonts w:ascii="Calibri" w:hAnsi="Calibri" w:cs="Calibri"/>
          <w:color w:val="000000"/>
          <w:sz w:val="22"/>
          <w:szCs w:val="22"/>
        </w:rPr>
        <w:br/>
        <w:t xml:space="preserve">z powodu okoliczności, za które odpowiada Zamawiający, Wykonawca może obciążyć Zamawiającego karą umowną w wysokości 10% wynagrodzenia netto. Powyższe nie dotyczy sytuacji opisanej w ust. </w:t>
      </w:r>
      <w:r>
        <w:rPr>
          <w:rFonts w:ascii="Calibri" w:hAnsi="Calibri" w:cs="Calibri"/>
          <w:color w:val="000000"/>
          <w:sz w:val="22"/>
          <w:szCs w:val="22"/>
        </w:rPr>
        <w:t>12</w:t>
      </w:r>
      <w:r w:rsidRPr="00A67499">
        <w:rPr>
          <w:rFonts w:ascii="Calibri" w:hAnsi="Calibri" w:cs="Calibri"/>
          <w:color w:val="000000"/>
          <w:sz w:val="22"/>
          <w:szCs w:val="22"/>
        </w:rPr>
        <w:t>.</w:t>
      </w:r>
      <w:r>
        <w:rPr>
          <w:rFonts w:ascii="Calibri" w:hAnsi="Calibri" w:cs="Calibri"/>
          <w:color w:val="000000"/>
          <w:sz w:val="22"/>
          <w:szCs w:val="22"/>
        </w:rPr>
        <w:t xml:space="preserve"> niniejszego paragrafu</w:t>
      </w:r>
      <w:r w:rsidRPr="00A67499">
        <w:rPr>
          <w:rFonts w:ascii="Calibri" w:hAnsi="Calibri" w:cs="Calibri"/>
          <w:color w:val="000000"/>
          <w:sz w:val="22"/>
          <w:szCs w:val="22"/>
        </w:rPr>
        <w:t>.</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color w:val="000000"/>
          <w:sz w:val="22"/>
          <w:szCs w:val="22"/>
        </w:rPr>
      </w:pPr>
      <w:r w:rsidRPr="00A67499">
        <w:rPr>
          <w:rFonts w:ascii="Calibri" w:hAnsi="Calibri" w:cs="Calibri"/>
          <w:color w:val="000000"/>
          <w:sz w:val="22"/>
          <w:szCs w:val="22"/>
        </w:rPr>
        <w:t>W przypadku niedotrzymania czasu reakcji określonego w ofercie Wykonawcy i niniejszej umowie Zamawiający naliczy karę umowną w wysokości 1,0% liczoną od kwoty netto wynagrodzenia Wykonawcy, za każdy dz</w:t>
      </w:r>
      <w:r w:rsidR="00236693">
        <w:rPr>
          <w:rFonts w:ascii="Calibri" w:hAnsi="Calibri" w:cs="Calibri"/>
          <w:color w:val="000000"/>
          <w:sz w:val="22"/>
          <w:szCs w:val="22"/>
        </w:rPr>
        <w:t>ień zwłoki, ale nie więcej niż 2</w:t>
      </w:r>
      <w:r w:rsidRPr="00A67499">
        <w:rPr>
          <w:rFonts w:ascii="Calibri" w:hAnsi="Calibri" w:cs="Calibri"/>
          <w:color w:val="000000"/>
          <w:sz w:val="22"/>
          <w:szCs w:val="22"/>
        </w:rPr>
        <w:t>0% wynagrodzenia netto Wykonawcy. Kary tej nie nalicza się, jeżeli Zamawiający skorzystał z uprawnienia, o którym mowa w ust. 7 niniejszego paragrafu.</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color w:val="000000"/>
          <w:sz w:val="22"/>
          <w:szCs w:val="22"/>
        </w:rPr>
      </w:pPr>
      <w:r w:rsidRPr="00A67499">
        <w:rPr>
          <w:rFonts w:ascii="Calibri" w:hAnsi="Calibri" w:cs="Calibri"/>
          <w:color w:val="000000"/>
          <w:sz w:val="22"/>
          <w:szCs w:val="22"/>
        </w:rPr>
        <w:t xml:space="preserve">W przypadku niedotrzymania terminu naprawy określonego w ofercie Wykonawcy, Zamawiający naliczy karę umowną w wysokości </w:t>
      </w:r>
      <w:r>
        <w:rPr>
          <w:rFonts w:ascii="Calibri" w:hAnsi="Calibri" w:cs="Calibri"/>
          <w:color w:val="000000"/>
          <w:sz w:val="22"/>
          <w:szCs w:val="22"/>
        </w:rPr>
        <w:t>1</w:t>
      </w:r>
      <w:r w:rsidRPr="00A67499">
        <w:rPr>
          <w:rFonts w:ascii="Calibri" w:hAnsi="Calibri" w:cs="Calibri"/>
          <w:color w:val="000000"/>
          <w:sz w:val="22"/>
          <w:szCs w:val="22"/>
        </w:rPr>
        <w:t>,0% liczoną od kwoty netto wynagrodzenia Wykonawcy, za każdy dzień zwłoki, ale nie więcej niż 20% wartości zamówienia. Kary tej nie nalicza się, jeżeli Zamawiający skorzystał z uprawnienia, o którym mowa w ust. 7 niniejszego paragrafu.</w:t>
      </w:r>
    </w:p>
    <w:p w:rsidR="00A12385"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color w:val="000000"/>
          <w:sz w:val="22"/>
          <w:szCs w:val="22"/>
        </w:rPr>
        <w:t>W przypadku</w:t>
      </w:r>
      <w:r w:rsidRPr="00A67499">
        <w:rPr>
          <w:rFonts w:ascii="Calibri" w:hAnsi="Calibri" w:cs="Calibri"/>
          <w:sz w:val="22"/>
          <w:szCs w:val="22"/>
        </w:rPr>
        <w:t xml:space="preserve"> niedotrzymania terminu wymiany określonego w ofercie Wykonawcy, Zamawiający może naliczyć karę umowną w wysokości 1,0% liczoną od kwoty netto wynagrodzenia Wykonawcy, za każdy dz</w:t>
      </w:r>
      <w:r w:rsidR="00236693">
        <w:rPr>
          <w:rFonts w:ascii="Calibri" w:hAnsi="Calibri" w:cs="Calibri"/>
          <w:sz w:val="22"/>
          <w:szCs w:val="22"/>
        </w:rPr>
        <w:t>ień zwłoki, ale nie więcej niż 2</w:t>
      </w:r>
      <w:r w:rsidRPr="00A67499">
        <w:rPr>
          <w:rFonts w:ascii="Calibri" w:hAnsi="Calibri" w:cs="Calibri"/>
          <w:sz w:val="22"/>
          <w:szCs w:val="22"/>
        </w:rPr>
        <w:t>0% wartości zamówienia. Kary tej nie nalicza się, jeżeli Zamawiający skorzystał z uprawnienia, o którym mowa w ust. 7 niniejszego paragrafu.</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lastRenderedPageBreak/>
        <w:t>W przypadku dwukrotnego stwierdzenia, że Wykonawca nie wykonuje świadczeń wynikających z niniejszej umowy albo wykonuje je niezgodnie z warunkami i terminami wskazanymi w niniejszej umowie, SWZ i jego ofercie (np. przekroczenie czasu reakcji, przekroczenie czasu naprawy itp.), Zamawiający będzie uprawniony do naliczenia kary umownej za każdy następny przypadek niewykonania lub nienależytego wykonywania świadczeń wynikających z niniejszej umowy, i to w wysokości 15% kwoty wynagrodzenia netto Wykonawcy za przedmiot zamówienia.</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 xml:space="preserve">Naliczenie kary umownej, o której mowa w ustępie </w:t>
      </w:r>
      <w:r>
        <w:rPr>
          <w:rFonts w:ascii="Calibri" w:hAnsi="Calibri" w:cs="Calibri"/>
          <w:sz w:val="22"/>
          <w:szCs w:val="22"/>
        </w:rPr>
        <w:t>7</w:t>
      </w:r>
      <w:r w:rsidRPr="00A67499">
        <w:rPr>
          <w:rFonts w:ascii="Calibri" w:hAnsi="Calibri" w:cs="Calibri"/>
          <w:sz w:val="22"/>
          <w:szCs w:val="22"/>
        </w:rPr>
        <w:t xml:space="preserve"> nie pozbawia Zamawiającego prawa do natychmiastowego rozwiązania niniejszej umowy z Wykonawcą z naliczeniem kary umownej, o której mowa </w:t>
      </w:r>
      <w:r>
        <w:rPr>
          <w:rFonts w:ascii="Calibri" w:hAnsi="Calibri" w:cs="Calibri"/>
          <w:sz w:val="22"/>
          <w:szCs w:val="22"/>
        </w:rPr>
        <w:t xml:space="preserve">w ust. 1 lit. D </w:t>
      </w:r>
      <w:r w:rsidRPr="00A67499">
        <w:rPr>
          <w:rFonts w:ascii="Calibri" w:hAnsi="Calibri" w:cs="Calibri"/>
          <w:sz w:val="22"/>
          <w:szCs w:val="22"/>
        </w:rPr>
        <w:t>, jeżeli przypadek nie</w:t>
      </w:r>
      <w:r>
        <w:rPr>
          <w:rFonts w:ascii="Calibri" w:hAnsi="Calibri" w:cs="Calibri"/>
          <w:sz w:val="22"/>
          <w:szCs w:val="22"/>
        </w:rPr>
        <w:t xml:space="preserve"> </w:t>
      </w:r>
      <w:r w:rsidRPr="00A67499">
        <w:rPr>
          <w:rFonts w:ascii="Calibri" w:hAnsi="Calibri" w:cs="Calibri"/>
          <w:sz w:val="22"/>
          <w:szCs w:val="22"/>
        </w:rPr>
        <w:t>realizowania świadczeń wynikających z niniejszej umowy powtórzy się.</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W przypadku niemożności nawiązania przez Wykonawcę kontaktu z osobą odpowiedzialną ze strony Zamawiającego za przyjęcie świadczenia wynikającego z niniejs</w:t>
      </w:r>
      <w:r>
        <w:rPr>
          <w:rFonts w:ascii="Calibri" w:hAnsi="Calibri" w:cs="Calibri"/>
          <w:sz w:val="22"/>
          <w:szCs w:val="22"/>
        </w:rPr>
        <w:t xml:space="preserve">zej umowy, Wykonawca obowiązany </w:t>
      </w:r>
      <w:r w:rsidRPr="00A67499">
        <w:rPr>
          <w:rFonts w:ascii="Calibri" w:hAnsi="Calibri" w:cs="Calibri"/>
          <w:sz w:val="22"/>
          <w:szCs w:val="22"/>
        </w:rPr>
        <w:t>jest przesłać informację o wykona</w:t>
      </w:r>
      <w:r>
        <w:rPr>
          <w:rFonts w:ascii="Calibri" w:hAnsi="Calibri" w:cs="Calibri"/>
          <w:sz w:val="22"/>
          <w:szCs w:val="22"/>
        </w:rPr>
        <w:t>niu świadczenia mailem na adres przemyslaw.grzeszczak@ue.poznan.pl</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Zapłata kary umownej nie wyklucza dochodzenia przez Zamawiającego naprawienia szkód dalej idących, przewyższających wysokość należnych kar umownych.</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Zamawiający jest uprawniony do potrącania kwot kar umownych z wynagrodzenia należnego Wykonawcy (w tym także z wynagrodzenia przyszłego), na co Wykonawca niniejszym wyraża zgodę.</w:t>
      </w:r>
    </w:p>
    <w:p w:rsidR="00A12385" w:rsidRPr="005B7F19" w:rsidRDefault="00A12385" w:rsidP="005B7F19">
      <w:pPr>
        <w:pStyle w:val="Akapitzlist"/>
        <w:numPr>
          <w:ilvl w:val="0"/>
          <w:numId w:val="17"/>
        </w:numPr>
        <w:ind w:left="284"/>
        <w:rPr>
          <w:rFonts w:ascii="Calibri" w:hAnsi="Calibri" w:cs="Calibri"/>
          <w:sz w:val="22"/>
          <w:szCs w:val="22"/>
        </w:rPr>
      </w:pPr>
      <w:r w:rsidRPr="005B7F19">
        <w:rPr>
          <w:rFonts w:ascii="Calibri" w:hAnsi="Calibri" w:cs="Calibri"/>
          <w:sz w:val="22"/>
          <w:szCs w:val="22"/>
        </w:rPr>
        <w:t xml:space="preserve">Oprócz wypadków wymienionych w treści Kodeksu Cywilnego, Zamawiającemu, przysługuje prawo odstąpienia od umowy w oparciu o przepisy art. 456 ustawy Pzp.  </w:t>
      </w:r>
    </w:p>
    <w:p w:rsidR="00A12385"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 xml:space="preserve">Jeżeli w niniejszej umowie zastrzeżono na rzecz Zamawiającego prawo odstąpienia </w:t>
      </w:r>
      <w:r w:rsidRPr="00A67499">
        <w:rPr>
          <w:rFonts w:ascii="Calibri" w:hAnsi="Calibri" w:cs="Calibri"/>
          <w:sz w:val="22"/>
          <w:szCs w:val="22"/>
        </w:rPr>
        <w:br/>
        <w:t xml:space="preserve">od umowy w przypadku jej niewykonania albo nienależytego wykonania, Zamawiający może odstąpić od umowy przez cały okres jej obowiązywania, a także w okresie gwarancji </w:t>
      </w:r>
      <w:r w:rsidRPr="00A67499">
        <w:rPr>
          <w:rFonts w:ascii="Calibri" w:hAnsi="Calibri" w:cs="Calibri"/>
          <w:sz w:val="22"/>
          <w:szCs w:val="22"/>
        </w:rPr>
        <w:br/>
        <w:t>i w okresie jednego roku od upływu (zakończenia) okresu gwarancji.</w:t>
      </w:r>
    </w:p>
    <w:p w:rsidR="00A12385" w:rsidRPr="005B7F19" w:rsidRDefault="00A12385" w:rsidP="005B7F1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5B7F19">
        <w:rPr>
          <w:rFonts w:ascii="Calibri" w:hAnsi="Calibri" w:cs="Calibri"/>
          <w:sz w:val="22"/>
          <w:szCs w:val="22"/>
        </w:rPr>
        <w:t>Zgodnie z postanowieniami art. 455 ust. 1, pkt 1  ustawy Pzp Zamawiający przewiduje możliwość dokonania zmian postanowień zawartej Umowy w stosunku do treści oferty, na podstawie której dokonano wyboru Wykonawcy, pod warunkiem podpisania aneksu zaakceptowanego przez obydwie Strony, a mianowicie:</w:t>
      </w:r>
    </w:p>
    <w:p w:rsidR="00A12385" w:rsidRPr="00B27C27" w:rsidRDefault="00A12385" w:rsidP="00B27C27">
      <w:pPr>
        <w:pStyle w:val="Style10"/>
        <w:numPr>
          <w:ilvl w:val="0"/>
          <w:numId w:val="18"/>
        </w:numPr>
        <w:tabs>
          <w:tab w:val="left" w:pos="269"/>
        </w:tabs>
        <w:spacing w:before="100" w:beforeAutospacing="1" w:after="100" w:afterAutospacing="1"/>
        <w:rPr>
          <w:rFonts w:ascii="Calibri" w:hAnsi="Calibri" w:cs="Calibri"/>
          <w:sz w:val="22"/>
          <w:szCs w:val="22"/>
        </w:rPr>
      </w:pPr>
      <w:r w:rsidRPr="00B27C27">
        <w:rPr>
          <w:rFonts w:ascii="Calibri" w:hAnsi="Calibri" w:cs="Calibri"/>
          <w:sz w:val="22"/>
          <w:szCs w:val="22"/>
        </w:rPr>
        <w:t>a</w:t>
      </w:r>
      <w:r w:rsidR="00236693">
        <w:rPr>
          <w:rFonts w:ascii="Calibri" w:hAnsi="Calibri" w:cs="Calibri"/>
          <w:sz w:val="22"/>
          <w:szCs w:val="22"/>
        </w:rPr>
        <w:t>ktualizację danych wykonawcy i Z</w:t>
      </w:r>
      <w:r w:rsidRPr="00B27C27">
        <w:rPr>
          <w:rFonts w:ascii="Calibri" w:hAnsi="Calibri" w:cs="Calibri"/>
          <w:sz w:val="22"/>
          <w:szCs w:val="22"/>
        </w:rPr>
        <w:t>amawiającego poprzez: zmianę nazwy firmy, zmianę adresu siedziby, zmianę formy prawnej wykonawcy itp.,</w:t>
      </w:r>
    </w:p>
    <w:p w:rsidR="00A12385" w:rsidRPr="00B27C27" w:rsidRDefault="00A12385" w:rsidP="00B27C27">
      <w:pPr>
        <w:pStyle w:val="Style10"/>
        <w:numPr>
          <w:ilvl w:val="0"/>
          <w:numId w:val="18"/>
        </w:numPr>
        <w:tabs>
          <w:tab w:val="left" w:pos="269"/>
        </w:tabs>
        <w:spacing w:before="100" w:beforeAutospacing="1" w:after="100" w:afterAutospacing="1"/>
        <w:rPr>
          <w:rFonts w:ascii="Calibri" w:hAnsi="Calibri" w:cs="Calibri"/>
          <w:sz w:val="22"/>
          <w:szCs w:val="22"/>
        </w:rPr>
      </w:pPr>
      <w:r w:rsidRPr="00B27C27">
        <w:rPr>
          <w:rFonts w:ascii="Calibri" w:hAnsi="Calibri" w:cs="Calibri"/>
          <w:sz w:val="22"/>
          <w:szCs w:val="22"/>
        </w:rPr>
        <w:t>zmianę dotyczącą dostarczanych projektorów w sytuacji, gdy nastąpi wycofanie danego modelu (typu, wersji) z produkcji przez producenta, a dostępny będzie przedmiot zamówienia o parametrach nie gorszych niż wynikające z SWZ, umowy i oferty wykonawcy, pod warunkiem, że nowa cena nie będzie wyższa niż wskazana w ofercie (tzn. projektor zamienny może mieć cenę niższą albo równą cenie ofertowej); wycofanie modelu (typu, wersji), objętego przedmiotem zamówienia z produkcji przez producenta wykonawca musi pisemnie udokumentować,</w:t>
      </w:r>
    </w:p>
    <w:p w:rsidR="00A12385" w:rsidRPr="00B27C27" w:rsidRDefault="00A12385" w:rsidP="00B27C27">
      <w:pPr>
        <w:pStyle w:val="Style10"/>
        <w:numPr>
          <w:ilvl w:val="0"/>
          <w:numId w:val="18"/>
        </w:numPr>
        <w:tabs>
          <w:tab w:val="left" w:pos="269"/>
        </w:tabs>
        <w:spacing w:before="100" w:beforeAutospacing="1" w:after="100" w:afterAutospacing="1"/>
        <w:rPr>
          <w:rFonts w:ascii="Calibri" w:hAnsi="Calibri" w:cs="Calibri"/>
          <w:sz w:val="22"/>
          <w:szCs w:val="22"/>
        </w:rPr>
      </w:pPr>
      <w:r w:rsidRPr="00B27C27">
        <w:rPr>
          <w:rFonts w:ascii="Calibri" w:hAnsi="Calibri" w:cs="Calibri"/>
          <w:sz w:val="22"/>
          <w:szCs w:val="22"/>
        </w:rPr>
        <w:t xml:space="preserve">zmianę dotyczącą dostarczanych projektorów w sytuacji, gdy producent nie będzie mógł dostarczyć projektora w terminie wyznaczonym w umowie, a </w:t>
      </w:r>
      <w:r w:rsidR="00236693">
        <w:rPr>
          <w:rFonts w:ascii="Calibri" w:hAnsi="Calibri" w:cs="Calibri"/>
          <w:sz w:val="22"/>
          <w:szCs w:val="22"/>
        </w:rPr>
        <w:t>Z</w:t>
      </w:r>
      <w:r w:rsidRPr="00B27C27">
        <w:rPr>
          <w:rFonts w:ascii="Calibri" w:hAnsi="Calibri" w:cs="Calibri"/>
          <w:sz w:val="22"/>
          <w:szCs w:val="22"/>
        </w:rPr>
        <w:t>amawiający nie będzie mógł przedłużyć terminu realizacji przedmiotu zamówienia w związku z koniecznością terminowego wydatkowania środków finansowych (sankcja utraty środków finansowych); pod warunkiem, że dostępny będzie przedmiot zamówienia o parametrach nie gorszych niż wynikające z SWZ, umowy i oferty wykonawcy oraz że cena nie będzie wyższa niż wskazana w ofercie (tzn. projektor zamienny może mieć cenę niższą albo równą cenie ofertowej),</w:t>
      </w:r>
    </w:p>
    <w:p w:rsidR="00A12385" w:rsidRPr="00B27C27" w:rsidRDefault="00A12385" w:rsidP="00B27C27">
      <w:pPr>
        <w:pStyle w:val="Style10"/>
        <w:numPr>
          <w:ilvl w:val="0"/>
          <w:numId w:val="18"/>
        </w:numPr>
        <w:tabs>
          <w:tab w:val="left" w:pos="269"/>
        </w:tabs>
        <w:spacing w:before="100" w:beforeAutospacing="1" w:after="100" w:afterAutospacing="1"/>
        <w:rPr>
          <w:rFonts w:ascii="Calibri" w:hAnsi="Calibri" w:cs="Calibri"/>
          <w:sz w:val="22"/>
          <w:szCs w:val="22"/>
        </w:rPr>
      </w:pPr>
      <w:r w:rsidRPr="00B27C27">
        <w:rPr>
          <w:rFonts w:ascii="Calibri" w:hAnsi="Calibri" w:cs="Calibri"/>
          <w:sz w:val="22"/>
          <w:szCs w:val="22"/>
        </w:rPr>
        <w:lastRenderedPageBreak/>
        <w:t>zmianę dotyczącą dostarczanych projektorów w sytuacji, gdy niedostępny będzie na rynku projektor objęty ofertą wykonawcy, a dostępny będzie projektor o parametrach nie gorszych niż wynikające z umowy, pod warunkiem, że jego cena nie będzie wyższa (tj. będzie równa albo niższa) niż wskazana w ofercie.</w:t>
      </w:r>
    </w:p>
    <w:p w:rsidR="00A12385" w:rsidRPr="00B27C27" w:rsidRDefault="00A12385" w:rsidP="00B27C27">
      <w:pPr>
        <w:pStyle w:val="Style10"/>
        <w:numPr>
          <w:ilvl w:val="0"/>
          <w:numId w:val="18"/>
        </w:numPr>
        <w:tabs>
          <w:tab w:val="left" w:pos="269"/>
        </w:tabs>
        <w:spacing w:before="100" w:beforeAutospacing="1" w:after="100" w:afterAutospacing="1"/>
        <w:rPr>
          <w:rFonts w:ascii="Calibri" w:hAnsi="Calibri" w:cs="Calibri"/>
          <w:sz w:val="22"/>
          <w:szCs w:val="22"/>
        </w:rPr>
      </w:pPr>
      <w:r w:rsidRPr="00B27C27">
        <w:rPr>
          <w:rFonts w:ascii="Calibri" w:hAnsi="Calibri" w:cs="Calibri"/>
          <w:sz w:val="22"/>
          <w:szCs w:val="22"/>
        </w:rPr>
        <w:t>zmianę dotyczącą dostarczanych projektorów albo terminu realizacji przedmiotu zamówienia w sytuacji, gdy powstała możliwość zastosowania nowszych i korzystniejszych dla Zamawiającego rozwiązań technologicznych, technicznych i innych, niż te istniejące w chwili podpisania Umowy, nie powodujących zmiany przedmiotu umowy,</w:t>
      </w:r>
    </w:p>
    <w:p w:rsidR="00A12385" w:rsidRPr="00B27C27" w:rsidRDefault="00A12385" w:rsidP="00B27C27">
      <w:pPr>
        <w:pStyle w:val="Style10"/>
        <w:numPr>
          <w:ilvl w:val="0"/>
          <w:numId w:val="18"/>
        </w:numPr>
        <w:tabs>
          <w:tab w:val="left" w:pos="269"/>
        </w:tabs>
        <w:spacing w:before="100" w:beforeAutospacing="1" w:after="100" w:afterAutospacing="1"/>
        <w:rPr>
          <w:rFonts w:ascii="Calibri" w:hAnsi="Calibri" w:cs="Calibri"/>
          <w:sz w:val="22"/>
          <w:szCs w:val="22"/>
        </w:rPr>
      </w:pPr>
      <w:r w:rsidRPr="00B27C27">
        <w:rPr>
          <w:rFonts w:ascii="Calibri" w:hAnsi="Calibri" w:cs="Calibri"/>
          <w:sz w:val="22"/>
          <w:szCs w:val="22"/>
        </w:rPr>
        <w:t xml:space="preserve">zmianę terminów realizacji przedmiotu zamówienia z przyczyn niezależnych od wykonawcy lub </w:t>
      </w:r>
      <w:r w:rsidR="00236693">
        <w:rPr>
          <w:rFonts w:ascii="Calibri" w:hAnsi="Calibri" w:cs="Calibri"/>
          <w:sz w:val="22"/>
          <w:szCs w:val="22"/>
        </w:rPr>
        <w:t>Z</w:t>
      </w:r>
      <w:r w:rsidRPr="00B27C27">
        <w:rPr>
          <w:rFonts w:ascii="Calibri" w:hAnsi="Calibri" w:cs="Calibri"/>
          <w:sz w:val="22"/>
          <w:szCs w:val="22"/>
        </w:rPr>
        <w:t>amawiającego, w szczególności w przypadku okoliczności wystąpienia siły wyższej lub z powodu działania osób trzecich, które to przyczyny każda ze Stron musi udokumentować,</w:t>
      </w:r>
    </w:p>
    <w:p w:rsidR="00A12385" w:rsidRPr="00A67499" w:rsidRDefault="00A12385" w:rsidP="00A67499">
      <w:pPr>
        <w:pStyle w:val="Style10"/>
        <w:numPr>
          <w:ilvl w:val="0"/>
          <w:numId w:val="18"/>
        </w:numPr>
        <w:tabs>
          <w:tab w:val="left" w:pos="269"/>
        </w:tabs>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A12385" w:rsidRPr="00A67499" w:rsidRDefault="00A12385" w:rsidP="00A67499">
      <w:pPr>
        <w:pStyle w:val="Style10"/>
        <w:numPr>
          <w:ilvl w:val="0"/>
          <w:numId w:val="18"/>
        </w:numPr>
        <w:tabs>
          <w:tab w:val="left" w:pos="269"/>
        </w:tabs>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zmniejszenie zakresu umowy (ilości dostarczanego asortymentu, liczba sal podlegających modernizacji) oraz związane z tym zmniejszenie wartości umowy, wynikające z przyczyn niezależnych od Zamawiającego lub Wykonawcy, które to przyczyny każda ze Stron musi udokumentować.</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Warunki dokonania zmian:</w:t>
      </w:r>
    </w:p>
    <w:p w:rsidR="00A12385" w:rsidRPr="00A67499" w:rsidRDefault="00A12385" w:rsidP="00EB44AC">
      <w:pPr>
        <w:pStyle w:val="Style10"/>
        <w:numPr>
          <w:ilvl w:val="0"/>
          <w:numId w:val="25"/>
        </w:numPr>
        <w:tabs>
          <w:tab w:val="left" w:pos="269"/>
        </w:tabs>
        <w:spacing w:line="240" w:lineRule="auto"/>
        <w:rPr>
          <w:rFonts w:ascii="Calibri" w:hAnsi="Calibri" w:cs="Calibri"/>
          <w:sz w:val="22"/>
          <w:szCs w:val="22"/>
        </w:rPr>
      </w:pPr>
      <w:r w:rsidRPr="00A67499">
        <w:rPr>
          <w:rFonts w:ascii="Calibri" w:hAnsi="Calibri" w:cs="Calibri"/>
          <w:sz w:val="22"/>
          <w:szCs w:val="22"/>
        </w:rPr>
        <w:t>strona występująca o zmianę postanowień niniejszej umowy zobowiązana jest do udokumentowania zaistnienia okoliczności, o których mowa powyżej,</w:t>
      </w:r>
    </w:p>
    <w:p w:rsidR="00A12385" w:rsidRPr="00A67499" w:rsidRDefault="00A12385" w:rsidP="00EB44AC">
      <w:pPr>
        <w:pStyle w:val="Style10"/>
        <w:numPr>
          <w:ilvl w:val="0"/>
          <w:numId w:val="25"/>
        </w:numPr>
        <w:tabs>
          <w:tab w:val="left" w:pos="269"/>
        </w:tabs>
        <w:spacing w:line="240" w:lineRule="auto"/>
        <w:rPr>
          <w:rFonts w:ascii="Calibri" w:hAnsi="Calibri" w:cs="Calibri"/>
          <w:sz w:val="22"/>
          <w:szCs w:val="22"/>
        </w:rPr>
      </w:pPr>
      <w:r w:rsidRPr="00A67499">
        <w:rPr>
          <w:rFonts w:ascii="Calibri" w:hAnsi="Calibri" w:cs="Calibri"/>
          <w:sz w:val="22"/>
          <w:szCs w:val="22"/>
        </w:rPr>
        <w:t>strona występująca o zmianę postanowień niniejszej umowy zobowiązana jest do złożenia pisemnego wniosku o zmianę postanowień umowy,</w:t>
      </w:r>
    </w:p>
    <w:p w:rsidR="00A12385" w:rsidRPr="00A67499" w:rsidRDefault="00A12385" w:rsidP="00EB44AC">
      <w:pPr>
        <w:pStyle w:val="Style10"/>
        <w:numPr>
          <w:ilvl w:val="0"/>
          <w:numId w:val="25"/>
        </w:numPr>
        <w:tabs>
          <w:tab w:val="left" w:pos="269"/>
        </w:tabs>
        <w:spacing w:line="240" w:lineRule="auto"/>
        <w:ind w:hanging="357"/>
        <w:rPr>
          <w:rFonts w:ascii="Calibri" w:hAnsi="Calibri" w:cs="Calibri"/>
          <w:sz w:val="22"/>
          <w:szCs w:val="22"/>
        </w:rPr>
      </w:pPr>
      <w:r w:rsidRPr="00A67499">
        <w:rPr>
          <w:rFonts w:ascii="Calibri" w:hAnsi="Calibri" w:cs="Calibri"/>
          <w:sz w:val="22"/>
          <w:szCs w:val="22"/>
        </w:rPr>
        <w:t xml:space="preserve">wniosek, o którym mowa w </w:t>
      </w:r>
      <w:r>
        <w:rPr>
          <w:rFonts w:ascii="Calibri" w:hAnsi="Calibri" w:cs="Calibri"/>
          <w:sz w:val="22"/>
          <w:szCs w:val="22"/>
        </w:rPr>
        <w:t>pod lit.</w:t>
      </w:r>
      <w:r w:rsidRPr="00A67499">
        <w:rPr>
          <w:rFonts w:ascii="Calibri" w:hAnsi="Calibri" w:cs="Calibri"/>
          <w:sz w:val="22"/>
          <w:szCs w:val="22"/>
        </w:rPr>
        <w:t xml:space="preserve"> b) musi zawierać:</w:t>
      </w:r>
    </w:p>
    <w:p w:rsidR="00A12385" w:rsidRPr="00A67499" w:rsidRDefault="00A12385" w:rsidP="00EB44AC">
      <w:pPr>
        <w:pStyle w:val="Style10"/>
        <w:numPr>
          <w:ilvl w:val="0"/>
          <w:numId w:val="20"/>
        </w:numPr>
        <w:tabs>
          <w:tab w:val="left" w:pos="269"/>
        </w:tabs>
        <w:spacing w:line="240" w:lineRule="auto"/>
        <w:ind w:hanging="357"/>
        <w:rPr>
          <w:rFonts w:ascii="Calibri" w:hAnsi="Calibri" w:cs="Calibri"/>
          <w:sz w:val="22"/>
          <w:szCs w:val="22"/>
        </w:rPr>
      </w:pPr>
      <w:r w:rsidRPr="00A67499">
        <w:rPr>
          <w:rFonts w:ascii="Calibri" w:hAnsi="Calibri" w:cs="Calibri"/>
          <w:sz w:val="22"/>
          <w:szCs w:val="22"/>
        </w:rPr>
        <w:t>opis propozycji zmiany,</w:t>
      </w:r>
    </w:p>
    <w:p w:rsidR="00A12385" w:rsidRPr="00A67499" w:rsidRDefault="00A12385" w:rsidP="00EB44AC">
      <w:pPr>
        <w:pStyle w:val="Style10"/>
        <w:numPr>
          <w:ilvl w:val="0"/>
          <w:numId w:val="20"/>
        </w:numPr>
        <w:tabs>
          <w:tab w:val="left" w:pos="269"/>
        </w:tabs>
        <w:spacing w:line="240" w:lineRule="auto"/>
        <w:ind w:hanging="357"/>
        <w:rPr>
          <w:rFonts w:ascii="Calibri" w:hAnsi="Calibri" w:cs="Calibri"/>
          <w:sz w:val="22"/>
          <w:szCs w:val="22"/>
        </w:rPr>
      </w:pPr>
      <w:r w:rsidRPr="00A67499">
        <w:rPr>
          <w:rFonts w:ascii="Calibri" w:hAnsi="Calibri" w:cs="Calibri"/>
          <w:sz w:val="22"/>
          <w:szCs w:val="22"/>
        </w:rPr>
        <w:t>uzasadnienie zmiany,</w:t>
      </w:r>
    </w:p>
    <w:p w:rsidR="00A12385" w:rsidRPr="00A67499" w:rsidRDefault="00A12385" w:rsidP="00EB44AC">
      <w:pPr>
        <w:pStyle w:val="Style10"/>
        <w:numPr>
          <w:ilvl w:val="0"/>
          <w:numId w:val="20"/>
        </w:numPr>
        <w:tabs>
          <w:tab w:val="left" w:pos="269"/>
        </w:tabs>
        <w:spacing w:line="240" w:lineRule="auto"/>
        <w:ind w:hanging="357"/>
        <w:rPr>
          <w:rFonts w:ascii="Calibri" w:hAnsi="Calibri" w:cs="Calibri"/>
          <w:sz w:val="22"/>
          <w:szCs w:val="22"/>
        </w:rPr>
      </w:pPr>
      <w:r w:rsidRPr="00A67499">
        <w:rPr>
          <w:rFonts w:ascii="Calibri" w:hAnsi="Calibri" w:cs="Calibri"/>
          <w:sz w:val="22"/>
          <w:szCs w:val="22"/>
        </w:rPr>
        <w:t>opis wpływu zmiany na warunki realizacji umowy.</w:t>
      </w:r>
    </w:p>
    <w:p w:rsidR="00A12385" w:rsidRPr="00A67499" w:rsidRDefault="00A12385" w:rsidP="00EB44AC">
      <w:pPr>
        <w:pStyle w:val="Style10"/>
        <w:numPr>
          <w:ilvl w:val="0"/>
          <w:numId w:val="25"/>
        </w:numPr>
        <w:tabs>
          <w:tab w:val="left" w:pos="269"/>
        </w:tabs>
        <w:spacing w:line="240" w:lineRule="auto"/>
        <w:ind w:hanging="357"/>
        <w:rPr>
          <w:rFonts w:ascii="Calibri" w:hAnsi="Calibri" w:cs="Calibri"/>
          <w:sz w:val="22"/>
          <w:szCs w:val="22"/>
        </w:rPr>
      </w:pPr>
      <w:r w:rsidRPr="00A67499">
        <w:rPr>
          <w:rFonts w:ascii="Calibri" w:hAnsi="Calibri" w:cs="Calibri"/>
          <w:sz w:val="22"/>
          <w:szCs w:val="22"/>
        </w:rPr>
        <w:t>zmiana umowy może nastąpić wyłącznie w formie pisemnego aneksu pod rygorem nieważności</w:t>
      </w:r>
    </w:p>
    <w:p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 xml:space="preserve">Wykonawca nie będzie uprawniony do żadnego przedłużenia terminu wykonania umowy i zwiększenia wynagrodzenia w zakresie, w jakim konieczność dokonania zmiany została spowodowana przez jakikolwiek błąd lub </w:t>
      </w:r>
      <w:r>
        <w:rPr>
          <w:rFonts w:ascii="Calibri" w:hAnsi="Calibri" w:cs="Calibri"/>
          <w:sz w:val="22"/>
          <w:szCs w:val="22"/>
        </w:rPr>
        <w:t>zwłokę</w:t>
      </w:r>
      <w:r w:rsidRPr="00A67499">
        <w:rPr>
          <w:rFonts w:ascii="Calibri" w:hAnsi="Calibri" w:cs="Calibri"/>
          <w:sz w:val="22"/>
          <w:szCs w:val="22"/>
        </w:rPr>
        <w:t xml:space="preserve"> ze strony Wykonawcy, włącznie z błędem lub opóźnionym dostarczeniem jakiegokolwiek dokumentu wynikającego z obowiązków Wykonawcy.</w:t>
      </w:r>
    </w:p>
    <w:p w:rsidR="00A12385" w:rsidRPr="005B7F19" w:rsidRDefault="00A12385" w:rsidP="005B7F19">
      <w:pPr>
        <w:rPr>
          <w:rFonts w:ascii="Calibri" w:hAnsi="Calibri" w:cs="Calibri"/>
          <w:sz w:val="22"/>
          <w:szCs w:val="22"/>
        </w:rPr>
      </w:pPr>
      <w:r w:rsidRPr="005B7F19">
        <w:rPr>
          <w:rFonts w:ascii="Calibri" w:hAnsi="Calibri" w:cs="Calibri"/>
          <w:sz w:val="22"/>
          <w:szCs w:val="22"/>
        </w:rPr>
        <w:t>Zmiana postanowień zawartej Umowy jest także dopuszczalna w przypadkach wymienionych w art. 455 ust. 1 pkt.2- 4 ustawy Prawo zamówień publicznych.</w:t>
      </w:r>
    </w:p>
    <w:p w:rsidR="00A12385" w:rsidRPr="00E7520C" w:rsidRDefault="00A12385" w:rsidP="00E7520C">
      <w:pPr>
        <w:pStyle w:val="Style10"/>
        <w:numPr>
          <w:ilvl w:val="0"/>
          <w:numId w:val="17"/>
        </w:numPr>
        <w:tabs>
          <w:tab w:val="left" w:pos="269"/>
        </w:tabs>
        <w:spacing w:line="240" w:lineRule="auto"/>
        <w:ind w:hanging="284"/>
        <w:rPr>
          <w:rFonts w:ascii="Calibri" w:hAnsi="Calibri" w:cs="Calibri"/>
          <w:sz w:val="22"/>
          <w:szCs w:val="22"/>
        </w:rPr>
      </w:pPr>
      <w:r w:rsidRPr="00E7520C">
        <w:rPr>
          <w:rFonts w:ascii="Calibri" w:hAnsi="Calibri" w:cs="Calibri"/>
          <w:sz w:val="22"/>
          <w:szCs w:val="22"/>
        </w:rPr>
        <w:t>Łączna maksymalna wysokość kar umownych nałożonych na Wykonawcę nie może być wyższa niż 50% łącznego wynagrodzenia, o którym mowa w § 3 ust. 1. Jeżeli łączna kwota kar umownych przekroczy kwotę, o której mowa w zadaniu poprzedzającym, Zamawiający może rozwiązać umowę w trybie natychmiastowym z winy Wykonawcy.</w:t>
      </w:r>
    </w:p>
    <w:p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t>§5.</w:t>
      </w:r>
    </w:p>
    <w:p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Warunki gwarancji</w:t>
      </w:r>
    </w:p>
    <w:p w:rsidR="00A12385" w:rsidRPr="00A67499" w:rsidRDefault="00A12385" w:rsidP="00A67499">
      <w:pPr>
        <w:pStyle w:val="Style10"/>
        <w:numPr>
          <w:ilvl w:val="0"/>
          <w:numId w:val="21"/>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sz w:val="22"/>
          <w:szCs w:val="22"/>
        </w:rPr>
        <w:t>Wykonawca</w:t>
      </w:r>
      <w:r w:rsidRPr="00A67499">
        <w:rPr>
          <w:rFonts w:ascii="Calibri" w:hAnsi="Calibri" w:cs="Calibri"/>
          <w:color w:val="000000"/>
          <w:sz w:val="22"/>
          <w:szCs w:val="22"/>
        </w:rPr>
        <w:t xml:space="preserve"> zobowiązuje się wystawić do dostarczonego przedmiotu zamówienia karty gwarancyjne (o ile są przewidziane), które będą doręczone Zamawiającemu w dniu podpisania protokołu zdawczo – odbiorczego przedmiotu zamówienia i będą wystawione z datą podpisania tego protokołu.</w:t>
      </w:r>
    </w:p>
    <w:p w:rsidR="00A12385" w:rsidRDefault="00A12385" w:rsidP="00A67499">
      <w:pPr>
        <w:pStyle w:val="Style10"/>
        <w:numPr>
          <w:ilvl w:val="0"/>
          <w:numId w:val="21"/>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lastRenderedPageBreak/>
        <w:t xml:space="preserve">Wykonawca zobowiązuje się do udzielenia gwarancji, wsparcia technicznego </w:t>
      </w:r>
      <w:r w:rsidRPr="00A67499">
        <w:rPr>
          <w:rFonts w:ascii="Calibri" w:hAnsi="Calibri" w:cs="Calibri"/>
          <w:color w:val="000000"/>
          <w:sz w:val="22"/>
          <w:szCs w:val="22"/>
        </w:rPr>
        <w:br/>
        <w:t>i wykonywania świadczeń z nich wynikających według następujących zasad:</w:t>
      </w:r>
    </w:p>
    <w:p w:rsidR="00A12385" w:rsidRDefault="00A12385" w:rsidP="005B7F19">
      <w:pPr>
        <w:pStyle w:val="Style10"/>
        <w:numPr>
          <w:ilvl w:val="0"/>
          <w:numId w:val="6"/>
        </w:numPr>
        <w:tabs>
          <w:tab w:val="left" w:pos="269"/>
        </w:tabs>
        <w:spacing w:line="240" w:lineRule="auto"/>
        <w:ind w:left="709"/>
        <w:rPr>
          <w:rFonts w:ascii="Calibri" w:hAnsi="Calibri" w:cs="Calibri"/>
          <w:sz w:val="22"/>
          <w:szCs w:val="22"/>
        </w:rPr>
      </w:pPr>
      <w:r w:rsidRPr="00A67499">
        <w:rPr>
          <w:rFonts w:ascii="Calibri" w:hAnsi="Calibri" w:cs="Calibri"/>
          <w:sz w:val="22"/>
          <w:szCs w:val="22"/>
        </w:rPr>
        <w:t>okres gwarancji, wsparcia technicznego i terminy wykonywania świadczeń z nich wynikających, tzn.:</w:t>
      </w:r>
    </w:p>
    <w:p w:rsidR="00A12385" w:rsidRDefault="00A12385" w:rsidP="005B7F19">
      <w:pPr>
        <w:pStyle w:val="Style10"/>
        <w:numPr>
          <w:ilvl w:val="0"/>
          <w:numId w:val="8"/>
        </w:numPr>
        <w:tabs>
          <w:tab w:val="left" w:pos="269"/>
        </w:tabs>
        <w:spacing w:line="240" w:lineRule="auto"/>
        <w:ind w:left="993"/>
        <w:rPr>
          <w:rFonts w:ascii="Calibri" w:hAnsi="Calibri" w:cs="Calibri"/>
          <w:sz w:val="22"/>
          <w:szCs w:val="22"/>
        </w:rPr>
      </w:pPr>
      <w:r>
        <w:rPr>
          <w:rFonts w:ascii="Calibri" w:hAnsi="Calibri" w:cs="Calibri"/>
          <w:sz w:val="22"/>
          <w:szCs w:val="22"/>
        </w:rPr>
        <w:t>okres gwarancji ............</w:t>
      </w:r>
    </w:p>
    <w:p w:rsidR="00A12385" w:rsidRPr="00A67499" w:rsidRDefault="00A12385" w:rsidP="005B7F19">
      <w:pPr>
        <w:pStyle w:val="Style10"/>
        <w:numPr>
          <w:ilvl w:val="0"/>
          <w:numId w:val="8"/>
        </w:numPr>
        <w:tabs>
          <w:tab w:val="left" w:pos="269"/>
        </w:tabs>
        <w:spacing w:line="240" w:lineRule="auto"/>
        <w:ind w:left="993"/>
        <w:rPr>
          <w:rFonts w:ascii="Calibri" w:hAnsi="Calibri" w:cs="Calibri"/>
          <w:sz w:val="22"/>
          <w:szCs w:val="22"/>
        </w:rPr>
      </w:pPr>
      <w:r>
        <w:rPr>
          <w:rFonts w:ascii="Calibri" w:hAnsi="Calibri" w:cs="Calibri"/>
          <w:sz w:val="22"/>
          <w:szCs w:val="22"/>
        </w:rPr>
        <w:t>czas reakcji – 24 godziny</w:t>
      </w:r>
    </w:p>
    <w:p w:rsidR="00A12385" w:rsidRPr="00A67499" w:rsidRDefault="00A12385" w:rsidP="005B7F19">
      <w:pPr>
        <w:pStyle w:val="Style10"/>
        <w:numPr>
          <w:ilvl w:val="0"/>
          <w:numId w:val="8"/>
        </w:numPr>
        <w:tabs>
          <w:tab w:val="left" w:pos="269"/>
        </w:tabs>
        <w:spacing w:line="240" w:lineRule="auto"/>
        <w:ind w:left="993"/>
        <w:rPr>
          <w:rFonts w:ascii="Calibri" w:hAnsi="Calibri" w:cs="Calibri"/>
          <w:sz w:val="22"/>
          <w:szCs w:val="22"/>
        </w:rPr>
      </w:pPr>
      <w:r w:rsidRPr="00A67499">
        <w:rPr>
          <w:rFonts w:ascii="Calibri" w:hAnsi="Calibri" w:cs="Calibri"/>
          <w:sz w:val="22"/>
          <w:szCs w:val="22"/>
        </w:rPr>
        <w:t>cza</w:t>
      </w:r>
      <w:r>
        <w:rPr>
          <w:rFonts w:ascii="Calibri" w:hAnsi="Calibri" w:cs="Calibri"/>
          <w:sz w:val="22"/>
          <w:szCs w:val="22"/>
        </w:rPr>
        <w:t>s naprawy...............</w:t>
      </w:r>
      <w:r w:rsidRPr="00A67499">
        <w:rPr>
          <w:rFonts w:ascii="Calibri" w:hAnsi="Calibri" w:cs="Calibri"/>
          <w:sz w:val="22"/>
          <w:szCs w:val="22"/>
        </w:rPr>
        <w:t xml:space="preserve"> </w:t>
      </w:r>
    </w:p>
    <w:p w:rsidR="00A12385" w:rsidRDefault="00A12385" w:rsidP="005B7F19">
      <w:pPr>
        <w:pStyle w:val="Style10"/>
        <w:numPr>
          <w:ilvl w:val="0"/>
          <w:numId w:val="8"/>
        </w:numPr>
        <w:tabs>
          <w:tab w:val="left" w:pos="269"/>
        </w:tabs>
        <w:spacing w:line="240" w:lineRule="auto"/>
        <w:ind w:left="993"/>
        <w:rPr>
          <w:rFonts w:ascii="Calibri" w:hAnsi="Calibri" w:cs="Calibri"/>
          <w:sz w:val="22"/>
          <w:szCs w:val="22"/>
        </w:rPr>
      </w:pPr>
      <w:r w:rsidRPr="00A67499">
        <w:rPr>
          <w:rFonts w:ascii="Calibri" w:hAnsi="Calibri" w:cs="Calibri"/>
          <w:sz w:val="22"/>
          <w:szCs w:val="22"/>
        </w:rPr>
        <w:t>czas wymiany</w:t>
      </w:r>
      <w:r>
        <w:rPr>
          <w:rFonts w:ascii="Calibri" w:hAnsi="Calibri" w:cs="Calibri"/>
          <w:sz w:val="22"/>
          <w:szCs w:val="22"/>
        </w:rPr>
        <w:t>...............</w:t>
      </w:r>
    </w:p>
    <w:p w:rsidR="00A12385" w:rsidRPr="00A67499" w:rsidRDefault="00A12385" w:rsidP="005B7F19">
      <w:pPr>
        <w:pStyle w:val="Style10"/>
        <w:tabs>
          <w:tab w:val="left" w:pos="269"/>
        </w:tabs>
        <w:spacing w:line="240" w:lineRule="auto"/>
        <w:ind w:left="633" w:firstLine="0"/>
        <w:rPr>
          <w:rFonts w:ascii="Calibri" w:hAnsi="Calibri" w:cs="Calibri"/>
          <w:sz w:val="22"/>
          <w:szCs w:val="22"/>
        </w:rPr>
      </w:pPr>
      <w:r w:rsidRPr="00A67499">
        <w:rPr>
          <w:rFonts w:ascii="Calibri" w:hAnsi="Calibri" w:cs="Calibri"/>
          <w:sz w:val="22"/>
          <w:szCs w:val="22"/>
        </w:rPr>
        <w:t>zostaną przyjęte zgodnie ze specyfikacją techniczn</w:t>
      </w:r>
      <w:r>
        <w:rPr>
          <w:rFonts w:ascii="Calibri" w:hAnsi="Calibri" w:cs="Calibri"/>
          <w:sz w:val="22"/>
          <w:szCs w:val="22"/>
        </w:rPr>
        <w:t>ą</w:t>
      </w:r>
      <w:r w:rsidRPr="00A67499">
        <w:rPr>
          <w:rFonts w:ascii="Calibri" w:hAnsi="Calibri" w:cs="Calibri"/>
          <w:sz w:val="22"/>
          <w:szCs w:val="22"/>
        </w:rPr>
        <w:t xml:space="preserve"> i ofertą Wykonawcy (kryteria pozacenowe).</w:t>
      </w:r>
    </w:p>
    <w:p w:rsidR="00A12385" w:rsidRDefault="00A12385" w:rsidP="00246EB8">
      <w:pPr>
        <w:pStyle w:val="Style10"/>
        <w:numPr>
          <w:ilvl w:val="0"/>
          <w:numId w:val="6"/>
        </w:numPr>
        <w:tabs>
          <w:tab w:val="left" w:pos="567"/>
        </w:tabs>
        <w:spacing w:before="100" w:beforeAutospacing="1" w:after="100" w:afterAutospacing="1" w:line="240" w:lineRule="auto"/>
        <w:ind w:left="567" w:hanging="283"/>
        <w:rPr>
          <w:rFonts w:ascii="Calibri" w:hAnsi="Calibri" w:cs="Calibri"/>
          <w:sz w:val="22"/>
          <w:szCs w:val="22"/>
        </w:rPr>
      </w:pPr>
      <w:r w:rsidRPr="00A67499">
        <w:rPr>
          <w:rFonts w:ascii="Calibri" w:hAnsi="Calibri" w:cs="Calibri"/>
          <w:sz w:val="22"/>
          <w:szCs w:val="22"/>
        </w:rPr>
        <w:t xml:space="preserve">przez okres gwarancji Zamawiający </w:t>
      </w:r>
      <w:r w:rsidRPr="00246EB8">
        <w:rPr>
          <w:rFonts w:ascii="Calibri" w:hAnsi="Calibri" w:cs="Calibri"/>
          <w:sz w:val="22"/>
          <w:szCs w:val="22"/>
        </w:rPr>
        <w:t xml:space="preserve">rozumie okres czasu wynikający ze zsumowania  żądanego dla danej pozycji minimalnego okresu gwarancji zapisanych w specyfikacji techniczno-cenowej Zawartego w ofercie Wykonawcy  z dodatkowym okresem gwarancji na wykonane  prace </w:t>
      </w:r>
      <w:r>
        <w:rPr>
          <w:rFonts w:ascii="Calibri" w:hAnsi="Calibri" w:cs="Calibri"/>
          <w:sz w:val="22"/>
          <w:szCs w:val="22"/>
        </w:rPr>
        <w:br/>
      </w:r>
      <w:r w:rsidRPr="00246EB8">
        <w:rPr>
          <w:rFonts w:ascii="Calibri" w:hAnsi="Calibri" w:cs="Calibri"/>
          <w:sz w:val="22"/>
          <w:szCs w:val="22"/>
        </w:rPr>
        <w:t>i dostarczony asortyment</w:t>
      </w:r>
      <w:r w:rsidRPr="00A67499">
        <w:rPr>
          <w:rFonts w:ascii="Calibri" w:hAnsi="Calibri" w:cs="Calibri"/>
          <w:sz w:val="22"/>
          <w:szCs w:val="22"/>
        </w:rPr>
        <w:t>,</w:t>
      </w:r>
    </w:p>
    <w:p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przez czas reakcji na zgłoszenie</w:t>
      </w:r>
      <w:r>
        <w:rPr>
          <w:rFonts w:ascii="Calibri" w:hAnsi="Calibri" w:cs="Calibri"/>
          <w:sz w:val="22"/>
          <w:szCs w:val="22"/>
        </w:rPr>
        <w:t xml:space="preserve"> wady/</w:t>
      </w:r>
      <w:r w:rsidRPr="00A67499">
        <w:rPr>
          <w:rFonts w:ascii="Calibri" w:hAnsi="Calibri" w:cs="Calibri"/>
          <w:sz w:val="22"/>
          <w:szCs w:val="22"/>
        </w:rPr>
        <w:t xml:space="preserve">awarii Zamawiający rozumie czas, który upłynie od momentu wysłania zgłoszenia do momentu powzięcia przez Wykonawcę bądź osobę przez niego wyznaczoną działań zmierzających do usunięcia zgłoszonej niesprawności, czy to zdalnie (jeżeli istnieją ku temu możliwości), czy też przez przybycie serwisu Wykonawcy do siedziby Zamawiającego, </w:t>
      </w:r>
    </w:p>
    <w:p w:rsidR="00A12385"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przez czas naprawy Zamawiający rozumie czas liczony od dnia przystąpienia przedstawiciela Wykonawcy do naprawy uszkodzenia do dnia dokonania skutecznej jego naprawy;</w:t>
      </w:r>
    </w:p>
    <w:p w:rsidR="00A12385" w:rsidRPr="00D6217D" w:rsidRDefault="00A12385" w:rsidP="00D6217D">
      <w:pPr>
        <w:pStyle w:val="Akapitzlist"/>
        <w:numPr>
          <w:ilvl w:val="0"/>
          <w:numId w:val="6"/>
        </w:numPr>
        <w:ind w:left="709"/>
        <w:rPr>
          <w:rFonts w:ascii="Calibri" w:hAnsi="Calibri" w:cs="Calibri"/>
          <w:sz w:val="22"/>
          <w:szCs w:val="22"/>
        </w:rPr>
      </w:pPr>
      <w:r w:rsidRPr="00D6217D">
        <w:rPr>
          <w:rFonts w:ascii="Calibri" w:hAnsi="Calibri" w:cs="Calibri"/>
          <w:sz w:val="22"/>
          <w:szCs w:val="22"/>
        </w:rPr>
        <w:t xml:space="preserve">przez czas </w:t>
      </w:r>
      <w:r>
        <w:rPr>
          <w:rFonts w:ascii="Calibri" w:hAnsi="Calibri" w:cs="Calibri"/>
          <w:sz w:val="22"/>
          <w:szCs w:val="22"/>
        </w:rPr>
        <w:t>wymiany</w:t>
      </w:r>
      <w:r w:rsidRPr="00D6217D">
        <w:rPr>
          <w:rFonts w:ascii="Calibri" w:hAnsi="Calibri" w:cs="Calibri"/>
          <w:sz w:val="22"/>
          <w:szCs w:val="22"/>
        </w:rPr>
        <w:t xml:space="preserve"> Zamawiający rozumie czas liczony od dnia przystąpienia przedstawiciela Wykonawcy do naprawy uszkodzenia do dnia dokonania skutecznej jego </w:t>
      </w:r>
      <w:r>
        <w:rPr>
          <w:rFonts w:ascii="Calibri" w:hAnsi="Calibri" w:cs="Calibri"/>
          <w:sz w:val="22"/>
          <w:szCs w:val="22"/>
        </w:rPr>
        <w:t>wymiany</w:t>
      </w:r>
      <w:r w:rsidRPr="00D6217D">
        <w:rPr>
          <w:rFonts w:ascii="Calibri" w:hAnsi="Calibri" w:cs="Calibri"/>
          <w:sz w:val="22"/>
          <w:szCs w:val="22"/>
        </w:rPr>
        <w:t>;</w:t>
      </w:r>
    </w:p>
    <w:p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w przypadku dłuższego czasu naprawy lub wymiany aniżeli wynika to z ppkt a) powyżej, Wykonawca musi zapewnić Zamawiającemu w pełni sprawny sprzęt zastępczy o niegorszych parametrach i funkcjonalności; dopuszcza się – za zgodą Zamawiającego – dostarczenie sprzętu zastępczego (oraz jego zwrotne odesłanie przez Zamawiającego) za pośrednictwem firmy kurierskiej na koszt i ryzyko Wykonawcy, i jego uruchomienie przez Wykonawcę jest wymagane; dostarczenie i uruchomienie takiego sprzętu zastępczego powoduje, że nie jest naliczana kara umowna za przekroczenie czasu naprawy lub wymiany pod warunkiem, że przekroczenie czasu naprawy lub wymiany będzie nie dłuższe niż 30 dni; po przekroczeniu tego terminu kara będzie naliczana;</w:t>
      </w:r>
    </w:p>
    <w:p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 xml:space="preserve">za początek biegu okresu gwarancji oraz świadczeń wynikających z udzielonych gwarancji oraz niniejszej umowy, którymi zostanie objęty dostarczony asortyment oraz wykonane </w:t>
      </w:r>
      <w:r>
        <w:rPr>
          <w:rFonts w:ascii="Calibri" w:hAnsi="Calibri" w:cs="Calibri"/>
          <w:sz w:val="22"/>
          <w:szCs w:val="22"/>
        </w:rPr>
        <w:t>prace</w:t>
      </w:r>
      <w:r w:rsidRPr="00A67499">
        <w:rPr>
          <w:rFonts w:ascii="Calibri" w:hAnsi="Calibri" w:cs="Calibri"/>
          <w:sz w:val="22"/>
          <w:szCs w:val="22"/>
        </w:rPr>
        <w:t xml:space="preserve"> związane z </w:t>
      </w:r>
      <w:r>
        <w:rPr>
          <w:rFonts w:ascii="Calibri" w:hAnsi="Calibri" w:cs="Calibri"/>
          <w:sz w:val="22"/>
          <w:szCs w:val="22"/>
        </w:rPr>
        <w:t>instalacją i integracją projektorów</w:t>
      </w:r>
      <w:r w:rsidRPr="00A67499">
        <w:rPr>
          <w:rFonts w:ascii="Calibri" w:hAnsi="Calibri" w:cs="Calibri"/>
          <w:sz w:val="22"/>
          <w:szCs w:val="22"/>
        </w:rPr>
        <w:t xml:space="preserve"> składające się na przedmiot umowy, przyjmuje się datę podpisania protokołu zdawczo-odbiorczego przedmiotu umowy;</w:t>
      </w:r>
    </w:p>
    <w:p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wymiana asortymentu składającego się na przedmiot niniejszej umowy w okresie gwarancji na nowy nastąpi w przypadku wystąpienia wady niemożliwej do usunięcia lub wystąpienia 3 istotnych jego awarii; za istotne uszkodzenie (awarie) przyjmuje się każde uszkodzenie ograniczające funkcjonowanie przedmiotu umowy; wymiana przedmiotu umowy powinna nastąpić w terminie wynikającym z ppkt a) powyżej; w przypadku wymiany uszkodzonego przedmiotu zamówienia na nowy obowiązywać będą warunki gwarancji i realizacji wszelkich innych świadczeń wynikających ze złożonej oferty; okres gwarancji będzie biegł w takim przypadku od początku;</w:t>
      </w:r>
    </w:p>
    <w:p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Zamawiający zgłaszać będzie Wykonawcy awarie/ usterki/ niesprawności przedmiotu zamówienia drogą elektroniczną (np.: telefonicznie lub pocztą elektroniczną);</w:t>
      </w:r>
    </w:p>
    <w:p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Zamawiający dopuszcza za jego zgodą, w okresie trwania gwarancji na wydłużenie żądanego czasu naprawy/ usunięcia</w:t>
      </w:r>
      <w:r>
        <w:rPr>
          <w:rFonts w:ascii="Calibri" w:hAnsi="Calibri" w:cs="Calibri"/>
          <w:sz w:val="22"/>
          <w:szCs w:val="22"/>
        </w:rPr>
        <w:t xml:space="preserve"> wady/</w:t>
      </w:r>
      <w:r w:rsidRPr="00A67499">
        <w:rPr>
          <w:rFonts w:ascii="Calibri" w:hAnsi="Calibri" w:cs="Calibri"/>
          <w:sz w:val="22"/>
          <w:szCs w:val="22"/>
        </w:rPr>
        <w:t xml:space="preserve">usterki, czasu wymiany wadliwego przedmiotu zamówienia a tym samym czasu, od którego naliczana będzie kara umowna za przekroczenie wymaganego </w:t>
      </w:r>
      <w:r w:rsidRPr="00A67499">
        <w:rPr>
          <w:rFonts w:ascii="Calibri" w:hAnsi="Calibri" w:cs="Calibri"/>
          <w:sz w:val="22"/>
          <w:szCs w:val="22"/>
        </w:rPr>
        <w:lastRenderedPageBreak/>
        <w:t>czasu naprawy (czasów/ terminów, o których mowa w podpunktach powyżej) jeżeli wystąpią okoliczności, których nie można było przewidzieć oraz z przyczyn niezależnych od Wykonawcy, w szczególności w przypadku okoliczności wystąpienia siły wyższej lub z powodu działania osób trzecich, które to przyczyny i okoliczności Wykonawca musi pisemnie udokumentować;</w:t>
      </w:r>
    </w:p>
    <w:p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 xml:space="preserve">wszystkie koszty składające się na wymianę podzespołów / akcesoriów, usunięcie usterek przedmiotu zamówienia, w tym koszty ubezpieczenia i transportu np.: do serwisu </w:t>
      </w:r>
      <w:r w:rsidRPr="00A67499">
        <w:rPr>
          <w:rFonts w:ascii="Calibri" w:hAnsi="Calibri" w:cs="Calibri"/>
          <w:sz w:val="22"/>
          <w:szCs w:val="22"/>
        </w:rPr>
        <w:br/>
        <w:t>i z powrotem, wymianę wadliwego przedmiotu zamówienia na nowy wolny od wad, udzielenie pomocy technicznej (w okresie obowiązywania gwarancji, wsparcia technicznego, itp.) w tym przywrócenie prawidłowego / poprawnego działania asortymentu będącego składnikiem niniejszej umowy, w tym koszty związane z wizytą serwisową w siedzibie Zamawiającego celem analizy i usunięcia zaistniałego problemu / usterki / niesprawności oraz wykonania innych świadczeń wynikających z niniejszej umowy pokrywa, zgodnie z ofertą, Wykonawca.</w:t>
      </w:r>
    </w:p>
    <w:p w:rsidR="00A12385" w:rsidRPr="00A67499" w:rsidRDefault="00A12385" w:rsidP="00096622">
      <w:pPr>
        <w:pStyle w:val="Style10"/>
        <w:numPr>
          <w:ilvl w:val="0"/>
          <w:numId w:val="21"/>
        </w:numPr>
        <w:tabs>
          <w:tab w:val="left" w:pos="269"/>
        </w:tabs>
        <w:spacing w:line="240" w:lineRule="auto"/>
        <w:rPr>
          <w:rFonts w:ascii="Calibri" w:hAnsi="Calibri" w:cs="Calibri"/>
          <w:color w:val="000000"/>
          <w:sz w:val="22"/>
          <w:szCs w:val="22"/>
        </w:rPr>
      </w:pPr>
      <w:r w:rsidRPr="00A67499">
        <w:rPr>
          <w:rFonts w:ascii="Calibri" w:hAnsi="Calibri" w:cs="Calibri"/>
          <w:color w:val="000000"/>
          <w:sz w:val="22"/>
          <w:szCs w:val="22"/>
        </w:rPr>
        <w:t xml:space="preserve">Wykonawca zapewni możliwość zgłaszania drogą elektroniczna </w:t>
      </w:r>
      <w:r w:rsidRPr="00096622">
        <w:rPr>
          <w:rFonts w:ascii="Calibri" w:hAnsi="Calibri" w:cs="Calibri"/>
          <w:color w:val="000000"/>
          <w:sz w:val="22"/>
          <w:szCs w:val="22"/>
        </w:rPr>
        <w:t xml:space="preserve">na  adres mailowy: </w:t>
      </w:r>
      <w:r>
        <w:rPr>
          <w:rFonts w:ascii="Calibri" w:hAnsi="Calibri" w:cs="Calibri"/>
          <w:color w:val="000000"/>
          <w:sz w:val="22"/>
          <w:szCs w:val="22"/>
        </w:rPr>
        <w:t>....................</w:t>
      </w:r>
      <w:r w:rsidRPr="00096622">
        <w:rPr>
          <w:rFonts w:ascii="Calibri" w:hAnsi="Calibri" w:cs="Calibri"/>
          <w:color w:val="000000"/>
          <w:sz w:val="22"/>
          <w:szCs w:val="22"/>
        </w:rPr>
        <w:t xml:space="preserve"> </w:t>
      </w:r>
      <w:r w:rsidRPr="00A67499">
        <w:rPr>
          <w:rFonts w:ascii="Calibri" w:hAnsi="Calibri" w:cs="Calibri"/>
          <w:color w:val="000000"/>
          <w:sz w:val="22"/>
          <w:szCs w:val="22"/>
        </w:rPr>
        <w:t>awarii / niesprawności, uzyskania pomocy serwisowej, doradztwa i innych usług / działań składających się na przedmiot niniejszej umowy, w dni robocze (tj. od poniedziałku do piątku z wyłączeniem dni ustawowo wolnych od pracy) przez co najmniej 8h na dobę w godz. np.: od 8.00 do 16.00.</w:t>
      </w:r>
    </w:p>
    <w:p w:rsidR="00A12385" w:rsidRPr="00A67499" w:rsidRDefault="00A12385" w:rsidP="00A67499">
      <w:pPr>
        <w:pStyle w:val="Style10"/>
        <w:numPr>
          <w:ilvl w:val="0"/>
          <w:numId w:val="21"/>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t xml:space="preserve">W kwestiach dotyczących warunków gwarancji i rękojmi, które nie zostaną nieuregulowane </w:t>
      </w:r>
      <w:r w:rsidRPr="00A67499">
        <w:rPr>
          <w:rFonts w:ascii="Calibri" w:hAnsi="Calibri" w:cs="Calibri"/>
          <w:color w:val="000000"/>
          <w:sz w:val="22"/>
          <w:szCs w:val="22"/>
        </w:rPr>
        <w:br/>
        <w:t>w treści umowy lub dołączonych do niej załącznikach stosuje się postanowieni</w:t>
      </w:r>
      <w:r>
        <w:rPr>
          <w:rFonts w:ascii="Calibri" w:hAnsi="Calibri" w:cs="Calibri"/>
          <w:color w:val="000000"/>
          <w:sz w:val="22"/>
          <w:szCs w:val="22"/>
        </w:rPr>
        <w:t>a Kodeksu c</w:t>
      </w:r>
      <w:r w:rsidRPr="00A67499">
        <w:rPr>
          <w:rFonts w:ascii="Calibri" w:hAnsi="Calibri" w:cs="Calibri"/>
          <w:color w:val="000000"/>
          <w:sz w:val="22"/>
          <w:szCs w:val="22"/>
        </w:rPr>
        <w:t>ywilnego.</w:t>
      </w:r>
    </w:p>
    <w:p w:rsidR="00A12385" w:rsidRPr="00A67499" w:rsidRDefault="00A12385" w:rsidP="00EB44AC">
      <w:pPr>
        <w:overflowPunct w:val="0"/>
        <w:jc w:val="center"/>
        <w:rPr>
          <w:rFonts w:ascii="Calibri" w:hAnsi="Calibri" w:cs="Calibri"/>
          <w:b/>
          <w:noProof/>
          <w:color w:val="000000"/>
          <w:sz w:val="22"/>
          <w:szCs w:val="22"/>
        </w:rPr>
      </w:pPr>
      <w:r w:rsidRPr="00A67499">
        <w:rPr>
          <w:rFonts w:ascii="Calibri" w:hAnsi="Calibri" w:cs="Calibri"/>
          <w:b/>
          <w:noProof/>
          <w:color w:val="000000"/>
          <w:sz w:val="22"/>
          <w:szCs w:val="22"/>
        </w:rPr>
        <w:t>§ 6.</w:t>
      </w:r>
    </w:p>
    <w:p w:rsidR="00A12385" w:rsidRPr="00A67499" w:rsidRDefault="00A12385" w:rsidP="00EB44AC">
      <w:pPr>
        <w:pStyle w:val="Style5"/>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Siła wyższa</w:t>
      </w:r>
    </w:p>
    <w:p w:rsidR="00A12385" w:rsidRPr="00A67499" w:rsidRDefault="00A12385" w:rsidP="00A67499">
      <w:pPr>
        <w:pStyle w:val="Style10"/>
        <w:numPr>
          <w:ilvl w:val="0"/>
          <w:numId w:val="23"/>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t xml:space="preserve">Każda ze stron tej umowy zostanie zwolniona całkowicie lub w części ze swych </w:t>
      </w:r>
      <w:r w:rsidRPr="00A67499">
        <w:rPr>
          <w:rFonts w:ascii="Calibri" w:hAnsi="Calibri" w:cs="Calibri"/>
          <w:color w:val="000000"/>
          <w:sz w:val="22"/>
          <w:szCs w:val="22"/>
        </w:rPr>
        <w:br/>
        <w:t xml:space="preserve">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 </w:t>
      </w:r>
    </w:p>
    <w:p w:rsidR="00A12385" w:rsidRPr="00A67499" w:rsidRDefault="00A12385" w:rsidP="00A67499">
      <w:pPr>
        <w:pStyle w:val="Style10"/>
        <w:numPr>
          <w:ilvl w:val="0"/>
          <w:numId w:val="23"/>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t>W przypadku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w:t>
      </w:r>
    </w:p>
    <w:p w:rsidR="00A12385" w:rsidRPr="00EB44AC" w:rsidRDefault="00A12385" w:rsidP="00A67499">
      <w:pPr>
        <w:pStyle w:val="Style10"/>
        <w:tabs>
          <w:tab w:val="left" w:pos="269"/>
        </w:tabs>
        <w:spacing w:before="100" w:beforeAutospacing="1" w:after="100" w:afterAutospacing="1" w:line="240" w:lineRule="auto"/>
        <w:jc w:val="center"/>
        <w:rPr>
          <w:rFonts w:ascii="Calibri" w:hAnsi="Calibri" w:cs="Calibri"/>
          <w:b/>
          <w:color w:val="000000"/>
          <w:sz w:val="22"/>
          <w:szCs w:val="22"/>
        </w:rPr>
      </w:pPr>
      <w:r w:rsidRPr="00EB44AC">
        <w:rPr>
          <w:rFonts w:ascii="Calibri" w:hAnsi="Calibri" w:cs="Calibri"/>
          <w:b/>
          <w:color w:val="000000"/>
          <w:sz w:val="22"/>
          <w:szCs w:val="22"/>
        </w:rPr>
        <w:t>§ 7.</w:t>
      </w:r>
    </w:p>
    <w:p w:rsidR="00A12385" w:rsidRPr="00EB44AC" w:rsidRDefault="00A12385" w:rsidP="00F93DB1">
      <w:pPr>
        <w:pStyle w:val="Style10"/>
        <w:tabs>
          <w:tab w:val="left" w:pos="269"/>
        </w:tabs>
        <w:spacing w:line="240" w:lineRule="auto"/>
        <w:jc w:val="center"/>
        <w:rPr>
          <w:rFonts w:ascii="Calibri" w:hAnsi="Calibri" w:cs="Calibri"/>
          <w:b/>
          <w:bCs/>
          <w:color w:val="000000"/>
          <w:sz w:val="22"/>
          <w:szCs w:val="22"/>
        </w:rPr>
      </w:pPr>
      <w:r w:rsidRPr="00EB44AC">
        <w:rPr>
          <w:rFonts w:ascii="Calibri" w:hAnsi="Calibri" w:cs="Calibri"/>
          <w:b/>
          <w:bCs/>
          <w:color w:val="000000"/>
          <w:sz w:val="22"/>
          <w:szCs w:val="22"/>
        </w:rPr>
        <w:t xml:space="preserve">Ochrona danych </w:t>
      </w:r>
    </w:p>
    <w:p w:rsidR="00A12385" w:rsidRPr="00EB44AC" w:rsidRDefault="00A12385" w:rsidP="00F93DB1">
      <w:pPr>
        <w:ind w:left="0" w:firstLine="0"/>
        <w:rPr>
          <w:rFonts w:ascii="Calibri" w:hAnsi="Calibri" w:cs="Calibri"/>
          <w:bCs/>
          <w:sz w:val="22"/>
          <w:szCs w:val="22"/>
        </w:rPr>
      </w:pPr>
      <w:r>
        <w:rPr>
          <w:rFonts w:ascii="Calibri" w:hAnsi="Calibri" w:cs="Calibri"/>
          <w:bCs/>
          <w:sz w:val="22"/>
          <w:szCs w:val="22"/>
        </w:rPr>
        <w:t>Mając na uwadze przepisy</w:t>
      </w:r>
      <w:r w:rsidRPr="00EB44AC">
        <w:rPr>
          <w:rFonts w:ascii="Calibri" w:hAnsi="Calibri" w:cs="Calibri"/>
          <w:bCs/>
          <w:sz w:val="22"/>
          <w:szCs w:val="22"/>
        </w:rPr>
        <w:t xml:space="preserve"> Rozporządzenia Parlamentu Europejskiego i Rady (UE) 2016/679 z dnia 27 kwietnia 2016 roku w sprawie ochrony osób fizycznych w związku </w:t>
      </w:r>
      <w:r w:rsidRPr="00EB44AC">
        <w:rPr>
          <w:rFonts w:ascii="Calibri" w:hAnsi="Calibri" w:cs="Calibri"/>
          <w:bCs/>
          <w:sz w:val="22"/>
          <w:szCs w:val="22"/>
        </w:rPr>
        <w:br/>
        <w:t xml:space="preserve">z przetwarzaniem danych osobowych i w sprawie swobodnego przepływu takich danych </w:t>
      </w:r>
      <w:r w:rsidRPr="00EB44AC">
        <w:rPr>
          <w:rFonts w:ascii="Calibri" w:hAnsi="Calibri" w:cs="Calibri"/>
          <w:bCs/>
          <w:sz w:val="22"/>
          <w:szCs w:val="22"/>
        </w:rPr>
        <w:br/>
        <w:t xml:space="preserve">oraz uchylenia dyrektywy 95/46/WE (ogólne rozporządzenie o ochronie danych RODO), Wykonawca zobowiązany jest do: 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t>
      </w:r>
      <w:r w:rsidRPr="00EB44AC">
        <w:rPr>
          <w:rFonts w:ascii="Calibri" w:hAnsi="Calibri" w:cs="Calibri"/>
          <w:bCs/>
          <w:sz w:val="22"/>
          <w:szCs w:val="22"/>
        </w:rPr>
        <w:br/>
        <w:t>w zakresie niezbędnym do wykonania niniejszej umowy. Zamawiający będzie przetwarzał przekazane dane tylko w zakresie niezbędnym do wykonania umowy (imię, nazwisko);</w:t>
      </w:r>
    </w:p>
    <w:p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sym w:font="Times New Roman" w:char="00A7"/>
      </w:r>
      <w:r w:rsidRPr="00A67499">
        <w:rPr>
          <w:rFonts w:ascii="Calibri" w:hAnsi="Calibri" w:cs="Calibri"/>
          <w:b/>
          <w:noProof/>
          <w:color w:val="000000"/>
          <w:sz w:val="22"/>
          <w:szCs w:val="22"/>
        </w:rPr>
        <w:t xml:space="preserve"> 8.</w:t>
      </w:r>
    </w:p>
    <w:p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Postanowienia ogólne</w:t>
      </w:r>
    </w:p>
    <w:p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 xml:space="preserve">Prawem właściwym dla niniejszej umowy jest prawo polskie. </w:t>
      </w:r>
    </w:p>
    <w:p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W sprawach nieuregulowanych umową mają zastosowanie przepisy Kodeksu cywilnego.</w:t>
      </w:r>
    </w:p>
    <w:p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lastRenderedPageBreak/>
        <w:t xml:space="preserve">Wykonawca nie może przenieść wierzytelności wobec Zamawiającego wynikających </w:t>
      </w:r>
    </w:p>
    <w:p w:rsidR="00A12385" w:rsidRPr="005B7F19" w:rsidRDefault="00A12385" w:rsidP="00096622">
      <w:pPr>
        <w:pStyle w:val="Style10"/>
        <w:tabs>
          <w:tab w:val="left" w:pos="269"/>
        </w:tabs>
        <w:spacing w:line="240" w:lineRule="auto"/>
        <w:ind w:firstLine="0"/>
        <w:rPr>
          <w:rFonts w:ascii="Calibri" w:hAnsi="Calibri" w:cs="Calibri"/>
          <w:color w:val="000000"/>
          <w:sz w:val="22"/>
          <w:szCs w:val="22"/>
        </w:rPr>
      </w:pPr>
      <w:r w:rsidRPr="005B7F19">
        <w:rPr>
          <w:rFonts w:ascii="Calibri" w:hAnsi="Calibri" w:cs="Calibri"/>
          <w:color w:val="000000"/>
          <w:sz w:val="22"/>
          <w:szCs w:val="22"/>
        </w:rPr>
        <w:t>z niniejszej umowy na osobę trzecią bez uprzedniej pisemnej zgody Zamawiającego, i to pod rygorem nieważności.</w:t>
      </w:r>
    </w:p>
    <w:p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Wszelkie zmiany i uzupełnienia wymagają zachowania formy pisemnej pod rygorem nieważności.</w:t>
      </w:r>
    </w:p>
    <w:p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Spory mogące powstać na tle stosowania umowy Strony poddają pod rozstrzygnięcie właściwego rzeczowo polskiego sądu powszechnego siedziby Zamawiającego.</w:t>
      </w:r>
    </w:p>
    <w:p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Zamawiający oświadcza, że posiada status dużego przedsiębiorcy w rozumieniu art. 4c ustawy o przeciwdziałaniu nadmiernym opóźnieniom w transakcjach handlowych.</w:t>
      </w:r>
    </w:p>
    <w:p w:rsidR="00A12385"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A67499">
        <w:rPr>
          <w:rFonts w:ascii="Calibri" w:hAnsi="Calibri" w:cs="Calibri"/>
          <w:color w:val="000000"/>
          <w:sz w:val="22"/>
          <w:szCs w:val="22"/>
        </w:rPr>
        <w:t>Umowę sporządzono w czterech jednobrzmiących egzemplarzach – trzy dla Zamawiającego i jeden dla Wykonawcy.</w:t>
      </w:r>
    </w:p>
    <w:p w:rsidR="00A12385" w:rsidRPr="00A6749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A67499">
        <w:rPr>
          <w:rFonts w:ascii="Calibri" w:hAnsi="Calibri" w:cs="Calibri"/>
          <w:color w:val="000000"/>
          <w:sz w:val="22"/>
          <w:szCs w:val="22"/>
        </w:rPr>
        <w:t>Integralną część umowy stanowią postanowienia zawarte w SWZ i specyfikacji techniczno – cenowej oraz załączniki:</w:t>
      </w:r>
    </w:p>
    <w:p w:rsidR="00A12385" w:rsidRPr="00A67499" w:rsidRDefault="00A12385" w:rsidP="00EB44AC">
      <w:pPr>
        <w:pStyle w:val="Style10"/>
        <w:numPr>
          <w:ilvl w:val="0"/>
          <w:numId w:val="15"/>
        </w:numPr>
        <w:tabs>
          <w:tab w:val="left" w:pos="269"/>
        </w:tabs>
        <w:spacing w:line="240" w:lineRule="auto"/>
        <w:ind w:left="709"/>
        <w:rPr>
          <w:rFonts w:ascii="Calibri" w:hAnsi="Calibri" w:cs="Calibri"/>
          <w:sz w:val="22"/>
          <w:szCs w:val="22"/>
        </w:rPr>
      </w:pPr>
      <w:r w:rsidRPr="00A67499">
        <w:rPr>
          <w:rFonts w:ascii="Calibri" w:hAnsi="Calibri" w:cs="Calibri"/>
          <w:sz w:val="22"/>
          <w:szCs w:val="22"/>
        </w:rPr>
        <w:t xml:space="preserve">Załącznik nr 1 do umowy - kopia oferty Wykonawcy </w:t>
      </w:r>
      <w:r>
        <w:rPr>
          <w:rFonts w:ascii="Calibri" w:hAnsi="Calibri" w:cs="Calibri"/>
          <w:sz w:val="22"/>
          <w:szCs w:val="22"/>
        </w:rPr>
        <w:t>(wyciąg)</w:t>
      </w:r>
    </w:p>
    <w:p w:rsidR="00A12385" w:rsidRPr="00A67499" w:rsidRDefault="00A12385" w:rsidP="00EB44AC">
      <w:pPr>
        <w:pStyle w:val="Style10"/>
        <w:numPr>
          <w:ilvl w:val="0"/>
          <w:numId w:val="15"/>
        </w:numPr>
        <w:tabs>
          <w:tab w:val="left" w:pos="269"/>
        </w:tabs>
        <w:spacing w:line="240" w:lineRule="auto"/>
        <w:ind w:left="709"/>
        <w:rPr>
          <w:rFonts w:ascii="Calibri" w:hAnsi="Calibri" w:cs="Calibri"/>
          <w:sz w:val="22"/>
          <w:szCs w:val="22"/>
        </w:rPr>
      </w:pPr>
      <w:r w:rsidRPr="00A67499">
        <w:rPr>
          <w:rFonts w:ascii="Calibri" w:hAnsi="Calibri" w:cs="Calibri"/>
          <w:sz w:val="22"/>
          <w:szCs w:val="22"/>
        </w:rPr>
        <w:t>Załącznik nr 2 do umowy – Wzór protokołu zdawczo – odbiorczego.</w:t>
      </w:r>
    </w:p>
    <w:p w:rsidR="00A12385" w:rsidRPr="00A67499" w:rsidRDefault="00A12385" w:rsidP="00A67499">
      <w:pPr>
        <w:spacing w:before="100" w:beforeAutospacing="1" w:after="100" w:afterAutospacing="1"/>
        <w:ind w:left="851"/>
        <w:rPr>
          <w:rFonts w:ascii="Calibri" w:hAnsi="Calibri" w:cs="Calibri"/>
          <w:b/>
          <w:color w:val="000000"/>
          <w:sz w:val="22"/>
          <w:szCs w:val="22"/>
        </w:rPr>
      </w:pPr>
      <w:r w:rsidRPr="00A67499">
        <w:rPr>
          <w:rFonts w:ascii="Calibri" w:hAnsi="Calibri" w:cs="Calibri"/>
          <w:b/>
          <w:color w:val="000000"/>
          <w:sz w:val="22"/>
          <w:szCs w:val="22"/>
        </w:rPr>
        <w:t>Wykonawca                                                                               Zamawiający</w:t>
      </w:r>
    </w:p>
    <w:p w:rsidR="00A12385" w:rsidRPr="00A67499" w:rsidRDefault="00A12385" w:rsidP="00A67499">
      <w:pPr>
        <w:spacing w:before="100" w:beforeAutospacing="1" w:after="100" w:afterAutospacing="1"/>
        <w:rPr>
          <w:rFonts w:ascii="Calibri" w:hAnsi="Calibri" w:cs="Calibri"/>
          <w:color w:val="000000"/>
          <w:sz w:val="22"/>
          <w:szCs w:val="22"/>
        </w:rPr>
      </w:pPr>
    </w:p>
    <w:p w:rsidR="00A12385" w:rsidRPr="00A67499" w:rsidRDefault="00A12385" w:rsidP="00A67499">
      <w:pPr>
        <w:pStyle w:val="Style5"/>
        <w:spacing w:before="100" w:beforeAutospacing="1" w:after="100" w:afterAutospacing="1"/>
        <w:ind w:left="883"/>
        <w:rPr>
          <w:rFonts w:ascii="Calibri" w:hAnsi="Calibri" w:cs="Calibri"/>
          <w:sz w:val="22"/>
          <w:szCs w:val="22"/>
        </w:rPr>
      </w:pPr>
    </w:p>
    <w:p w:rsidR="00A12385" w:rsidRPr="00A67499" w:rsidRDefault="00A12385" w:rsidP="00A67499">
      <w:pPr>
        <w:pStyle w:val="Style5"/>
        <w:spacing w:before="100" w:beforeAutospacing="1" w:after="100" w:afterAutospacing="1"/>
        <w:ind w:left="883"/>
        <w:rPr>
          <w:rFonts w:ascii="Calibri" w:hAnsi="Calibri" w:cs="Calibri"/>
          <w:sz w:val="22"/>
          <w:szCs w:val="22"/>
        </w:rPr>
      </w:pPr>
    </w:p>
    <w:p w:rsidR="00A12385" w:rsidRPr="00A67499" w:rsidRDefault="00A12385" w:rsidP="00A67499">
      <w:pPr>
        <w:pStyle w:val="Style5"/>
        <w:spacing w:before="100" w:beforeAutospacing="1" w:after="100" w:afterAutospacing="1"/>
        <w:ind w:left="883"/>
        <w:rPr>
          <w:rFonts w:ascii="Calibri" w:hAnsi="Calibri" w:cs="Calibri"/>
          <w:sz w:val="22"/>
          <w:szCs w:val="22"/>
        </w:rPr>
      </w:pPr>
    </w:p>
    <w:p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br w:type="page"/>
      </w:r>
      <w:r w:rsidRPr="00A67499">
        <w:rPr>
          <w:rFonts w:ascii="Calibri" w:hAnsi="Calibri" w:cs="Calibri"/>
          <w:b/>
          <w:sz w:val="22"/>
          <w:szCs w:val="22"/>
        </w:rPr>
        <w:lastRenderedPageBreak/>
        <w:t>Załącznik nr 1 do umowy</w:t>
      </w:r>
    </w:p>
    <w:p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t>Kopia oferty Wykonawcy</w:t>
      </w:r>
    </w:p>
    <w:p w:rsidR="00A12385" w:rsidRPr="00A67499" w:rsidRDefault="00A12385" w:rsidP="00A67499">
      <w:pPr>
        <w:spacing w:before="100" w:beforeAutospacing="1" w:after="100" w:afterAutospacing="1"/>
        <w:rPr>
          <w:rFonts w:ascii="Calibri" w:hAnsi="Calibri" w:cs="Calibri"/>
          <w:b/>
          <w:sz w:val="22"/>
          <w:szCs w:val="22"/>
        </w:rPr>
      </w:pPr>
    </w:p>
    <w:p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br w:type="page"/>
      </w:r>
      <w:r w:rsidRPr="00A67499">
        <w:rPr>
          <w:rFonts w:ascii="Calibri" w:hAnsi="Calibri" w:cs="Calibri"/>
          <w:b/>
          <w:sz w:val="22"/>
          <w:szCs w:val="22"/>
        </w:rPr>
        <w:lastRenderedPageBreak/>
        <w:t>Załączni</w:t>
      </w:r>
      <w:r>
        <w:rPr>
          <w:rFonts w:ascii="Calibri" w:hAnsi="Calibri" w:cs="Calibri"/>
          <w:b/>
          <w:sz w:val="22"/>
          <w:szCs w:val="22"/>
        </w:rPr>
        <w:t>k nr 2</w:t>
      </w:r>
      <w:r w:rsidRPr="00A67499">
        <w:rPr>
          <w:rFonts w:ascii="Calibri" w:hAnsi="Calibri" w:cs="Calibri"/>
          <w:b/>
          <w:sz w:val="22"/>
          <w:szCs w:val="22"/>
        </w:rPr>
        <w:t xml:space="preserve"> do umowy</w:t>
      </w:r>
    </w:p>
    <w:p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rPr>
      </w:pPr>
      <w:r w:rsidRPr="00A67499">
        <w:rPr>
          <w:rFonts w:ascii="Calibri" w:hAnsi="Calibri" w:cs="Calibri"/>
          <w:b/>
          <w:sz w:val="22"/>
          <w:szCs w:val="22"/>
        </w:rPr>
        <w:t>Protokół zdawczo-odbiorczy</w:t>
      </w:r>
    </w:p>
    <w:p w:rsidR="00A12385" w:rsidRPr="00A67499" w:rsidRDefault="00A12385" w:rsidP="00A67499">
      <w:pPr>
        <w:spacing w:before="100" w:beforeAutospacing="1" w:after="100" w:afterAutospacing="1"/>
        <w:jc w:val="center"/>
        <w:rPr>
          <w:rFonts w:ascii="Calibri" w:hAnsi="Calibri" w:cs="Calibri"/>
          <w:sz w:val="22"/>
          <w:szCs w:val="22"/>
        </w:rPr>
      </w:pPr>
      <w:r w:rsidRPr="00A67499">
        <w:rPr>
          <w:rFonts w:ascii="Calibri" w:hAnsi="Calibri" w:cs="Calibri"/>
          <w:b/>
          <w:sz w:val="22"/>
          <w:szCs w:val="22"/>
        </w:rPr>
        <w:t>Wzór</w:t>
      </w:r>
    </w:p>
    <w:p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rPr>
      </w:pP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sporządzony w Poznaniu, w dniu ......................., pomiędzy:</w:t>
      </w:r>
    </w:p>
    <w:p w:rsidR="00A12385" w:rsidRPr="00A67499" w:rsidRDefault="00A12385" w:rsidP="00A67499">
      <w:pPr>
        <w:spacing w:before="100" w:beforeAutospacing="1" w:after="100" w:afterAutospacing="1"/>
        <w:rPr>
          <w:rFonts w:ascii="Calibri" w:hAnsi="Calibri" w:cs="Calibri"/>
          <w:sz w:val="22"/>
          <w:szCs w:val="22"/>
        </w:rPr>
      </w:pPr>
      <w:r w:rsidRPr="00A67499">
        <w:rPr>
          <w:rFonts w:ascii="Calibri" w:hAnsi="Calibri" w:cs="Calibri"/>
          <w:b/>
          <w:bCs/>
          <w:sz w:val="22"/>
          <w:szCs w:val="22"/>
        </w:rPr>
        <w:t>Uniwersytetem Ekonomicznym w Poznaniu</w:t>
      </w:r>
      <w:r w:rsidRPr="00A67499">
        <w:rPr>
          <w:rFonts w:ascii="Calibri" w:hAnsi="Calibri" w:cs="Calibri"/>
          <w:sz w:val="22"/>
          <w:szCs w:val="22"/>
        </w:rPr>
        <w:t xml:space="preserve">, z siedzibą w Poznaniu al. Niepodległości 10, jako </w:t>
      </w:r>
      <w:r w:rsidRPr="00A67499">
        <w:rPr>
          <w:rFonts w:ascii="Calibri" w:hAnsi="Calibri" w:cs="Calibri"/>
          <w:b/>
          <w:sz w:val="22"/>
          <w:szCs w:val="22"/>
        </w:rPr>
        <w:t>Zamawiającym,</w:t>
      </w:r>
      <w:r w:rsidRPr="00A67499">
        <w:rPr>
          <w:rFonts w:ascii="Calibri" w:hAnsi="Calibri" w:cs="Calibri"/>
          <w:sz w:val="22"/>
          <w:szCs w:val="22"/>
        </w:rPr>
        <w:t xml:space="preserve"> reprezentowanym przez:</w:t>
      </w: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w:t>
      </w: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a</w:t>
      </w: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b/>
          <w:sz w:val="22"/>
          <w:szCs w:val="22"/>
        </w:rPr>
        <w:t>....................................</w:t>
      </w:r>
      <w:r w:rsidRPr="00A67499">
        <w:rPr>
          <w:rFonts w:ascii="Calibri" w:hAnsi="Calibri" w:cs="Calibri"/>
          <w:sz w:val="22"/>
          <w:szCs w:val="22"/>
        </w:rPr>
        <w:t xml:space="preserve"> jako </w:t>
      </w:r>
      <w:r w:rsidRPr="00A67499">
        <w:rPr>
          <w:rFonts w:ascii="Calibri" w:hAnsi="Calibri" w:cs="Calibri"/>
          <w:b/>
          <w:sz w:val="22"/>
          <w:szCs w:val="22"/>
        </w:rPr>
        <w:t>Wykonawcą</w:t>
      </w:r>
      <w:r w:rsidRPr="00A67499">
        <w:rPr>
          <w:rFonts w:ascii="Calibri" w:hAnsi="Calibri" w:cs="Calibri"/>
          <w:sz w:val="22"/>
          <w:szCs w:val="22"/>
        </w:rPr>
        <w:t>, reprezentowanym (ą) przez:</w:t>
      </w:r>
    </w:p>
    <w:p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w:t>
      </w:r>
    </w:p>
    <w:p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sz w:val="22"/>
          <w:szCs w:val="22"/>
        </w:rPr>
        <w:t xml:space="preserve">Przedmiotem odbioru są </w:t>
      </w:r>
      <w:r w:rsidR="00236693">
        <w:rPr>
          <w:rFonts w:ascii="Calibri" w:hAnsi="Calibri" w:cs="Calibri"/>
          <w:sz w:val="22"/>
          <w:szCs w:val="22"/>
        </w:rPr>
        <w:t>projektory</w:t>
      </w:r>
      <w:r w:rsidR="005B5648">
        <w:rPr>
          <w:rFonts w:ascii="Calibri" w:hAnsi="Calibri" w:cs="Calibri"/>
          <w:sz w:val="22"/>
          <w:szCs w:val="22"/>
        </w:rPr>
        <w:t>,</w:t>
      </w:r>
      <w:r w:rsidR="00AE695F">
        <w:rPr>
          <w:rFonts w:ascii="Calibri" w:hAnsi="Calibri" w:cs="Calibri"/>
          <w:sz w:val="22"/>
          <w:szCs w:val="22"/>
        </w:rPr>
        <w:t xml:space="preserve"> ich instalacja oraz integracja z istniejącym systemem </w:t>
      </w:r>
      <w:r w:rsidR="00236693">
        <w:rPr>
          <w:rFonts w:ascii="Calibri" w:hAnsi="Calibri" w:cs="Calibri"/>
          <w:sz w:val="22"/>
          <w:szCs w:val="22"/>
        </w:rPr>
        <w:t xml:space="preserve"> </w:t>
      </w:r>
      <w:r w:rsidRPr="00A67499">
        <w:rPr>
          <w:rFonts w:ascii="Calibri" w:hAnsi="Calibri" w:cs="Calibri"/>
          <w:sz w:val="22"/>
          <w:szCs w:val="22"/>
        </w:rPr>
        <w:t>na podstawie umowy nr ……… z dnia ……………., a mianowicie:</w:t>
      </w:r>
    </w:p>
    <w:tbl>
      <w:tblPr>
        <w:tblW w:w="9276" w:type="dxa"/>
        <w:jc w:val="center"/>
        <w:tblLayout w:type="fixed"/>
        <w:tblLook w:val="0000" w:firstRow="0" w:lastRow="0" w:firstColumn="0" w:lastColumn="0" w:noHBand="0" w:noVBand="0"/>
      </w:tblPr>
      <w:tblGrid>
        <w:gridCol w:w="706"/>
        <w:gridCol w:w="3284"/>
        <w:gridCol w:w="836"/>
        <w:gridCol w:w="1738"/>
        <w:gridCol w:w="1466"/>
        <w:gridCol w:w="1246"/>
      </w:tblGrid>
      <w:tr w:rsidR="00A12385" w:rsidRPr="00A67499" w:rsidTr="00B221F8">
        <w:trPr>
          <w:trHeight w:val="300"/>
          <w:jc w:val="center"/>
        </w:trPr>
        <w:tc>
          <w:tcPr>
            <w:tcW w:w="706" w:type="dxa"/>
            <w:tcBorders>
              <w:top w:val="single" w:sz="4" w:space="0" w:color="000000"/>
              <w:left w:val="single" w:sz="4" w:space="0" w:color="000000"/>
              <w:bottom w:val="single" w:sz="4" w:space="0" w:color="000000"/>
            </w:tcBorders>
            <w:vAlign w:val="center"/>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L.p.</w:t>
            </w:r>
          </w:p>
        </w:tc>
        <w:tc>
          <w:tcPr>
            <w:tcW w:w="3284" w:type="dxa"/>
            <w:tcBorders>
              <w:top w:val="single" w:sz="4" w:space="0" w:color="000000"/>
              <w:left w:val="single" w:sz="4" w:space="0" w:color="000000"/>
              <w:bottom w:val="single" w:sz="4" w:space="0" w:color="000000"/>
            </w:tcBorders>
            <w:vAlign w:val="center"/>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Nazwa sprzętu</w:t>
            </w:r>
          </w:p>
        </w:tc>
        <w:tc>
          <w:tcPr>
            <w:tcW w:w="836" w:type="dxa"/>
            <w:tcBorders>
              <w:top w:val="single" w:sz="4" w:space="0" w:color="000000"/>
              <w:left w:val="single" w:sz="4" w:space="0" w:color="000000"/>
              <w:bottom w:val="single" w:sz="4" w:space="0" w:color="000000"/>
              <w:right w:val="single" w:sz="4" w:space="0" w:color="000000"/>
            </w:tcBorders>
            <w:vAlign w:val="center"/>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Ilość</w:t>
            </w:r>
            <w:r w:rsidRPr="00A67499">
              <w:rPr>
                <w:rFonts w:ascii="Calibri" w:hAnsi="Calibri" w:cs="Calibri"/>
                <w:b/>
                <w:szCs w:val="22"/>
              </w:rPr>
              <w:br/>
              <w:t>(szt.)</w:t>
            </w:r>
          </w:p>
        </w:tc>
        <w:tc>
          <w:tcPr>
            <w:tcW w:w="1738" w:type="dxa"/>
            <w:tcBorders>
              <w:top w:val="single" w:sz="4" w:space="0" w:color="000000"/>
              <w:left w:val="single" w:sz="4" w:space="0" w:color="000000"/>
              <w:bottom w:val="single" w:sz="4" w:space="0" w:color="000000"/>
              <w:right w:val="single" w:sz="4" w:space="0" w:color="000000"/>
            </w:tcBorders>
            <w:vAlign w:val="center"/>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Numer seryjny</w:t>
            </w:r>
          </w:p>
        </w:tc>
        <w:tc>
          <w:tcPr>
            <w:tcW w:w="146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 xml:space="preserve">Cena jedn. </w:t>
            </w:r>
            <w:r w:rsidRPr="00A67499">
              <w:rPr>
                <w:rFonts w:ascii="Calibri" w:hAnsi="Calibri" w:cs="Calibri"/>
                <w:b/>
                <w:szCs w:val="22"/>
              </w:rPr>
              <w:br/>
              <w:t xml:space="preserve">netto </w:t>
            </w:r>
            <w:r w:rsidRPr="00A67499">
              <w:rPr>
                <w:rFonts w:ascii="Calibri" w:hAnsi="Calibri" w:cs="Calibri"/>
                <w:b/>
                <w:szCs w:val="22"/>
              </w:rPr>
              <w:br/>
              <w:t>PLN</w:t>
            </w:r>
          </w:p>
        </w:tc>
        <w:tc>
          <w:tcPr>
            <w:tcW w:w="124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 xml:space="preserve">Wartość </w:t>
            </w:r>
            <w:r w:rsidRPr="00A67499">
              <w:rPr>
                <w:rFonts w:ascii="Calibri" w:hAnsi="Calibri" w:cs="Calibri"/>
                <w:b/>
                <w:szCs w:val="22"/>
              </w:rPr>
              <w:br/>
              <w:t>brutto PLN</w:t>
            </w:r>
          </w:p>
        </w:tc>
      </w:tr>
      <w:tr w:rsidR="00A12385" w:rsidRPr="00A67499" w:rsidTr="00B221F8">
        <w:trPr>
          <w:trHeight w:val="300"/>
          <w:jc w:val="center"/>
        </w:trPr>
        <w:tc>
          <w:tcPr>
            <w:tcW w:w="706"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r w:rsidR="00A12385" w:rsidRPr="00A67499" w:rsidTr="00B221F8">
        <w:trPr>
          <w:trHeight w:val="300"/>
          <w:jc w:val="center"/>
        </w:trPr>
        <w:tc>
          <w:tcPr>
            <w:tcW w:w="706"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r w:rsidR="00A12385" w:rsidRPr="00A67499" w:rsidTr="00B221F8">
        <w:trPr>
          <w:trHeight w:val="314"/>
          <w:jc w:val="center"/>
        </w:trPr>
        <w:tc>
          <w:tcPr>
            <w:tcW w:w="706"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bl>
    <w:p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bCs/>
          <w:sz w:val="22"/>
          <w:szCs w:val="22"/>
        </w:rPr>
        <w:t>Zamawiający</w:t>
      </w:r>
      <w:r w:rsidRPr="00A67499">
        <w:rPr>
          <w:rFonts w:ascii="Calibri" w:hAnsi="Calibri" w:cs="Calibri"/>
          <w:sz w:val="22"/>
          <w:szCs w:val="22"/>
        </w:rPr>
        <w:t xml:space="preserve"> stwierdził, że przedmiot zamówienia został przez </w:t>
      </w:r>
      <w:r w:rsidRPr="00A67499">
        <w:rPr>
          <w:rFonts w:ascii="Calibri" w:hAnsi="Calibri" w:cs="Calibri"/>
          <w:bCs/>
          <w:sz w:val="22"/>
          <w:szCs w:val="22"/>
        </w:rPr>
        <w:t>Wykonawcę</w:t>
      </w:r>
      <w:r w:rsidRPr="00A67499">
        <w:rPr>
          <w:rFonts w:ascii="Calibri" w:hAnsi="Calibri" w:cs="Calibri"/>
          <w:sz w:val="22"/>
          <w:szCs w:val="22"/>
        </w:rPr>
        <w:t xml:space="preserve"> zrealizowany zgodnie z ofertą Wykonawcy i ww. umową oraz prawidłowo funkcjonuje. Odbioru dokonano bez zastrzeżeń. Zamawiający potwierdza również, że został przeprowadzony instruktaż z obsługi </w:t>
      </w:r>
      <w:r w:rsidR="00236693">
        <w:rPr>
          <w:rFonts w:ascii="Calibri" w:hAnsi="Calibri" w:cs="Calibri"/>
          <w:sz w:val="22"/>
          <w:szCs w:val="22"/>
        </w:rPr>
        <w:t xml:space="preserve">projektorów </w:t>
      </w:r>
      <w:r w:rsidRPr="00A67499">
        <w:rPr>
          <w:rFonts w:ascii="Calibri" w:hAnsi="Calibri" w:cs="Calibri"/>
          <w:sz w:val="22"/>
          <w:szCs w:val="22"/>
        </w:rPr>
        <w:t xml:space="preserve"> zgodnie z postanowieniami ww. umowy. </w:t>
      </w:r>
    </w:p>
    <w:p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b/>
          <w:sz w:val="22"/>
          <w:szCs w:val="22"/>
        </w:rPr>
      </w:pPr>
      <w:r w:rsidRPr="00A67499">
        <w:rPr>
          <w:rFonts w:ascii="Calibri" w:hAnsi="Calibri" w:cs="Calibri"/>
          <w:b/>
          <w:sz w:val="22"/>
          <w:szCs w:val="22"/>
        </w:rPr>
        <w:t>Niniejszy protokół, po jego obustronnym podpisaniu stanowi podstawę do wystawienia faktury przez Wykonawcę na kwotę ………… zł brutto.</w:t>
      </w:r>
      <w:r w:rsidRPr="00A67499">
        <w:rPr>
          <w:rFonts w:ascii="Calibri" w:hAnsi="Calibri" w:cs="Calibri"/>
          <w:b/>
          <w:bCs/>
          <w:sz w:val="22"/>
          <w:szCs w:val="22"/>
        </w:rPr>
        <w:t xml:space="preserve"> </w:t>
      </w:r>
    </w:p>
    <w:p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sz w:val="22"/>
          <w:szCs w:val="22"/>
        </w:rPr>
        <w:t>Niniejszy protokół sporządzono w 2 jednobrzmiących egzemplarzach, po jednym dla każdej ze stron.</w:t>
      </w:r>
    </w:p>
    <w:p w:rsidR="00A12385" w:rsidRPr="00A67499" w:rsidRDefault="00A12385" w:rsidP="00A67499">
      <w:pPr>
        <w:pStyle w:val="Tekstpodstawowy3"/>
        <w:spacing w:before="100" w:beforeAutospacing="1" w:after="100" w:afterAutospacing="1" w:line="240" w:lineRule="auto"/>
        <w:jc w:val="center"/>
        <w:rPr>
          <w:rFonts w:ascii="Calibri" w:hAnsi="Calibri" w:cs="Calibri"/>
          <w:sz w:val="22"/>
          <w:szCs w:val="22"/>
        </w:rPr>
      </w:pPr>
    </w:p>
    <w:p w:rsidR="00A12385" w:rsidRPr="00A67499" w:rsidRDefault="00A12385" w:rsidP="00A67499">
      <w:pPr>
        <w:pStyle w:val="Tekstpodstawowy3"/>
        <w:spacing w:before="100" w:beforeAutospacing="1" w:after="100" w:afterAutospacing="1" w:line="240" w:lineRule="auto"/>
        <w:jc w:val="center"/>
        <w:rPr>
          <w:rFonts w:ascii="Calibri" w:hAnsi="Calibri" w:cs="Calibri"/>
          <w:sz w:val="22"/>
          <w:szCs w:val="22"/>
        </w:rPr>
      </w:pPr>
      <w:r w:rsidRPr="00A67499">
        <w:rPr>
          <w:rFonts w:ascii="Calibri" w:hAnsi="Calibri" w:cs="Calibri"/>
          <w:sz w:val="22"/>
          <w:szCs w:val="22"/>
        </w:rPr>
        <w:t>Za Wykonawcę</w:t>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t>Za Zamawiającego</w:t>
      </w:r>
    </w:p>
    <w:p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u w:val="single"/>
        </w:rPr>
      </w:pPr>
      <w:r w:rsidRPr="00A67499">
        <w:rPr>
          <w:rFonts w:ascii="Calibri" w:hAnsi="Calibri" w:cs="Calibri"/>
          <w:b/>
          <w:sz w:val="22"/>
          <w:szCs w:val="22"/>
          <w:u w:val="single"/>
        </w:rPr>
        <w:t>Uwaga dla sporządzających niniejszy protokół:</w:t>
      </w:r>
    </w:p>
    <w:p w:rsidR="00A12385" w:rsidRPr="00A67499" w:rsidRDefault="00A12385" w:rsidP="00A67499">
      <w:pPr>
        <w:pStyle w:val="Tekstpodstawowy3"/>
        <w:spacing w:after="0" w:line="240" w:lineRule="auto"/>
        <w:rPr>
          <w:rFonts w:ascii="Calibri" w:hAnsi="Calibri" w:cs="Calibri"/>
          <w:sz w:val="22"/>
          <w:szCs w:val="22"/>
        </w:rPr>
      </w:pPr>
    </w:p>
    <w:p w:rsidR="00A12385" w:rsidRPr="00A67499" w:rsidRDefault="00A12385" w:rsidP="00A67499">
      <w:pPr>
        <w:pStyle w:val="Tekstpodstawowy3"/>
        <w:spacing w:after="0" w:line="240" w:lineRule="auto"/>
        <w:rPr>
          <w:rFonts w:ascii="Calibri" w:hAnsi="Calibri" w:cs="Calibri"/>
          <w:sz w:val="22"/>
          <w:szCs w:val="22"/>
        </w:rPr>
      </w:pPr>
    </w:p>
    <w:p w:rsidR="00A12385" w:rsidRPr="00A67499" w:rsidRDefault="00A12385" w:rsidP="00A67499">
      <w:pPr>
        <w:pStyle w:val="Tekstpodstawowy3"/>
        <w:spacing w:after="0" w:line="240" w:lineRule="auto"/>
        <w:rPr>
          <w:rFonts w:ascii="Calibri" w:hAnsi="Calibri" w:cs="Calibri"/>
          <w:sz w:val="22"/>
          <w:szCs w:val="22"/>
        </w:rPr>
      </w:pPr>
      <w:r w:rsidRPr="00A67499">
        <w:rPr>
          <w:rFonts w:ascii="Calibri" w:hAnsi="Calibri" w:cs="Calibri"/>
          <w:sz w:val="22"/>
          <w:szCs w:val="22"/>
        </w:rPr>
        <w:t>Sporządzając protokół proszę usunąć:</w:t>
      </w:r>
    </w:p>
    <w:p w:rsidR="00A12385" w:rsidRPr="00A67499" w:rsidRDefault="00A12385" w:rsidP="00A67499">
      <w:pPr>
        <w:pStyle w:val="Tekstpodstawowy3"/>
        <w:numPr>
          <w:ilvl w:val="7"/>
          <w:numId w:val="13"/>
        </w:numPr>
        <w:spacing w:after="0" w:line="240" w:lineRule="auto"/>
        <w:ind w:hanging="6031"/>
        <w:jc w:val="left"/>
        <w:textAlignment w:val="auto"/>
        <w:rPr>
          <w:rFonts w:ascii="Calibri" w:hAnsi="Calibri" w:cs="Calibri"/>
          <w:sz w:val="22"/>
          <w:szCs w:val="22"/>
        </w:rPr>
      </w:pPr>
      <w:r w:rsidRPr="00A67499">
        <w:rPr>
          <w:rFonts w:ascii="Calibri" w:hAnsi="Calibri" w:cs="Calibri"/>
          <w:sz w:val="22"/>
          <w:szCs w:val="22"/>
        </w:rPr>
        <w:t>Powyższą uwagę;</w:t>
      </w:r>
    </w:p>
    <w:p w:rsidR="00A12385" w:rsidRPr="00A67499" w:rsidRDefault="00A12385" w:rsidP="00A67499">
      <w:pPr>
        <w:pStyle w:val="Tekstpodstawowy3"/>
        <w:numPr>
          <w:ilvl w:val="7"/>
          <w:numId w:val="13"/>
        </w:numPr>
        <w:spacing w:after="0" w:line="240" w:lineRule="auto"/>
        <w:ind w:left="6033" w:hanging="6033"/>
        <w:jc w:val="left"/>
        <w:textAlignment w:val="auto"/>
        <w:rPr>
          <w:rFonts w:ascii="Calibri" w:hAnsi="Calibri" w:cs="Calibri"/>
          <w:sz w:val="22"/>
          <w:szCs w:val="22"/>
        </w:rPr>
      </w:pPr>
      <w:r w:rsidRPr="00A67499">
        <w:rPr>
          <w:rFonts w:ascii="Calibri" w:hAnsi="Calibri" w:cs="Calibri"/>
          <w:sz w:val="22"/>
          <w:szCs w:val="22"/>
        </w:rPr>
        <w:t>Słowo „Wzór” w tytule;</w:t>
      </w:r>
    </w:p>
    <w:p w:rsidR="00A12385" w:rsidRPr="00A67499" w:rsidRDefault="00A12385" w:rsidP="00A67499">
      <w:pPr>
        <w:pStyle w:val="Tekstpodstawowy3"/>
        <w:numPr>
          <w:ilvl w:val="7"/>
          <w:numId w:val="13"/>
        </w:numPr>
        <w:spacing w:after="0" w:line="240" w:lineRule="auto"/>
        <w:ind w:left="883" w:hanging="6033"/>
        <w:textAlignment w:val="auto"/>
        <w:rPr>
          <w:rFonts w:ascii="Calibri" w:hAnsi="Calibri" w:cs="Calibri"/>
          <w:sz w:val="22"/>
          <w:szCs w:val="22"/>
        </w:rPr>
      </w:pPr>
      <w:r w:rsidRPr="00A67499">
        <w:rPr>
          <w:rFonts w:ascii="Calibri" w:hAnsi="Calibri" w:cs="Calibri"/>
          <w:sz w:val="22"/>
          <w:szCs w:val="22"/>
        </w:rPr>
        <w:t xml:space="preserve">Słowa Załącznik nr 2 do umowy. </w:t>
      </w:r>
    </w:p>
    <w:sectPr w:rsidR="00A12385" w:rsidRPr="00A67499" w:rsidSect="00753026">
      <w:type w:val="continuous"/>
      <w:pgSz w:w="11905" w:h="16837" w:code="9"/>
      <w:pgMar w:top="1134" w:right="1406" w:bottom="1134" w:left="1293"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93" w:rsidRDefault="00236693">
      <w:r>
        <w:separator/>
      </w:r>
    </w:p>
  </w:endnote>
  <w:endnote w:type="continuationSeparator" w:id="0">
    <w:p w:rsidR="00236693" w:rsidRDefault="0023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93" w:rsidRDefault="00236693">
      <w:r>
        <w:separator/>
      </w:r>
    </w:p>
  </w:footnote>
  <w:footnote w:type="continuationSeparator" w:id="0">
    <w:p w:rsidR="00236693" w:rsidRDefault="00236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664274"/>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33"/>
    <w:lvl w:ilvl="0">
      <w:start w:val="1"/>
      <w:numFmt w:val="decimal"/>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6"/>
    <w:multiLevelType w:val="multilevel"/>
    <w:tmpl w:val="51407EB4"/>
    <w:name w:val="WWNum42"/>
    <w:lvl w:ilvl="0">
      <w:start w:val="1"/>
      <w:numFmt w:val="decimal"/>
      <w:lvlText w:val="%1."/>
      <w:lvlJc w:val="left"/>
      <w:pPr>
        <w:tabs>
          <w:tab w:val="num" w:pos="2337"/>
        </w:tabs>
        <w:ind w:left="2337" w:hanging="357"/>
      </w:pPr>
      <w:rPr>
        <w:rFonts w:cs="Times New Roman"/>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7"/>
    <w:multiLevelType w:val="multilevel"/>
    <w:tmpl w:val="00000007"/>
    <w:name w:val="WWNum43"/>
    <w:lvl w:ilvl="0">
      <w:start w:val="1"/>
      <w:numFmt w:val="bullet"/>
      <w:lvlText w:val=""/>
      <w:lvlJc w:val="left"/>
      <w:pPr>
        <w:tabs>
          <w:tab w:val="num" w:pos="2337"/>
        </w:tabs>
        <w:ind w:left="2337" w:hanging="357"/>
      </w:pPr>
      <w:rPr>
        <w:rFonts w:ascii="Symbol" w:hAnsi="Symbol"/>
        <w:sz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8"/>
    <w:multiLevelType w:val="multilevel"/>
    <w:tmpl w:val="00000008"/>
    <w:name w:val="WWNum46"/>
    <w:lvl w:ilvl="0">
      <w:start w:val="1"/>
      <w:numFmt w:val="lowerLetter"/>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6" w15:restartNumberingAfterBreak="0">
    <w:nsid w:val="0000000A"/>
    <w:multiLevelType w:val="multilevel"/>
    <w:tmpl w:val="0000000A"/>
    <w:name w:val="WWNum48"/>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7" w15:restartNumberingAfterBreak="0">
    <w:nsid w:val="02093C2A"/>
    <w:multiLevelType w:val="hybridMultilevel"/>
    <w:tmpl w:val="C354247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3267FF0"/>
    <w:multiLevelType w:val="hybridMultilevel"/>
    <w:tmpl w:val="493C134A"/>
    <w:lvl w:ilvl="0" w:tplc="42CACCDA">
      <w:start w:val="1"/>
      <w:numFmt w:val="decimal"/>
      <w:lvlText w:val="%1."/>
      <w:lvlJc w:val="left"/>
      <w:pPr>
        <w:ind w:left="720" w:hanging="360"/>
      </w:pPr>
      <w:rPr>
        <w:rFonts w:cs="Times New Roman" w:hint="default"/>
        <w:b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BB6ECD"/>
    <w:multiLevelType w:val="hybridMultilevel"/>
    <w:tmpl w:val="E8C46C3A"/>
    <w:lvl w:ilvl="0" w:tplc="04150017">
      <w:start w:val="1"/>
      <w:numFmt w:val="lowerLetter"/>
      <w:lvlText w:val="%1)"/>
      <w:lvlJc w:val="left"/>
      <w:pPr>
        <w:ind w:left="1077" w:hanging="360"/>
      </w:pPr>
      <w:rPr>
        <w:rFonts w:cs="Times New Roman"/>
      </w:rPr>
    </w:lvl>
    <w:lvl w:ilvl="1" w:tplc="04150017">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 w15:restartNumberingAfterBreak="0">
    <w:nsid w:val="0A353836"/>
    <w:multiLevelType w:val="singleLevel"/>
    <w:tmpl w:val="DB5882FE"/>
    <w:lvl w:ilvl="0">
      <w:start w:val="1"/>
      <w:numFmt w:val="decimal"/>
      <w:lvlText w:val="%1."/>
      <w:legacy w:legacy="1" w:legacySpace="0" w:legacyIndent="269"/>
      <w:lvlJc w:val="left"/>
      <w:rPr>
        <w:rFonts w:ascii="Calibri" w:hAnsi="Calibri" w:cs="Times New Roman" w:hint="default"/>
      </w:rPr>
    </w:lvl>
  </w:abstractNum>
  <w:abstractNum w:abstractNumId="11" w15:restartNumberingAfterBreak="0">
    <w:nsid w:val="0AAD4B87"/>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D453C81"/>
    <w:multiLevelType w:val="singleLevel"/>
    <w:tmpl w:val="25A8E74A"/>
    <w:lvl w:ilvl="0">
      <w:start w:val="1"/>
      <w:numFmt w:val="decimal"/>
      <w:lvlText w:val="%1."/>
      <w:legacy w:legacy="1" w:legacySpace="0" w:legacyIndent="269"/>
      <w:lvlJc w:val="left"/>
      <w:rPr>
        <w:rFonts w:ascii="Calibri" w:hAnsi="Calibri" w:cs="Times New Roman" w:hint="default"/>
      </w:rPr>
    </w:lvl>
  </w:abstractNum>
  <w:abstractNum w:abstractNumId="13" w15:restartNumberingAfterBreak="0">
    <w:nsid w:val="16195FEC"/>
    <w:multiLevelType w:val="singleLevel"/>
    <w:tmpl w:val="83B6658E"/>
    <w:lvl w:ilvl="0">
      <w:start w:val="1"/>
      <w:numFmt w:val="decimal"/>
      <w:lvlText w:val="%1."/>
      <w:legacy w:legacy="1" w:legacySpace="0" w:legacyIndent="269"/>
      <w:lvlJc w:val="left"/>
      <w:rPr>
        <w:rFonts w:ascii="Calibri" w:hAnsi="Calibri" w:cs="Times New Roman" w:hint="default"/>
      </w:rPr>
    </w:lvl>
  </w:abstractNum>
  <w:abstractNum w:abstractNumId="14" w15:restartNumberingAfterBreak="0">
    <w:nsid w:val="1BBE707A"/>
    <w:multiLevelType w:val="hybridMultilevel"/>
    <w:tmpl w:val="95A66F40"/>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3829CB"/>
    <w:multiLevelType w:val="hybridMultilevel"/>
    <w:tmpl w:val="FA623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1D805B2"/>
    <w:multiLevelType w:val="hybridMultilevel"/>
    <w:tmpl w:val="72DE3CE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8" w15:restartNumberingAfterBreak="0">
    <w:nsid w:val="286D1592"/>
    <w:multiLevelType w:val="hybridMultilevel"/>
    <w:tmpl w:val="019ABF0C"/>
    <w:lvl w:ilvl="0" w:tplc="04150017">
      <w:start w:val="1"/>
      <w:numFmt w:val="lowerLetter"/>
      <w:lvlText w:val="%1)"/>
      <w:lvlJc w:val="left"/>
      <w:pPr>
        <w:ind w:left="629" w:hanging="360"/>
      </w:pPr>
      <w:rPr>
        <w:rFonts w:cs="Times New Roman"/>
      </w:rPr>
    </w:lvl>
    <w:lvl w:ilvl="1" w:tplc="04150019" w:tentative="1">
      <w:start w:val="1"/>
      <w:numFmt w:val="lowerLetter"/>
      <w:lvlText w:val="%2."/>
      <w:lvlJc w:val="left"/>
      <w:pPr>
        <w:ind w:left="1349" w:hanging="360"/>
      </w:pPr>
      <w:rPr>
        <w:rFonts w:cs="Times New Roman"/>
      </w:rPr>
    </w:lvl>
    <w:lvl w:ilvl="2" w:tplc="0415001B" w:tentative="1">
      <w:start w:val="1"/>
      <w:numFmt w:val="lowerRoman"/>
      <w:lvlText w:val="%3."/>
      <w:lvlJc w:val="right"/>
      <w:pPr>
        <w:ind w:left="2069" w:hanging="180"/>
      </w:pPr>
      <w:rPr>
        <w:rFonts w:cs="Times New Roman"/>
      </w:rPr>
    </w:lvl>
    <w:lvl w:ilvl="3" w:tplc="0415000F" w:tentative="1">
      <w:start w:val="1"/>
      <w:numFmt w:val="decimal"/>
      <w:lvlText w:val="%4."/>
      <w:lvlJc w:val="left"/>
      <w:pPr>
        <w:ind w:left="2789" w:hanging="360"/>
      </w:pPr>
      <w:rPr>
        <w:rFonts w:cs="Times New Roman"/>
      </w:rPr>
    </w:lvl>
    <w:lvl w:ilvl="4" w:tplc="04150019" w:tentative="1">
      <w:start w:val="1"/>
      <w:numFmt w:val="lowerLetter"/>
      <w:lvlText w:val="%5."/>
      <w:lvlJc w:val="left"/>
      <w:pPr>
        <w:ind w:left="3509" w:hanging="360"/>
      </w:pPr>
      <w:rPr>
        <w:rFonts w:cs="Times New Roman"/>
      </w:rPr>
    </w:lvl>
    <w:lvl w:ilvl="5" w:tplc="0415001B" w:tentative="1">
      <w:start w:val="1"/>
      <w:numFmt w:val="lowerRoman"/>
      <w:lvlText w:val="%6."/>
      <w:lvlJc w:val="right"/>
      <w:pPr>
        <w:ind w:left="4229" w:hanging="180"/>
      </w:pPr>
      <w:rPr>
        <w:rFonts w:cs="Times New Roman"/>
      </w:rPr>
    </w:lvl>
    <w:lvl w:ilvl="6" w:tplc="0415000F" w:tentative="1">
      <w:start w:val="1"/>
      <w:numFmt w:val="decimal"/>
      <w:lvlText w:val="%7."/>
      <w:lvlJc w:val="left"/>
      <w:pPr>
        <w:ind w:left="4949" w:hanging="360"/>
      </w:pPr>
      <w:rPr>
        <w:rFonts w:cs="Times New Roman"/>
      </w:rPr>
    </w:lvl>
    <w:lvl w:ilvl="7" w:tplc="04150019" w:tentative="1">
      <w:start w:val="1"/>
      <w:numFmt w:val="lowerLetter"/>
      <w:lvlText w:val="%8."/>
      <w:lvlJc w:val="left"/>
      <w:pPr>
        <w:ind w:left="5669" w:hanging="360"/>
      </w:pPr>
      <w:rPr>
        <w:rFonts w:cs="Times New Roman"/>
      </w:rPr>
    </w:lvl>
    <w:lvl w:ilvl="8" w:tplc="0415001B" w:tentative="1">
      <w:start w:val="1"/>
      <w:numFmt w:val="lowerRoman"/>
      <w:lvlText w:val="%9."/>
      <w:lvlJc w:val="right"/>
      <w:pPr>
        <w:ind w:left="6389" w:hanging="180"/>
      </w:pPr>
      <w:rPr>
        <w:rFonts w:cs="Times New Roman"/>
      </w:rPr>
    </w:lvl>
  </w:abstractNum>
  <w:abstractNum w:abstractNumId="19" w15:restartNumberingAfterBreak="0">
    <w:nsid w:val="2A163677"/>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A52563E"/>
    <w:multiLevelType w:val="hybridMultilevel"/>
    <w:tmpl w:val="9C0ACF30"/>
    <w:name w:val="WW8Num27322"/>
    <w:lvl w:ilvl="0" w:tplc="0E401F38">
      <w:start w:val="1"/>
      <w:numFmt w:val="decimal"/>
      <w:lvlText w:val="%1."/>
      <w:lvlJc w:val="left"/>
      <w:pPr>
        <w:tabs>
          <w:tab w:val="num" w:pos="2337"/>
        </w:tabs>
        <w:ind w:left="2337" w:hanging="357"/>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5437AD4"/>
    <w:multiLevelType w:val="hybridMultilevel"/>
    <w:tmpl w:val="24E27C8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368127EE"/>
    <w:multiLevelType w:val="hybridMultilevel"/>
    <w:tmpl w:val="67269156"/>
    <w:lvl w:ilvl="0" w:tplc="C4EAE5D2">
      <w:start w:val="1"/>
      <w:numFmt w:val="decimal"/>
      <w:lvlText w:val="%1."/>
      <w:lvlJc w:val="center"/>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74755F3"/>
    <w:multiLevelType w:val="hybridMultilevel"/>
    <w:tmpl w:val="9D429490"/>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1407BE"/>
    <w:multiLevelType w:val="hybridMultilevel"/>
    <w:tmpl w:val="C7127A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6E0628"/>
    <w:multiLevelType w:val="singleLevel"/>
    <w:tmpl w:val="E29AF00A"/>
    <w:lvl w:ilvl="0">
      <w:start w:val="1"/>
      <w:numFmt w:val="decimal"/>
      <w:lvlText w:val="%1."/>
      <w:legacy w:legacy="1" w:legacySpace="0" w:legacyIndent="269"/>
      <w:lvlJc w:val="left"/>
      <w:rPr>
        <w:rFonts w:ascii="Calibri" w:hAnsi="Calibri" w:cs="Times New Roman" w:hint="default"/>
      </w:rPr>
    </w:lvl>
  </w:abstractNum>
  <w:abstractNum w:abstractNumId="26" w15:restartNumberingAfterBreak="0">
    <w:nsid w:val="41755FC4"/>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12597"/>
    <w:multiLevelType w:val="hybridMultilevel"/>
    <w:tmpl w:val="98B627BA"/>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D4D4AC4"/>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FA83603"/>
    <w:multiLevelType w:val="singleLevel"/>
    <w:tmpl w:val="B70E2CA2"/>
    <w:lvl w:ilvl="0">
      <w:start w:val="1"/>
      <w:numFmt w:val="decimal"/>
      <w:lvlText w:val="%1."/>
      <w:legacy w:legacy="1" w:legacySpace="0" w:legacyIndent="269"/>
      <w:lvlJc w:val="left"/>
      <w:rPr>
        <w:rFonts w:ascii="Calibri" w:hAnsi="Calibri" w:cs="Times New Roman" w:hint="default"/>
      </w:rPr>
    </w:lvl>
  </w:abstractNum>
  <w:abstractNum w:abstractNumId="30" w15:restartNumberingAfterBreak="0">
    <w:nsid w:val="562E7CA2"/>
    <w:multiLevelType w:val="hybridMultilevel"/>
    <w:tmpl w:val="261EC3FE"/>
    <w:lvl w:ilvl="0" w:tplc="AD5E5D8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56802D2F"/>
    <w:multiLevelType w:val="singleLevel"/>
    <w:tmpl w:val="05FE5EC2"/>
    <w:lvl w:ilvl="0">
      <w:start w:val="1"/>
      <w:numFmt w:val="decimal"/>
      <w:lvlText w:val="%1."/>
      <w:legacy w:legacy="1" w:legacySpace="0" w:legacyIndent="269"/>
      <w:lvlJc w:val="left"/>
      <w:rPr>
        <w:rFonts w:ascii="Calibri" w:hAnsi="Calibri" w:cs="Times New Roman" w:hint="default"/>
      </w:rPr>
    </w:lvl>
  </w:abstractNum>
  <w:abstractNum w:abstractNumId="32" w15:restartNumberingAfterBreak="0">
    <w:nsid w:val="57191D9E"/>
    <w:multiLevelType w:val="hybridMultilevel"/>
    <w:tmpl w:val="1652BD4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874330F"/>
    <w:multiLevelType w:val="hybridMultilevel"/>
    <w:tmpl w:val="0D3AC4DA"/>
    <w:lvl w:ilvl="0" w:tplc="AD3202D6">
      <w:start w:val="1"/>
      <w:numFmt w:val="lowerLetter"/>
      <w:lvlText w:val="%1)"/>
      <w:lvlJc w:val="left"/>
      <w:pPr>
        <w:ind w:left="575" w:hanging="360"/>
      </w:pPr>
      <w:rPr>
        <w:rFonts w:cs="Times New Roman" w:hint="default"/>
      </w:rPr>
    </w:lvl>
    <w:lvl w:ilvl="1" w:tplc="04150019" w:tentative="1">
      <w:start w:val="1"/>
      <w:numFmt w:val="lowerLetter"/>
      <w:lvlText w:val="%2."/>
      <w:lvlJc w:val="left"/>
      <w:pPr>
        <w:ind w:left="1295" w:hanging="360"/>
      </w:pPr>
      <w:rPr>
        <w:rFonts w:cs="Times New Roman"/>
      </w:rPr>
    </w:lvl>
    <w:lvl w:ilvl="2" w:tplc="0415001B" w:tentative="1">
      <w:start w:val="1"/>
      <w:numFmt w:val="lowerRoman"/>
      <w:lvlText w:val="%3."/>
      <w:lvlJc w:val="right"/>
      <w:pPr>
        <w:ind w:left="2015" w:hanging="180"/>
      </w:pPr>
      <w:rPr>
        <w:rFonts w:cs="Times New Roman"/>
      </w:rPr>
    </w:lvl>
    <w:lvl w:ilvl="3" w:tplc="0415000F" w:tentative="1">
      <w:start w:val="1"/>
      <w:numFmt w:val="decimal"/>
      <w:lvlText w:val="%4."/>
      <w:lvlJc w:val="left"/>
      <w:pPr>
        <w:ind w:left="2735" w:hanging="360"/>
      </w:pPr>
      <w:rPr>
        <w:rFonts w:cs="Times New Roman"/>
      </w:rPr>
    </w:lvl>
    <w:lvl w:ilvl="4" w:tplc="04150019" w:tentative="1">
      <w:start w:val="1"/>
      <w:numFmt w:val="lowerLetter"/>
      <w:lvlText w:val="%5."/>
      <w:lvlJc w:val="left"/>
      <w:pPr>
        <w:ind w:left="3455" w:hanging="360"/>
      </w:pPr>
      <w:rPr>
        <w:rFonts w:cs="Times New Roman"/>
      </w:rPr>
    </w:lvl>
    <w:lvl w:ilvl="5" w:tplc="0415001B" w:tentative="1">
      <w:start w:val="1"/>
      <w:numFmt w:val="lowerRoman"/>
      <w:lvlText w:val="%6."/>
      <w:lvlJc w:val="right"/>
      <w:pPr>
        <w:ind w:left="4175" w:hanging="180"/>
      </w:pPr>
      <w:rPr>
        <w:rFonts w:cs="Times New Roman"/>
      </w:rPr>
    </w:lvl>
    <w:lvl w:ilvl="6" w:tplc="0415000F" w:tentative="1">
      <w:start w:val="1"/>
      <w:numFmt w:val="decimal"/>
      <w:lvlText w:val="%7."/>
      <w:lvlJc w:val="left"/>
      <w:pPr>
        <w:ind w:left="4895" w:hanging="360"/>
      </w:pPr>
      <w:rPr>
        <w:rFonts w:cs="Times New Roman"/>
      </w:rPr>
    </w:lvl>
    <w:lvl w:ilvl="7" w:tplc="04150019" w:tentative="1">
      <w:start w:val="1"/>
      <w:numFmt w:val="lowerLetter"/>
      <w:lvlText w:val="%8."/>
      <w:lvlJc w:val="left"/>
      <w:pPr>
        <w:ind w:left="5615" w:hanging="360"/>
      </w:pPr>
      <w:rPr>
        <w:rFonts w:cs="Times New Roman"/>
      </w:rPr>
    </w:lvl>
    <w:lvl w:ilvl="8" w:tplc="0415001B" w:tentative="1">
      <w:start w:val="1"/>
      <w:numFmt w:val="lowerRoman"/>
      <w:lvlText w:val="%9."/>
      <w:lvlJc w:val="right"/>
      <w:pPr>
        <w:ind w:left="6335" w:hanging="180"/>
      </w:pPr>
      <w:rPr>
        <w:rFonts w:cs="Times New Roman"/>
      </w:rPr>
    </w:lvl>
  </w:abstractNum>
  <w:abstractNum w:abstractNumId="34" w15:restartNumberingAfterBreak="0">
    <w:nsid w:val="58AE49FF"/>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3771D5B"/>
    <w:multiLevelType w:val="hybridMultilevel"/>
    <w:tmpl w:val="B7664C7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4154E44"/>
    <w:multiLevelType w:val="hybridMultilevel"/>
    <w:tmpl w:val="261EC3FE"/>
    <w:lvl w:ilvl="0" w:tplc="AD5E5D8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6BDC19CC"/>
    <w:multiLevelType w:val="singleLevel"/>
    <w:tmpl w:val="29CE1B8E"/>
    <w:lvl w:ilvl="0">
      <w:start w:val="1"/>
      <w:numFmt w:val="decimal"/>
      <w:lvlText w:val="%1."/>
      <w:legacy w:legacy="1" w:legacySpace="0" w:legacyIndent="269"/>
      <w:lvlJc w:val="left"/>
      <w:rPr>
        <w:rFonts w:ascii="Calibri" w:hAnsi="Calibri" w:cs="Times New Roman" w:hint="default"/>
      </w:rPr>
    </w:lvl>
  </w:abstractNum>
  <w:abstractNum w:abstractNumId="38" w15:restartNumberingAfterBreak="0">
    <w:nsid w:val="6E213BB4"/>
    <w:multiLevelType w:val="singleLevel"/>
    <w:tmpl w:val="50540B26"/>
    <w:lvl w:ilvl="0">
      <w:start w:val="1"/>
      <w:numFmt w:val="decimal"/>
      <w:lvlText w:val="%1."/>
      <w:legacy w:legacy="1" w:legacySpace="0" w:legacyIndent="269"/>
      <w:lvlJc w:val="left"/>
      <w:rPr>
        <w:rFonts w:ascii="Times New Roman" w:hAnsi="Times New Roman" w:cs="Times New Roman" w:hint="default"/>
      </w:rPr>
    </w:lvl>
  </w:abstractNum>
  <w:abstractNum w:abstractNumId="39" w15:restartNumberingAfterBreak="0">
    <w:nsid w:val="70CB6479"/>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7392200"/>
    <w:multiLevelType w:val="hybridMultilevel"/>
    <w:tmpl w:val="0A5CB7E6"/>
    <w:lvl w:ilvl="0" w:tplc="17AEE3A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77606844"/>
    <w:multiLevelType w:val="hybridMultilevel"/>
    <w:tmpl w:val="0576B9E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FE36AE2"/>
    <w:multiLevelType w:val="hybridMultilevel"/>
    <w:tmpl w:val="556C65FC"/>
    <w:lvl w:ilvl="0" w:tplc="04150001">
      <w:start w:val="1"/>
      <w:numFmt w:val="bullet"/>
      <w:lvlText w:val=""/>
      <w:lvlJc w:val="left"/>
      <w:pPr>
        <w:tabs>
          <w:tab w:val="num" w:pos="575"/>
        </w:tabs>
        <w:ind w:left="575" w:hanging="360"/>
      </w:pPr>
      <w:rPr>
        <w:rFonts w:ascii="Symbol" w:hAnsi="Symbol" w:hint="default"/>
      </w:rPr>
    </w:lvl>
    <w:lvl w:ilvl="1" w:tplc="04150003" w:tentative="1">
      <w:start w:val="1"/>
      <w:numFmt w:val="bullet"/>
      <w:lvlText w:val="o"/>
      <w:lvlJc w:val="left"/>
      <w:pPr>
        <w:tabs>
          <w:tab w:val="num" w:pos="1295"/>
        </w:tabs>
        <w:ind w:left="1295" w:hanging="360"/>
      </w:pPr>
      <w:rPr>
        <w:rFonts w:ascii="Courier New" w:hAnsi="Courier New" w:hint="default"/>
      </w:rPr>
    </w:lvl>
    <w:lvl w:ilvl="2" w:tplc="04150005" w:tentative="1">
      <w:start w:val="1"/>
      <w:numFmt w:val="bullet"/>
      <w:lvlText w:val=""/>
      <w:lvlJc w:val="left"/>
      <w:pPr>
        <w:tabs>
          <w:tab w:val="num" w:pos="2015"/>
        </w:tabs>
        <w:ind w:left="2015" w:hanging="360"/>
      </w:pPr>
      <w:rPr>
        <w:rFonts w:ascii="Wingdings" w:hAnsi="Wingdings" w:hint="default"/>
      </w:rPr>
    </w:lvl>
    <w:lvl w:ilvl="3" w:tplc="04150001" w:tentative="1">
      <w:start w:val="1"/>
      <w:numFmt w:val="bullet"/>
      <w:lvlText w:val=""/>
      <w:lvlJc w:val="left"/>
      <w:pPr>
        <w:tabs>
          <w:tab w:val="num" w:pos="2735"/>
        </w:tabs>
        <w:ind w:left="2735" w:hanging="360"/>
      </w:pPr>
      <w:rPr>
        <w:rFonts w:ascii="Symbol" w:hAnsi="Symbol" w:hint="default"/>
      </w:rPr>
    </w:lvl>
    <w:lvl w:ilvl="4" w:tplc="04150003" w:tentative="1">
      <w:start w:val="1"/>
      <w:numFmt w:val="bullet"/>
      <w:lvlText w:val="o"/>
      <w:lvlJc w:val="left"/>
      <w:pPr>
        <w:tabs>
          <w:tab w:val="num" w:pos="3455"/>
        </w:tabs>
        <w:ind w:left="3455" w:hanging="360"/>
      </w:pPr>
      <w:rPr>
        <w:rFonts w:ascii="Courier New" w:hAnsi="Courier New" w:hint="default"/>
      </w:rPr>
    </w:lvl>
    <w:lvl w:ilvl="5" w:tplc="04150005" w:tentative="1">
      <w:start w:val="1"/>
      <w:numFmt w:val="bullet"/>
      <w:lvlText w:val=""/>
      <w:lvlJc w:val="left"/>
      <w:pPr>
        <w:tabs>
          <w:tab w:val="num" w:pos="4175"/>
        </w:tabs>
        <w:ind w:left="4175" w:hanging="360"/>
      </w:pPr>
      <w:rPr>
        <w:rFonts w:ascii="Wingdings" w:hAnsi="Wingdings" w:hint="default"/>
      </w:rPr>
    </w:lvl>
    <w:lvl w:ilvl="6" w:tplc="04150001" w:tentative="1">
      <w:start w:val="1"/>
      <w:numFmt w:val="bullet"/>
      <w:lvlText w:val=""/>
      <w:lvlJc w:val="left"/>
      <w:pPr>
        <w:tabs>
          <w:tab w:val="num" w:pos="4895"/>
        </w:tabs>
        <w:ind w:left="4895" w:hanging="360"/>
      </w:pPr>
      <w:rPr>
        <w:rFonts w:ascii="Symbol" w:hAnsi="Symbol" w:hint="default"/>
      </w:rPr>
    </w:lvl>
    <w:lvl w:ilvl="7" w:tplc="04150003" w:tentative="1">
      <w:start w:val="1"/>
      <w:numFmt w:val="bullet"/>
      <w:lvlText w:val="o"/>
      <w:lvlJc w:val="left"/>
      <w:pPr>
        <w:tabs>
          <w:tab w:val="num" w:pos="5615"/>
        </w:tabs>
        <w:ind w:left="5615" w:hanging="360"/>
      </w:pPr>
      <w:rPr>
        <w:rFonts w:ascii="Courier New" w:hAnsi="Courier New" w:hint="default"/>
      </w:rPr>
    </w:lvl>
    <w:lvl w:ilvl="8" w:tplc="04150005" w:tentative="1">
      <w:start w:val="1"/>
      <w:numFmt w:val="bullet"/>
      <w:lvlText w:val=""/>
      <w:lvlJc w:val="left"/>
      <w:pPr>
        <w:tabs>
          <w:tab w:val="num" w:pos="6335"/>
        </w:tabs>
        <w:ind w:left="6335" w:hanging="360"/>
      </w:pPr>
      <w:rPr>
        <w:rFonts w:ascii="Wingdings" w:hAnsi="Wingdings" w:hint="default"/>
      </w:rPr>
    </w:lvl>
  </w:abstractNum>
  <w:num w:numId="1">
    <w:abstractNumId w:val="13"/>
  </w:num>
  <w:num w:numId="2">
    <w:abstractNumId w:val="2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34"/>
  </w:num>
  <w:num w:numId="7">
    <w:abstractNumId w:val="18"/>
  </w:num>
  <w:num w:numId="8">
    <w:abstractNumId w:val="35"/>
  </w:num>
  <w:num w:numId="9">
    <w:abstractNumId w:val="28"/>
  </w:num>
  <w:num w:numId="10">
    <w:abstractNumId w:val="19"/>
  </w:num>
  <w:num w:numId="11">
    <w:abstractNumId w:val="39"/>
  </w:num>
  <w:num w:numId="12">
    <w:abstractNumId w:val="26"/>
  </w:num>
  <w:num w:numId="13">
    <w:abstractNumId w:val="17"/>
  </w:num>
  <w:num w:numId="14">
    <w:abstractNumId w:val="7"/>
  </w:num>
  <w:num w:numId="15">
    <w:abstractNumId w:val="11"/>
  </w:num>
  <w:num w:numId="16">
    <w:abstractNumId w:val="24"/>
  </w:num>
  <w:num w:numId="17">
    <w:abstractNumId w:val="31"/>
  </w:num>
  <w:num w:numId="18">
    <w:abstractNumId w:val="30"/>
  </w:num>
  <w:num w:numId="19">
    <w:abstractNumId w:val="41"/>
  </w:num>
  <w:num w:numId="20">
    <w:abstractNumId w:val="15"/>
  </w:num>
  <w:num w:numId="21">
    <w:abstractNumId w:val="37"/>
  </w:num>
  <w:num w:numId="22">
    <w:abstractNumId w:val="38"/>
  </w:num>
  <w:num w:numId="23">
    <w:abstractNumId w:val="29"/>
  </w:num>
  <w:num w:numId="24">
    <w:abstractNumId w:val="10"/>
  </w:num>
  <w:num w:numId="25">
    <w:abstractNumId w:val="36"/>
  </w:num>
  <w:num w:numId="26">
    <w:abstractNumId w:val="32"/>
  </w:num>
  <w:num w:numId="27">
    <w:abstractNumId w:val="27"/>
  </w:num>
  <w:num w:numId="28">
    <w:abstractNumId w:val="40"/>
  </w:num>
  <w:num w:numId="29">
    <w:abstractNumId w:val="8"/>
  </w:num>
  <w:num w:numId="30">
    <w:abstractNumId w:val="0"/>
  </w:num>
  <w:num w:numId="31">
    <w:abstractNumId w:val="42"/>
  </w:num>
  <w:num w:numId="32">
    <w:abstractNumId w:val="22"/>
  </w:num>
  <w:num w:numId="33">
    <w:abstractNumId w:val="14"/>
  </w:num>
  <w:num w:numId="34">
    <w:abstractNumId w:val="33"/>
  </w:num>
  <w:num w:numId="35">
    <w:abstractNumId w:val="23"/>
  </w:num>
  <w:num w:numId="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5DA"/>
    <w:rsid w:val="000303EC"/>
    <w:rsid w:val="00033249"/>
    <w:rsid w:val="00044E8E"/>
    <w:rsid w:val="00050868"/>
    <w:rsid w:val="00053EC4"/>
    <w:rsid w:val="0005768A"/>
    <w:rsid w:val="000616CF"/>
    <w:rsid w:val="00067089"/>
    <w:rsid w:val="00091485"/>
    <w:rsid w:val="00096622"/>
    <w:rsid w:val="000A41A0"/>
    <w:rsid w:val="000C4392"/>
    <w:rsid w:val="000D7900"/>
    <w:rsid w:val="000F45B3"/>
    <w:rsid w:val="000F652A"/>
    <w:rsid w:val="0010258F"/>
    <w:rsid w:val="0011024A"/>
    <w:rsid w:val="00113A35"/>
    <w:rsid w:val="0011580D"/>
    <w:rsid w:val="00136453"/>
    <w:rsid w:val="00150A32"/>
    <w:rsid w:val="0015781C"/>
    <w:rsid w:val="00162136"/>
    <w:rsid w:val="00177789"/>
    <w:rsid w:val="00187758"/>
    <w:rsid w:val="00192C00"/>
    <w:rsid w:val="001B0CFB"/>
    <w:rsid w:val="001B1292"/>
    <w:rsid w:val="001B5699"/>
    <w:rsid w:val="001C6B11"/>
    <w:rsid w:val="001D0091"/>
    <w:rsid w:val="001D6D6B"/>
    <w:rsid w:val="001E1C76"/>
    <w:rsid w:val="001E2643"/>
    <w:rsid w:val="001F0870"/>
    <w:rsid w:val="001F1A8A"/>
    <w:rsid w:val="001F219B"/>
    <w:rsid w:val="001F27D1"/>
    <w:rsid w:val="001F6BDC"/>
    <w:rsid w:val="0022663E"/>
    <w:rsid w:val="00227849"/>
    <w:rsid w:val="00236693"/>
    <w:rsid w:val="00246EB8"/>
    <w:rsid w:val="00274AFE"/>
    <w:rsid w:val="00292DB5"/>
    <w:rsid w:val="002B4FDD"/>
    <w:rsid w:val="002D4EDA"/>
    <w:rsid w:val="002D60F4"/>
    <w:rsid w:val="003073E7"/>
    <w:rsid w:val="003137EE"/>
    <w:rsid w:val="003237D6"/>
    <w:rsid w:val="00330A11"/>
    <w:rsid w:val="00333116"/>
    <w:rsid w:val="00334F4C"/>
    <w:rsid w:val="003402BA"/>
    <w:rsid w:val="003423E3"/>
    <w:rsid w:val="003543D6"/>
    <w:rsid w:val="003555DB"/>
    <w:rsid w:val="003630D6"/>
    <w:rsid w:val="003678E8"/>
    <w:rsid w:val="00374F97"/>
    <w:rsid w:val="003963FC"/>
    <w:rsid w:val="003C00EF"/>
    <w:rsid w:val="003C2923"/>
    <w:rsid w:val="003D6056"/>
    <w:rsid w:val="003D71D0"/>
    <w:rsid w:val="003F7A24"/>
    <w:rsid w:val="00403635"/>
    <w:rsid w:val="00413C5E"/>
    <w:rsid w:val="004160AF"/>
    <w:rsid w:val="00416315"/>
    <w:rsid w:val="00417E90"/>
    <w:rsid w:val="00435AC2"/>
    <w:rsid w:val="00436373"/>
    <w:rsid w:val="0044071B"/>
    <w:rsid w:val="00443EF8"/>
    <w:rsid w:val="00446462"/>
    <w:rsid w:val="0045337B"/>
    <w:rsid w:val="00457B23"/>
    <w:rsid w:val="00472300"/>
    <w:rsid w:val="00490358"/>
    <w:rsid w:val="0049576C"/>
    <w:rsid w:val="004A0530"/>
    <w:rsid w:val="004B3977"/>
    <w:rsid w:val="004B7078"/>
    <w:rsid w:val="004C00F5"/>
    <w:rsid w:val="004D2685"/>
    <w:rsid w:val="004E1614"/>
    <w:rsid w:val="004F6947"/>
    <w:rsid w:val="00501219"/>
    <w:rsid w:val="005015DA"/>
    <w:rsid w:val="00502C8C"/>
    <w:rsid w:val="00521EE6"/>
    <w:rsid w:val="00527CDA"/>
    <w:rsid w:val="005616CF"/>
    <w:rsid w:val="00562B33"/>
    <w:rsid w:val="00564BF1"/>
    <w:rsid w:val="00580BC5"/>
    <w:rsid w:val="00586D2D"/>
    <w:rsid w:val="00592AF7"/>
    <w:rsid w:val="0059571E"/>
    <w:rsid w:val="00596B34"/>
    <w:rsid w:val="005A1260"/>
    <w:rsid w:val="005B5648"/>
    <w:rsid w:val="005B7F19"/>
    <w:rsid w:val="005D1C68"/>
    <w:rsid w:val="005D7498"/>
    <w:rsid w:val="005E020C"/>
    <w:rsid w:val="005E4B24"/>
    <w:rsid w:val="005E76F4"/>
    <w:rsid w:val="005F04A1"/>
    <w:rsid w:val="005F0735"/>
    <w:rsid w:val="005F5403"/>
    <w:rsid w:val="005F6F7B"/>
    <w:rsid w:val="00605888"/>
    <w:rsid w:val="00614A20"/>
    <w:rsid w:val="0062303A"/>
    <w:rsid w:val="00633E45"/>
    <w:rsid w:val="00644DEF"/>
    <w:rsid w:val="00646217"/>
    <w:rsid w:val="00656F35"/>
    <w:rsid w:val="0067096D"/>
    <w:rsid w:val="00671EDF"/>
    <w:rsid w:val="006B63F5"/>
    <w:rsid w:val="006D0B04"/>
    <w:rsid w:val="006D6815"/>
    <w:rsid w:val="006E18F1"/>
    <w:rsid w:val="006E3FD1"/>
    <w:rsid w:val="006E75EC"/>
    <w:rsid w:val="006F4767"/>
    <w:rsid w:val="00716A2F"/>
    <w:rsid w:val="00725498"/>
    <w:rsid w:val="00740FBA"/>
    <w:rsid w:val="0074544C"/>
    <w:rsid w:val="00753026"/>
    <w:rsid w:val="00756245"/>
    <w:rsid w:val="00760F4D"/>
    <w:rsid w:val="00762AEB"/>
    <w:rsid w:val="0076467A"/>
    <w:rsid w:val="00764A90"/>
    <w:rsid w:val="00771FF0"/>
    <w:rsid w:val="00785665"/>
    <w:rsid w:val="007938EA"/>
    <w:rsid w:val="007B28EF"/>
    <w:rsid w:val="007C2123"/>
    <w:rsid w:val="007E02B9"/>
    <w:rsid w:val="007E1AA2"/>
    <w:rsid w:val="007F2A1A"/>
    <w:rsid w:val="0081487A"/>
    <w:rsid w:val="00826506"/>
    <w:rsid w:val="0083079A"/>
    <w:rsid w:val="00831908"/>
    <w:rsid w:val="00836E84"/>
    <w:rsid w:val="00854CD9"/>
    <w:rsid w:val="008556DE"/>
    <w:rsid w:val="00865F20"/>
    <w:rsid w:val="008920C0"/>
    <w:rsid w:val="0089315F"/>
    <w:rsid w:val="008D1415"/>
    <w:rsid w:val="008F3175"/>
    <w:rsid w:val="008F346D"/>
    <w:rsid w:val="009116BC"/>
    <w:rsid w:val="00917EB5"/>
    <w:rsid w:val="00931B50"/>
    <w:rsid w:val="0093682E"/>
    <w:rsid w:val="00943DD5"/>
    <w:rsid w:val="00945E0D"/>
    <w:rsid w:val="00962837"/>
    <w:rsid w:val="0097133B"/>
    <w:rsid w:val="00973EBF"/>
    <w:rsid w:val="009752F0"/>
    <w:rsid w:val="00982E56"/>
    <w:rsid w:val="00983976"/>
    <w:rsid w:val="0099611D"/>
    <w:rsid w:val="009A08FB"/>
    <w:rsid w:val="009A1ACF"/>
    <w:rsid w:val="009B3692"/>
    <w:rsid w:val="009B3C5F"/>
    <w:rsid w:val="009E2772"/>
    <w:rsid w:val="009E3596"/>
    <w:rsid w:val="00A03730"/>
    <w:rsid w:val="00A12385"/>
    <w:rsid w:val="00A25C78"/>
    <w:rsid w:val="00A27BB1"/>
    <w:rsid w:val="00A35ACB"/>
    <w:rsid w:val="00A67499"/>
    <w:rsid w:val="00A74B20"/>
    <w:rsid w:val="00A80049"/>
    <w:rsid w:val="00A814B5"/>
    <w:rsid w:val="00A85A37"/>
    <w:rsid w:val="00A91B00"/>
    <w:rsid w:val="00AB3D51"/>
    <w:rsid w:val="00AD05E4"/>
    <w:rsid w:val="00AD1EEF"/>
    <w:rsid w:val="00AD79FA"/>
    <w:rsid w:val="00AE695F"/>
    <w:rsid w:val="00AF3107"/>
    <w:rsid w:val="00B01CD4"/>
    <w:rsid w:val="00B057B7"/>
    <w:rsid w:val="00B13CBA"/>
    <w:rsid w:val="00B221F8"/>
    <w:rsid w:val="00B27C27"/>
    <w:rsid w:val="00B32C49"/>
    <w:rsid w:val="00B3457D"/>
    <w:rsid w:val="00B36EA2"/>
    <w:rsid w:val="00B43D1B"/>
    <w:rsid w:val="00B5196B"/>
    <w:rsid w:val="00B549E4"/>
    <w:rsid w:val="00B5740C"/>
    <w:rsid w:val="00B75046"/>
    <w:rsid w:val="00B814C5"/>
    <w:rsid w:val="00B860B6"/>
    <w:rsid w:val="00B92173"/>
    <w:rsid w:val="00B941C7"/>
    <w:rsid w:val="00BA2C13"/>
    <w:rsid w:val="00BA568E"/>
    <w:rsid w:val="00BB59E4"/>
    <w:rsid w:val="00BC396C"/>
    <w:rsid w:val="00BD7319"/>
    <w:rsid w:val="00C02A6D"/>
    <w:rsid w:val="00C05B18"/>
    <w:rsid w:val="00C35434"/>
    <w:rsid w:val="00C43CBE"/>
    <w:rsid w:val="00C4473D"/>
    <w:rsid w:val="00C45BC6"/>
    <w:rsid w:val="00C53A7D"/>
    <w:rsid w:val="00C61053"/>
    <w:rsid w:val="00C725D2"/>
    <w:rsid w:val="00C83081"/>
    <w:rsid w:val="00C83135"/>
    <w:rsid w:val="00C87DF0"/>
    <w:rsid w:val="00CB5124"/>
    <w:rsid w:val="00CC2EA4"/>
    <w:rsid w:val="00CC526B"/>
    <w:rsid w:val="00D04156"/>
    <w:rsid w:val="00D062AE"/>
    <w:rsid w:val="00D1385B"/>
    <w:rsid w:val="00D247A5"/>
    <w:rsid w:val="00D34223"/>
    <w:rsid w:val="00D348EA"/>
    <w:rsid w:val="00D458FD"/>
    <w:rsid w:val="00D6217D"/>
    <w:rsid w:val="00D70141"/>
    <w:rsid w:val="00D76128"/>
    <w:rsid w:val="00D82280"/>
    <w:rsid w:val="00DA0317"/>
    <w:rsid w:val="00DB5806"/>
    <w:rsid w:val="00DC33B7"/>
    <w:rsid w:val="00DC4E01"/>
    <w:rsid w:val="00DE694A"/>
    <w:rsid w:val="00DF360E"/>
    <w:rsid w:val="00DF5959"/>
    <w:rsid w:val="00DF7AC4"/>
    <w:rsid w:val="00E02727"/>
    <w:rsid w:val="00E13E8D"/>
    <w:rsid w:val="00E56DDF"/>
    <w:rsid w:val="00E63D7D"/>
    <w:rsid w:val="00E67EE8"/>
    <w:rsid w:val="00E745B7"/>
    <w:rsid w:val="00E7520C"/>
    <w:rsid w:val="00E829BA"/>
    <w:rsid w:val="00E94CF7"/>
    <w:rsid w:val="00E96F6D"/>
    <w:rsid w:val="00EA189D"/>
    <w:rsid w:val="00EB3D7D"/>
    <w:rsid w:val="00EB44AC"/>
    <w:rsid w:val="00EC07DC"/>
    <w:rsid w:val="00ED1253"/>
    <w:rsid w:val="00ED7230"/>
    <w:rsid w:val="00EF6013"/>
    <w:rsid w:val="00F00528"/>
    <w:rsid w:val="00F014BF"/>
    <w:rsid w:val="00F02746"/>
    <w:rsid w:val="00F10ADE"/>
    <w:rsid w:val="00F139E7"/>
    <w:rsid w:val="00F2245A"/>
    <w:rsid w:val="00F41F22"/>
    <w:rsid w:val="00F634EE"/>
    <w:rsid w:val="00F765B8"/>
    <w:rsid w:val="00F87662"/>
    <w:rsid w:val="00F9031C"/>
    <w:rsid w:val="00F93DB1"/>
    <w:rsid w:val="00FA23AE"/>
    <w:rsid w:val="00FA287C"/>
    <w:rsid w:val="00FA596E"/>
    <w:rsid w:val="00FB7748"/>
    <w:rsid w:val="00FD1BB7"/>
    <w:rsid w:val="00FD6698"/>
    <w:rsid w:val="00FE156D"/>
    <w:rsid w:val="00FF35E9"/>
    <w:rsid w:val="00FF57F3"/>
    <w:rsid w:val="00FF6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F27BEE-739E-4A5B-8D9D-370AE9D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60E"/>
    <w:pPr>
      <w:ind w:left="284" w:hanging="284"/>
      <w:jc w:val="both"/>
    </w:pPr>
    <w:rPr>
      <w:rFonts w:hAnsi="Tahom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360E"/>
  </w:style>
  <w:style w:type="paragraph" w:customStyle="1" w:styleId="Style2">
    <w:name w:val="Style2"/>
    <w:basedOn w:val="Normalny"/>
    <w:uiPriority w:val="99"/>
    <w:rsid w:val="00DF360E"/>
  </w:style>
  <w:style w:type="paragraph" w:customStyle="1" w:styleId="Style3">
    <w:name w:val="Style3"/>
    <w:basedOn w:val="Normalny"/>
    <w:uiPriority w:val="99"/>
    <w:rsid w:val="00DF360E"/>
    <w:pPr>
      <w:spacing w:line="288" w:lineRule="exact"/>
    </w:pPr>
  </w:style>
  <w:style w:type="paragraph" w:customStyle="1" w:styleId="Style4">
    <w:name w:val="Style4"/>
    <w:basedOn w:val="Normalny"/>
    <w:uiPriority w:val="99"/>
    <w:rsid w:val="00DF360E"/>
    <w:pPr>
      <w:spacing w:line="331" w:lineRule="exact"/>
      <w:ind w:hanging="178"/>
    </w:pPr>
  </w:style>
  <w:style w:type="paragraph" w:customStyle="1" w:styleId="Style5">
    <w:name w:val="Style5"/>
    <w:basedOn w:val="Normalny"/>
    <w:uiPriority w:val="99"/>
    <w:rsid w:val="00DF360E"/>
  </w:style>
  <w:style w:type="paragraph" w:customStyle="1" w:styleId="Style6">
    <w:name w:val="Style6"/>
    <w:basedOn w:val="Normalny"/>
    <w:uiPriority w:val="99"/>
    <w:rsid w:val="00DF360E"/>
    <w:pPr>
      <w:spacing w:line="414" w:lineRule="exact"/>
    </w:pPr>
  </w:style>
  <w:style w:type="paragraph" w:customStyle="1" w:styleId="Style7">
    <w:name w:val="Style7"/>
    <w:basedOn w:val="Normalny"/>
    <w:uiPriority w:val="99"/>
    <w:rsid w:val="00DF360E"/>
  </w:style>
  <w:style w:type="paragraph" w:customStyle="1" w:styleId="Style8">
    <w:name w:val="Style8"/>
    <w:basedOn w:val="Normalny"/>
    <w:uiPriority w:val="99"/>
    <w:rsid w:val="00DF360E"/>
  </w:style>
  <w:style w:type="paragraph" w:customStyle="1" w:styleId="Style9">
    <w:name w:val="Style9"/>
    <w:basedOn w:val="Normalny"/>
    <w:uiPriority w:val="99"/>
    <w:rsid w:val="00DF360E"/>
    <w:pPr>
      <w:spacing w:line="331" w:lineRule="exact"/>
      <w:ind w:hanging="350"/>
    </w:pPr>
  </w:style>
  <w:style w:type="paragraph" w:customStyle="1" w:styleId="Style10">
    <w:name w:val="Style10"/>
    <w:basedOn w:val="Normalny"/>
    <w:uiPriority w:val="99"/>
    <w:rsid w:val="00DF360E"/>
    <w:pPr>
      <w:spacing w:line="326" w:lineRule="exact"/>
      <w:ind w:hanging="269"/>
    </w:pPr>
  </w:style>
  <w:style w:type="paragraph" w:customStyle="1" w:styleId="Style11">
    <w:name w:val="Style11"/>
    <w:basedOn w:val="Normalny"/>
    <w:uiPriority w:val="99"/>
    <w:rsid w:val="00DF360E"/>
  </w:style>
  <w:style w:type="character" w:customStyle="1" w:styleId="FontStyle13">
    <w:name w:val="Font Style13"/>
    <w:uiPriority w:val="99"/>
    <w:rsid w:val="00DF360E"/>
    <w:rPr>
      <w:rFonts w:ascii="Tahoma" w:hAnsi="Tahoma"/>
      <w:spacing w:val="10"/>
      <w:sz w:val="26"/>
    </w:rPr>
  </w:style>
  <w:style w:type="character" w:customStyle="1" w:styleId="FontStyle14">
    <w:name w:val="Font Style14"/>
    <w:uiPriority w:val="99"/>
    <w:rsid w:val="00DF360E"/>
    <w:rPr>
      <w:rFonts w:ascii="Times New Roman" w:hAnsi="Times New Roman"/>
      <w:sz w:val="22"/>
    </w:rPr>
  </w:style>
  <w:style w:type="character" w:customStyle="1" w:styleId="FontStyle15">
    <w:name w:val="Font Style15"/>
    <w:uiPriority w:val="99"/>
    <w:rsid w:val="00DF360E"/>
    <w:rPr>
      <w:rFonts w:ascii="Times New Roman" w:hAnsi="Times New Roman"/>
      <w:b/>
      <w:sz w:val="22"/>
    </w:rPr>
  </w:style>
  <w:style w:type="character" w:customStyle="1" w:styleId="FontStyle16">
    <w:name w:val="Font Style16"/>
    <w:uiPriority w:val="99"/>
    <w:rsid w:val="00DF360E"/>
    <w:rPr>
      <w:rFonts w:ascii="Franklin Gothic Demi Cond" w:hAnsi="Franklin Gothic Demi Cond"/>
      <w:b/>
      <w:sz w:val="22"/>
    </w:rPr>
  </w:style>
  <w:style w:type="character" w:customStyle="1" w:styleId="FontStyle17">
    <w:name w:val="Font Style17"/>
    <w:uiPriority w:val="99"/>
    <w:rsid w:val="00DF360E"/>
    <w:rPr>
      <w:rFonts w:ascii="Franklin Gothic Demi Cond" w:hAnsi="Franklin Gothic Demi Cond"/>
      <w:spacing w:val="-10"/>
      <w:sz w:val="24"/>
    </w:rPr>
  </w:style>
  <w:style w:type="character" w:customStyle="1" w:styleId="FontStyle18">
    <w:name w:val="Font Style18"/>
    <w:uiPriority w:val="99"/>
    <w:rsid w:val="00DF360E"/>
    <w:rPr>
      <w:rFonts w:ascii="Franklin Gothic Demi Cond" w:hAnsi="Franklin Gothic Demi Cond"/>
      <w:sz w:val="20"/>
    </w:rPr>
  </w:style>
  <w:style w:type="character" w:styleId="Hipercze">
    <w:name w:val="Hyperlink"/>
    <w:basedOn w:val="Domylnaczcionkaakapitu"/>
    <w:uiPriority w:val="99"/>
    <w:rsid w:val="00DF360E"/>
    <w:rPr>
      <w:rFonts w:cs="Times New Roman"/>
      <w:color w:val="0066CC"/>
      <w:u w:val="single"/>
    </w:rPr>
  </w:style>
  <w:style w:type="paragraph" w:customStyle="1" w:styleId="Wyliczenieabcwtekcie1">
    <w:name w:val="Wyliczenie abc w tekście (1"/>
    <w:aliases w:val="5 linii)"/>
    <w:basedOn w:val="Normalny"/>
    <w:uiPriority w:val="99"/>
    <w:rsid w:val="00FF57F3"/>
    <w:pPr>
      <w:tabs>
        <w:tab w:val="left" w:pos="993"/>
        <w:tab w:val="right" w:pos="8789"/>
      </w:tabs>
      <w:spacing w:before="120" w:after="120" w:line="360" w:lineRule="auto"/>
      <w:ind w:left="720" w:hanging="360"/>
    </w:pPr>
    <w:rPr>
      <w:sz w:val="20"/>
      <w:szCs w:val="20"/>
    </w:rPr>
  </w:style>
  <w:style w:type="paragraph" w:styleId="Tekstprzypisukocowego">
    <w:name w:val="endnote text"/>
    <w:basedOn w:val="Normalny"/>
    <w:link w:val="TekstprzypisukocowegoZnak"/>
    <w:uiPriority w:val="99"/>
    <w:rsid w:val="00B941C7"/>
    <w:rPr>
      <w:sz w:val="20"/>
      <w:szCs w:val="20"/>
    </w:rPr>
  </w:style>
  <w:style w:type="character" w:customStyle="1" w:styleId="TekstprzypisukocowegoZnak">
    <w:name w:val="Tekst przypisu końcowego Znak"/>
    <w:basedOn w:val="Domylnaczcionkaakapitu"/>
    <w:link w:val="Tekstprzypisukocowego"/>
    <w:uiPriority w:val="99"/>
    <w:locked/>
    <w:rsid w:val="00B941C7"/>
    <w:rPr>
      <w:rFonts w:hAnsi="Tahoma"/>
    </w:rPr>
  </w:style>
  <w:style w:type="character" w:styleId="Odwoanieprzypisukocowego">
    <w:name w:val="endnote reference"/>
    <w:basedOn w:val="Domylnaczcionkaakapitu"/>
    <w:uiPriority w:val="99"/>
    <w:rsid w:val="00B941C7"/>
    <w:rPr>
      <w:rFonts w:cs="Times New Roman"/>
      <w:vertAlign w:val="superscript"/>
    </w:rPr>
  </w:style>
  <w:style w:type="paragraph" w:customStyle="1" w:styleId="Akapitzlist1">
    <w:name w:val="Akapit z listą1"/>
    <w:basedOn w:val="Normalny"/>
    <w:uiPriority w:val="99"/>
    <w:rsid w:val="0011580D"/>
    <w:pPr>
      <w:suppressAutoHyphens/>
      <w:ind w:left="720"/>
      <w:jc w:val="center"/>
    </w:pPr>
    <w:rPr>
      <w:rFonts w:ascii="Times New Roman" w:hAnsi="Times New Roman"/>
      <w:kern w:val="1"/>
      <w:lang w:eastAsia="ar-SA"/>
    </w:rPr>
  </w:style>
  <w:style w:type="paragraph" w:customStyle="1" w:styleId="Default">
    <w:name w:val="Default"/>
    <w:uiPriority w:val="99"/>
    <w:rsid w:val="00762AEB"/>
    <w:pPr>
      <w:autoSpaceDE w:val="0"/>
      <w:autoSpaceDN w:val="0"/>
      <w:adjustRightInd w:val="0"/>
      <w:ind w:left="284" w:hanging="284"/>
      <w:jc w:val="both"/>
    </w:pPr>
    <w:rPr>
      <w:rFonts w:ascii="Times New Roman"/>
      <w:color w:val="000000"/>
      <w:sz w:val="24"/>
      <w:szCs w:val="24"/>
    </w:rPr>
  </w:style>
  <w:style w:type="paragraph" w:customStyle="1" w:styleId="Tekstpodstawowywcity31">
    <w:name w:val="Tekst podstawowy wcięty 31"/>
    <w:basedOn w:val="Normalny"/>
    <w:uiPriority w:val="99"/>
    <w:rsid w:val="00A03730"/>
    <w:pPr>
      <w:suppressAutoHyphens/>
      <w:ind w:left="360"/>
    </w:pPr>
    <w:rPr>
      <w:rFonts w:cs="Tahoma"/>
      <w:color w:val="000000"/>
      <w:sz w:val="22"/>
      <w:szCs w:val="20"/>
      <w:lang w:eastAsia="ar-SA"/>
    </w:rPr>
  </w:style>
  <w:style w:type="paragraph" w:customStyle="1" w:styleId="Tekstpodstawowy33">
    <w:name w:val="Tekst podstawowy 33"/>
    <w:basedOn w:val="Normalny"/>
    <w:uiPriority w:val="99"/>
    <w:rsid w:val="00D458FD"/>
    <w:pPr>
      <w:suppressAutoHyphens/>
      <w:spacing w:line="360" w:lineRule="auto"/>
    </w:pPr>
    <w:rPr>
      <w:rFonts w:ascii="Arial" w:hAnsi="Arial" w:cs="Arial"/>
      <w:color w:val="000000"/>
      <w:sz w:val="22"/>
      <w:szCs w:val="20"/>
      <w:lang w:eastAsia="ar-SA"/>
    </w:rPr>
  </w:style>
  <w:style w:type="paragraph" w:styleId="Tekstpodstawowy3">
    <w:name w:val="Body Text 3"/>
    <w:basedOn w:val="Normalny"/>
    <w:link w:val="Tekstpodstawowy3Znak"/>
    <w:uiPriority w:val="99"/>
    <w:rsid w:val="00D458FD"/>
    <w:pPr>
      <w:spacing w:after="120" w:line="360" w:lineRule="atLeast"/>
      <w:textAlignment w:val="baseline"/>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D458FD"/>
    <w:rPr>
      <w:rFonts w:ascii="Times New Roman"/>
      <w:sz w:val="16"/>
    </w:rPr>
  </w:style>
  <w:style w:type="paragraph" w:styleId="Nagwek">
    <w:name w:val="header"/>
    <w:basedOn w:val="Normalny"/>
    <w:link w:val="NagwekZnak"/>
    <w:uiPriority w:val="99"/>
    <w:rsid w:val="003555DB"/>
    <w:pPr>
      <w:tabs>
        <w:tab w:val="center" w:pos="4536"/>
        <w:tab w:val="right" w:pos="9072"/>
      </w:tabs>
    </w:pPr>
  </w:style>
  <w:style w:type="character" w:customStyle="1" w:styleId="NagwekZnak">
    <w:name w:val="Nagłówek Znak"/>
    <w:basedOn w:val="Domylnaczcionkaakapitu"/>
    <w:link w:val="Nagwek"/>
    <w:uiPriority w:val="99"/>
    <w:locked/>
    <w:rsid w:val="003555DB"/>
    <w:rPr>
      <w:rFonts w:hAnsi="Tahoma"/>
      <w:sz w:val="24"/>
    </w:rPr>
  </w:style>
  <w:style w:type="paragraph" w:styleId="Stopka">
    <w:name w:val="footer"/>
    <w:basedOn w:val="Normalny"/>
    <w:link w:val="StopkaZnak"/>
    <w:uiPriority w:val="99"/>
    <w:rsid w:val="003555DB"/>
    <w:pPr>
      <w:tabs>
        <w:tab w:val="center" w:pos="4536"/>
        <w:tab w:val="right" w:pos="9072"/>
      </w:tabs>
    </w:pPr>
  </w:style>
  <w:style w:type="character" w:customStyle="1" w:styleId="StopkaZnak">
    <w:name w:val="Stopka Znak"/>
    <w:basedOn w:val="Domylnaczcionkaakapitu"/>
    <w:link w:val="Stopka"/>
    <w:uiPriority w:val="99"/>
    <w:locked/>
    <w:rsid w:val="003555DB"/>
    <w:rPr>
      <w:rFonts w:hAnsi="Tahoma"/>
      <w:sz w:val="24"/>
    </w:rPr>
  </w:style>
  <w:style w:type="paragraph" w:styleId="Akapitzlist">
    <w:name w:val="List Paragraph"/>
    <w:basedOn w:val="Normalny"/>
    <w:uiPriority w:val="99"/>
    <w:qFormat/>
    <w:rsid w:val="00D062AE"/>
    <w:pPr>
      <w:ind w:left="720"/>
      <w:contextualSpacing/>
    </w:pPr>
  </w:style>
  <w:style w:type="paragraph" w:styleId="Tekstpodstawowy2">
    <w:name w:val="Body Text 2"/>
    <w:basedOn w:val="Normalny"/>
    <w:link w:val="Tekstpodstawowy2Znak"/>
    <w:uiPriority w:val="99"/>
    <w:rsid w:val="00A80049"/>
    <w:pPr>
      <w:spacing w:after="120" w:line="480" w:lineRule="auto"/>
      <w:ind w:left="0" w:firstLine="0"/>
      <w:jc w:val="left"/>
    </w:pPr>
    <w:rPr>
      <w:rFonts w:ascii="Times New Roman" w:hAnsi="Times New Roman"/>
    </w:rPr>
  </w:style>
  <w:style w:type="character" w:customStyle="1" w:styleId="Tekstpodstawowy2Znak">
    <w:name w:val="Tekst podstawowy 2 Znak"/>
    <w:basedOn w:val="Domylnaczcionkaakapitu"/>
    <w:link w:val="Tekstpodstawowy2"/>
    <w:uiPriority w:val="99"/>
    <w:locked/>
    <w:rsid w:val="00A80049"/>
    <w:rPr>
      <w:rFonts w:ascii="Times New Roman" w:cs="Times New Roman"/>
      <w:sz w:val="24"/>
      <w:szCs w:val="24"/>
    </w:rPr>
  </w:style>
  <w:style w:type="paragraph" w:styleId="Tekstdymka">
    <w:name w:val="Balloon Text"/>
    <w:basedOn w:val="Normalny"/>
    <w:link w:val="TekstdymkaZnak"/>
    <w:uiPriority w:val="99"/>
    <w:rsid w:val="003423E3"/>
    <w:rPr>
      <w:rFonts w:ascii="Segoe UI" w:hAnsi="Segoe UI" w:cs="Segoe UI"/>
      <w:sz w:val="18"/>
      <w:szCs w:val="18"/>
    </w:rPr>
  </w:style>
  <w:style w:type="character" w:customStyle="1" w:styleId="TekstdymkaZnak">
    <w:name w:val="Tekst dymka Znak"/>
    <w:basedOn w:val="Domylnaczcionkaakapitu"/>
    <w:link w:val="Tekstdymka"/>
    <w:uiPriority w:val="99"/>
    <w:locked/>
    <w:rsid w:val="00342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B509815C</Template>
  <TotalTime>528</TotalTime>
  <Pages>12</Pages>
  <Words>4699</Words>
  <Characters>28198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Paweł Lembicz</cp:lastModifiedBy>
  <cp:revision>54</cp:revision>
  <cp:lastPrinted>2021-09-06T06:36:00Z</cp:lastPrinted>
  <dcterms:created xsi:type="dcterms:W3CDTF">2018-06-22T07:18:00Z</dcterms:created>
  <dcterms:modified xsi:type="dcterms:W3CDTF">2021-09-06T07:50:00Z</dcterms:modified>
</cp:coreProperties>
</file>