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5E263F" w:rsidRDefault="005E263F" w:rsidP="005F15BE">
      <w:pPr>
        <w:jc w:val="right"/>
        <w:rPr>
          <w:rFonts w:ascii="Tahoma" w:hAnsi="Tahoma" w:cs="Tahoma"/>
          <w:iCs/>
          <w:sz w:val="20"/>
          <w:szCs w:val="20"/>
        </w:rPr>
      </w:pPr>
      <w:r w:rsidRPr="005E263F">
        <w:rPr>
          <w:rFonts w:ascii="Tahoma" w:hAnsi="Tahoma" w:cs="Tahoma"/>
          <w:b/>
          <w:bCs/>
          <w:sz w:val="20"/>
          <w:szCs w:val="20"/>
        </w:rPr>
        <w:t>RGG.271.39.2019</w:t>
      </w:r>
      <w:r w:rsidR="007342DC" w:rsidRPr="005E263F">
        <w:rPr>
          <w:rFonts w:ascii="Tahoma" w:eastAsia="Times New Roman" w:hAnsi="Tahoma" w:cs="Tahoma"/>
          <w:sz w:val="20"/>
          <w:szCs w:val="20"/>
        </w:rPr>
        <w:t xml:space="preserve">                                 </w:t>
      </w:r>
      <w:r w:rsidRPr="005E263F">
        <w:rPr>
          <w:rFonts w:ascii="Tahoma" w:eastAsia="Times New Roman" w:hAnsi="Tahoma" w:cs="Tahoma"/>
          <w:sz w:val="20"/>
          <w:szCs w:val="20"/>
        </w:rPr>
        <w:t xml:space="preserve">         </w:t>
      </w:r>
      <w:r w:rsidR="007342DC" w:rsidRPr="005E263F">
        <w:rPr>
          <w:rFonts w:ascii="Tahoma" w:eastAsia="Times New Roman" w:hAnsi="Tahoma" w:cs="Tahoma"/>
          <w:sz w:val="20"/>
          <w:szCs w:val="20"/>
        </w:rPr>
        <w:t xml:space="preserve">   </w:t>
      </w:r>
      <w:r>
        <w:rPr>
          <w:rFonts w:ascii="Tahoma" w:eastAsia="Times New Roman" w:hAnsi="Tahoma" w:cs="Tahoma"/>
          <w:sz w:val="20"/>
          <w:szCs w:val="20"/>
        </w:rPr>
        <w:t xml:space="preserve">         </w:t>
      </w:r>
      <w:r w:rsidR="007342DC" w:rsidRPr="005E263F">
        <w:rPr>
          <w:rFonts w:ascii="Tahoma" w:eastAsia="Times New Roman" w:hAnsi="Tahoma" w:cs="Tahoma"/>
          <w:sz w:val="20"/>
          <w:szCs w:val="20"/>
        </w:rPr>
        <w:t xml:space="preserve">                       </w:t>
      </w:r>
      <w:r w:rsidR="005F15BE" w:rsidRPr="005E263F">
        <w:rPr>
          <w:rFonts w:ascii="Tahoma" w:hAnsi="Tahoma" w:cs="Tahoma"/>
          <w:iCs/>
          <w:sz w:val="20"/>
          <w:szCs w:val="20"/>
        </w:rPr>
        <w:t xml:space="preserve">Sośnicowice dnia </w:t>
      </w:r>
      <w:r w:rsidR="00FE7059">
        <w:rPr>
          <w:rFonts w:ascii="Tahoma" w:hAnsi="Tahoma" w:cs="Tahoma"/>
          <w:iCs/>
          <w:sz w:val="20"/>
          <w:szCs w:val="20"/>
        </w:rPr>
        <w:t>27</w:t>
      </w:r>
      <w:r w:rsidR="005F15BE" w:rsidRPr="005E263F">
        <w:rPr>
          <w:rFonts w:ascii="Tahoma" w:hAnsi="Tahoma" w:cs="Tahoma"/>
          <w:iCs/>
          <w:sz w:val="20"/>
          <w:szCs w:val="20"/>
        </w:rPr>
        <w:t>.</w:t>
      </w:r>
      <w:r w:rsidR="00C63CE3" w:rsidRPr="005E263F">
        <w:rPr>
          <w:rFonts w:ascii="Tahoma" w:hAnsi="Tahoma" w:cs="Tahoma"/>
          <w:iCs/>
          <w:sz w:val="20"/>
          <w:szCs w:val="20"/>
        </w:rPr>
        <w:t>0</w:t>
      </w:r>
      <w:r w:rsidRPr="005E263F">
        <w:rPr>
          <w:rFonts w:ascii="Tahoma" w:hAnsi="Tahoma" w:cs="Tahoma"/>
          <w:iCs/>
          <w:sz w:val="20"/>
          <w:szCs w:val="20"/>
        </w:rPr>
        <w:t>6</w:t>
      </w:r>
      <w:r w:rsidR="00C63CE3" w:rsidRPr="005E263F">
        <w:rPr>
          <w:rFonts w:ascii="Tahoma" w:hAnsi="Tahoma" w:cs="Tahoma"/>
          <w:iCs/>
          <w:sz w:val="20"/>
          <w:szCs w:val="20"/>
        </w:rPr>
        <w:t>.2019</w:t>
      </w:r>
      <w:r w:rsidR="005F15BE" w:rsidRPr="005E263F">
        <w:rPr>
          <w:rFonts w:ascii="Tahoma" w:hAnsi="Tahoma" w:cs="Tahoma"/>
          <w:iCs/>
          <w:sz w:val="20"/>
          <w:szCs w:val="20"/>
        </w:rPr>
        <w:t>r.</w:t>
      </w:r>
    </w:p>
    <w:p w:rsidR="005F15BE" w:rsidRPr="005E263F" w:rsidRDefault="005F15BE" w:rsidP="006D4694">
      <w:pPr>
        <w:jc w:val="center"/>
        <w:rPr>
          <w:rFonts w:ascii="Tahoma" w:hAnsi="Tahoma" w:cs="Tahoma"/>
          <w:b/>
          <w:iCs/>
          <w:u w:val="single"/>
        </w:rPr>
      </w:pPr>
    </w:p>
    <w:p w:rsidR="006D4694" w:rsidRPr="005E263F" w:rsidRDefault="006D4694" w:rsidP="00BD2A7B">
      <w:pPr>
        <w:jc w:val="center"/>
        <w:rPr>
          <w:rFonts w:ascii="Tahoma" w:hAnsi="Tahoma" w:cs="Tahoma"/>
          <w:b/>
          <w:iCs/>
          <w:u w:val="single"/>
        </w:rPr>
      </w:pPr>
      <w:r w:rsidRPr="005E263F">
        <w:rPr>
          <w:rFonts w:ascii="Tahoma" w:hAnsi="Tahoma" w:cs="Tahoma"/>
          <w:b/>
          <w:iCs/>
          <w:u w:val="single"/>
        </w:rPr>
        <w:t>ZAPYTANIE OFERTOWE</w:t>
      </w:r>
    </w:p>
    <w:p w:rsidR="006D4694" w:rsidRPr="005E263F" w:rsidRDefault="006D4694" w:rsidP="00BD2A7B">
      <w:pPr>
        <w:jc w:val="center"/>
        <w:rPr>
          <w:rFonts w:ascii="Tahoma" w:hAnsi="Tahoma" w:cs="Tahoma"/>
        </w:rPr>
      </w:pPr>
    </w:p>
    <w:p w:rsidR="005E263F" w:rsidRPr="005E263F" w:rsidRDefault="006D4694" w:rsidP="005E263F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5E263F">
        <w:rPr>
          <w:rFonts w:ascii="Tahoma" w:hAnsi="Tahoma" w:cs="Tahoma"/>
        </w:rPr>
        <w:t>Dotyczy</w:t>
      </w:r>
      <w:r w:rsidR="00F61A49" w:rsidRPr="005E263F">
        <w:rPr>
          <w:rFonts w:ascii="Tahoma" w:hAnsi="Tahoma" w:cs="Tahoma"/>
        </w:rPr>
        <w:t xml:space="preserve"> zadania pod nazwą</w:t>
      </w:r>
      <w:r w:rsidRPr="005E263F">
        <w:rPr>
          <w:rFonts w:ascii="Tahoma" w:hAnsi="Tahoma" w:cs="Tahoma"/>
        </w:rPr>
        <w:t xml:space="preserve">: </w:t>
      </w:r>
      <w:r w:rsidR="005E263F" w:rsidRPr="005E263F">
        <w:rPr>
          <w:rFonts w:ascii="Tahoma" w:eastAsia="Verdana" w:hAnsi="Tahoma" w:cs="Tahoma"/>
        </w:rPr>
        <w:t xml:space="preserve">„Budowa placu zabaw wraz z siłownią plenerową </w:t>
      </w:r>
      <w:r w:rsidR="005E263F">
        <w:rPr>
          <w:rFonts w:ascii="Tahoma" w:eastAsia="Verdana" w:hAnsi="Tahoma" w:cs="Tahoma"/>
        </w:rPr>
        <w:br/>
      </w:r>
      <w:r w:rsidR="005E263F" w:rsidRPr="005E263F">
        <w:rPr>
          <w:rFonts w:ascii="Tahoma" w:eastAsia="Verdana" w:hAnsi="Tahoma" w:cs="Tahoma"/>
        </w:rPr>
        <w:t>przy budynku OSP Kozłów”.</w:t>
      </w:r>
    </w:p>
    <w:p w:rsidR="005E263F" w:rsidRPr="005E263F" w:rsidRDefault="005E263F" w:rsidP="005E263F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5E263F">
        <w:rPr>
          <w:rFonts w:ascii="Tahoma" w:hAnsi="Tahoma" w:cs="Tahoma"/>
        </w:rPr>
        <w:t>etap I - plac zabaw z elementem street workoutu i nawierzchnią bezpieczną.</w:t>
      </w:r>
    </w:p>
    <w:p w:rsidR="006D4694" w:rsidRPr="005E263F" w:rsidRDefault="006D4694" w:rsidP="005E263F">
      <w:pPr>
        <w:jc w:val="both"/>
        <w:rPr>
          <w:rFonts w:ascii="Tahoma" w:eastAsia="Verdana" w:hAnsi="Tahoma" w:cs="Tahoma"/>
        </w:rPr>
      </w:pPr>
    </w:p>
    <w:p w:rsidR="006D4694" w:rsidRPr="005E263F" w:rsidRDefault="00C63CE3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Burmistrz</w:t>
      </w:r>
      <w:r w:rsidR="006D4694" w:rsidRPr="005E263F">
        <w:rPr>
          <w:rFonts w:ascii="Tahoma" w:hAnsi="Tahoma" w:cs="Tahoma"/>
        </w:rPr>
        <w:t xml:space="preserve"> Sośnicowic </w:t>
      </w:r>
      <w:r w:rsidR="0096774A" w:rsidRPr="005E263F">
        <w:rPr>
          <w:rFonts w:ascii="Tahoma" w:hAnsi="Tahoma" w:cs="Tahoma"/>
        </w:rPr>
        <w:t xml:space="preserve">Pan Leszek Kołodziej </w:t>
      </w:r>
      <w:r w:rsidR="006D4694" w:rsidRPr="005E263F">
        <w:rPr>
          <w:rFonts w:ascii="Tahoma" w:hAnsi="Tahoma" w:cs="Tahoma"/>
        </w:rPr>
        <w:t xml:space="preserve">zwraca się z prośbą o przedłożenie oferty cenowej na wykonanie zamówienia publicznego polegającego na </w:t>
      </w:r>
      <w:r w:rsidR="005E263F" w:rsidRPr="005E263F">
        <w:rPr>
          <w:rFonts w:ascii="Tahoma" w:eastAsia="Verdana" w:hAnsi="Tahoma" w:cs="Tahoma"/>
        </w:rPr>
        <w:t xml:space="preserve">„Budowa placu zabaw wraz z siłownią plenerową przy </w:t>
      </w:r>
      <w:r w:rsidR="005E263F">
        <w:rPr>
          <w:rFonts w:ascii="Tahoma" w:eastAsia="Verdana" w:hAnsi="Tahoma" w:cs="Tahoma"/>
        </w:rPr>
        <w:t xml:space="preserve">budynku OSP Kozłów” </w:t>
      </w:r>
      <w:r w:rsidR="005E263F" w:rsidRPr="005E263F">
        <w:rPr>
          <w:rFonts w:ascii="Tahoma" w:hAnsi="Tahoma" w:cs="Tahoma"/>
        </w:rPr>
        <w:t>etap I - plac zabaw z elementem street workoutu i nawierzchnią bezpieczną</w:t>
      </w:r>
      <w:r w:rsidR="005E263F">
        <w:rPr>
          <w:rFonts w:ascii="Tahoma" w:hAnsi="Tahoma" w:cs="Tahoma"/>
        </w:rPr>
        <w:t xml:space="preserve"> w Kozłowie na działce nr 155/32</w:t>
      </w:r>
      <w:r w:rsidR="00F61A49" w:rsidRPr="005E263F">
        <w:rPr>
          <w:rFonts w:ascii="Tahoma" w:hAnsi="Tahoma" w:cs="Tahoma"/>
        </w:rPr>
        <w:t xml:space="preserve">. </w:t>
      </w:r>
      <w:r w:rsidR="006D4694" w:rsidRPr="005E263F">
        <w:rPr>
          <w:rFonts w:ascii="Tahoma" w:eastAsia="Arial,Bold" w:hAnsi="Tahoma" w:cs="Tahoma"/>
          <w:lang w:eastAsia="pl-PL"/>
        </w:rPr>
        <w:t xml:space="preserve">Zamówienie jest realizowane zgodnie z zasadą konkurencyjności i zasadą efektywnego zarządzania finansami z pominięciem trybów określonych w </w:t>
      </w:r>
      <w:r w:rsidR="006D4694" w:rsidRPr="005E263F">
        <w:rPr>
          <w:rFonts w:ascii="Tahoma" w:eastAsia="Arial,Bold" w:hAnsi="Tahoma" w:cs="Tahoma"/>
        </w:rPr>
        <w:t>ustawie z dnia 29 stycznia 2004</w:t>
      </w:r>
      <w:r w:rsidR="006D4694" w:rsidRPr="005E263F">
        <w:rPr>
          <w:rFonts w:ascii="Tahoma" w:eastAsia="Arial,Bold" w:hAnsi="Tahoma" w:cs="Tahoma"/>
          <w:lang w:eastAsia="pl-PL"/>
        </w:rPr>
        <w:t xml:space="preserve">r. Prawo zamówień publicznych </w:t>
      </w:r>
      <w:r w:rsidR="00D433E6" w:rsidRPr="005E263F">
        <w:rPr>
          <w:rFonts w:ascii="Tahoma" w:eastAsia="Times New Roman" w:hAnsi="Tahoma" w:cs="Tahoma"/>
        </w:rPr>
        <w:t>(Dz. U. z 2018 r. poz. 1986 z późn. zm.)</w:t>
      </w:r>
      <w:r w:rsidR="006D4694" w:rsidRPr="005E263F">
        <w:rPr>
          <w:rFonts w:ascii="Tahoma" w:hAnsi="Tahoma" w:cs="Tahoma"/>
        </w:rPr>
        <w:t xml:space="preserve"> </w:t>
      </w:r>
      <w:r w:rsidR="006D4694" w:rsidRPr="005E263F">
        <w:rPr>
          <w:rFonts w:ascii="Tahoma" w:eastAsia="Arial,Bold" w:hAnsi="Tahoma" w:cs="Tahoma"/>
          <w:lang w:eastAsia="pl-PL"/>
        </w:rPr>
        <w:t>zgodnie z treścią art. 4 pkt. 8 tej</w:t>
      </w:r>
      <w:r w:rsidRPr="005E263F">
        <w:rPr>
          <w:rFonts w:ascii="Tahoma" w:eastAsia="Arial,Bold" w:hAnsi="Tahoma" w:cs="Tahoma"/>
          <w:lang w:eastAsia="pl-PL"/>
        </w:rPr>
        <w:t xml:space="preserve"> </w:t>
      </w:r>
      <w:r w:rsidR="006D4694" w:rsidRPr="005E263F">
        <w:rPr>
          <w:rFonts w:ascii="Tahoma" w:eastAsia="Arial,Bold" w:hAnsi="Tahoma" w:cs="Tahoma"/>
          <w:lang w:eastAsia="pl-PL"/>
        </w:rPr>
        <w:t xml:space="preserve">że ustawy oraz na podstawie procedur udzielania zamówień publicznych o wartości szacunkowej nieprzekraczającej w złotych równowartości kwoty 30 000 euro w Urzędzie Miejskim w Sośnicowicach określonych </w:t>
      </w:r>
      <w:r w:rsidR="00420C43" w:rsidRPr="005E263F">
        <w:rPr>
          <w:rFonts w:ascii="Tahoma" w:eastAsia="Arial,Bold" w:hAnsi="Tahoma" w:cs="Tahoma"/>
          <w:lang w:eastAsia="pl-PL"/>
        </w:rPr>
        <w:br/>
      </w:r>
      <w:r w:rsidR="006D4694" w:rsidRPr="005E263F">
        <w:rPr>
          <w:rFonts w:ascii="Tahoma" w:eastAsia="Arial,Bold" w:hAnsi="Tahoma" w:cs="Tahoma"/>
          <w:lang w:eastAsia="pl-PL"/>
        </w:rPr>
        <w:t>w Zarządzeniu Nr 23/2018 Burmistrza Sośnicowic z</w:t>
      </w:r>
      <w:r w:rsidR="00871D74" w:rsidRPr="005E263F">
        <w:rPr>
          <w:rFonts w:ascii="Tahoma" w:eastAsia="Arial,Bold" w:hAnsi="Tahoma" w:cs="Tahoma"/>
          <w:lang w:eastAsia="pl-PL"/>
        </w:rPr>
        <w:t> </w:t>
      </w:r>
      <w:r w:rsidR="006D4694" w:rsidRPr="005E263F">
        <w:rPr>
          <w:rFonts w:ascii="Tahoma" w:eastAsia="Arial,Bold" w:hAnsi="Tahoma" w:cs="Tahoma"/>
          <w:lang w:eastAsia="pl-PL"/>
        </w:rPr>
        <w:t>dnia 29.03.2018r.</w:t>
      </w:r>
    </w:p>
    <w:p w:rsidR="006D4694" w:rsidRPr="005E263F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lang w:eastAsia="pl-PL"/>
        </w:rPr>
      </w:pPr>
    </w:p>
    <w:p w:rsidR="00780D96" w:rsidRPr="005E263F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  <w:b/>
        </w:rPr>
        <w:t>NAZWA I ADRES ZAMAWIAJĄCEGO</w:t>
      </w:r>
    </w:p>
    <w:p w:rsidR="004F62C1" w:rsidRPr="005E263F" w:rsidRDefault="004F62C1" w:rsidP="00BD2A7B">
      <w:pPr>
        <w:ind w:left="425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Gmina Sośnicowice</w:t>
      </w:r>
    </w:p>
    <w:p w:rsidR="004F62C1" w:rsidRPr="005E263F" w:rsidRDefault="004F62C1" w:rsidP="00BD2A7B">
      <w:pPr>
        <w:ind w:left="425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ul. Rynek 19</w:t>
      </w:r>
    </w:p>
    <w:p w:rsidR="004F62C1" w:rsidRPr="005E263F" w:rsidRDefault="004F62C1" w:rsidP="00BD2A7B">
      <w:pPr>
        <w:ind w:left="425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44-153 Sośnicowice </w:t>
      </w:r>
    </w:p>
    <w:p w:rsidR="004F62C1" w:rsidRPr="005E263F" w:rsidRDefault="004F62C1" w:rsidP="00BD2A7B">
      <w:pPr>
        <w:ind w:left="425"/>
        <w:jc w:val="both"/>
        <w:rPr>
          <w:rFonts w:ascii="Tahoma" w:hAnsi="Tahoma" w:cs="Tahoma"/>
          <w:lang w:val="en-US"/>
        </w:rPr>
      </w:pPr>
      <w:r w:rsidRPr="005E263F">
        <w:rPr>
          <w:rFonts w:ascii="Tahoma" w:hAnsi="Tahoma" w:cs="Tahoma"/>
          <w:lang w:val="en-US"/>
        </w:rPr>
        <w:t xml:space="preserve">Tel. 32 2387191, fax 32 2387555, email: </w:t>
      </w:r>
      <w:hyperlink r:id="rId8" w:history="1">
        <w:r w:rsidRPr="005E263F">
          <w:rPr>
            <w:rStyle w:val="Hipercze"/>
            <w:rFonts w:ascii="Tahoma" w:hAnsi="Tahoma" w:cs="Tahoma"/>
            <w:lang w:val="en-US"/>
          </w:rPr>
          <w:t>um@sosnicowice.pl</w:t>
        </w:r>
      </w:hyperlink>
    </w:p>
    <w:p w:rsidR="004F62C1" w:rsidRPr="005E263F" w:rsidRDefault="004F62C1" w:rsidP="00BD2A7B">
      <w:pPr>
        <w:ind w:left="425"/>
        <w:jc w:val="both"/>
        <w:rPr>
          <w:rFonts w:ascii="Tahoma" w:hAnsi="Tahoma" w:cs="Tahoma"/>
          <w:lang w:val="en-US"/>
        </w:rPr>
      </w:pPr>
    </w:p>
    <w:p w:rsidR="005E263F" w:rsidRDefault="004F62C1" w:rsidP="00BD2A7B">
      <w:pPr>
        <w:ind w:left="425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Pracownik Zamawiającego uprawniony do bezpośredniego kontaktowania się z</w:t>
      </w:r>
      <w:r w:rsidR="00F07D63" w:rsidRPr="005E263F">
        <w:rPr>
          <w:rFonts w:ascii="Tahoma" w:hAnsi="Tahoma" w:cs="Tahoma"/>
        </w:rPr>
        <w:t> </w:t>
      </w:r>
      <w:r w:rsidRPr="005E263F">
        <w:rPr>
          <w:rFonts w:ascii="Tahoma" w:hAnsi="Tahoma" w:cs="Tahoma"/>
        </w:rPr>
        <w:t xml:space="preserve">Oferentem: </w:t>
      </w:r>
      <w:r w:rsidR="005E263F">
        <w:rPr>
          <w:rFonts w:ascii="Tahoma" w:hAnsi="Tahoma" w:cs="Tahoma"/>
        </w:rPr>
        <w:br/>
      </w:r>
      <w:r w:rsidRPr="005E263F">
        <w:rPr>
          <w:rFonts w:ascii="Tahoma" w:hAnsi="Tahoma" w:cs="Tahoma"/>
        </w:rPr>
        <w:t xml:space="preserve">inż. </w:t>
      </w:r>
      <w:r w:rsidR="00031ED4" w:rsidRPr="005E263F">
        <w:rPr>
          <w:rFonts w:ascii="Tahoma" w:hAnsi="Tahoma" w:cs="Tahoma"/>
        </w:rPr>
        <w:t>Joanna Piontek</w:t>
      </w:r>
      <w:r w:rsidRPr="005E263F">
        <w:rPr>
          <w:rFonts w:ascii="Tahoma" w:hAnsi="Tahoma" w:cs="Tahoma"/>
        </w:rPr>
        <w:t xml:space="preserve"> – </w:t>
      </w:r>
      <w:r w:rsidR="00031ED4" w:rsidRPr="005E263F">
        <w:rPr>
          <w:rFonts w:ascii="Tahoma" w:hAnsi="Tahoma" w:cs="Tahoma"/>
        </w:rPr>
        <w:t>pod</w:t>
      </w:r>
      <w:r w:rsidRPr="005E263F">
        <w:rPr>
          <w:rFonts w:ascii="Tahoma" w:hAnsi="Tahoma" w:cs="Tahoma"/>
        </w:rPr>
        <w:t xml:space="preserve">insp. ds. </w:t>
      </w:r>
      <w:r w:rsidR="00031ED4" w:rsidRPr="005E263F">
        <w:rPr>
          <w:rFonts w:ascii="Tahoma" w:hAnsi="Tahoma" w:cs="Tahoma"/>
        </w:rPr>
        <w:t>inwestycji</w:t>
      </w:r>
      <w:r w:rsidRPr="005E263F">
        <w:rPr>
          <w:rFonts w:ascii="Tahoma" w:hAnsi="Tahoma" w:cs="Tahoma"/>
        </w:rPr>
        <w:t xml:space="preserve"> </w:t>
      </w:r>
    </w:p>
    <w:p w:rsidR="005E263F" w:rsidRDefault="004F62C1" w:rsidP="00BD2A7B">
      <w:pPr>
        <w:ind w:left="425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tel.</w:t>
      </w:r>
      <w:r w:rsidR="00F07D63" w:rsidRPr="005E263F">
        <w:rPr>
          <w:rFonts w:ascii="Tahoma" w:hAnsi="Tahoma" w:cs="Tahoma"/>
        </w:rPr>
        <w:t> </w:t>
      </w:r>
      <w:r w:rsidRPr="005E263F">
        <w:rPr>
          <w:rFonts w:ascii="Tahoma" w:hAnsi="Tahoma" w:cs="Tahoma"/>
        </w:rPr>
        <w:t>32</w:t>
      </w:r>
      <w:r w:rsidR="00031ED4" w:rsidRPr="005E263F">
        <w:rPr>
          <w:rFonts w:ascii="Tahoma" w:hAnsi="Tahoma" w:cs="Tahoma"/>
        </w:rPr>
        <w:t>33586</w:t>
      </w:r>
      <w:r w:rsidR="00F61A49" w:rsidRPr="005E263F">
        <w:rPr>
          <w:rFonts w:ascii="Tahoma" w:hAnsi="Tahoma" w:cs="Tahoma"/>
        </w:rPr>
        <w:t>40</w:t>
      </w:r>
      <w:r w:rsidRPr="005E263F">
        <w:rPr>
          <w:rFonts w:ascii="Tahoma" w:hAnsi="Tahoma" w:cs="Tahoma"/>
        </w:rPr>
        <w:t xml:space="preserve"> wew. 3</w:t>
      </w:r>
      <w:r w:rsidR="00F61A49" w:rsidRPr="005E263F">
        <w:rPr>
          <w:rFonts w:ascii="Tahoma" w:hAnsi="Tahoma" w:cs="Tahoma"/>
        </w:rPr>
        <w:t>40</w:t>
      </w:r>
      <w:r w:rsidRPr="005E263F">
        <w:rPr>
          <w:rFonts w:ascii="Tahoma" w:hAnsi="Tahoma" w:cs="Tahoma"/>
        </w:rPr>
        <w:t xml:space="preserve">, </w:t>
      </w:r>
    </w:p>
    <w:p w:rsidR="004F62C1" w:rsidRPr="005E263F" w:rsidRDefault="004F62C1" w:rsidP="00BD2A7B">
      <w:pPr>
        <w:ind w:left="425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email: </w:t>
      </w:r>
      <w:hyperlink r:id="rId9" w:history="1">
        <w:r w:rsidR="00031ED4" w:rsidRPr="005E263F">
          <w:rPr>
            <w:rStyle w:val="Hipercze"/>
            <w:rFonts w:ascii="Tahoma" w:hAnsi="Tahoma" w:cs="Tahoma"/>
          </w:rPr>
          <w:t>jpiontek@sosnicowice.pl</w:t>
        </w:r>
      </w:hyperlink>
      <w:r w:rsidRPr="005E263F">
        <w:rPr>
          <w:rFonts w:ascii="Tahoma" w:hAnsi="Tahoma" w:cs="Tahoma"/>
        </w:rPr>
        <w:t xml:space="preserve">   </w:t>
      </w:r>
    </w:p>
    <w:p w:rsidR="004F62C1" w:rsidRPr="005E263F" w:rsidRDefault="004F62C1" w:rsidP="004F62C1">
      <w:pPr>
        <w:ind w:left="425"/>
        <w:jc w:val="both"/>
        <w:rPr>
          <w:rFonts w:ascii="Tahoma" w:hAnsi="Tahoma" w:cs="Tahoma"/>
        </w:rPr>
      </w:pPr>
    </w:p>
    <w:p w:rsidR="004F62C1" w:rsidRPr="005E263F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  <w:b/>
        </w:rPr>
        <w:t>OPIS PRZEDMIOTU ZAMÓWIENIA</w:t>
      </w:r>
    </w:p>
    <w:p w:rsidR="004F62C1" w:rsidRPr="005E263F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Kod wg CPV: </w:t>
      </w:r>
      <w:r w:rsidR="00F61A49" w:rsidRPr="005E263F">
        <w:rPr>
          <w:rFonts w:ascii="Tahoma" w:hAnsi="Tahoma" w:cs="Tahoma"/>
          <w:bCs/>
        </w:rPr>
        <w:t>45000000-7</w:t>
      </w:r>
      <w:r w:rsidR="00F61A49" w:rsidRPr="005E263F">
        <w:rPr>
          <w:rFonts w:ascii="Tahoma" w:hAnsi="Tahoma" w:cs="Tahoma"/>
        </w:rPr>
        <w:t xml:space="preserve"> </w:t>
      </w:r>
      <w:r w:rsidRPr="005E263F">
        <w:rPr>
          <w:rFonts w:ascii="Tahoma" w:hAnsi="Tahoma" w:cs="Tahoma"/>
        </w:rPr>
        <w:t xml:space="preserve">– </w:t>
      </w:r>
      <w:r w:rsidR="00F61A49" w:rsidRPr="005E263F">
        <w:rPr>
          <w:rFonts w:ascii="Tahoma" w:hAnsi="Tahoma" w:cs="Tahoma"/>
        </w:rPr>
        <w:t>roboty budowlane</w:t>
      </w:r>
      <w:r w:rsidR="006D4694" w:rsidRPr="005E263F">
        <w:rPr>
          <w:rFonts w:ascii="Tahoma" w:hAnsi="Tahoma" w:cs="Tahoma"/>
        </w:rPr>
        <w:t>.</w:t>
      </w:r>
      <w:r w:rsidRPr="005E263F">
        <w:rPr>
          <w:rFonts w:ascii="Tahoma" w:hAnsi="Tahoma" w:cs="Tahoma"/>
        </w:rPr>
        <w:t xml:space="preserve"> </w:t>
      </w:r>
    </w:p>
    <w:p w:rsidR="004F62C1" w:rsidRPr="005E263F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Wartość zadania nie przekracza kwoty równoważnej 30 000 euro. </w:t>
      </w:r>
    </w:p>
    <w:p w:rsidR="005E263F" w:rsidRDefault="005E263F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u w:val="single"/>
        </w:rPr>
      </w:pPr>
    </w:p>
    <w:p w:rsidR="00CE39EA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u w:val="single"/>
        </w:rPr>
      </w:pPr>
      <w:r w:rsidRPr="005E263F">
        <w:rPr>
          <w:rFonts w:ascii="Tahoma" w:hAnsi="Tahoma" w:cs="Tahoma"/>
          <w:b/>
          <w:bCs/>
          <w:iCs/>
          <w:u w:val="single"/>
        </w:rPr>
        <w:t>Przedmiot inwestycji</w:t>
      </w:r>
    </w:p>
    <w:p w:rsidR="005E263F" w:rsidRPr="005E263F" w:rsidRDefault="005E263F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u w:val="single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5E263F">
        <w:rPr>
          <w:rFonts w:ascii="Tahoma" w:hAnsi="Tahoma" w:cs="Tahoma"/>
          <w:b/>
          <w:bCs/>
          <w:iCs/>
        </w:rPr>
        <w:t>Przedmiot inwestycji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Przedmiotem inwestycji jest zagospodarowanie części działki tj. placu zabaw, elementów street workoutu oraz stref bezpieczeństwa przy urządzeniach z nawierzchni bezpiecznej.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5E263F">
        <w:rPr>
          <w:rFonts w:ascii="Tahoma" w:hAnsi="Tahoma" w:cs="Tahoma"/>
          <w:b/>
          <w:bCs/>
          <w:iCs/>
        </w:rPr>
        <w:t>Lokalizacja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Inwestycja zlokalizowana jest w Kozłowie przy ulicy Łabędzkiej na części działki nr 155/32.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5E263F">
        <w:rPr>
          <w:rFonts w:ascii="Tahoma" w:hAnsi="Tahoma" w:cs="Tahoma"/>
          <w:b/>
          <w:bCs/>
          <w:iCs/>
        </w:rPr>
        <w:t>Opis stanu istniej</w:t>
      </w:r>
      <w:r w:rsidRPr="005E263F">
        <w:rPr>
          <w:rFonts w:ascii="Tahoma" w:hAnsi="Tahoma" w:cs="Tahoma"/>
        </w:rPr>
        <w:t>ą</w:t>
      </w:r>
      <w:r w:rsidRPr="005E263F">
        <w:rPr>
          <w:rFonts w:ascii="Tahoma" w:hAnsi="Tahoma" w:cs="Tahoma"/>
          <w:b/>
          <w:bCs/>
          <w:iCs/>
        </w:rPr>
        <w:t>cego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Działka nr 155/32 ma kształt prostokąta. Znajduje sie na niej budynek straży pożarnej, a teren przed budynkiem od strony ulicy Łabędzkiej jest częściowo utwardzony. Działka jest ogrodzona. Wydzielona cześć działki na której będzie miała miejsce inwestycja jest częściowo porośnięta krzewami i drzewami. W północno-wschodnim rogu działki znajduje sie fundament betonowy.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5E263F">
        <w:rPr>
          <w:rFonts w:ascii="Tahoma" w:hAnsi="Tahoma" w:cs="Tahoma"/>
          <w:b/>
          <w:bCs/>
          <w:iCs/>
        </w:rPr>
        <w:lastRenderedPageBreak/>
        <w:t>Projektowane zagospodarowanie terenu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Na wydzielonym fragmencie działki zaprojektowano siłownie plenerowa z miejscami do relaksu, plac zabaw dla dzieci, ławki drewniane ze stołem i altankę, ścieżkę i plac.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5E263F">
        <w:rPr>
          <w:rFonts w:ascii="Tahoma" w:hAnsi="Tahoma" w:cs="Tahoma"/>
          <w:b/>
          <w:u w:val="single"/>
        </w:rPr>
        <w:t>ZADANIE BĘDZIE PODZIELONE NA ETAPY. W I ETAPIE DO WYKONANIA BĘDZIE TYLKO PLAC ZABAW Z ELEMENTEM STREET WORKOUTU I NAWIERZCHNIĄ BEZPIECZNĄ.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Opis urządzeń sportowo – zabawowych podlegającym wykonaniu: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5E263F">
        <w:rPr>
          <w:rFonts w:ascii="Tahoma" w:hAnsi="Tahoma" w:cs="Tahoma"/>
          <w:b/>
          <w:u w:val="single"/>
        </w:rPr>
        <w:t xml:space="preserve">STREET WORKOUT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5E263F">
        <w:rPr>
          <w:rFonts w:ascii="Tahoma" w:hAnsi="Tahoma" w:cs="Tahoma"/>
          <w:b/>
          <w:bCs/>
        </w:rPr>
        <w:t>Elementy składowe zestawu: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1. Drabinka Street pozioma – 2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2. Drążki podwójne poziome – 1 kpl.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3. Drążek pojedynczy pionowy – 1 szt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4. Drążek pojedynczy poziomy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4. Drabinka Street pionowa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5. Ławeczka skośna z drabinką pionową na nogi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Opis techniczny: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5E263F">
        <w:rPr>
          <w:rFonts w:ascii="Tahoma" w:hAnsi="Tahoma" w:cs="Tahoma"/>
          <w:bCs/>
        </w:rPr>
        <w:t>K</w:t>
      </w:r>
      <w:r w:rsidRPr="005E263F">
        <w:rPr>
          <w:rFonts w:ascii="Tahoma" w:hAnsi="Tahoma" w:cs="Tahoma"/>
        </w:rPr>
        <w:t>onstrukcja stalowa malowana proszkowo, słupy z profilu o przekroju 70x70x3 mm. Słupy pionowe zabezpieczone kapturkami z tworzywa sztucznego. Uchwyty rurowe ze stali nierdzewnej o ø 33,7mm. Śruby zabezpieczone zaślepkami z tworzywa sztucznego.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Wymiary urządzenia 725x420x240 cm, wysokość swobodnego upadku max 230cm, strefa bezpieczeństwa 1050x750cm.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5E263F">
        <w:rPr>
          <w:rFonts w:ascii="Tahoma" w:hAnsi="Tahoma" w:cs="Tahoma"/>
          <w:b/>
          <w:u w:val="single"/>
        </w:rPr>
        <w:t>W RAMACH PLACU ZABAW PRZEWIDZIANO: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</w:p>
    <w:p w:rsidR="005E263F" w:rsidRPr="005E263F" w:rsidRDefault="005E263F" w:rsidP="005E263F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ZESTAW ZABAWOWY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5E263F">
        <w:rPr>
          <w:rFonts w:ascii="Tahoma" w:hAnsi="Tahoma" w:cs="Tahoma"/>
          <w:b/>
          <w:bCs/>
          <w:color w:val="000000"/>
        </w:rPr>
        <w:t>Elementy składowe zestawu: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1. wieża z dachem, wysokość podestu 100 cm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2. wieża bez dachu, wysokość podestu 100 cm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3. wieża z dachem, wysokość podestu 60 cm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4. wieża bez dachu, wysokość podestu 60 cm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5. ślizg nierdzewny – 2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6. balkonik metalowy – 2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7. gra w kółko i krzyżyk OXO – 1 kpl.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8. liczydło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9. pomost stały ze sztachetkami HDPE –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10. bok z płyty HDPE – 8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11. wejście typu schody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Wykonanie: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 xml:space="preserve">drewno bezrdzeniowe lite o przekroju 90x90 mm impregnowane oraz malowane drewnochronem typu bursztynowo-złoty. Drewno frezowane wzdłużnie w celu eliminacji naturalnych pęknięć. Dachy oraz burty boczne wykonane z tworzywa HDPE. Uchwyty ocynkowane malowane </w:t>
      </w:r>
      <w:r w:rsidRPr="005E263F">
        <w:rPr>
          <w:rFonts w:ascii="Tahoma" w:hAnsi="Tahoma" w:cs="Tahoma"/>
          <w:color w:val="000000"/>
        </w:rPr>
        <w:lastRenderedPageBreak/>
        <w:t>proszkowo. Tuleje obrotowe gry OXO ø 130 mm wykonane z tworzywa sztucznego. Ześlizg wykonany z blachy nierdzewnej. Ześlizg wykonany z blachy nierdzewnej. Konstrukcja osadzona na stalowych ocynkowanych kotwach.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Wymiary urządzenia 570x290x280 cm, wysokość swobodnego upadku max 100cm, strefa bezpieczeństwa 970 x 590cm.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 xml:space="preserve">KARUZELA METALOWA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Opis techniczny: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 xml:space="preserve">Platforma wykonana z blachy aluminiowej, ryflowanej grubości 3 mm, słup stalowy z rury ø114 mm, łożyskowany tocznie. Oparcia wykonane z rury ø33 mm, siedziska z tworzywa HDPE. Talerz napędowy wykonany ze stali nierdzewnej.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Wymiary urządzenia 150x150x70 cm, wysokość swobodnego upadku max 70cm, strefa bezpieczeństwa ø550 cm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SZEŚCIOKĄT WIELOFUNKCYJNY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  <w:b/>
        </w:rPr>
        <w:t>Opcja wykonania:</w:t>
      </w:r>
      <w:r w:rsidRPr="005E263F">
        <w:rPr>
          <w:rFonts w:ascii="Tahoma" w:hAnsi="Tahoma" w:cs="Tahoma"/>
        </w:rPr>
        <w:t xml:space="preserve"> drewno klejone warstwowo o przekroju 90x90 mm impregnowane oraz malowane lakiero-bejcą. Poziome profile stalowe o przekroju 60x60 cm, ocynkowane i malowane proszkowo. Uchwyty wykonane z rury stalowej ocynkowanej oraz malowanej proszkowo oraz z rury nierdzewnej 3/4". Powierzchnie czołowe belek zabezpieczone kapturkami z tworzywa.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-kratownica 2 szt.,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-drabinka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-uchwyty do podciągania 2szt.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-lina wspinaczkowa wykonana z liny stalowo-polipropylenowej Ø 16mm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-ścianka wspinaczkowa - powierzchnia ścianki wspinaczkowej wykonana ze sklejki siatkowanej antypoślizgowej o grubości 15 mm.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</w:rPr>
        <w:t>Uchwyty wykonane z utwardzonej żywicy. Łączniki wykonane z wysoko udarowego tworzywa sztucznego. Śruby zabezpieczone zaślepkami z tworzywa. Konstrukcja osadzona na stalowych ocynkowanych kotwach</w:t>
      </w:r>
      <w:r w:rsidRPr="005E263F">
        <w:rPr>
          <w:rFonts w:ascii="Tahoma" w:hAnsi="Tahoma" w:cs="Tahoma"/>
          <w:color w:val="000000"/>
        </w:rPr>
        <w:t xml:space="preserve"> Wymiary urządzenia 185x215x200 cm, wysokość swobodnego upadku max 200cm, strefa bezpieczeństwa 540x570cm.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</w:rPr>
      </w:pPr>
      <w:r w:rsidRPr="005E263F">
        <w:rPr>
          <w:rFonts w:ascii="Tahoma" w:hAnsi="Tahoma" w:cs="Tahoma"/>
          <w:b/>
        </w:rPr>
        <w:t xml:space="preserve">ZABAWKA NA SPRĘŻYNIE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iCs/>
        </w:rPr>
      </w:pPr>
      <w:r w:rsidRPr="005E263F">
        <w:rPr>
          <w:rFonts w:ascii="Tahoma" w:hAnsi="Tahoma" w:cs="Tahoma"/>
          <w:b/>
        </w:rPr>
        <w:t>Opis techniczny</w:t>
      </w:r>
      <w:r w:rsidRPr="005E263F">
        <w:rPr>
          <w:rFonts w:ascii="Tahoma" w:hAnsi="Tahoma" w:cs="Tahoma"/>
          <w:b/>
          <w:i/>
          <w:iCs/>
        </w:rPr>
        <w:t>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Korpus wykonany z wysokowytrzymałego tworzywa HDPE gr. 15 mm. Uchwyty wykonane z tworzywa. Sprężyna ø180 mm ocynkowana oraz malowana proszkowo. Siedzisko wykonane z tworzywa HDPE gr. 10 mm. Śruby zabezpieczone zaślepkami z tworzywa.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Wymiary urządzenia 106x23x99 cm, wysokość swobodnego upadku max 60cm, strefa bezpieczeństwa 290x223cm.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HUŚTAWKA RÓWNOWAŻNIA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Opis techniczny: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</w:rPr>
      </w:pPr>
      <w:r w:rsidRPr="005E263F">
        <w:rPr>
          <w:rFonts w:ascii="Tahoma" w:hAnsi="Tahoma" w:cs="Tahoma"/>
          <w:bCs/>
          <w:color w:val="00000A"/>
        </w:rPr>
        <w:t>B</w:t>
      </w:r>
      <w:r w:rsidRPr="005E263F">
        <w:rPr>
          <w:rFonts w:ascii="Tahoma" w:hAnsi="Tahoma" w:cs="Tahoma"/>
          <w:color w:val="00000A"/>
        </w:rPr>
        <w:t>elka poprzeczna wykonana z kantówki klejonej o przekroju 130x90 mm impregnowanej oraz malowanej drewnochronem typu bursztynowo-złoty. Ustój metalowy wykonany z profilu metalowego 70x70 mm malowany proszkowo. Ułożyskowanie nie wymagające konserwacji. Siedziska wykonane z tworzywa HDPE gr. 10 mm. Uchwyty wykonane ze stali ocynkowanej ø 1/2” oraz malowanej proszkowo. Amortyzacja za pomocą opon samochodowych lub gumowych odbojów (w zależności od nawierzchni).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lastRenderedPageBreak/>
        <w:t>Wymiary urządzenia 280x35x80 cm, wysokość swobodnego upadku max 100cm, strefa bezpieczeństwa 480x235cm.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</w:rPr>
      </w:pPr>
    </w:p>
    <w:p w:rsidR="005E263F" w:rsidRPr="005E263F" w:rsidRDefault="005E263F" w:rsidP="005E263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HUŚTAWKA PODWÓJNA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Huśtawka podwójna metalowa: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– siedzisko płaskie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- siedzisko typu kubełkowe 1 szt.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Opis techniczny: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Nogi z profilu stalowego malowanego proszkowo o przekroju kwadratowym 70x70 mm. Belka górna wykonana z profilu stalowego o przekroju kwadratowym 70x70 mm ocynkowana ogniowo. Łańcuchy wykonane ze stali nierdzewnej ø 6 mm. Siedziska gumowe z wkładem metalowym, atestowane.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E263F">
        <w:rPr>
          <w:rFonts w:ascii="Tahoma" w:hAnsi="Tahoma" w:cs="Tahoma"/>
          <w:color w:val="000000"/>
        </w:rPr>
        <w:t>Wymiary urządzenia 340x225x240 cm, wysokość swobodnego upadku max 130cm, strefa bezpieczeństwa 340x690cm.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5E263F">
        <w:rPr>
          <w:rFonts w:ascii="Tahoma" w:hAnsi="Tahoma" w:cs="Tahoma"/>
          <w:b/>
          <w:u w:val="single"/>
        </w:rPr>
        <w:t>PODSUMOWANIE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Uwaga: wszystkie urządzenia musza być wykonane z bezpiecznych i z trwałych materiałów zgodnie z polskimi normami PN-EN 1176</w:t>
      </w:r>
      <w:r w:rsidRPr="005E263F">
        <w:rPr>
          <w:rFonts w:ascii="Tahoma" w:hAnsi="Tahoma" w:cs="Tahoma"/>
          <w:color w:val="000000"/>
        </w:rPr>
        <w:t xml:space="preserve"> </w:t>
      </w:r>
      <w:r w:rsidRPr="005E263F">
        <w:rPr>
          <w:rFonts w:ascii="Tahoma" w:hAnsi="Tahoma" w:cs="Tahoma"/>
          <w:b/>
        </w:rPr>
        <w:t>(o</w:t>
      </w:r>
      <w:r w:rsidRPr="005E263F">
        <w:rPr>
          <w:rStyle w:val="Pogrubienie"/>
          <w:rFonts w:ascii="Tahoma" w:hAnsi="Tahoma" w:cs="Tahoma"/>
          <w:color w:val="000000"/>
        </w:rPr>
        <w:t>dnoszącymi się do wyposażenia publicznych placów zabaw oraz określające wymogi dla bezpiecznej nawierzchni na placach zabaw</w:t>
      </w:r>
      <w:r w:rsidRPr="005E263F">
        <w:rPr>
          <w:rFonts w:ascii="Tahoma" w:hAnsi="Tahoma" w:cs="Tahoma"/>
        </w:rPr>
        <w:t>) oraz warunkami bezpieczeństwa i atestami!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5E263F">
        <w:rPr>
          <w:rFonts w:ascii="Tahoma" w:hAnsi="Tahoma" w:cs="Tahoma"/>
          <w:b/>
          <w:bCs/>
        </w:rPr>
        <w:t xml:space="preserve">RODZAJE NAWIERZCHNI. 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Pod urządzeniami dla dzieci i dla dorosłych </w:t>
      </w:r>
      <w:r w:rsidR="00112C58">
        <w:rPr>
          <w:rFonts w:ascii="Tahoma" w:hAnsi="Tahoma" w:cs="Tahoma"/>
        </w:rPr>
        <w:t>należy wykonać</w:t>
      </w:r>
      <w:r w:rsidRPr="005E263F">
        <w:rPr>
          <w:rFonts w:ascii="Tahoma" w:hAnsi="Tahoma" w:cs="Tahoma"/>
        </w:rPr>
        <w:t xml:space="preserve"> nawierzchnie bezpieczna.</w:t>
      </w:r>
    </w:p>
    <w:p w:rsidR="005E263F" w:rsidRPr="005E263F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E263F" w:rsidRPr="00112C58" w:rsidRDefault="005E263F" w:rsidP="005E263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12C58">
        <w:rPr>
          <w:rFonts w:ascii="Tahoma" w:hAnsi="Tahoma" w:cs="Tahoma"/>
          <w:b/>
          <w:u w:val="single"/>
        </w:rPr>
        <w:t>UWAGA:</w:t>
      </w:r>
      <w:r w:rsidRPr="00112C58">
        <w:rPr>
          <w:rFonts w:ascii="Tahoma" w:hAnsi="Tahoma" w:cs="Tahoma"/>
          <w:b/>
        </w:rPr>
        <w:t xml:space="preserve"> ZADANIE NALEŻY WYKONAĆ ZGODNIE Z ZAŁĄCZONYM PROJEKTEM, WYJAŚNIAM, IŻ PRZYKŁADOWE URZĄDZENIA DOŁĄCZONE DO PROJEKTU, SĄ URZĄDZENIAMI WZORCOWYMI. </w:t>
      </w:r>
      <w:r w:rsidRPr="00112C58">
        <w:rPr>
          <w:rStyle w:val="st"/>
          <w:rFonts w:ascii="Tahoma" w:hAnsi="Tahoma" w:cs="Tahoma"/>
          <w:b/>
        </w:rPr>
        <w:t xml:space="preserve">ZAMAWIAJĄCY DOPUSZCZA OFEROWANIE MATERIAŁÓW I </w:t>
      </w:r>
      <w:r w:rsidRPr="00112C58">
        <w:rPr>
          <w:rStyle w:val="Uwydatnienie"/>
          <w:rFonts w:ascii="Tahoma" w:hAnsi="Tahoma" w:cs="Tahoma"/>
          <w:b/>
          <w:i w:val="0"/>
        </w:rPr>
        <w:t>URZĄDZEŃ</w:t>
      </w:r>
      <w:r w:rsidRPr="00112C58">
        <w:rPr>
          <w:rStyle w:val="st"/>
          <w:rFonts w:ascii="Tahoma" w:hAnsi="Tahoma" w:cs="Tahoma"/>
          <w:b/>
        </w:rPr>
        <w:t xml:space="preserve"> RÓWNOWAŻNYCH POD WARUNKIEM, IŻ </w:t>
      </w:r>
      <w:r w:rsidRPr="00112C58">
        <w:rPr>
          <w:rStyle w:val="Uwydatnienie"/>
          <w:rFonts w:ascii="Tahoma" w:hAnsi="Tahoma" w:cs="Tahoma"/>
          <w:b/>
          <w:i w:val="0"/>
        </w:rPr>
        <w:t>URZĄDZENIA</w:t>
      </w:r>
      <w:r w:rsidRPr="00112C58">
        <w:rPr>
          <w:rStyle w:val="st"/>
          <w:rFonts w:ascii="Tahoma" w:hAnsi="Tahoma" w:cs="Tahoma"/>
          <w:b/>
        </w:rPr>
        <w:t xml:space="preserve"> SPEŁNIAĆ BĘDĄ WYMAGANIA WSKAZANE PRZEZ ZAMAWIAJĄCEGO JAKO </w:t>
      </w:r>
      <w:r w:rsidRPr="00112C58">
        <w:rPr>
          <w:rStyle w:val="Uwydatnienie"/>
          <w:rFonts w:ascii="Tahoma" w:hAnsi="Tahoma" w:cs="Tahoma"/>
          <w:b/>
          <w:i w:val="0"/>
        </w:rPr>
        <w:t>WZORCOWE</w:t>
      </w:r>
      <w:r w:rsidRPr="00112C58">
        <w:rPr>
          <w:rStyle w:val="st"/>
          <w:rFonts w:ascii="Tahoma" w:hAnsi="Tahoma" w:cs="Tahoma"/>
          <w:b/>
          <w:i/>
        </w:rPr>
        <w:t xml:space="preserve"> </w:t>
      </w:r>
      <w:r w:rsidRPr="00112C58">
        <w:rPr>
          <w:rStyle w:val="st"/>
          <w:rFonts w:ascii="Tahoma" w:hAnsi="Tahoma" w:cs="Tahoma"/>
          <w:b/>
        </w:rPr>
        <w:t>I MINIMALNE ZGODNIE Z OPISEM PRZEDMIOTU ZAMÓWIENIA JAK I PROJEKTEM WAB.6743.6.00009.2019.</w:t>
      </w:r>
    </w:p>
    <w:p w:rsidR="005E263F" w:rsidRPr="005E263F" w:rsidRDefault="005E263F" w:rsidP="005E263F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</w:rPr>
      </w:pPr>
    </w:p>
    <w:p w:rsidR="005E263F" w:rsidRPr="005E263F" w:rsidRDefault="005E263F" w:rsidP="005E263F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b/>
          <w:u w:val="single"/>
          <w:lang w:eastAsia="ar-SA"/>
        </w:rPr>
      </w:pPr>
      <w:r w:rsidRPr="005E263F">
        <w:rPr>
          <w:rFonts w:ascii="Tahoma" w:hAnsi="Tahoma" w:cs="Tahoma"/>
          <w:b/>
          <w:u w:val="single"/>
          <w:lang w:eastAsia="ar-SA"/>
        </w:rPr>
        <w:t>Zaleca się przeprowadzenie wizji lokalnej w terenie.</w:t>
      </w:r>
    </w:p>
    <w:p w:rsidR="009C5759" w:rsidRPr="005E263F" w:rsidRDefault="009C5759" w:rsidP="00D433E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80D96" w:rsidRPr="005E263F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  <w:b/>
        </w:rPr>
        <w:t>TERMIN WYKONANIA ZADANIA</w:t>
      </w:r>
    </w:p>
    <w:p w:rsidR="00F9390D" w:rsidRPr="005E263F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color w:val="000000"/>
        </w:rPr>
        <w:t xml:space="preserve">Termin rozpoczęcia umowy – od dnia </w:t>
      </w:r>
      <w:r w:rsidR="00495588" w:rsidRPr="005E263F">
        <w:rPr>
          <w:rFonts w:ascii="Tahoma" w:hAnsi="Tahoma" w:cs="Tahoma"/>
          <w:color w:val="000000"/>
        </w:rPr>
        <w:t>podpisania umowy</w:t>
      </w:r>
      <w:r w:rsidR="005F15BE" w:rsidRPr="005E263F">
        <w:rPr>
          <w:rFonts w:ascii="Tahoma" w:hAnsi="Tahoma" w:cs="Tahoma"/>
          <w:color w:val="000000"/>
        </w:rPr>
        <w:t>.</w:t>
      </w:r>
    </w:p>
    <w:p w:rsidR="002A5420" w:rsidRPr="005E263F" w:rsidRDefault="00F9390D" w:rsidP="004F3504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bCs/>
          <w:color w:val="000000"/>
        </w:rPr>
      </w:pPr>
      <w:r w:rsidRPr="005E263F">
        <w:rPr>
          <w:rFonts w:ascii="Tahoma" w:hAnsi="Tahoma" w:cs="Tahoma"/>
          <w:color w:val="000000"/>
        </w:rPr>
        <w:t xml:space="preserve">Termin zakończenia – do </w:t>
      </w:r>
      <w:r w:rsidR="00C456D2">
        <w:rPr>
          <w:rFonts w:ascii="Tahoma" w:hAnsi="Tahoma" w:cs="Tahoma"/>
          <w:color w:val="000000"/>
        </w:rPr>
        <w:t>15</w:t>
      </w:r>
      <w:r w:rsidR="004F3504" w:rsidRPr="005E263F">
        <w:rPr>
          <w:rFonts w:ascii="Tahoma" w:hAnsi="Tahoma" w:cs="Tahoma"/>
          <w:color w:val="000000"/>
        </w:rPr>
        <w:t>.</w:t>
      </w:r>
      <w:r w:rsidR="00A86D67">
        <w:rPr>
          <w:rFonts w:ascii="Tahoma" w:hAnsi="Tahoma" w:cs="Tahoma"/>
          <w:color w:val="000000"/>
        </w:rPr>
        <w:t>11</w:t>
      </w:r>
      <w:r w:rsidR="004F3504" w:rsidRPr="005E263F">
        <w:rPr>
          <w:rFonts w:ascii="Tahoma" w:hAnsi="Tahoma" w:cs="Tahoma"/>
          <w:color w:val="000000"/>
        </w:rPr>
        <w:t>.201</w:t>
      </w:r>
      <w:r w:rsidR="00266B2F" w:rsidRPr="005E263F">
        <w:rPr>
          <w:rFonts w:ascii="Tahoma" w:hAnsi="Tahoma" w:cs="Tahoma"/>
          <w:color w:val="000000"/>
        </w:rPr>
        <w:t>9</w:t>
      </w:r>
      <w:r w:rsidR="000D1DA2" w:rsidRPr="005E263F">
        <w:rPr>
          <w:rFonts w:ascii="Tahoma" w:hAnsi="Tahoma" w:cs="Tahoma"/>
          <w:color w:val="000000"/>
        </w:rPr>
        <w:t xml:space="preserve"> </w:t>
      </w:r>
    </w:p>
    <w:p w:rsidR="004F3504" w:rsidRPr="005E263F" w:rsidRDefault="004F3504" w:rsidP="004F3504">
      <w:pPr>
        <w:pStyle w:val="Akapitzlist"/>
        <w:autoSpaceDE w:val="0"/>
        <w:autoSpaceDN w:val="0"/>
        <w:ind w:left="1134"/>
        <w:jc w:val="both"/>
        <w:rPr>
          <w:rFonts w:ascii="Tahoma" w:hAnsi="Tahoma" w:cs="Tahoma"/>
          <w:b/>
          <w:bCs/>
          <w:color w:val="000000"/>
        </w:rPr>
      </w:pPr>
    </w:p>
    <w:p w:rsidR="00567E53" w:rsidRPr="005E263F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WARUNKI UCZESTNICTWA W POSTĘPOWANIU</w:t>
      </w:r>
    </w:p>
    <w:p w:rsidR="007F4DDE" w:rsidRPr="005E263F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O udzielenie zamówienia mogą ubiegać się </w:t>
      </w:r>
      <w:r w:rsidR="000D1DA2" w:rsidRPr="005E263F">
        <w:rPr>
          <w:rFonts w:ascii="Tahoma" w:hAnsi="Tahoma" w:cs="Tahoma"/>
        </w:rPr>
        <w:t>W</w:t>
      </w:r>
      <w:r w:rsidRPr="005E263F">
        <w:rPr>
          <w:rFonts w:ascii="Tahoma" w:hAnsi="Tahoma" w:cs="Tahoma"/>
        </w:rPr>
        <w:t>ykonawcy, którzy spełniają:</w:t>
      </w:r>
    </w:p>
    <w:p w:rsidR="00686F4D" w:rsidRPr="005E263F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Warunek dysponowania osobami zdolnymi do wykonania zamówienia</w:t>
      </w:r>
    </w:p>
    <w:p w:rsidR="00266B2F" w:rsidRPr="005E263F" w:rsidRDefault="00266B2F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Warunek posiadania wiedzy i doświadczenia</w:t>
      </w:r>
    </w:p>
    <w:p w:rsidR="00686F4D" w:rsidRPr="005E263F" w:rsidRDefault="00686F4D" w:rsidP="0096774A">
      <w:pPr>
        <w:pStyle w:val="Akapitzlist"/>
        <w:spacing w:after="120"/>
        <w:ind w:left="284"/>
        <w:contextualSpacing w:val="0"/>
        <w:jc w:val="both"/>
        <w:rPr>
          <w:rFonts w:ascii="Tahoma" w:hAnsi="Tahoma" w:cs="Tahoma"/>
          <w:i/>
        </w:rPr>
      </w:pPr>
      <w:r w:rsidRPr="005E263F">
        <w:rPr>
          <w:rFonts w:ascii="Tahoma" w:hAnsi="Tahoma" w:cs="Tahoma"/>
          <w:i/>
        </w:rPr>
        <w:t>Zamawiający dokona oceny spełnienia warunku udziału w postępowaniu na p</w:t>
      </w:r>
      <w:r w:rsidR="00266B2F" w:rsidRPr="005E263F">
        <w:rPr>
          <w:rFonts w:ascii="Tahoma" w:hAnsi="Tahoma" w:cs="Tahoma"/>
          <w:i/>
        </w:rPr>
        <w:t>odstawie oświadczenia Wykonawcy.</w:t>
      </w:r>
    </w:p>
    <w:p w:rsidR="00266B2F" w:rsidRPr="005E263F" w:rsidRDefault="00266B2F" w:rsidP="00266B2F">
      <w:pPr>
        <w:spacing w:after="120"/>
        <w:jc w:val="both"/>
        <w:rPr>
          <w:rFonts w:ascii="Tahoma" w:hAnsi="Tahoma" w:cs="Tahoma"/>
        </w:rPr>
      </w:pPr>
    </w:p>
    <w:p w:rsidR="00F718E7" w:rsidRPr="005E263F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  <w:b/>
        </w:rPr>
        <w:t>KRYTERIA WYBORU OFERTY</w:t>
      </w:r>
      <w:r w:rsidR="00642C32" w:rsidRPr="005E263F">
        <w:rPr>
          <w:rFonts w:ascii="Tahoma" w:hAnsi="Tahoma" w:cs="Tahoma"/>
          <w:b/>
        </w:rPr>
        <w:t xml:space="preserve"> </w:t>
      </w:r>
    </w:p>
    <w:p w:rsidR="001A7089" w:rsidRPr="005E263F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</w:rPr>
      </w:pPr>
      <w:r w:rsidRPr="005E263F">
        <w:rPr>
          <w:rFonts w:ascii="Tahoma" w:hAnsi="Tahoma" w:cs="Tahoma"/>
        </w:rPr>
        <w:t>100% - cena</w:t>
      </w:r>
    </w:p>
    <w:p w:rsidR="001A7089" w:rsidRPr="005E263F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Wykonawca jest zobowiązany do podania ceny ryczałtowej brutto, która będzie obejmować </w:t>
      </w:r>
      <w:r w:rsidR="00976444" w:rsidRPr="005E263F">
        <w:rPr>
          <w:rFonts w:ascii="Tahoma" w:hAnsi="Tahoma" w:cs="Tahoma"/>
        </w:rPr>
        <w:t>wszystkie koszty związane z realizacją przedmiotu umowy, w tym podatek VAT, a w przypadku osób fizycznych nieprowadzących działalności gospodarczej – oprócz wynagrodzenia brutto dla wykonawcy również składki ZUS i skła</w:t>
      </w:r>
      <w:r w:rsidR="00AB178A" w:rsidRPr="005E263F">
        <w:rPr>
          <w:rFonts w:ascii="Tahoma" w:hAnsi="Tahoma" w:cs="Tahoma"/>
        </w:rPr>
        <w:t>dki na Fundusz Pracy pracodawcy/</w:t>
      </w:r>
      <w:r w:rsidR="00976444" w:rsidRPr="005E263F">
        <w:rPr>
          <w:rFonts w:ascii="Tahoma" w:hAnsi="Tahoma" w:cs="Tahoma"/>
        </w:rPr>
        <w:t xml:space="preserve">zatrudniającego stanowiące koszty Zamawiającego – w tym przypadku na wynagrodzenie składa się: wynagrodzenie brutto wykonawcy według rachunku, plus składki ZUS i na Fundusz Pracy od wynagrodzenia brutto stanowiące koszty Zamawiającego nieujmowane w rachunku brutto przedkładanym przez Wykonawcę. Wynagrodzenie będzie płatne </w:t>
      </w:r>
      <w:r w:rsidR="00266B2F" w:rsidRPr="005E263F">
        <w:rPr>
          <w:rFonts w:ascii="Tahoma" w:hAnsi="Tahoma" w:cs="Tahoma"/>
        </w:rPr>
        <w:t>n</w:t>
      </w:r>
      <w:r w:rsidR="00976444" w:rsidRPr="005E263F">
        <w:rPr>
          <w:rFonts w:ascii="Tahoma" w:hAnsi="Tahoma" w:cs="Tahoma"/>
        </w:rPr>
        <w:t>a zasadach określonych w projekcie umowy</w:t>
      </w:r>
      <w:r w:rsidR="00266B2F" w:rsidRPr="005E263F">
        <w:rPr>
          <w:rFonts w:ascii="Tahoma" w:hAnsi="Tahoma" w:cs="Tahoma"/>
        </w:rPr>
        <w:t>.</w:t>
      </w:r>
    </w:p>
    <w:p w:rsidR="002B0028" w:rsidRPr="005E263F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Oferty złożone po terminie i niekompletne nie będą rozpatrywane.</w:t>
      </w:r>
    </w:p>
    <w:p w:rsidR="002B0028" w:rsidRPr="005E263F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Oferent może przed upływem terminu składania ofert zmienić lub wycofać swoją ofertę.</w:t>
      </w:r>
    </w:p>
    <w:p w:rsidR="000D1C0E" w:rsidRPr="005E263F" w:rsidRDefault="000D1C0E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Jeśli wykonawca którego oferta została wybrana będzie się uchylał </w:t>
      </w:r>
      <w:r w:rsidR="000A7895" w:rsidRPr="005E263F">
        <w:rPr>
          <w:rFonts w:ascii="Tahoma" w:hAnsi="Tahoma" w:cs="Tahoma"/>
        </w:rPr>
        <w:br/>
        <w:t>o</w:t>
      </w:r>
      <w:r w:rsidRPr="005E263F">
        <w:rPr>
          <w:rFonts w:ascii="Tahoma" w:hAnsi="Tahoma" w:cs="Tahoma"/>
        </w:rPr>
        <w:t xml:space="preserve">d podpisania umowy w miejscu i czasie wyznaczonym przez </w:t>
      </w:r>
      <w:r w:rsidR="00A12278" w:rsidRPr="005E263F">
        <w:rPr>
          <w:rFonts w:ascii="Tahoma" w:hAnsi="Tahoma" w:cs="Tahoma"/>
        </w:rPr>
        <w:t>Zamawiającego</w:t>
      </w:r>
      <w:r w:rsidR="00580411" w:rsidRPr="005E263F">
        <w:rPr>
          <w:rFonts w:ascii="Tahoma" w:hAnsi="Tahoma" w:cs="Tahoma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4C6E69" w:rsidRPr="005E263F" w:rsidRDefault="00F73611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D433E6" w:rsidRDefault="00D433E6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Oferent daje gwarancję Zamawiającemu na </w:t>
      </w:r>
      <w:r w:rsidR="00AB178A" w:rsidRPr="005E263F">
        <w:rPr>
          <w:rFonts w:ascii="Tahoma" w:hAnsi="Tahoma" w:cs="Tahoma"/>
        </w:rPr>
        <w:t xml:space="preserve">poprawne </w:t>
      </w:r>
      <w:r w:rsidRPr="005E263F">
        <w:rPr>
          <w:rFonts w:ascii="Tahoma" w:hAnsi="Tahoma" w:cs="Tahoma"/>
        </w:rPr>
        <w:t xml:space="preserve">wykonane zadanie </w:t>
      </w:r>
      <w:r w:rsidR="00AB178A" w:rsidRPr="005E263F">
        <w:rPr>
          <w:rFonts w:ascii="Tahoma" w:hAnsi="Tahoma" w:cs="Tahoma"/>
        </w:rPr>
        <w:br/>
      </w:r>
      <w:r w:rsidRPr="005E263F">
        <w:rPr>
          <w:rFonts w:ascii="Tahoma" w:hAnsi="Tahoma" w:cs="Tahoma"/>
        </w:rPr>
        <w:t>pod nazwą „</w:t>
      </w:r>
      <w:r w:rsidR="00AB178A" w:rsidRPr="005E263F">
        <w:rPr>
          <w:rFonts w:ascii="Tahoma" w:hAnsi="Tahoma" w:cs="Tahoma"/>
        </w:rPr>
        <w:t>z</w:t>
      </w:r>
      <w:r w:rsidRPr="005E263F">
        <w:rPr>
          <w:rFonts w:ascii="Tahoma" w:hAnsi="Tahoma" w:cs="Tahoma"/>
        </w:rPr>
        <w:t xml:space="preserve">akup i montażu zestawu zabawowego na placu zabaw </w:t>
      </w:r>
      <w:r w:rsidR="00AB178A" w:rsidRPr="005E263F">
        <w:rPr>
          <w:rFonts w:ascii="Tahoma" w:hAnsi="Tahoma" w:cs="Tahoma"/>
        </w:rPr>
        <w:br/>
      </w:r>
      <w:r w:rsidRPr="005E263F">
        <w:rPr>
          <w:rFonts w:ascii="Tahoma" w:hAnsi="Tahoma" w:cs="Tahoma"/>
        </w:rPr>
        <w:t>w Sierakowicach” od 24 miesięcy do 36 miesięcy.</w:t>
      </w:r>
    </w:p>
    <w:p w:rsidR="00112C58" w:rsidRPr="005E263F" w:rsidRDefault="00112C58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Przeprowadzone postępowanie nie musi zakończyć się wyborem wykonawcy. Zamawiający może odstąpić od postępowania bez określenia przyczyny.</w:t>
      </w:r>
    </w:p>
    <w:p w:rsidR="00D433E6" w:rsidRPr="005E263F" w:rsidRDefault="00D433E6" w:rsidP="00D433E6">
      <w:pPr>
        <w:pStyle w:val="Akapitzlist"/>
        <w:ind w:left="1135"/>
        <w:contextualSpacing w:val="0"/>
        <w:jc w:val="both"/>
        <w:rPr>
          <w:rFonts w:ascii="Tahoma" w:hAnsi="Tahoma" w:cs="Tahoma"/>
        </w:rPr>
      </w:pPr>
    </w:p>
    <w:p w:rsidR="00F573E9" w:rsidRPr="005E263F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OPIS SPOSOBU SKŁADANIA OFERTY</w:t>
      </w:r>
      <w:r w:rsidR="00642C32" w:rsidRPr="005E263F">
        <w:rPr>
          <w:rFonts w:ascii="Tahoma" w:hAnsi="Tahoma" w:cs="Tahoma"/>
          <w:b/>
        </w:rPr>
        <w:t xml:space="preserve">: </w:t>
      </w:r>
    </w:p>
    <w:p w:rsidR="001A7089" w:rsidRPr="005E263F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Oferta musi być </w:t>
      </w:r>
      <w:r w:rsidR="008B4127" w:rsidRPr="005E263F">
        <w:rPr>
          <w:rFonts w:ascii="Tahoma" w:hAnsi="Tahoma" w:cs="Tahoma"/>
        </w:rPr>
        <w:t>złożona</w:t>
      </w:r>
      <w:r w:rsidRPr="005E263F">
        <w:rPr>
          <w:rFonts w:ascii="Tahoma" w:hAnsi="Tahoma" w:cs="Tahoma"/>
        </w:rPr>
        <w:t xml:space="preserve"> przez osobę/osoby uprawnione do składania cywilnoprawnych oświadczeń woli ze skutkiem zaciągania zobowiązań w</w:t>
      </w:r>
      <w:r w:rsidR="009C5759" w:rsidRPr="005E263F">
        <w:rPr>
          <w:rFonts w:ascii="Tahoma" w:hAnsi="Tahoma" w:cs="Tahoma"/>
        </w:rPr>
        <w:t> </w:t>
      </w:r>
      <w:r w:rsidRPr="005E263F">
        <w:rPr>
          <w:rFonts w:ascii="Tahoma" w:hAnsi="Tahoma" w:cs="Tahoma"/>
        </w:rPr>
        <w:t>imieniu Wykonawcy.</w:t>
      </w:r>
    </w:p>
    <w:p w:rsidR="001A7089" w:rsidRPr="005E263F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Wykonawcy ponoszą wszelkie koszty związane z przygotowaniem i złożeniem oferty.</w:t>
      </w:r>
    </w:p>
    <w:p w:rsidR="008C0E21" w:rsidRPr="005E263F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Cenę o</w:t>
      </w:r>
      <w:r w:rsidR="00266B2F" w:rsidRPr="005E263F">
        <w:rPr>
          <w:rFonts w:ascii="Tahoma" w:hAnsi="Tahoma" w:cs="Tahoma"/>
        </w:rPr>
        <w:t xml:space="preserve">ferty należy podać jako brutto </w:t>
      </w:r>
      <w:r w:rsidRPr="005E263F">
        <w:rPr>
          <w:rFonts w:ascii="Tahoma" w:hAnsi="Tahoma" w:cs="Tahoma"/>
        </w:rPr>
        <w:t>z dokładnością do dwóch miejsc po przecinku,</w:t>
      </w:r>
      <w:r w:rsidR="00112C58">
        <w:rPr>
          <w:rFonts w:ascii="Tahoma" w:hAnsi="Tahoma" w:cs="Tahoma"/>
        </w:rPr>
        <w:br/>
      </w:r>
      <w:r w:rsidRPr="005E263F">
        <w:rPr>
          <w:rFonts w:ascii="Tahoma" w:hAnsi="Tahoma" w:cs="Tahoma"/>
        </w:rPr>
        <w:t xml:space="preserve"> w tym podatek VAT.</w:t>
      </w:r>
    </w:p>
    <w:p w:rsidR="008C0E21" w:rsidRPr="005E263F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Oferent nie zobowiązany do naliczania podatku VAT winien przedstawić oświadczenie o braku takiego zobowiązania.</w:t>
      </w:r>
    </w:p>
    <w:p w:rsidR="001A7089" w:rsidRPr="005E263F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Zamawiający nie dopuszcza możliwości składania ofert częściowych.</w:t>
      </w:r>
    </w:p>
    <w:p w:rsidR="001A7089" w:rsidRPr="005E263F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Zamawiający dopuszcza możliwość powierzenia części lub całości zamówienia podwykonawcom.</w:t>
      </w:r>
    </w:p>
    <w:p w:rsidR="001A7089" w:rsidRPr="005E263F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>Ofertę oraz wszystkie załączniki należy sporządzić w języku polskim w formie pisemnej. Oferta musi być czytelna.</w:t>
      </w:r>
    </w:p>
    <w:p w:rsidR="00F227EF" w:rsidRPr="005E263F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</w:rPr>
      </w:pPr>
    </w:p>
    <w:p w:rsidR="00780D96" w:rsidRPr="005E263F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</w:rPr>
      </w:pPr>
      <w:r w:rsidRPr="005E263F">
        <w:rPr>
          <w:rFonts w:ascii="Tahoma" w:hAnsi="Tahoma" w:cs="Tahoma"/>
          <w:b/>
        </w:rPr>
        <w:t>TERMIN SKŁADANIA OFERTY</w:t>
      </w:r>
      <w:r w:rsidR="00642C32" w:rsidRPr="005E263F">
        <w:rPr>
          <w:rFonts w:ascii="Tahoma" w:hAnsi="Tahoma" w:cs="Tahoma"/>
          <w:b/>
        </w:rPr>
        <w:t>:</w:t>
      </w:r>
    </w:p>
    <w:p w:rsidR="00B469C3" w:rsidRPr="005E263F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</w:rPr>
      </w:pPr>
      <w:r w:rsidRPr="005E263F">
        <w:rPr>
          <w:rFonts w:ascii="Tahoma" w:hAnsi="Tahoma" w:cs="Tahoma"/>
        </w:rPr>
        <w:t xml:space="preserve">Oferty należy składać </w:t>
      </w:r>
      <w:r w:rsidR="00580411" w:rsidRPr="005E263F">
        <w:rPr>
          <w:rFonts w:ascii="Tahoma" w:hAnsi="Tahoma" w:cs="Tahoma"/>
        </w:rPr>
        <w:t xml:space="preserve">w terminie </w:t>
      </w:r>
      <w:r w:rsidR="003A2878" w:rsidRPr="005E263F">
        <w:rPr>
          <w:rFonts w:ascii="Tahoma" w:hAnsi="Tahoma" w:cs="Tahoma"/>
        </w:rPr>
        <w:t>do</w:t>
      </w:r>
      <w:r w:rsidR="00112C58">
        <w:rPr>
          <w:rFonts w:ascii="Tahoma" w:hAnsi="Tahoma" w:cs="Tahoma"/>
        </w:rPr>
        <w:t xml:space="preserve"> dnia </w:t>
      </w:r>
      <w:r w:rsidR="00FE7059">
        <w:rPr>
          <w:rFonts w:ascii="Tahoma" w:hAnsi="Tahoma" w:cs="Tahoma"/>
        </w:rPr>
        <w:t>08</w:t>
      </w:r>
      <w:r w:rsidR="00112C58">
        <w:rPr>
          <w:rFonts w:ascii="Tahoma" w:hAnsi="Tahoma" w:cs="Tahoma"/>
        </w:rPr>
        <w:t>.0</w:t>
      </w:r>
      <w:r w:rsidR="00FE7059">
        <w:rPr>
          <w:rFonts w:ascii="Tahoma" w:hAnsi="Tahoma" w:cs="Tahoma"/>
        </w:rPr>
        <w:t>7</w:t>
      </w:r>
      <w:r w:rsidR="00112C58">
        <w:rPr>
          <w:rFonts w:ascii="Tahoma" w:hAnsi="Tahoma" w:cs="Tahoma"/>
        </w:rPr>
        <w:t>.2019</w:t>
      </w:r>
      <w:r w:rsidR="003A2878" w:rsidRPr="005E263F">
        <w:rPr>
          <w:rFonts w:ascii="Tahoma" w:hAnsi="Tahoma" w:cs="Tahoma"/>
        </w:rPr>
        <w:t xml:space="preserve"> godz.</w:t>
      </w:r>
      <w:r w:rsidR="00FE7059">
        <w:rPr>
          <w:rFonts w:ascii="Tahoma" w:hAnsi="Tahoma" w:cs="Tahoma"/>
        </w:rPr>
        <w:t>9</w:t>
      </w:r>
      <w:r w:rsidR="00580411" w:rsidRPr="005E263F">
        <w:rPr>
          <w:rFonts w:ascii="Tahoma" w:hAnsi="Tahoma" w:cs="Tahoma"/>
        </w:rPr>
        <w:t>:</w:t>
      </w:r>
      <w:r w:rsidR="00857FCA" w:rsidRPr="005E263F">
        <w:rPr>
          <w:rFonts w:ascii="Tahoma" w:hAnsi="Tahoma" w:cs="Tahoma"/>
        </w:rPr>
        <w:t>0</w:t>
      </w:r>
      <w:r w:rsidR="00580411" w:rsidRPr="005E263F">
        <w:rPr>
          <w:rFonts w:ascii="Tahoma" w:hAnsi="Tahoma" w:cs="Tahoma"/>
        </w:rPr>
        <w:t>0</w:t>
      </w:r>
      <w:r w:rsidR="008C0E21" w:rsidRPr="005E263F">
        <w:rPr>
          <w:rFonts w:ascii="Tahoma" w:hAnsi="Tahoma" w:cs="Tahoma"/>
        </w:rPr>
        <w:t xml:space="preserve"> na</w:t>
      </w:r>
      <w:r w:rsidR="000A7895" w:rsidRPr="005E263F">
        <w:rPr>
          <w:rFonts w:ascii="Tahoma" w:hAnsi="Tahoma" w:cs="Tahoma"/>
        </w:rPr>
        <w:t xml:space="preserve"> stronie </w:t>
      </w:r>
      <w:hyperlink r:id="rId10" w:history="1">
        <w:r w:rsidR="008C0E21" w:rsidRPr="005E263F">
          <w:rPr>
            <w:rStyle w:val="Hipercze"/>
            <w:rFonts w:ascii="Tahoma" w:hAnsi="Tahoma" w:cs="Tahoma"/>
          </w:rPr>
          <w:t>www.platformazakupowa.pl</w:t>
        </w:r>
      </w:hyperlink>
      <w:r w:rsidR="008C0E21" w:rsidRPr="005E263F">
        <w:rPr>
          <w:rFonts w:ascii="Tahoma" w:hAnsi="Tahoma" w:cs="Tahoma"/>
        </w:rPr>
        <w:t xml:space="preserve">  </w:t>
      </w:r>
    </w:p>
    <w:p w:rsidR="00E23886" w:rsidRPr="005E263F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</w:rPr>
      </w:pPr>
    </w:p>
    <w:p w:rsidR="003A7574" w:rsidRPr="005E263F" w:rsidRDefault="003A7574">
      <w:pPr>
        <w:ind w:firstLine="426"/>
        <w:jc w:val="both"/>
        <w:rPr>
          <w:rFonts w:ascii="Tahoma" w:hAnsi="Tahoma" w:cs="Tahoma"/>
        </w:rPr>
      </w:pPr>
    </w:p>
    <w:p w:rsidR="005F15BE" w:rsidRPr="005E263F" w:rsidRDefault="005F15BE">
      <w:pPr>
        <w:ind w:firstLine="426"/>
        <w:jc w:val="both"/>
        <w:rPr>
          <w:rFonts w:ascii="Tahoma" w:hAnsi="Tahoma" w:cs="Tahoma"/>
        </w:rPr>
      </w:pPr>
    </w:p>
    <w:p w:rsidR="005F15BE" w:rsidRPr="005E263F" w:rsidRDefault="005F15BE">
      <w:pPr>
        <w:ind w:firstLine="426"/>
        <w:jc w:val="both"/>
        <w:rPr>
          <w:rFonts w:ascii="Tahoma" w:hAnsi="Tahoma" w:cs="Tahoma"/>
        </w:rPr>
      </w:pPr>
    </w:p>
    <w:p w:rsidR="005F15BE" w:rsidRPr="005E263F" w:rsidRDefault="005F15BE" w:rsidP="00420C43">
      <w:pPr>
        <w:jc w:val="both"/>
        <w:rPr>
          <w:rFonts w:ascii="Tahoma" w:hAnsi="Tahoma" w:cs="Tahoma"/>
        </w:rPr>
      </w:pPr>
    </w:p>
    <w:sectPr w:rsidR="005F15BE" w:rsidRPr="005E263F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01" w:rsidRDefault="00AC6A01" w:rsidP="004A4EBD">
      <w:r>
        <w:separator/>
      </w:r>
    </w:p>
  </w:endnote>
  <w:endnote w:type="continuationSeparator" w:id="1">
    <w:p w:rsidR="00AC6A01" w:rsidRDefault="00AC6A01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01" w:rsidRDefault="00AC6A01" w:rsidP="004A4EBD">
      <w:r>
        <w:separator/>
      </w:r>
    </w:p>
  </w:footnote>
  <w:footnote w:type="continuationSeparator" w:id="1">
    <w:p w:rsidR="00AC6A01" w:rsidRDefault="00AC6A01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F135C2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6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7">
    <w:nsid w:val="6B77115A"/>
    <w:multiLevelType w:val="hybridMultilevel"/>
    <w:tmpl w:val="FEF0C906"/>
    <w:lvl w:ilvl="0" w:tplc="0DC461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9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31361FF"/>
    <w:multiLevelType w:val="hybridMultilevel"/>
    <w:tmpl w:val="9DEAA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4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35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47"/>
  </w:num>
  <w:num w:numId="9">
    <w:abstractNumId w:val="4"/>
  </w:num>
  <w:num w:numId="10">
    <w:abstractNumId w:val="46"/>
  </w:num>
  <w:num w:numId="11">
    <w:abstractNumId w:val="1"/>
  </w:num>
  <w:num w:numId="12">
    <w:abstractNumId w:val="3"/>
  </w:num>
  <w:num w:numId="13">
    <w:abstractNumId w:val="32"/>
  </w:num>
  <w:num w:numId="14">
    <w:abstractNumId w:val="16"/>
  </w:num>
  <w:num w:numId="15">
    <w:abstractNumId w:val="42"/>
  </w:num>
  <w:num w:numId="16">
    <w:abstractNumId w:val="6"/>
  </w:num>
  <w:num w:numId="17">
    <w:abstractNumId w:val="34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9"/>
  </w:num>
  <w:num w:numId="26">
    <w:abstractNumId w:val="27"/>
  </w:num>
  <w:num w:numId="27">
    <w:abstractNumId w:val="45"/>
  </w:num>
  <w:num w:numId="28">
    <w:abstractNumId w:val="2"/>
  </w:num>
  <w:num w:numId="29">
    <w:abstractNumId w:val="39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6"/>
  </w:num>
  <w:num w:numId="35">
    <w:abstractNumId w:val="18"/>
  </w:num>
  <w:num w:numId="36">
    <w:abstractNumId w:val="24"/>
  </w:num>
  <w:num w:numId="37">
    <w:abstractNumId w:val="41"/>
  </w:num>
  <w:num w:numId="38">
    <w:abstractNumId w:val="0"/>
  </w:num>
  <w:num w:numId="39">
    <w:abstractNumId w:val="8"/>
  </w:num>
  <w:num w:numId="40">
    <w:abstractNumId w:val="13"/>
  </w:num>
  <w:num w:numId="41">
    <w:abstractNumId w:val="29"/>
  </w:num>
  <w:num w:numId="42">
    <w:abstractNumId w:val="14"/>
  </w:num>
  <w:num w:numId="43">
    <w:abstractNumId w:val="21"/>
  </w:num>
  <w:num w:numId="44">
    <w:abstractNumId w:val="15"/>
  </w:num>
  <w:num w:numId="45">
    <w:abstractNumId w:val="30"/>
  </w:num>
  <w:num w:numId="46">
    <w:abstractNumId w:val="33"/>
  </w:num>
  <w:num w:numId="47">
    <w:abstractNumId w:val="4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642"/>
    <w:rsid w:val="00031ED4"/>
    <w:rsid w:val="0004237D"/>
    <w:rsid w:val="00044676"/>
    <w:rsid w:val="0004554E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0D1DA2"/>
    <w:rsid w:val="000D6A61"/>
    <w:rsid w:val="00104889"/>
    <w:rsid w:val="00104B38"/>
    <w:rsid w:val="001075B1"/>
    <w:rsid w:val="00112C58"/>
    <w:rsid w:val="00123742"/>
    <w:rsid w:val="001375C0"/>
    <w:rsid w:val="00150260"/>
    <w:rsid w:val="00152527"/>
    <w:rsid w:val="00156AFB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66B2F"/>
    <w:rsid w:val="002769DA"/>
    <w:rsid w:val="00277126"/>
    <w:rsid w:val="00294AFC"/>
    <w:rsid w:val="002A5420"/>
    <w:rsid w:val="002B0028"/>
    <w:rsid w:val="002B1EA7"/>
    <w:rsid w:val="002B2573"/>
    <w:rsid w:val="002D3A23"/>
    <w:rsid w:val="002E7874"/>
    <w:rsid w:val="002F0436"/>
    <w:rsid w:val="003043E4"/>
    <w:rsid w:val="003075F1"/>
    <w:rsid w:val="00334A93"/>
    <w:rsid w:val="00352761"/>
    <w:rsid w:val="00361B18"/>
    <w:rsid w:val="00367B19"/>
    <w:rsid w:val="0037044C"/>
    <w:rsid w:val="00372BEB"/>
    <w:rsid w:val="003810E7"/>
    <w:rsid w:val="003854D7"/>
    <w:rsid w:val="00394EFE"/>
    <w:rsid w:val="003A2878"/>
    <w:rsid w:val="003A7574"/>
    <w:rsid w:val="003D151F"/>
    <w:rsid w:val="003D7580"/>
    <w:rsid w:val="003F2E16"/>
    <w:rsid w:val="00411AA8"/>
    <w:rsid w:val="004144AB"/>
    <w:rsid w:val="00415B04"/>
    <w:rsid w:val="00420C43"/>
    <w:rsid w:val="00431BE8"/>
    <w:rsid w:val="00460D50"/>
    <w:rsid w:val="00495588"/>
    <w:rsid w:val="004A3869"/>
    <w:rsid w:val="004A4EBD"/>
    <w:rsid w:val="004A5EEB"/>
    <w:rsid w:val="004B6400"/>
    <w:rsid w:val="004C4DD3"/>
    <w:rsid w:val="004C5516"/>
    <w:rsid w:val="004C6E69"/>
    <w:rsid w:val="004E3020"/>
    <w:rsid w:val="004F3504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A1C10"/>
    <w:rsid w:val="005B3220"/>
    <w:rsid w:val="005D4415"/>
    <w:rsid w:val="005E0644"/>
    <w:rsid w:val="005E263F"/>
    <w:rsid w:val="005E5CB8"/>
    <w:rsid w:val="005F05C3"/>
    <w:rsid w:val="005F15BE"/>
    <w:rsid w:val="005F5D20"/>
    <w:rsid w:val="006047D3"/>
    <w:rsid w:val="0061064E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342DC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19BF"/>
    <w:rsid w:val="00847586"/>
    <w:rsid w:val="008521C5"/>
    <w:rsid w:val="00857FCA"/>
    <w:rsid w:val="00871D74"/>
    <w:rsid w:val="008757A1"/>
    <w:rsid w:val="00875981"/>
    <w:rsid w:val="00881C13"/>
    <w:rsid w:val="008931B0"/>
    <w:rsid w:val="008A6378"/>
    <w:rsid w:val="008B1561"/>
    <w:rsid w:val="008B4127"/>
    <w:rsid w:val="008C0E21"/>
    <w:rsid w:val="008C313A"/>
    <w:rsid w:val="008D0A30"/>
    <w:rsid w:val="008E2B3A"/>
    <w:rsid w:val="008F5389"/>
    <w:rsid w:val="0096774A"/>
    <w:rsid w:val="009720AA"/>
    <w:rsid w:val="00976444"/>
    <w:rsid w:val="009764DD"/>
    <w:rsid w:val="0098592A"/>
    <w:rsid w:val="009B557A"/>
    <w:rsid w:val="009C5759"/>
    <w:rsid w:val="009F0363"/>
    <w:rsid w:val="00A076D2"/>
    <w:rsid w:val="00A12278"/>
    <w:rsid w:val="00A151CD"/>
    <w:rsid w:val="00A1725C"/>
    <w:rsid w:val="00A254B8"/>
    <w:rsid w:val="00A26126"/>
    <w:rsid w:val="00A331FA"/>
    <w:rsid w:val="00A35EEC"/>
    <w:rsid w:val="00A46080"/>
    <w:rsid w:val="00A4699C"/>
    <w:rsid w:val="00A46A32"/>
    <w:rsid w:val="00A74D29"/>
    <w:rsid w:val="00A84B81"/>
    <w:rsid w:val="00A86D67"/>
    <w:rsid w:val="00A90080"/>
    <w:rsid w:val="00A948F9"/>
    <w:rsid w:val="00AB178A"/>
    <w:rsid w:val="00AC6A01"/>
    <w:rsid w:val="00AF0991"/>
    <w:rsid w:val="00B01D4C"/>
    <w:rsid w:val="00B2772F"/>
    <w:rsid w:val="00B43B6A"/>
    <w:rsid w:val="00B469C3"/>
    <w:rsid w:val="00B46C86"/>
    <w:rsid w:val="00B528D2"/>
    <w:rsid w:val="00B56BED"/>
    <w:rsid w:val="00B63A66"/>
    <w:rsid w:val="00B66581"/>
    <w:rsid w:val="00B7055F"/>
    <w:rsid w:val="00B76770"/>
    <w:rsid w:val="00B80BBF"/>
    <w:rsid w:val="00B80BCA"/>
    <w:rsid w:val="00B82A87"/>
    <w:rsid w:val="00BD1172"/>
    <w:rsid w:val="00BD2A7B"/>
    <w:rsid w:val="00BD76DC"/>
    <w:rsid w:val="00BE7390"/>
    <w:rsid w:val="00BE788D"/>
    <w:rsid w:val="00BF51CD"/>
    <w:rsid w:val="00C02D69"/>
    <w:rsid w:val="00C31336"/>
    <w:rsid w:val="00C456D2"/>
    <w:rsid w:val="00C63CE3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E39EA"/>
    <w:rsid w:val="00CF2E96"/>
    <w:rsid w:val="00CF6732"/>
    <w:rsid w:val="00D04607"/>
    <w:rsid w:val="00D06076"/>
    <w:rsid w:val="00D07091"/>
    <w:rsid w:val="00D32DC7"/>
    <w:rsid w:val="00D433E6"/>
    <w:rsid w:val="00D50C24"/>
    <w:rsid w:val="00D64835"/>
    <w:rsid w:val="00D66D9F"/>
    <w:rsid w:val="00D92682"/>
    <w:rsid w:val="00DA01EE"/>
    <w:rsid w:val="00DB1CFF"/>
    <w:rsid w:val="00DC2827"/>
    <w:rsid w:val="00DC3572"/>
    <w:rsid w:val="00DE7994"/>
    <w:rsid w:val="00DE7B1A"/>
    <w:rsid w:val="00DF55C7"/>
    <w:rsid w:val="00DF6A89"/>
    <w:rsid w:val="00DF77FD"/>
    <w:rsid w:val="00DF7B06"/>
    <w:rsid w:val="00E031DF"/>
    <w:rsid w:val="00E04D75"/>
    <w:rsid w:val="00E20F3D"/>
    <w:rsid w:val="00E23886"/>
    <w:rsid w:val="00E27ABB"/>
    <w:rsid w:val="00E45303"/>
    <w:rsid w:val="00E66819"/>
    <w:rsid w:val="00E72DD0"/>
    <w:rsid w:val="00E746F7"/>
    <w:rsid w:val="00EA3AC8"/>
    <w:rsid w:val="00EA3E1B"/>
    <w:rsid w:val="00EF5ECE"/>
    <w:rsid w:val="00F00BA7"/>
    <w:rsid w:val="00F07D63"/>
    <w:rsid w:val="00F135C2"/>
    <w:rsid w:val="00F227EF"/>
    <w:rsid w:val="00F22A4C"/>
    <w:rsid w:val="00F24550"/>
    <w:rsid w:val="00F31003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059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33E6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33E6"/>
    <w:rPr>
      <w:lang w:eastAsia="pl-PL"/>
    </w:rPr>
  </w:style>
  <w:style w:type="character" w:styleId="Uwydatnienie">
    <w:name w:val="Emphasis"/>
    <w:basedOn w:val="Domylnaczcionkaakapitu"/>
    <w:uiPriority w:val="20"/>
    <w:qFormat/>
    <w:rsid w:val="005E2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39</cp:revision>
  <cp:lastPrinted>2019-06-26T10:27:00Z</cp:lastPrinted>
  <dcterms:created xsi:type="dcterms:W3CDTF">2018-04-11T11:08:00Z</dcterms:created>
  <dcterms:modified xsi:type="dcterms:W3CDTF">2019-06-27T13:27:00Z</dcterms:modified>
</cp:coreProperties>
</file>