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3"/>
        <w:gridCol w:w="567"/>
        <w:gridCol w:w="4531"/>
      </w:tblGrid>
      <w:tr w:rsidR="000A6534" w:rsidTr="004F4C31">
        <w:trPr>
          <w:trHeight w:val="1560"/>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0A6534" w:rsidRPr="004F4C31" w:rsidRDefault="000A6534" w:rsidP="007434F3">
            <w:pPr>
              <w:pStyle w:val="Nagwek4"/>
              <w:spacing w:before="0"/>
              <w:outlineLvl w:val="3"/>
              <w:rPr>
                <w:rFonts w:ascii="Times New Roman" w:hAnsi="Times New Roman" w:cs="Times New Roman"/>
                <w:i w:val="0"/>
                <w:color w:val="000000" w:themeColor="text1"/>
                <w:sz w:val="24"/>
                <w:szCs w:val="24"/>
              </w:rPr>
            </w:pPr>
            <w:r w:rsidRPr="004F4C31">
              <w:rPr>
                <w:rFonts w:ascii="Times New Roman" w:hAnsi="Times New Roman" w:cs="Times New Roman"/>
                <w:b w:val="0"/>
                <w:i w:val="0"/>
                <w:color w:val="000000" w:themeColor="text1"/>
                <w:sz w:val="24"/>
                <w:szCs w:val="24"/>
              </w:rPr>
              <w:t xml:space="preserve">Sygnatura: </w:t>
            </w:r>
            <w:r w:rsidRPr="004F4C31">
              <w:rPr>
                <w:rFonts w:ascii="Times New Roman" w:hAnsi="Times New Roman" w:cs="Times New Roman"/>
                <w:i w:val="0"/>
                <w:color w:val="000000" w:themeColor="text1"/>
                <w:sz w:val="24"/>
                <w:szCs w:val="24"/>
              </w:rPr>
              <w:t>ZP/220/</w:t>
            </w:r>
            <w:r w:rsidR="00177227">
              <w:rPr>
                <w:rFonts w:ascii="Times New Roman" w:hAnsi="Times New Roman" w:cs="Times New Roman"/>
                <w:i w:val="0"/>
                <w:color w:val="000000" w:themeColor="text1"/>
                <w:sz w:val="24"/>
                <w:szCs w:val="24"/>
              </w:rPr>
              <w:t>74</w:t>
            </w:r>
            <w:r w:rsidRPr="004F4C31">
              <w:rPr>
                <w:rFonts w:ascii="Times New Roman" w:hAnsi="Times New Roman" w:cs="Times New Roman"/>
                <w:i w:val="0"/>
                <w:color w:val="000000" w:themeColor="text1"/>
                <w:sz w:val="24"/>
                <w:szCs w:val="24"/>
              </w:rPr>
              <w:t xml:space="preserve">/19                                                                      </w:t>
            </w:r>
          </w:p>
          <w:p w:rsidR="00177227" w:rsidRPr="00272BF3" w:rsidRDefault="00177227" w:rsidP="00177227">
            <w:pPr>
              <w:rPr>
                <w:b/>
                <w:bCs/>
                <w:i/>
              </w:rPr>
            </w:pPr>
            <w:r w:rsidRPr="00272BF3">
              <w:rPr>
                <w:b/>
                <w:bCs/>
                <w:i/>
              </w:rPr>
              <w:t xml:space="preserve">Dotyczy: dostawy </w:t>
            </w:r>
            <w:r w:rsidRPr="00272BF3">
              <w:rPr>
                <w:b/>
                <w:i/>
              </w:rPr>
              <w:t xml:space="preserve">soczewek wewnątrzgałkowych oraz </w:t>
            </w:r>
            <w:proofErr w:type="spellStart"/>
            <w:r w:rsidRPr="00272BF3">
              <w:rPr>
                <w:b/>
                <w:i/>
              </w:rPr>
              <w:t>stentów</w:t>
            </w:r>
            <w:proofErr w:type="spellEnd"/>
            <w:r w:rsidRPr="00272BF3">
              <w:rPr>
                <w:b/>
                <w:i/>
              </w:rPr>
              <w:t xml:space="preserve"> żelowych </w:t>
            </w:r>
            <w:proofErr w:type="spellStart"/>
            <w:r w:rsidRPr="00272BF3">
              <w:rPr>
                <w:b/>
                <w:i/>
              </w:rPr>
              <w:t>przeciwjaskrowych</w:t>
            </w:r>
            <w:proofErr w:type="spellEnd"/>
            <w:r w:rsidRPr="00272BF3">
              <w:rPr>
                <w:b/>
                <w:i/>
              </w:rPr>
              <w:t xml:space="preserve"> na potrzeby II Kliniki Okulistyki oraz materiałów </w:t>
            </w:r>
            <w:proofErr w:type="spellStart"/>
            <w:r w:rsidRPr="00272BF3">
              <w:rPr>
                <w:b/>
                <w:i/>
              </w:rPr>
              <w:t>wiskoelastycznych</w:t>
            </w:r>
            <w:proofErr w:type="spellEnd"/>
            <w:r w:rsidRPr="00272BF3">
              <w:rPr>
                <w:b/>
                <w:i/>
              </w:rPr>
              <w:t xml:space="preserve"> na potrzeby klinik okulistycznych SPSK-2</w:t>
            </w:r>
          </w:p>
          <w:p w:rsidR="000A6534" w:rsidRDefault="000A6534" w:rsidP="007434F3">
            <w:pPr>
              <w:spacing w:line="252" w:lineRule="auto"/>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002171" w:rsidRDefault="00F45C28" w:rsidP="00F45C28">
      <w:pPr>
        <w:spacing w:after="0" w:line="240" w:lineRule="auto"/>
        <w:jc w:val="center"/>
        <w:rPr>
          <w:b/>
          <w:sz w:val="32"/>
          <w:szCs w:val="32"/>
        </w:rPr>
      </w:pPr>
      <w:r w:rsidRPr="00347698">
        <w:rPr>
          <w:b/>
          <w:sz w:val="32"/>
          <w:szCs w:val="32"/>
          <w:highlight w:val="yellow"/>
        </w:rPr>
        <w:t>Rozstrzygnięcie postępowania</w:t>
      </w:r>
      <w:r w:rsidR="00002171">
        <w:rPr>
          <w:b/>
          <w:sz w:val="32"/>
          <w:szCs w:val="32"/>
        </w:rPr>
        <w:t xml:space="preserve"> </w:t>
      </w:r>
    </w:p>
    <w:p w:rsidR="00D173E0" w:rsidRPr="00177227" w:rsidRDefault="00EE087B" w:rsidP="00177227">
      <w:pPr>
        <w:pStyle w:val="Akapitzlist"/>
        <w:numPr>
          <w:ilvl w:val="0"/>
          <w:numId w:val="4"/>
        </w:numPr>
        <w:spacing w:after="0" w:line="240" w:lineRule="auto"/>
        <w:jc w:val="center"/>
        <w:rPr>
          <w:b/>
          <w:sz w:val="28"/>
          <w:szCs w:val="28"/>
        </w:rPr>
      </w:pPr>
      <w:r w:rsidRPr="00177227">
        <w:rPr>
          <w:b/>
          <w:sz w:val="28"/>
          <w:szCs w:val="28"/>
        </w:rPr>
        <w:t>w</w:t>
      </w:r>
      <w:r w:rsidR="00D173E0" w:rsidRPr="00177227">
        <w:rPr>
          <w:b/>
          <w:sz w:val="28"/>
          <w:szCs w:val="28"/>
        </w:rPr>
        <w:t>ybór ofert</w:t>
      </w:r>
      <w:r w:rsidRPr="00177227">
        <w:rPr>
          <w:b/>
          <w:sz w:val="28"/>
          <w:szCs w:val="28"/>
        </w:rPr>
        <w:t>y</w:t>
      </w:r>
      <w:r w:rsidR="00D173E0" w:rsidRPr="00177227">
        <w:rPr>
          <w:b/>
          <w:sz w:val="28"/>
          <w:szCs w:val="28"/>
        </w:rPr>
        <w:t xml:space="preserve"> najkorzystniejsz</w:t>
      </w:r>
      <w:r w:rsidRPr="00177227">
        <w:rPr>
          <w:b/>
          <w:sz w:val="28"/>
          <w:szCs w:val="28"/>
        </w:rPr>
        <w:t>ej</w:t>
      </w:r>
      <w:r w:rsidR="00D173E0" w:rsidRPr="00177227">
        <w:rPr>
          <w:b/>
          <w:sz w:val="28"/>
          <w:szCs w:val="28"/>
        </w:rPr>
        <w:t xml:space="preserve"> w zakresie  </w:t>
      </w:r>
      <w:r w:rsidR="00002171" w:rsidRPr="00177227">
        <w:rPr>
          <w:b/>
          <w:sz w:val="28"/>
          <w:szCs w:val="28"/>
        </w:rPr>
        <w:t>zada</w:t>
      </w:r>
      <w:r w:rsidR="00835874" w:rsidRPr="00177227">
        <w:rPr>
          <w:b/>
          <w:sz w:val="28"/>
          <w:szCs w:val="28"/>
        </w:rPr>
        <w:t xml:space="preserve">ń nr </w:t>
      </w:r>
      <w:r w:rsidR="00177227" w:rsidRPr="00177227">
        <w:rPr>
          <w:b/>
          <w:sz w:val="28"/>
          <w:szCs w:val="28"/>
        </w:rPr>
        <w:t>3,5,6</w:t>
      </w:r>
    </w:p>
    <w:p w:rsidR="00177227" w:rsidRPr="00177227" w:rsidRDefault="00177227" w:rsidP="00177227">
      <w:pPr>
        <w:pStyle w:val="Akapitzlist"/>
        <w:numPr>
          <w:ilvl w:val="0"/>
          <w:numId w:val="4"/>
        </w:numPr>
        <w:spacing w:after="0" w:line="240" w:lineRule="auto"/>
        <w:jc w:val="center"/>
        <w:rPr>
          <w:b/>
          <w:sz w:val="28"/>
          <w:szCs w:val="28"/>
        </w:rPr>
      </w:pPr>
      <w:r w:rsidRPr="00177227">
        <w:rPr>
          <w:b/>
          <w:sz w:val="28"/>
          <w:szCs w:val="28"/>
        </w:rPr>
        <w:t>unieważnienie zadań nr 1,4,9,11</w:t>
      </w:r>
    </w:p>
    <w:p w:rsidR="00F45C28" w:rsidRPr="00C23CED" w:rsidRDefault="00F45C28" w:rsidP="00150451">
      <w:pPr>
        <w:spacing w:after="0" w:line="240" w:lineRule="auto"/>
        <w:ind w:right="282"/>
        <w:jc w:val="both"/>
        <w:rPr>
          <w:i/>
          <w:sz w:val="24"/>
          <w:szCs w:val="24"/>
          <w:lang w:eastAsia="pl-PL"/>
        </w:rPr>
      </w:pPr>
      <w:r w:rsidRPr="00C23CED">
        <w:rPr>
          <w:i/>
          <w:sz w:val="24"/>
          <w:szCs w:val="24"/>
          <w:lang w:eastAsia="pl-PL"/>
        </w:rPr>
        <w:t xml:space="preserve">Szanowni Państwo, </w:t>
      </w:r>
    </w:p>
    <w:p w:rsidR="00F45C28" w:rsidRDefault="00F45C28" w:rsidP="00150451">
      <w:pPr>
        <w:spacing w:after="0" w:line="240" w:lineRule="auto"/>
        <w:jc w:val="both"/>
        <w:rPr>
          <w:rFonts w:ascii="Times New Roman" w:hAnsi="Times New Roman" w:cs="Times New Roman"/>
          <w:sz w:val="24"/>
          <w:szCs w:val="24"/>
        </w:rPr>
      </w:pPr>
      <w:r w:rsidRPr="00441284">
        <w:rPr>
          <w:rFonts w:ascii="Times New Roman" w:hAnsi="Times New Roman" w:cs="Times New Roman"/>
          <w:sz w:val="24"/>
          <w:szCs w:val="24"/>
        </w:rPr>
        <w:t>Na podstawie art. 92 ustawy z dnia 29 stycznia 2004 r. Prawo Zamówień Publicznych Zamawiający zawiadamia, że w prowadzonym postępowaniu dokonano rozstrzygnięcia w/w postępowania.</w:t>
      </w:r>
    </w:p>
    <w:p w:rsidR="00487436" w:rsidRDefault="00487436" w:rsidP="00150451">
      <w:pPr>
        <w:spacing w:after="0" w:line="240" w:lineRule="auto"/>
        <w:jc w:val="both"/>
        <w:rPr>
          <w:rFonts w:ascii="Arial" w:hAnsi="Arial" w:cs="Arial"/>
          <w:b/>
          <w:bCs/>
          <w:color w:val="000000"/>
          <w:sz w:val="20"/>
          <w:szCs w:val="20"/>
        </w:rPr>
      </w:pPr>
    </w:p>
    <w:p w:rsidR="00835874" w:rsidRPr="00A330A5" w:rsidRDefault="00835874" w:rsidP="00835874">
      <w:pPr>
        <w:spacing w:after="0" w:line="240" w:lineRule="auto"/>
        <w:ind w:left="360" w:hanging="360"/>
        <w:jc w:val="both"/>
        <w:rPr>
          <w:rFonts w:ascii="Times New Roman" w:hAnsi="Times New Roman"/>
          <w:sz w:val="21"/>
          <w:szCs w:val="21"/>
        </w:rPr>
      </w:pPr>
    </w:p>
    <w:p w:rsidR="00835874" w:rsidRPr="00A330A5" w:rsidRDefault="00835874" w:rsidP="00835874">
      <w:pPr>
        <w:spacing w:after="0" w:line="240" w:lineRule="auto"/>
        <w:ind w:left="360" w:hanging="360"/>
        <w:jc w:val="both"/>
        <w:rPr>
          <w:rFonts w:ascii="Times New Roman" w:hAnsi="Times New Roman"/>
          <w:b/>
          <w:bCs/>
          <w:color w:val="000000" w:themeColor="text1"/>
          <w:sz w:val="21"/>
          <w:szCs w:val="21"/>
        </w:rPr>
      </w:pPr>
      <w:r w:rsidRPr="00A330A5">
        <w:rPr>
          <w:rFonts w:ascii="Times New Roman" w:hAnsi="Times New Roman"/>
          <w:b/>
          <w:bCs/>
          <w:color w:val="000000" w:themeColor="text1"/>
          <w:sz w:val="21"/>
          <w:szCs w:val="21"/>
        </w:rPr>
        <w:t xml:space="preserve">Zadanie nr </w:t>
      </w:r>
      <w:r w:rsidR="00177227">
        <w:rPr>
          <w:rFonts w:ascii="Times New Roman" w:hAnsi="Times New Roman"/>
          <w:b/>
          <w:bCs/>
          <w:color w:val="000000" w:themeColor="text1"/>
          <w:sz w:val="21"/>
          <w:szCs w:val="21"/>
        </w:rPr>
        <w:t>3</w:t>
      </w:r>
      <w:r w:rsidRPr="00A330A5">
        <w:rPr>
          <w:rFonts w:ascii="Times New Roman" w:hAnsi="Times New Roman"/>
          <w:b/>
          <w:bCs/>
          <w:color w:val="000000" w:themeColor="text1"/>
          <w:sz w:val="21"/>
          <w:szCs w:val="21"/>
        </w:rPr>
        <w:t xml:space="preserve"> </w:t>
      </w:r>
    </w:p>
    <w:p w:rsidR="000B0BCF" w:rsidRDefault="000B0BCF" w:rsidP="00150451">
      <w:pPr>
        <w:spacing w:after="0" w:line="240" w:lineRule="auto"/>
        <w:jc w:val="both"/>
        <w:rPr>
          <w:rFonts w:ascii="Times New Roman" w:hAnsi="Times New Roman" w:cs="Times New Roman"/>
          <w:sz w:val="24"/>
          <w:szCs w:val="24"/>
          <w:u w:val="single"/>
        </w:rPr>
      </w:pPr>
      <w:r w:rsidRPr="00441284">
        <w:rPr>
          <w:rFonts w:ascii="Times New Roman" w:hAnsi="Times New Roman" w:cs="Times New Roman"/>
          <w:sz w:val="24"/>
          <w:szCs w:val="24"/>
          <w:u w:val="single"/>
        </w:rPr>
        <w:t>a) Nazwy (firmy), siedziby i adresy wykonawców, którzy złożyli oferty:</w:t>
      </w:r>
    </w:p>
    <w:p w:rsidR="00DB09FD" w:rsidRDefault="00DB09FD" w:rsidP="00150451">
      <w:pPr>
        <w:spacing w:after="0" w:line="240" w:lineRule="auto"/>
        <w:jc w:val="both"/>
        <w:rPr>
          <w:rFonts w:ascii="Times New Roman" w:hAnsi="Times New Roman" w:cs="Times New Roman"/>
          <w:sz w:val="24"/>
          <w:szCs w:val="24"/>
          <w:u w:val="single"/>
        </w:rPr>
      </w:pPr>
    </w:p>
    <w:tbl>
      <w:tblPr>
        <w:tblW w:w="9329" w:type="dxa"/>
        <w:tblInd w:w="60" w:type="dxa"/>
        <w:tblLayout w:type="fixed"/>
        <w:tblCellMar>
          <w:left w:w="0" w:type="dxa"/>
          <w:right w:w="0" w:type="dxa"/>
        </w:tblCellMar>
        <w:tblLook w:val="0000"/>
      </w:tblPr>
      <w:tblGrid>
        <w:gridCol w:w="3831"/>
        <w:gridCol w:w="2298"/>
        <w:gridCol w:w="1668"/>
        <w:gridCol w:w="1532"/>
      </w:tblGrid>
      <w:tr w:rsidR="00835874" w:rsidTr="00835874">
        <w:tc>
          <w:tcPr>
            <w:tcW w:w="3831" w:type="dxa"/>
            <w:tcBorders>
              <w:top w:val="single" w:sz="4" w:space="0" w:color="000000"/>
              <w:left w:val="single" w:sz="4" w:space="0" w:color="000000"/>
              <w:bottom w:val="single" w:sz="4" w:space="0" w:color="000000"/>
              <w:right w:val="single" w:sz="4" w:space="0" w:color="000000"/>
            </w:tcBorders>
            <w:shd w:val="clear" w:color="auto" w:fill="00B0F0"/>
            <w:tcMar>
              <w:top w:w="60" w:type="dxa"/>
              <w:left w:w="60" w:type="dxa"/>
              <w:bottom w:w="60" w:type="dxa"/>
              <w:right w:w="60" w:type="dxa"/>
            </w:tcMar>
          </w:tcPr>
          <w:p w:rsidR="00835874" w:rsidRDefault="00835874" w:rsidP="00150451">
            <w:pPr>
              <w:widowControl w:val="0"/>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Nazwa (firma) i adres Wykonawcy</w:t>
            </w:r>
          </w:p>
        </w:tc>
        <w:tc>
          <w:tcPr>
            <w:tcW w:w="2298" w:type="dxa"/>
            <w:tcBorders>
              <w:top w:val="single" w:sz="4" w:space="0" w:color="000000"/>
              <w:left w:val="single" w:sz="4" w:space="0" w:color="000000"/>
              <w:bottom w:val="single" w:sz="4" w:space="0" w:color="000000"/>
              <w:right w:val="single" w:sz="4" w:space="0" w:color="000000"/>
            </w:tcBorders>
            <w:shd w:val="clear" w:color="auto" w:fill="00B0F0"/>
            <w:tcMar>
              <w:top w:w="60" w:type="dxa"/>
              <w:left w:w="60" w:type="dxa"/>
              <w:bottom w:w="60" w:type="dxa"/>
              <w:right w:w="60" w:type="dxa"/>
            </w:tcMar>
          </w:tcPr>
          <w:p w:rsidR="00835874" w:rsidRDefault="00835874" w:rsidP="00150451">
            <w:pPr>
              <w:widowControl w:val="0"/>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Cena oferty</w:t>
            </w:r>
          </w:p>
          <w:p w:rsidR="00835874" w:rsidRDefault="00835874" w:rsidP="00150451">
            <w:pPr>
              <w:widowControl w:val="0"/>
              <w:autoSpaceDE w:val="0"/>
              <w:autoSpaceDN w:val="0"/>
              <w:adjustRightInd w:val="0"/>
              <w:spacing w:after="0" w:line="240" w:lineRule="auto"/>
              <w:jc w:val="center"/>
              <w:rPr>
                <w:rFonts w:ascii="Arial" w:hAnsi="Arial" w:cs="Arial"/>
                <w:b/>
                <w:bCs/>
                <w:color w:val="000000"/>
                <w:sz w:val="20"/>
                <w:szCs w:val="20"/>
              </w:rPr>
            </w:pPr>
          </w:p>
        </w:tc>
        <w:tc>
          <w:tcPr>
            <w:tcW w:w="1668" w:type="dxa"/>
            <w:tcBorders>
              <w:top w:val="single" w:sz="4" w:space="0" w:color="000000"/>
              <w:left w:val="single" w:sz="4" w:space="0" w:color="000000"/>
              <w:bottom w:val="single" w:sz="4" w:space="0" w:color="000000"/>
              <w:right w:val="single" w:sz="4" w:space="0" w:color="000000"/>
            </w:tcBorders>
            <w:shd w:val="clear" w:color="auto" w:fill="00B0F0"/>
            <w:tcMar>
              <w:top w:w="60" w:type="dxa"/>
              <w:left w:w="60" w:type="dxa"/>
              <w:bottom w:w="60" w:type="dxa"/>
              <w:right w:w="60" w:type="dxa"/>
            </w:tcMar>
          </w:tcPr>
          <w:p w:rsidR="00835874" w:rsidRPr="0019577E" w:rsidRDefault="00835874" w:rsidP="00835874">
            <w:pPr>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T</w:t>
            </w:r>
            <w:r w:rsidRPr="0019577E">
              <w:rPr>
                <w:rFonts w:ascii="Arial" w:hAnsi="Arial" w:cs="Arial"/>
                <w:b/>
                <w:bCs/>
                <w:color w:val="000000"/>
                <w:sz w:val="16"/>
                <w:szCs w:val="16"/>
              </w:rPr>
              <w:t>ermin dostawy cz</w:t>
            </w:r>
            <w:r>
              <w:rPr>
                <w:rFonts w:ascii="Arial" w:hAnsi="Arial" w:cs="Arial"/>
                <w:b/>
                <w:bCs/>
                <w:color w:val="000000"/>
                <w:sz w:val="16"/>
                <w:szCs w:val="16"/>
              </w:rPr>
              <w:t>ą</w:t>
            </w:r>
            <w:r w:rsidRPr="0019577E">
              <w:rPr>
                <w:rFonts w:ascii="Arial" w:hAnsi="Arial" w:cs="Arial"/>
                <w:b/>
                <w:bCs/>
                <w:color w:val="000000"/>
                <w:sz w:val="16"/>
                <w:szCs w:val="16"/>
              </w:rPr>
              <w:t>stkowej</w:t>
            </w:r>
            <w:r>
              <w:rPr>
                <w:rFonts w:ascii="Arial" w:hAnsi="Arial" w:cs="Arial"/>
                <w:b/>
                <w:bCs/>
                <w:color w:val="000000"/>
                <w:sz w:val="16"/>
                <w:szCs w:val="16"/>
              </w:rPr>
              <w:t xml:space="preserve"> </w:t>
            </w:r>
          </w:p>
        </w:tc>
        <w:tc>
          <w:tcPr>
            <w:tcW w:w="1532" w:type="dxa"/>
            <w:tcBorders>
              <w:top w:val="single" w:sz="4" w:space="0" w:color="000000"/>
              <w:left w:val="single" w:sz="4" w:space="0" w:color="000000"/>
              <w:bottom w:val="single" w:sz="4" w:space="0" w:color="000000"/>
              <w:right w:val="single" w:sz="4" w:space="0" w:color="000000"/>
            </w:tcBorders>
            <w:shd w:val="clear" w:color="auto" w:fill="00B0F0"/>
            <w:tcMar>
              <w:top w:w="60" w:type="dxa"/>
              <w:left w:w="60" w:type="dxa"/>
              <w:bottom w:w="60" w:type="dxa"/>
              <w:right w:w="60" w:type="dxa"/>
            </w:tcMar>
          </w:tcPr>
          <w:p w:rsidR="00835874" w:rsidRPr="00835874" w:rsidRDefault="00835874" w:rsidP="00835874">
            <w:pPr>
              <w:widowControl w:val="0"/>
              <w:autoSpaceDE w:val="0"/>
              <w:autoSpaceDN w:val="0"/>
              <w:adjustRightInd w:val="0"/>
              <w:spacing w:after="0" w:line="240" w:lineRule="auto"/>
              <w:jc w:val="center"/>
              <w:rPr>
                <w:rFonts w:ascii="Arial" w:hAnsi="Arial" w:cs="Arial"/>
                <w:b/>
                <w:bCs/>
                <w:color w:val="000000"/>
                <w:sz w:val="20"/>
                <w:szCs w:val="20"/>
              </w:rPr>
            </w:pPr>
            <w:r w:rsidRPr="00835874">
              <w:rPr>
                <w:rFonts w:ascii="Times New Roman" w:hAnsi="Times New Roman"/>
                <w:b/>
                <w:sz w:val="21"/>
                <w:szCs w:val="21"/>
              </w:rPr>
              <w:t>Termin płatności</w:t>
            </w:r>
            <w:r>
              <w:rPr>
                <w:rFonts w:ascii="Times New Roman" w:hAnsi="Times New Roman"/>
                <w:b/>
                <w:sz w:val="21"/>
                <w:szCs w:val="21"/>
              </w:rPr>
              <w:t xml:space="preserve"> </w:t>
            </w:r>
          </w:p>
        </w:tc>
      </w:tr>
      <w:tr w:rsidR="00835874" w:rsidTr="00835874">
        <w:tc>
          <w:tcPr>
            <w:tcW w:w="3831"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177227" w:rsidRPr="00BF3904" w:rsidRDefault="00177227" w:rsidP="00177227">
            <w:pPr>
              <w:autoSpaceDE w:val="0"/>
              <w:autoSpaceDN w:val="0"/>
              <w:adjustRightInd w:val="0"/>
              <w:spacing w:after="0" w:line="240" w:lineRule="auto"/>
              <w:rPr>
                <w:b/>
              </w:rPr>
            </w:pPr>
            <w:proofErr w:type="spellStart"/>
            <w:r w:rsidRPr="00BF3904">
              <w:rPr>
                <w:b/>
              </w:rPr>
              <w:t>EFmed</w:t>
            </w:r>
            <w:proofErr w:type="spellEnd"/>
            <w:r w:rsidRPr="00BF3904">
              <w:rPr>
                <w:b/>
              </w:rPr>
              <w:t xml:space="preserve"> Sp. z o.o.</w:t>
            </w:r>
          </w:p>
          <w:p w:rsidR="00177227" w:rsidRPr="00BF3904" w:rsidRDefault="00177227" w:rsidP="00177227">
            <w:pPr>
              <w:autoSpaceDE w:val="0"/>
              <w:autoSpaceDN w:val="0"/>
              <w:adjustRightInd w:val="0"/>
              <w:spacing w:after="0" w:line="240" w:lineRule="auto"/>
              <w:rPr>
                <w:rStyle w:val="st1"/>
                <w:color w:val="545454"/>
              </w:rPr>
            </w:pPr>
            <w:r w:rsidRPr="00BF3904">
              <w:t xml:space="preserve">ul. </w:t>
            </w:r>
            <w:r w:rsidRPr="00BF3904">
              <w:rPr>
                <w:rStyle w:val="st1"/>
                <w:color w:val="545454"/>
              </w:rPr>
              <w:t xml:space="preserve">Marynarki Polskiej 100 </w:t>
            </w:r>
          </w:p>
          <w:p w:rsidR="00835874" w:rsidRPr="00835874" w:rsidRDefault="00177227" w:rsidP="00177227">
            <w:pPr>
              <w:autoSpaceDE w:val="0"/>
              <w:autoSpaceDN w:val="0"/>
              <w:adjustRightInd w:val="0"/>
              <w:spacing w:after="0" w:line="240" w:lineRule="auto"/>
              <w:rPr>
                <w:color w:val="545454"/>
              </w:rPr>
            </w:pPr>
            <w:r w:rsidRPr="00BF3904">
              <w:rPr>
                <w:rStyle w:val="st1"/>
                <w:color w:val="545454"/>
              </w:rPr>
              <w:t>80-557 Gdańsk</w:t>
            </w:r>
          </w:p>
        </w:tc>
        <w:tc>
          <w:tcPr>
            <w:tcW w:w="229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835874" w:rsidRPr="00177227" w:rsidRDefault="00177227" w:rsidP="00150451">
            <w:pPr>
              <w:widowControl w:val="0"/>
              <w:autoSpaceDE w:val="0"/>
              <w:autoSpaceDN w:val="0"/>
              <w:adjustRightInd w:val="0"/>
              <w:spacing w:after="0" w:line="240" w:lineRule="auto"/>
              <w:jc w:val="center"/>
              <w:rPr>
                <w:rFonts w:ascii="Arial" w:hAnsi="Arial" w:cs="Arial"/>
                <w:color w:val="000000" w:themeColor="text1"/>
                <w:sz w:val="20"/>
                <w:szCs w:val="20"/>
              </w:rPr>
            </w:pPr>
            <w:r w:rsidRPr="00177227">
              <w:rPr>
                <w:b/>
                <w:color w:val="000000" w:themeColor="text1"/>
              </w:rPr>
              <w:t>45.171,00 zł.</w:t>
            </w:r>
          </w:p>
        </w:tc>
        <w:tc>
          <w:tcPr>
            <w:tcW w:w="16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835874" w:rsidRPr="0019577E" w:rsidRDefault="00177227" w:rsidP="00150451">
            <w:pPr>
              <w:widowControl w:val="0"/>
              <w:autoSpaceDE w:val="0"/>
              <w:autoSpaceDN w:val="0"/>
              <w:adjustRightInd w:val="0"/>
              <w:spacing w:after="0" w:line="240" w:lineRule="auto"/>
              <w:jc w:val="center"/>
              <w:rPr>
                <w:rFonts w:ascii="Arial" w:hAnsi="Arial" w:cs="Arial"/>
                <w:b/>
                <w:color w:val="000000"/>
                <w:sz w:val="18"/>
                <w:szCs w:val="18"/>
              </w:rPr>
            </w:pPr>
            <w:r>
              <w:rPr>
                <w:rFonts w:ascii="Arial" w:hAnsi="Arial" w:cs="Arial"/>
                <w:b/>
                <w:color w:val="000000"/>
                <w:sz w:val="18"/>
                <w:szCs w:val="18"/>
              </w:rPr>
              <w:t>5 dni roboczych</w:t>
            </w:r>
          </w:p>
        </w:tc>
        <w:tc>
          <w:tcPr>
            <w:tcW w:w="1532"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835874" w:rsidRDefault="00177227" w:rsidP="00150451">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30 dni</w:t>
            </w:r>
          </w:p>
        </w:tc>
      </w:tr>
      <w:tr w:rsidR="00177227" w:rsidTr="00835874">
        <w:tc>
          <w:tcPr>
            <w:tcW w:w="3831"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177227" w:rsidRPr="00BF3904" w:rsidRDefault="00177227" w:rsidP="00177227">
            <w:pPr>
              <w:autoSpaceDE w:val="0"/>
              <w:autoSpaceDN w:val="0"/>
              <w:adjustRightInd w:val="0"/>
              <w:spacing w:after="0" w:line="240" w:lineRule="auto"/>
              <w:rPr>
                <w:b/>
              </w:rPr>
            </w:pPr>
            <w:proofErr w:type="spellStart"/>
            <w:r w:rsidRPr="00BF3904">
              <w:rPr>
                <w:b/>
              </w:rPr>
              <w:t>Alcon</w:t>
            </w:r>
            <w:proofErr w:type="spellEnd"/>
            <w:r w:rsidRPr="00BF3904">
              <w:rPr>
                <w:b/>
              </w:rPr>
              <w:t xml:space="preserve"> Polska Sp. z o.o.</w:t>
            </w:r>
          </w:p>
          <w:p w:rsidR="00177227" w:rsidRPr="00BF3904" w:rsidRDefault="00177227" w:rsidP="00177227">
            <w:pPr>
              <w:autoSpaceDE w:val="0"/>
              <w:autoSpaceDN w:val="0"/>
              <w:adjustRightInd w:val="0"/>
              <w:spacing w:after="0" w:line="240" w:lineRule="auto"/>
              <w:rPr>
                <w:rStyle w:val="st1"/>
                <w:color w:val="545454"/>
              </w:rPr>
            </w:pPr>
            <w:r w:rsidRPr="00BF3904">
              <w:t xml:space="preserve">ul. </w:t>
            </w:r>
            <w:r w:rsidRPr="00BF3904">
              <w:rPr>
                <w:rStyle w:val="st1"/>
                <w:color w:val="545454"/>
              </w:rPr>
              <w:t>Marynarska 15</w:t>
            </w:r>
          </w:p>
          <w:p w:rsidR="00177227" w:rsidRPr="00835874" w:rsidRDefault="00177227" w:rsidP="00835874">
            <w:pPr>
              <w:autoSpaceDE w:val="0"/>
              <w:autoSpaceDN w:val="0"/>
              <w:adjustRightInd w:val="0"/>
              <w:spacing w:after="0" w:line="240" w:lineRule="auto"/>
              <w:rPr>
                <w:color w:val="545454"/>
              </w:rPr>
            </w:pPr>
            <w:r w:rsidRPr="00BF3904">
              <w:rPr>
                <w:rStyle w:val="st1"/>
                <w:color w:val="545454"/>
              </w:rPr>
              <w:t>02-674 Warszawa</w:t>
            </w:r>
          </w:p>
        </w:tc>
        <w:tc>
          <w:tcPr>
            <w:tcW w:w="229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177227" w:rsidRPr="00177227" w:rsidRDefault="00177227" w:rsidP="00150451">
            <w:pPr>
              <w:widowControl w:val="0"/>
              <w:autoSpaceDE w:val="0"/>
              <w:autoSpaceDN w:val="0"/>
              <w:adjustRightInd w:val="0"/>
              <w:spacing w:after="0" w:line="240" w:lineRule="auto"/>
              <w:jc w:val="center"/>
              <w:rPr>
                <w:rFonts w:ascii="Arial" w:hAnsi="Arial" w:cs="Arial"/>
                <w:color w:val="000000" w:themeColor="text1"/>
                <w:sz w:val="20"/>
                <w:szCs w:val="20"/>
              </w:rPr>
            </w:pPr>
          </w:p>
          <w:p w:rsidR="00177227" w:rsidRPr="00177227" w:rsidRDefault="00177227" w:rsidP="00177227">
            <w:pPr>
              <w:spacing w:after="0" w:line="240" w:lineRule="auto"/>
              <w:jc w:val="center"/>
              <w:rPr>
                <w:b/>
                <w:color w:val="000000" w:themeColor="text1"/>
              </w:rPr>
            </w:pPr>
            <w:r w:rsidRPr="00177227">
              <w:rPr>
                <w:b/>
                <w:color w:val="000000" w:themeColor="text1"/>
              </w:rPr>
              <w:t>43.470,00 zł.</w:t>
            </w:r>
          </w:p>
          <w:p w:rsidR="00177227" w:rsidRPr="00177227" w:rsidRDefault="00177227" w:rsidP="00177227">
            <w:pPr>
              <w:ind w:firstLine="708"/>
              <w:rPr>
                <w:rFonts w:ascii="Arial" w:hAnsi="Arial" w:cs="Arial"/>
                <w:color w:val="000000" w:themeColor="text1"/>
                <w:sz w:val="20"/>
                <w:szCs w:val="20"/>
              </w:rPr>
            </w:pPr>
          </w:p>
        </w:tc>
        <w:tc>
          <w:tcPr>
            <w:tcW w:w="16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177227" w:rsidRPr="0019577E" w:rsidRDefault="00177227" w:rsidP="000471F5">
            <w:pPr>
              <w:widowControl w:val="0"/>
              <w:autoSpaceDE w:val="0"/>
              <w:autoSpaceDN w:val="0"/>
              <w:adjustRightInd w:val="0"/>
              <w:spacing w:after="0" w:line="240" w:lineRule="auto"/>
              <w:jc w:val="center"/>
              <w:rPr>
                <w:rFonts w:ascii="Arial" w:hAnsi="Arial" w:cs="Arial"/>
                <w:b/>
                <w:color w:val="000000"/>
                <w:sz w:val="18"/>
                <w:szCs w:val="18"/>
              </w:rPr>
            </w:pPr>
            <w:r>
              <w:rPr>
                <w:rFonts w:ascii="Arial" w:hAnsi="Arial" w:cs="Arial"/>
                <w:b/>
                <w:color w:val="000000"/>
                <w:sz w:val="18"/>
                <w:szCs w:val="18"/>
              </w:rPr>
              <w:t>5 dni roboczych</w:t>
            </w:r>
          </w:p>
        </w:tc>
        <w:tc>
          <w:tcPr>
            <w:tcW w:w="1532"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177227" w:rsidRDefault="00177227" w:rsidP="000471F5">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30 dni</w:t>
            </w:r>
          </w:p>
        </w:tc>
      </w:tr>
      <w:tr w:rsidR="00177227" w:rsidTr="00835874">
        <w:tc>
          <w:tcPr>
            <w:tcW w:w="3831"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177227" w:rsidRPr="000471F5" w:rsidRDefault="00177227" w:rsidP="00177227">
            <w:pPr>
              <w:autoSpaceDE w:val="0"/>
              <w:autoSpaceDN w:val="0"/>
              <w:adjustRightInd w:val="0"/>
              <w:spacing w:after="0" w:line="240" w:lineRule="auto"/>
              <w:rPr>
                <w:b/>
                <w:lang w:val="en-US"/>
              </w:rPr>
            </w:pPr>
            <w:proofErr w:type="spellStart"/>
            <w:r w:rsidRPr="000471F5">
              <w:rPr>
                <w:b/>
                <w:lang w:val="en-US"/>
              </w:rPr>
              <w:t>Optotech</w:t>
            </w:r>
            <w:proofErr w:type="spellEnd"/>
            <w:r w:rsidRPr="000471F5">
              <w:rPr>
                <w:b/>
                <w:lang w:val="en-US"/>
              </w:rPr>
              <w:t xml:space="preserve"> Medical Sp. z </w:t>
            </w:r>
            <w:proofErr w:type="spellStart"/>
            <w:r w:rsidRPr="000471F5">
              <w:rPr>
                <w:b/>
                <w:lang w:val="en-US"/>
              </w:rPr>
              <w:t>o.o</w:t>
            </w:r>
            <w:proofErr w:type="spellEnd"/>
            <w:r w:rsidRPr="000471F5">
              <w:rPr>
                <w:b/>
                <w:lang w:val="en-US"/>
              </w:rPr>
              <w:t xml:space="preserve">. </w:t>
            </w:r>
            <w:proofErr w:type="spellStart"/>
            <w:r w:rsidRPr="000471F5">
              <w:rPr>
                <w:b/>
                <w:lang w:val="en-US"/>
              </w:rPr>
              <w:t>S.k</w:t>
            </w:r>
            <w:proofErr w:type="spellEnd"/>
            <w:r w:rsidRPr="000471F5">
              <w:rPr>
                <w:b/>
                <w:lang w:val="en-US"/>
              </w:rPr>
              <w:t>.</w:t>
            </w:r>
          </w:p>
          <w:p w:rsidR="00177227" w:rsidRPr="00BF3904" w:rsidRDefault="00177227" w:rsidP="00177227">
            <w:pPr>
              <w:autoSpaceDE w:val="0"/>
              <w:autoSpaceDN w:val="0"/>
              <w:adjustRightInd w:val="0"/>
              <w:spacing w:after="0" w:line="240" w:lineRule="auto"/>
              <w:rPr>
                <w:rStyle w:val="st1"/>
                <w:color w:val="545454"/>
              </w:rPr>
            </w:pPr>
            <w:r w:rsidRPr="00BF3904">
              <w:t xml:space="preserve">ul. </w:t>
            </w:r>
            <w:proofErr w:type="spellStart"/>
            <w:r w:rsidRPr="00BF3904">
              <w:rPr>
                <w:rStyle w:val="st1"/>
                <w:color w:val="545454"/>
              </w:rPr>
              <w:t>Wimmera</w:t>
            </w:r>
            <w:proofErr w:type="spellEnd"/>
            <w:r w:rsidRPr="00BF3904">
              <w:rPr>
                <w:rStyle w:val="st1"/>
                <w:color w:val="545454"/>
              </w:rPr>
              <w:t xml:space="preserve"> 67E</w:t>
            </w:r>
          </w:p>
          <w:p w:rsidR="00177227" w:rsidRPr="00177227" w:rsidRDefault="00177227" w:rsidP="00177227">
            <w:pPr>
              <w:autoSpaceDE w:val="0"/>
              <w:autoSpaceDN w:val="0"/>
              <w:adjustRightInd w:val="0"/>
              <w:spacing w:after="0" w:line="240" w:lineRule="auto"/>
              <w:rPr>
                <w:color w:val="545454"/>
              </w:rPr>
            </w:pPr>
            <w:r w:rsidRPr="00BF3904">
              <w:rPr>
                <w:rStyle w:val="st1"/>
                <w:color w:val="545454"/>
              </w:rPr>
              <w:t>32-005 Niepołomice</w:t>
            </w:r>
          </w:p>
        </w:tc>
        <w:tc>
          <w:tcPr>
            <w:tcW w:w="229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177227" w:rsidRPr="00177227" w:rsidRDefault="00177227" w:rsidP="00150451">
            <w:pPr>
              <w:widowControl w:val="0"/>
              <w:autoSpaceDE w:val="0"/>
              <w:autoSpaceDN w:val="0"/>
              <w:adjustRightInd w:val="0"/>
              <w:spacing w:after="0" w:line="240" w:lineRule="auto"/>
              <w:jc w:val="center"/>
              <w:rPr>
                <w:rFonts w:ascii="Arial" w:hAnsi="Arial" w:cs="Arial"/>
                <w:color w:val="000000" w:themeColor="text1"/>
                <w:sz w:val="20"/>
                <w:szCs w:val="20"/>
              </w:rPr>
            </w:pPr>
            <w:r w:rsidRPr="00177227">
              <w:rPr>
                <w:b/>
                <w:color w:val="000000" w:themeColor="text1"/>
              </w:rPr>
              <w:t>44.961,21 zł.</w:t>
            </w:r>
          </w:p>
        </w:tc>
        <w:tc>
          <w:tcPr>
            <w:tcW w:w="16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177227" w:rsidRPr="0019577E" w:rsidRDefault="00177227" w:rsidP="000471F5">
            <w:pPr>
              <w:widowControl w:val="0"/>
              <w:autoSpaceDE w:val="0"/>
              <w:autoSpaceDN w:val="0"/>
              <w:adjustRightInd w:val="0"/>
              <w:spacing w:after="0" w:line="240" w:lineRule="auto"/>
              <w:jc w:val="center"/>
              <w:rPr>
                <w:rFonts w:ascii="Arial" w:hAnsi="Arial" w:cs="Arial"/>
                <w:b/>
                <w:color w:val="000000"/>
                <w:sz w:val="18"/>
                <w:szCs w:val="18"/>
              </w:rPr>
            </w:pPr>
            <w:r>
              <w:rPr>
                <w:rFonts w:ascii="Arial" w:hAnsi="Arial" w:cs="Arial"/>
                <w:b/>
                <w:color w:val="000000"/>
                <w:sz w:val="18"/>
                <w:szCs w:val="18"/>
              </w:rPr>
              <w:t>5 dni roboczych</w:t>
            </w:r>
          </w:p>
        </w:tc>
        <w:tc>
          <w:tcPr>
            <w:tcW w:w="1532"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177227" w:rsidRDefault="00177227" w:rsidP="000471F5">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30 dni</w:t>
            </w:r>
          </w:p>
        </w:tc>
      </w:tr>
    </w:tbl>
    <w:p w:rsidR="000B0BCF" w:rsidRPr="00441284" w:rsidRDefault="000B0BCF" w:rsidP="00150451">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b) wykonawcy, którzy zostali wykluczeni z postępowania o udzielenie zamówienia </w:t>
      </w:r>
    </w:p>
    <w:p w:rsidR="000B0BCF" w:rsidRPr="00441284" w:rsidRDefault="000B0BCF" w:rsidP="00150451">
      <w:pPr>
        <w:spacing w:after="0" w:line="240" w:lineRule="auto"/>
        <w:rPr>
          <w:rFonts w:ascii="Times New Roman" w:hAnsi="Times New Roman" w:cs="Times New Roman"/>
          <w:b/>
          <w:sz w:val="24"/>
          <w:szCs w:val="24"/>
        </w:rPr>
      </w:pPr>
      <w:r w:rsidRPr="00441284">
        <w:rPr>
          <w:rFonts w:ascii="Times New Roman" w:hAnsi="Times New Roman" w:cs="Times New Roman"/>
          <w:b/>
          <w:sz w:val="24"/>
          <w:szCs w:val="24"/>
        </w:rPr>
        <w:t>z postępowania  wykluczono 0 wykonawców.</w:t>
      </w:r>
    </w:p>
    <w:p w:rsidR="000B0BCF" w:rsidRPr="00441284" w:rsidRDefault="000B0BCF" w:rsidP="00150451">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c) wykonawcy, których oferty zostały odrzucone:</w:t>
      </w:r>
    </w:p>
    <w:p w:rsidR="000B0BCF" w:rsidRPr="00441284" w:rsidRDefault="000B0BCF" w:rsidP="00150451">
      <w:pPr>
        <w:spacing w:after="0" w:line="240" w:lineRule="auto"/>
        <w:ind w:right="-284"/>
        <w:jc w:val="both"/>
        <w:rPr>
          <w:rFonts w:ascii="Times New Roman" w:hAnsi="Times New Roman" w:cs="Times New Roman"/>
          <w:b/>
          <w:sz w:val="24"/>
          <w:szCs w:val="24"/>
        </w:rPr>
      </w:pPr>
      <w:r w:rsidRPr="00441284">
        <w:rPr>
          <w:rFonts w:ascii="Times New Roman" w:hAnsi="Times New Roman" w:cs="Times New Roman"/>
          <w:sz w:val="24"/>
          <w:szCs w:val="24"/>
        </w:rPr>
        <w:t>z postępowania</w:t>
      </w:r>
      <w:r w:rsidRPr="00441284">
        <w:rPr>
          <w:rFonts w:ascii="Times New Roman" w:hAnsi="Times New Roman" w:cs="Times New Roman"/>
          <w:b/>
          <w:sz w:val="24"/>
          <w:szCs w:val="24"/>
        </w:rPr>
        <w:t xml:space="preserve"> odrzucono 0 ofert.</w:t>
      </w:r>
    </w:p>
    <w:p w:rsidR="000B0BCF" w:rsidRPr="00441284" w:rsidRDefault="000B0BCF" w:rsidP="00150451">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d) spośród ważnych ofert najkorzystniejszą ofertą została uznana </w:t>
      </w:r>
      <w:r w:rsidRPr="00441284">
        <w:rPr>
          <w:rFonts w:ascii="Times New Roman" w:hAnsi="Times New Roman" w:cs="Times New Roman"/>
          <w:b/>
          <w:sz w:val="24"/>
          <w:szCs w:val="24"/>
          <w:u w:val="single"/>
        </w:rPr>
        <w:t xml:space="preserve">oferta </w:t>
      </w:r>
      <w:r w:rsidRPr="00441284">
        <w:rPr>
          <w:rFonts w:ascii="Times New Roman" w:hAnsi="Times New Roman" w:cs="Times New Roman"/>
          <w:sz w:val="24"/>
          <w:szCs w:val="24"/>
          <w:u w:val="single"/>
        </w:rPr>
        <w:t>złożona przez wykonawcę:</w:t>
      </w:r>
    </w:p>
    <w:p w:rsidR="00177227" w:rsidRDefault="00177227" w:rsidP="00177227">
      <w:pPr>
        <w:autoSpaceDE w:val="0"/>
        <w:autoSpaceDN w:val="0"/>
        <w:adjustRightInd w:val="0"/>
        <w:spacing w:after="0" w:line="240" w:lineRule="auto"/>
        <w:rPr>
          <w:rFonts w:ascii="Times New Roman" w:hAnsi="Times New Roman" w:cs="Times New Roman"/>
          <w:sz w:val="24"/>
          <w:szCs w:val="24"/>
        </w:rPr>
      </w:pPr>
      <w:proofErr w:type="spellStart"/>
      <w:r w:rsidRPr="00177227">
        <w:rPr>
          <w:b/>
        </w:rPr>
        <w:t>Optotech</w:t>
      </w:r>
      <w:proofErr w:type="spellEnd"/>
      <w:r w:rsidRPr="00177227">
        <w:rPr>
          <w:b/>
        </w:rPr>
        <w:t xml:space="preserve"> </w:t>
      </w:r>
      <w:proofErr w:type="spellStart"/>
      <w:r w:rsidRPr="00177227">
        <w:rPr>
          <w:b/>
        </w:rPr>
        <w:t>Medical</w:t>
      </w:r>
      <w:proofErr w:type="spellEnd"/>
      <w:r w:rsidRPr="00177227">
        <w:rPr>
          <w:b/>
        </w:rPr>
        <w:t xml:space="preserve"> Sp. z o.o. </w:t>
      </w:r>
      <w:proofErr w:type="spellStart"/>
      <w:r w:rsidRPr="00177227">
        <w:rPr>
          <w:b/>
        </w:rPr>
        <w:t>S.k</w:t>
      </w:r>
      <w:proofErr w:type="spellEnd"/>
      <w:r w:rsidRPr="00177227">
        <w:rPr>
          <w:b/>
        </w:rPr>
        <w:t xml:space="preserve">., </w:t>
      </w:r>
      <w:r w:rsidRPr="00BF3904">
        <w:t xml:space="preserve">ul. </w:t>
      </w:r>
      <w:proofErr w:type="spellStart"/>
      <w:r w:rsidRPr="00BF3904">
        <w:rPr>
          <w:rStyle w:val="st1"/>
          <w:color w:val="545454"/>
        </w:rPr>
        <w:t>Wimmera</w:t>
      </w:r>
      <w:proofErr w:type="spellEnd"/>
      <w:r w:rsidRPr="00BF3904">
        <w:rPr>
          <w:rStyle w:val="st1"/>
          <w:color w:val="545454"/>
        </w:rPr>
        <w:t xml:space="preserve"> 67E</w:t>
      </w:r>
      <w:r>
        <w:rPr>
          <w:rStyle w:val="st1"/>
          <w:color w:val="545454"/>
        </w:rPr>
        <w:t xml:space="preserve">, </w:t>
      </w:r>
      <w:r w:rsidRPr="00BF3904">
        <w:rPr>
          <w:rStyle w:val="st1"/>
          <w:color w:val="545454"/>
        </w:rPr>
        <w:t>32-005 Niepołomice</w:t>
      </w:r>
      <w:r w:rsidRPr="00441284">
        <w:rPr>
          <w:rFonts w:ascii="Times New Roman" w:hAnsi="Times New Roman" w:cs="Times New Roman"/>
          <w:sz w:val="24"/>
          <w:szCs w:val="24"/>
        </w:rPr>
        <w:t xml:space="preserve"> </w:t>
      </w:r>
    </w:p>
    <w:p w:rsidR="000B0BCF" w:rsidRPr="00441284" w:rsidRDefault="000B0BCF" w:rsidP="00177227">
      <w:pPr>
        <w:autoSpaceDE w:val="0"/>
        <w:autoSpaceDN w:val="0"/>
        <w:adjustRightInd w:val="0"/>
        <w:spacing w:after="0" w:line="240" w:lineRule="auto"/>
        <w:rPr>
          <w:rFonts w:ascii="Times New Roman" w:hAnsi="Times New Roman" w:cs="Times New Roman"/>
          <w:sz w:val="24"/>
          <w:szCs w:val="24"/>
        </w:rPr>
      </w:pPr>
      <w:r w:rsidRPr="00441284">
        <w:rPr>
          <w:rFonts w:ascii="Times New Roman" w:hAnsi="Times New Roman" w:cs="Times New Roman"/>
          <w:sz w:val="24"/>
          <w:szCs w:val="24"/>
        </w:rPr>
        <w:t xml:space="preserve">Uzasadnienie wyboru: oferta </w:t>
      </w:r>
      <w:r>
        <w:rPr>
          <w:rFonts w:ascii="Times New Roman" w:hAnsi="Times New Roman" w:cs="Times New Roman"/>
          <w:sz w:val="24"/>
          <w:szCs w:val="24"/>
        </w:rPr>
        <w:t xml:space="preserve">uzyskała </w:t>
      </w:r>
      <w:r w:rsidR="00835874">
        <w:rPr>
          <w:rFonts w:ascii="Times New Roman" w:hAnsi="Times New Roman" w:cs="Times New Roman"/>
          <w:sz w:val="24"/>
          <w:szCs w:val="24"/>
        </w:rPr>
        <w:t xml:space="preserve">najkorzystniejszy bilans przyjętych kryteriów oraz </w:t>
      </w:r>
      <w:r>
        <w:rPr>
          <w:rFonts w:ascii="Times New Roman" w:hAnsi="Times New Roman" w:cs="Times New Roman"/>
          <w:sz w:val="24"/>
          <w:szCs w:val="24"/>
        </w:rPr>
        <w:t>największą ilość punktów</w:t>
      </w:r>
    </w:p>
    <w:p w:rsidR="000B0BCF" w:rsidRDefault="000B0BCF" w:rsidP="00150451">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e) streszczenie oceny i porównania złożonych ważnych ofert wraz z punktacją  w każdym kryterium oraz łączna punktacja</w:t>
      </w:r>
    </w:p>
    <w:p w:rsidR="00177227" w:rsidRDefault="00177227" w:rsidP="00150451">
      <w:pPr>
        <w:spacing w:after="0" w:line="240" w:lineRule="auto"/>
        <w:rPr>
          <w:rFonts w:ascii="Times New Roman" w:hAnsi="Times New Roman" w:cs="Times New Roman"/>
          <w:sz w:val="24"/>
          <w:szCs w:val="24"/>
          <w:u w:val="single"/>
        </w:rPr>
      </w:pPr>
    </w:p>
    <w:p w:rsidR="00177227" w:rsidRDefault="00177227" w:rsidP="00150451">
      <w:pPr>
        <w:spacing w:after="0" w:line="240" w:lineRule="auto"/>
        <w:rPr>
          <w:rFonts w:ascii="Times New Roman" w:hAnsi="Times New Roman" w:cs="Times New Roman"/>
          <w:sz w:val="24"/>
          <w:szCs w:val="24"/>
          <w:u w:val="single"/>
        </w:rPr>
      </w:pPr>
    </w:p>
    <w:p w:rsidR="000471F5" w:rsidRDefault="000471F5" w:rsidP="00150451">
      <w:pPr>
        <w:spacing w:after="0" w:line="240" w:lineRule="auto"/>
        <w:rPr>
          <w:rFonts w:ascii="Times New Roman" w:hAnsi="Times New Roman" w:cs="Times New Roman"/>
          <w:sz w:val="24"/>
          <w:szCs w:val="24"/>
          <w:u w:val="single"/>
        </w:rPr>
      </w:pPr>
    </w:p>
    <w:p w:rsidR="000471F5" w:rsidRDefault="000471F5" w:rsidP="00150451">
      <w:pPr>
        <w:spacing w:after="0" w:line="240" w:lineRule="auto"/>
        <w:rPr>
          <w:rFonts w:ascii="Times New Roman" w:hAnsi="Times New Roman" w:cs="Times New Roman"/>
          <w:sz w:val="24"/>
          <w:szCs w:val="24"/>
          <w:u w:val="single"/>
        </w:rPr>
      </w:pPr>
    </w:p>
    <w:p w:rsidR="000471F5" w:rsidRDefault="000471F5" w:rsidP="00150451">
      <w:pPr>
        <w:spacing w:after="0" w:line="240" w:lineRule="auto"/>
        <w:rPr>
          <w:rFonts w:ascii="Times New Roman" w:hAnsi="Times New Roman" w:cs="Times New Roman"/>
          <w:sz w:val="24"/>
          <w:szCs w:val="24"/>
          <w:u w:val="single"/>
        </w:rPr>
      </w:pPr>
    </w:p>
    <w:p w:rsidR="000471F5" w:rsidRDefault="000471F5" w:rsidP="00150451">
      <w:pPr>
        <w:spacing w:after="0" w:line="240" w:lineRule="auto"/>
        <w:rPr>
          <w:rFonts w:ascii="Times New Roman" w:hAnsi="Times New Roman" w:cs="Times New Roman"/>
          <w:sz w:val="24"/>
          <w:szCs w:val="24"/>
          <w:u w:val="single"/>
        </w:rPr>
      </w:pPr>
    </w:p>
    <w:p w:rsidR="000471F5" w:rsidRDefault="000471F5" w:rsidP="00150451">
      <w:pPr>
        <w:spacing w:after="0" w:line="240" w:lineRule="auto"/>
        <w:rPr>
          <w:rFonts w:ascii="Times New Roman" w:hAnsi="Times New Roman" w:cs="Times New Roman"/>
          <w:sz w:val="24"/>
          <w:szCs w:val="24"/>
          <w:u w:val="single"/>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2551"/>
        <w:gridCol w:w="2410"/>
        <w:gridCol w:w="2437"/>
      </w:tblGrid>
      <w:tr w:rsidR="000471F5" w:rsidRPr="00F875A7" w:rsidTr="00DB09FD">
        <w:trPr>
          <w:trHeight w:val="675"/>
        </w:trPr>
        <w:tc>
          <w:tcPr>
            <w:tcW w:w="2802" w:type="dxa"/>
            <w:tcBorders>
              <w:bottom w:val="single" w:sz="4" w:space="0" w:color="auto"/>
            </w:tcBorders>
            <w:shd w:val="clear" w:color="auto" w:fill="D9D9D9" w:themeFill="background1" w:themeFillShade="D9"/>
          </w:tcPr>
          <w:p w:rsidR="000471F5" w:rsidRPr="00F875A7" w:rsidRDefault="00DB09FD" w:rsidP="00DB09FD">
            <w:pPr>
              <w:rPr>
                <w:b/>
              </w:rPr>
            </w:pPr>
            <w:r>
              <w:rPr>
                <w:b/>
              </w:rPr>
              <w:t>Kryteria oceny / Wykonawca i badana soczewka</w:t>
            </w:r>
          </w:p>
        </w:tc>
        <w:tc>
          <w:tcPr>
            <w:tcW w:w="2551" w:type="dxa"/>
            <w:tcBorders>
              <w:bottom w:val="single" w:sz="4" w:space="0" w:color="auto"/>
            </w:tcBorders>
            <w:shd w:val="clear" w:color="auto" w:fill="D9D9D9" w:themeFill="background1" w:themeFillShade="D9"/>
          </w:tcPr>
          <w:p w:rsidR="006104FE" w:rsidRPr="006104FE" w:rsidRDefault="000471F5" w:rsidP="006104FE">
            <w:pPr>
              <w:autoSpaceDE w:val="0"/>
              <w:autoSpaceDN w:val="0"/>
              <w:adjustRightInd w:val="0"/>
              <w:jc w:val="right"/>
              <w:rPr>
                <w:rFonts w:ascii="Times New Roman" w:hAnsi="Times New Roman" w:cs="Times New Roman"/>
                <w:b/>
              </w:rPr>
            </w:pPr>
            <w:proofErr w:type="spellStart"/>
            <w:r w:rsidRPr="006104FE">
              <w:rPr>
                <w:rFonts w:ascii="Times New Roman" w:hAnsi="Times New Roman" w:cs="Times New Roman"/>
                <w:b/>
              </w:rPr>
              <w:t>EFmed</w:t>
            </w:r>
            <w:proofErr w:type="spellEnd"/>
            <w:r w:rsidRPr="006104FE">
              <w:rPr>
                <w:rFonts w:ascii="Times New Roman" w:hAnsi="Times New Roman" w:cs="Times New Roman"/>
                <w:b/>
              </w:rPr>
              <w:t xml:space="preserve"> Sp. z o.o.</w:t>
            </w:r>
          </w:p>
          <w:p w:rsidR="000471F5" w:rsidRPr="006104FE" w:rsidRDefault="000471F5" w:rsidP="00DB09FD">
            <w:pPr>
              <w:autoSpaceDE w:val="0"/>
              <w:autoSpaceDN w:val="0"/>
              <w:adjustRightInd w:val="0"/>
              <w:jc w:val="right"/>
              <w:rPr>
                <w:rFonts w:ascii="Times New Roman" w:hAnsi="Times New Roman" w:cs="Times New Roman"/>
              </w:rPr>
            </w:pPr>
            <w:proofErr w:type="spellStart"/>
            <w:r w:rsidRPr="006104FE">
              <w:rPr>
                <w:rFonts w:ascii="Times New Roman" w:hAnsi="Times New Roman" w:cs="Times New Roman"/>
                <w:b/>
                <w:bCs/>
              </w:rPr>
              <w:t>Tecnis</w:t>
            </w:r>
            <w:proofErr w:type="spellEnd"/>
            <w:r w:rsidRPr="006104FE">
              <w:rPr>
                <w:rFonts w:ascii="Times New Roman" w:hAnsi="Times New Roman" w:cs="Times New Roman"/>
                <w:b/>
                <w:bCs/>
              </w:rPr>
              <w:t xml:space="preserve"> 1, ZCB00</w:t>
            </w:r>
          </w:p>
        </w:tc>
        <w:tc>
          <w:tcPr>
            <w:tcW w:w="2410" w:type="dxa"/>
            <w:tcBorders>
              <w:bottom w:val="single" w:sz="4" w:space="0" w:color="auto"/>
            </w:tcBorders>
            <w:shd w:val="clear" w:color="auto" w:fill="D9D9D9" w:themeFill="background1" w:themeFillShade="D9"/>
          </w:tcPr>
          <w:p w:rsidR="006104FE" w:rsidRPr="006104FE" w:rsidRDefault="000471F5" w:rsidP="006104FE">
            <w:pPr>
              <w:autoSpaceDE w:val="0"/>
              <w:autoSpaceDN w:val="0"/>
              <w:adjustRightInd w:val="0"/>
              <w:jc w:val="right"/>
              <w:rPr>
                <w:rFonts w:ascii="Times New Roman" w:hAnsi="Times New Roman" w:cs="Times New Roman"/>
                <w:b/>
              </w:rPr>
            </w:pPr>
            <w:proofErr w:type="spellStart"/>
            <w:r w:rsidRPr="006104FE">
              <w:rPr>
                <w:rFonts w:ascii="Times New Roman" w:hAnsi="Times New Roman" w:cs="Times New Roman"/>
                <w:b/>
              </w:rPr>
              <w:t>Alcon</w:t>
            </w:r>
            <w:proofErr w:type="spellEnd"/>
            <w:r w:rsidRPr="006104FE">
              <w:rPr>
                <w:rFonts w:ascii="Times New Roman" w:hAnsi="Times New Roman" w:cs="Times New Roman"/>
                <w:b/>
              </w:rPr>
              <w:t xml:space="preserve"> Polska Sp. z o.o.</w:t>
            </w:r>
          </w:p>
          <w:p w:rsidR="000471F5" w:rsidRPr="006104FE" w:rsidRDefault="006104FE" w:rsidP="006104FE">
            <w:pPr>
              <w:autoSpaceDE w:val="0"/>
              <w:autoSpaceDN w:val="0"/>
              <w:adjustRightInd w:val="0"/>
              <w:jc w:val="right"/>
              <w:rPr>
                <w:rFonts w:ascii="Times New Roman" w:hAnsi="Times New Roman" w:cs="Times New Roman"/>
              </w:rPr>
            </w:pPr>
            <w:proofErr w:type="spellStart"/>
            <w:r w:rsidRPr="006104FE">
              <w:rPr>
                <w:rFonts w:ascii="Times New Roman" w:hAnsi="Times New Roman" w:cs="Times New Roman"/>
              </w:rPr>
              <w:t>AcrySof</w:t>
            </w:r>
            <w:proofErr w:type="spellEnd"/>
            <w:r w:rsidRPr="006104FE">
              <w:rPr>
                <w:rFonts w:ascii="Times New Roman" w:hAnsi="Times New Roman" w:cs="Times New Roman"/>
              </w:rPr>
              <w:t xml:space="preserve"> Clear Nr katalogowy: </w:t>
            </w:r>
            <w:r w:rsidRPr="006104FE">
              <w:rPr>
                <w:rFonts w:ascii="Times New Roman" w:hAnsi="Times New Roman" w:cs="Times New Roman"/>
                <w:b/>
                <w:bCs/>
              </w:rPr>
              <w:t>SA60WF</w:t>
            </w:r>
          </w:p>
        </w:tc>
        <w:tc>
          <w:tcPr>
            <w:tcW w:w="2437" w:type="dxa"/>
            <w:tcBorders>
              <w:bottom w:val="single" w:sz="4" w:space="0" w:color="auto"/>
            </w:tcBorders>
            <w:shd w:val="clear" w:color="auto" w:fill="D9D9D9" w:themeFill="background1" w:themeFillShade="D9"/>
          </w:tcPr>
          <w:p w:rsidR="000471F5" w:rsidRPr="006104FE" w:rsidRDefault="000471F5" w:rsidP="000471F5">
            <w:pPr>
              <w:autoSpaceDE w:val="0"/>
              <w:autoSpaceDN w:val="0"/>
              <w:adjustRightInd w:val="0"/>
              <w:jc w:val="right"/>
              <w:rPr>
                <w:rFonts w:ascii="Times New Roman" w:hAnsi="Times New Roman" w:cs="Times New Roman"/>
                <w:b/>
                <w:lang w:val="en-US"/>
              </w:rPr>
            </w:pPr>
            <w:proofErr w:type="spellStart"/>
            <w:r w:rsidRPr="006104FE">
              <w:rPr>
                <w:rFonts w:ascii="Times New Roman" w:hAnsi="Times New Roman" w:cs="Times New Roman"/>
                <w:b/>
                <w:lang w:val="en-US"/>
              </w:rPr>
              <w:t>Optotech</w:t>
            </w:r>
            <w:proofErr w:type="spellEnd"/>
            <w:r w:rsidRPr="006104FE">
              <w:rPr>
                <w:rFonts w:ascii="Times New Roman" w:hAnsi="Times New Roman" w:cs="Times New Roman"/>
                <w:b/>
                <w:lang w:val="en-US"/>
              </w:rPr>
              <w:t xml:space="preserve"> Medical Sp. z </w:t>
            </w:r>
            <w:proofErr w:type="spellStart"/>
            <w:r w:rsidRPr="006104FE">
              <w:rPr>
                <w:rFonts w:ascii="Times New Roman" w:hAnsi="Times New Roman" w:cs="Times New Roman"/>
                <w:b/>
                <w:lang w:val="en-US"/>
              </w:rPr>
              <w:t>o.o</w:t>
            </w:r>
            <w:proofErr w:type="spellEnd"/>
            <w:r w:rsidRPr="006104FE">
              <w:rPr>
                <w:rFonts w:ascii="Times New Roman" w:hAnsi="Times New Roman" w:cs="Times New Roman"/>
                <w:b/>
                <w:lang w:val="en-US"/>
              </w:rPr>
              <w:t xml:space="preserve">. </w:t>
            </w:r>
            <w:proofErr w:type="spellStart"/>
            <w:r w:rsidRPr="006104FE">
              <w:rPr>
                <w:rFonts w:ascii="Times New Roman" w:hAnsi="Times New Roman" w:cs="Times New Roman"/>
                <w:b/>
                <w:lang w:val="en-US"/>
              </w:rPr>
              <w:t>S.k</w:t>
            </w:r>
            <w:proofErr w:type="spellEnd"/>
            <w:r w:rsidRPr="006104FE">
              <w:rPr>
                <w:rFonts w:ascii="Times New Roman" w:hAnsi="Times New Roman" w:cs="Times New Roman"/>
                <w:b/>
                <w:lang w:val="en-US"/>
              </w:rPr>
              <w:t>.</w:t>
            </w:r>
          </w:p>
          <w:p w:rsidR="000471F5" w:rsidRPr="006104FE" w:rsidRDefault="000471F5" w:rsidP="00DB09FD">
            <w:pPr>
              <w:pStyle w:val="Default"/>
              <w:jc w:val="right"/>
              <w:rPr>
                <w:rFonts w:ascii="Times New Roman" w:hAnsi="Times New Roman" w:cs="Times New Roman"/>
                <w:b/>
                <w:lang w:val="en-US"/>
              </w:rPr>
            </w:pPr>
            <w:proofErr w:type="spellStart"/>
            <w:r w:rsidRPr="006104FE">
              <w:rPr>
                <w:rFonts w:ascii="Times New Roman" w:hAnsi="Times New Roman" w:cs="Times New Roman"/>
                <w:b/>
                <w:sz w:val="22"/>
                <w:szCs w:val="22"/>
                <w:lang w:val="en-US"/>
              </w:rPr>
              <w:t>Envista</w:t>
            </w:r>
            <w:proofErr w:type="spellEnd"/>
            <w:r w:rsidRPr="006104FE">
              <w:rPr>
                <w:rFonts w:ascii="Times New Roman" w:hAnsi="Times New Roman" w:cs="Times New Roman"/>
                <w:b/>
                <w:sz w:val="22"/>
                <w:szCs w:val="22"/>
                <w:lang w:val="en-US"/>
              </w:rPr>
              <w:t xml:space="preserve"> MX60 </w:t>
            </w:r>
          </w:p>
        </w:tc>
      </w:tr>
      <w:tr w:rsidR="000471F5" w:rsidRPr="006104FE" w:rsidTr="00DB09FD">
        <w:tc>
          <w:tcPr>
            <w:tcW w:w="2802" w:type="dxa"/>
            <w:shd w:val="clear" w:color="auto" w:fill="auto"/>
          </w:tcPr>
          <w:p w:rsidR="000471F5" w:rsidRPr="006104FE" w:rsidRDefault="000471F5" w:rsidP="000471F5">
            <w:pPr>
              <w:shd w:val="clear" w:color="auto" w:fill="FFFFFF" w:themeFill="background1"/>
              <w:rPr>
                <w:rFonts w:ascii="Times New Roman" w:hAnsi="Times New Roman" w:cs="Times New Roman"/>
              </w:rPr>
            </w:pPr>
            <w:r w:rsidRPr="006104FE">
              <w:rPr>
                <w:rFonts w:ascii="Times New Roman" w:hAnsi="Times New Roman" w:cs="Times New Roman"/>
              </w:rPr>
              <w:t>Punkty za cenę 60%</w:t>
            </w:r>
          </w:p>
        </w:tc>
        <w:tc>
          <w:tcPr>
            <w:tcW w:w="2551" w:type="dxa"/>
            <w:shd w:val="clear" w:color="auto" w:fill="FFFFFF" w:themeFill="background1"/>
          </w:tcPr>
          <w:p w:rsidR="000471F5" w:rsidRPr="006104FE" w:rsidRDefault="000471F5" w:rsidP="000471F5">
            <w:pPr>
              <w:shd w:val="clear" w:color="auto" w:fill="FFFFFF" w:themeFill="background1"/>
              <w:tabs>
                <w:tab w:val="left" w:pos="195"/>
              </w:tabs>
              <w:jc w:val="right"/>
              <w:rPr>
                <w:rFonts w:ascii="Times New Roman" w:hAnsi="Times New Roman" w:cs="Times New Roman"/>
                <w:color w:val="000000" w:themeColor="text1"/>
              </w:rPr>
            </w:pPr>
            <w:r w:rsidRPr="006104FE">
              <w:rPr>
                <w:rFonts w:ascii="Times New Roman" w:hAnsi="Times New Roman" w:cs="Times New Roman"/>
                <w:color w:val="000000" w:themeColor="text1"/>
              </w:rPr>
              <w:t>57,72</w:t>
            </w:r>
            <w:r w:rsidR="006104FE" w:rsidRPr="006104FE">
              <w:rPr>
                <w:rFonts w:ascii="Times New Roman" w:hAnsi="Times New Roman" w:cs="Times New Roman"/>
                <w:color w:val="000000" w:themeColor="text1"/>
              </w:rPr>
              <w:t xml:space="preserve"> pkt</w:t>
            </w:r>
            <w:r w:rsidR="006104FE">
              <w:rPr>
                <w:rFonts w:ascii="Times New Roman" w:hAnsi="Times New Roman" w:cs="Times New Roman"/>
                <w:color w:val="000000" w:themeColor="text1"/>
              </w:rPr>
              <w:t>.</w:t>
            </w:r>
          </w:p>
        </w:tc>
        <w:tc>
          <w:tcPr>
            <w:tcW w:w="2410" w:type="dxa"/>
            <w:shd w:val="clear" w:color="auto" w:fill="FFFFFF" w:themeFill="background1"/>
          </w:tcPr>
          <w:p w:rsidR="000471F5" w:rsidRPr="006104FE" w:rsidRDefault="000471F5" w:rsidP="000471F5">
            <w:pPr>
              <w:shd w:val="clear" w:color="auto" w:fill="FFFFFF" w:themeFill="background1"/>
              <w:jc w:val="right"/>
              <w:rPr>
                <w:rFonts w:ascii="Times New Roman" w:hAnsi="Times New Roman" w:cs="Times New Roman"/>
                <w:color w:val="000000" w:themeColor="text1"/>
              </w:rPr>
            </w:pPr>
            <w:r w:rsidRPr="006104FE">
              <w:rPr>
                <w:rFonts w:ascii="Times New Roman" w:hAnsi="Times New Roman" w:cs="Times New Roman"/>
                <w:color w:val="000000" w:themeColor="text1"/>
              </w:rPr>
              <w:t>60,00</w:t>
            </w:r>
            <w:r w:rsidR="006104FE" w:rsidRPr="006104FE">
              <w:rPr>
                <w:rFonts w:ascii="Times New Roman" w:hAnsi="Times New Roman" w:cs="Times New Roman"/>
                <w:color w:val="000000" w:themeColor="text1"/>
              </w:rPr>
              <w:t xml:space="preserve"> pkt</w:t>
            </w:r>
            <w:r w:rsidR="006104FE">
              <w:rPr>
                <w:rFonts w:ascii="Times New Roman" w:hAnsi="Times New Roman" w:cs="Times New Roman"/>
                <w:color w:val="000000" w:themeColor="text1"/>
              </w:rPr>
              <w:t>.</w:t>
            </w:r>
          </w:p>
        </w:tc>
        <w:tc>
          <w:tcPr>
            <w:tcW w:w="2437" w:type="dxa"/>
            <w:shd w:val="clear" w:color="auto" w:fill="FFFFFF" w:themeFill="background1"/>
          </w:tcPr>
          <w:p w:rsidR="000471F5" w:rsidRPr="006104FE" w:rsidRDefault="000471F5" w:rsidP="000471F5">
            <w:pPr>
              <w:shd w:val="clear" w:color="auto" w:fill="FFFFFF" w:themeFill="background1"/>
              <w:jc w:val="right"/>
              <w:rPr>
                <w:rFonts w:ascii="Times New Roman" w:hAnsi="Times New Roman" w:cs="Times New Roman"/>
                <w:color w:val="000000" w:themeColor="text1"/>
              </w:rPr>
            </w:pPr>
            <w:r w:rsidRPr="006104FE">
              <w:rPr>
                <w:rFonts w:ascii="Times New Roman" w:hAnsi="Times New Roman" w:cs="Times New Roman"/>
                <w:color w:val="000000" w:themeColor="text1"/>
              </w:rPr>
              <w:t>57,96</w:t>
            </w:r>
            <w:r w:rsidR="006104FE" w:rsidRPr="006104FE">
              <w:rPr>
                <w:rFonts w:ascii="Times New Roman" w:hAnsi="Times New Roman" w:cs="Times New Roman"/>
                <w:color w:val="000000" w:themeColor="text1"/>
              </w:rPr>
              <w:t xml:space="preserve"> pkt</w:t>
            </w:r>
            <w:r w:rsidR="006104FE">
              <w:rPr>
                <w:rFonts w:ascii="Times New Roman" w:hAnsi="Times New Roman" w:cs="Times New Roman"/>
                <w:color w:val="000000" w:themeColor="text1"/>
              </w:rPr>
              <w:t>.</w:t>
            </w:r>
          </w:p>
        </w:tc>
      </w:tr>
      <w:tr w:rsidR="000471F5" w:rsidRPr="006104FE" w:rsidTr="00DB09FD">
        <w:tc>
          <w:tcPr>
            <w:tcW w:w="2802" w:type="dxa"/>
            <w:shd w:val="clear" w:color="auto" w:fill="auto"/>
          </w:tcPr>
          <w:p w:rsidR="000471F5" w:rsidRPr="006104FE" w:rsidRDefault="000471F5" w:rsidP="000471F5">
            <w:pPr>
              <w:shd w:val="clear" w:color="auto" w:fill="FFFFFF" w:themeFill="background1"/>
              <w:rPr>
                <w:rFonts w:ascii="Times New Roman" w:hAnsi="Times New Roman" w:cs="Times New Roman"/>
              </w:rPr>
            </w:pPr>
            <w:r w:rsidRPr="006104FE">
              <w:rPr>
                <w:rFonts w:ascii="Times New Roman" w:hAnsi="Times New Roman" w:cs="Times New Roman"/>
              </w:rPr>
              <w:t>Punkty za PARAMETRY TECHNICZNE 6%</w:t>
            </w:r>
          </w:p>
        </w:tc>
        <w:tc>
          <w:tcPr>
            <w:tcW w:w="2551" w:type="dxa"/>
            <w:shd w:val="clear" w:color="auto" w:fill="FFFFFF" w:themeFill="background1"/>
          </w:tcPr>
          <w:p w:rsidR="000471F5" w:rsidRPr="006104FE" w:rsidRDefault="000471F5" w:rsidP="000471F5">
            <w:pPr>
              <w:shd w:val="clear" w:color="auto" w:fill="FFFFFF" w:themeFill="background1"/>
              <w:jc w:val="right"/>
              <w:rPr>
                <w:rFonts w:ascii="Times New Roman" w:hAnsi="Times New Roman" w:cs="Times New Roman"/>
                <w:color w:val="000000"/>
              </w:rPr>
            </w:pPr>
            <w:r w:rsidRPr="006104FE">
              <w:rPr>
                <w:rFonts w:ascii="Times New Roman" w:hAnsi="Times New Roman" w:cs="Times New Roman"/>
                <w:color w:val="000000"/>
              </w:rPr>
              <w:t>6</w:t>
            </w:r>
            <w:r w:rsidR="006104FE">
              <w:rPr>
                <w:rFonts w:ascii="Times New Roman" w:hAnsi="Times New Roman" w:cs="Times New Roman"/>
                <w:color w:val="000000"/>
              </w:rPr>
              <w:t>,00</w:t>
            </w:r>
            <w:r w:rsidRPr="006104FE">
              <w:rPr>
                <w:rFonts w:ascii="Times New Roman" w:hAnsi="Times New Roman" w:cs="Times New Roman"/>
                <w:color w:val="000000"/>
              </w:rPr>
              <w:t xml:space="preserve"> pkt</w:t>
            </w:r>
            <w:r w:rsidR="006104FE">
              <w:rPr>
                <w:rFonts w:ascii="Times New Roman" w:hAnsi="Times New Roman" w:cs="Times New Roman"/>
                <w:color w:val="000000"/>
              </w:rPr>
              <w:t>.</w:t>
            </w:r>
          </w:p>
        </w:tc>
        <w:tc>
          <w:tcPr>
            <w:tcW w:w="2410" w:type="dxa"/>
          </w:tcPr>
          <w:p w:rsidR="000471F5" w:rsidRPr="006104FE" w:rsidRDefault="000471F5" w:rsidP="000471F5">
            <w:pPr>
              <w:pStyle w:val="Default"/>
              <w:shd w:val="clear" w:color="auto" w:fill="FFFFFF" w:themeFill="background1"/>
              <w:jc w:val="right"/>
              <w:rPr>
                <w:rFonts w:ascii="Times New Roman" w:hAnsi="Times New Roman" w:cs="Times New Roman"/>
                <w:sz w:val="22"/>
                <w:szCs w:val="22"/>
              </w:rPr>
            </w:pPr>
            <w:r w:rsidRPr="006104FE">
              <w:rPr>
                <w:rFonts w:ascii="Times New Roman" w:hAnsi="Times New Roman" w:cs="Times New Roman"/>
                <w:sz w:val="22"/>
                <w:szCs w:val="22"/>
              </w:rPr>
              <w:t>0</w:t>
            </w:r>
            <w:r w:rsidR="006104FE">
              <w:rPr>
                <w:rFonts w:ascii="Times New Roman" w:hAnsi="Times New Roman" w:cs="Times New Roman"/>
                <w:sz w:val="22"/>
                <w:szCs w:val="22"/>
              </w:rPr>
              <w:t>,00</w:t>
            </w:r>
            <w:r w:rsidRPr="006104FE">
              <w:rPr>
                <w:rFonts w:ascii="Times New Roman" w:hAnsi="Times New Roman" w:cs="Times New Roman"/>
                <w:sz w:val="22"/>
                <w:szCs w:val="22"/>
              </w:rPr>
              <w:t xml:space="preserve"> pkt.</w:t>
            </w:r>
          </w:p>
        </w:tc>
        <w:tc>
          <w:tcPr>
            <w:tcW w:w="2437" w:type="dxa"/>
          </w:tcPr>
          <w:p w:rsidR="000471F5" w:rsidRPr="006104FE" w:rsidRDefault="000471F5" w:rsidP="000471F5">
            <w:pPr>
              <w:shd w:val="clear" w:color="auto" w:fill="FFFFFF" w:themeFill="background1"/>
              <w:jc w:val="right"/>
              <w:rPr>
                <w:rFonts w:ascii="Times New Roman" w:hAnsi="Times New Roman" w:cs="Times New Roman"/>
                <w:color w:val="000000"/>
              </w:rPr>
            </w:pPr>
            <w:r w:rsidRPr="006104FE">
              <w:rPr>
                <w:rFonts w:ascii="Times New Roman" w:hAnsi="Times New Roman" w:cs="Times New Roman"/>
                <w:color w:val="000000"/>
              </w:rPr>
              <w:t>5</w:t>
            </w:r>
            <w:r w:rsidR="006104FE">
              <w:rPr>
                <w:rFonts w:ascii="Times New Roman" w:hAnsi="Times New Roman" w:cs="Times New Roman"/>
                <w:color w:val="000000"/>
              </w:rPr>
              <w:t>,00</w:t>
            </w:r>
            <w:r w:rsidRPr="006104FE">
              <w:rPr>
                <w:rFonts w:ascii="Times New Roman" w:hAnsi="Times New Roman" w:cs="Times New Roman"/>
                <w:color w:val="000000"/>
              </w:rPr>
              <w:t xml:space="preserve"> pkt.</w:t>
            </w:r>
          </w:p>
        </w:tc>
      </w:tr>
      <w:tr w:rsidR="000471F5" w:rsidRPr="006104FE" w:rsidTr="00DB09FD">
        <w:tc>
          <w:tcPr>
            <w:tcW w:w="2802" w:type="dxa"/>
            <w:shd w:val="clear" w:color="auto" w:fill="auto"/>
          </w:tcPr>
          <w:p w:rsidR="000471F5" w:rsidRPr="006104FE" w:rsidRDefault="000471F5" w:rsidP="006104FE">
            <w:pPr>
              <w:shd w:val="clear" w:color="auto" w:fill="FFFFFF" w:themeFill="background1"/>
              <w:rPr>
                <w:rFonts w:ascii="Times New Roman" w:hAnsi="Times New Roman" w:cs="Times New Roman"/>
                <w:u w:val="single"/>
              </w:rPr>
            </w:pPr>
            <w:r w:rsidRPr="006104FE">
              <w:rPr>
                <w:rFonts w:ascii="Times New Roman" w:hAnsi="Times New Roman" w:cs="Times New Roman"/>
              </w:rPr>
              <w:t>Punkty za jakość 34%</w:t>
            </w:r>
          </w:p>
        </w:tc>
        <w:tc>
          <w:tcPr>
            <w:tcW w:w="2551" w:type="dxa"/>
            <w:shd w:val="clear" w:color="auto" w:fill="FFFFFF" w:themeFill="background1"/>
          </w:tcPr>
          <w:p w:rsidR="000471F5" w:rsidRPr="006104FE" w:rsidRDefault="000471F5" w:rsidP="000471F5">
            <w:pPr>
              <w:shd w:val="clear" w:color="auto" w:fill="FFFFFF" w:themeFill="background1"/>
              <w:jc w:val="right"/>
              <w:rPr>
                <w:rFonts w:ascii="Times New Roman" w:hAnsi="Times New Roman" w:cs="Times New Roman"/>
                <w:color w:val="000000"/>
              </w:rPr>
            </w:pPr>
            <w:r w:rsidRPr="006104FE">
              <w:rPr>
                <w:rFonts w:ascii="Times New Roman" w:hAnsi="Times New Roman" w:cs="Times New Roman"/>
                <w:color w:val="000000" w:themeColor="text1"/>
              </w:rPr>
              <w:t>22,64 pkt</w:t>
            </w:r>
            <w:r w:rsidR="006104FE">
              <w:rPr>
                <w:rFonts w:ascii="Times New Roman" w:hAnsi="Times New Roman" w:cs="Times New Roman"/>
                <w:color w:val="000000" w:themeColor="text1"/>
              </w:rPr>
              <w:t>.</w:t>
            </w:r>
          </w:p>
        </w:tc>
        <w:tc>
          <w:tcPr>
            <w:tcW w:w="2410" w:type="dxa"/>
          </w:tcPr>
          <w:p w:rsidR="000471F5" w:rsidRPr="006104FE" w:rsidRDefault="000471F5" w:rsidP="000471F5">
            <w:pPr>
              <w:shd w:val="clear" w:color="auto" w:fill="FFFFFF" w:themeFill="background1"/>
              <w:jc w:val="right"/>
              <w:rPr>
                <w:rFonts w:ascii="Times New Roman" w:hAnsi="Times New Roman" w:cs="Times New Roman"/>
                <w:color w:val="000000" w:themeColor="text1"/>
              </w:rPr>
            </w:pPr>
            <w:r w:rsidRPr="006104FE">
              <w:rPr>
                <w:rFonts w:ascii="Times New Roman" w:hAnsi="Times New Roman" w:cs="Times New Roman"/>
                <w:color w:val="000000" w:themeColor="text1"/>
              </w:rPr>
              <w:t>3,77 pkt</w:t>
            </w:r>
            <w:r w:rsidR="006104FE">
              <w:rPr>
                <w:rFonts w:ascii="Times New Roman" w:hAnsi="Times New Roman" w:cs="Times New Roman"/>
                <w:color w:val="000000" w:themeColor="text1"/>
              </w:rPr>
              <w:t>.</w:t>
            </w:r>
          </w:p>
        </w:tc>
        <w:tc>
          <w:tcPr>
            <w:tcW w:w="2437" w:type="dxa"/>
          </w:tcPr>
          <w:p w:rsidR="000471F5" w:rsidRPr="006104FE" w:rsidRDefault="000471F5" w:rsidP="000471F5">
            <w:pPr>
              <w:shd w:val="clear" w:color="auto" w:fill="FFFFFF" w:themeFill="background1"/>
              <w:jc w:val="right"/>
              <w:rPr>
                <w:rFonts w:ascii="Times New Roman" w:hAnsi="Times New Roman" w:cs="Times New Roman"/>
                <w:color w:val="000000" w:themeColor="text1"/>
              </w:rPr>
            </w:pPr>
            <w:r w:rsidRPr="006104FE">
              <w:rPr>
                <w:rFonts w:ascii="Times New Roman" w:hAnsi="Times New Roman" w:cs="Times New Roman"/>
                <w:color w:val="000000" w:themeColor="text1"/>
              </w:rPr>
              <w:t xml:space="preserve">34,00 </w:t>
            </w:r>
            <w:proofErr w:type="spellStart"/>
            <w:r w:rsidRPr="006104FE">
              <w:rPr>
                <w:rFonts w:ascii="Times New Roman" w:hAnsi="Times New Roman" w:cs="Times New Roman"/>
                <w:color w:val="000000" w:themeColor="text1"/>
              </w:rPr>
              <w:t>pkt</w:t>
            </w:r>
            <w:proofErr w:type="spellEnd"/>
          </w:p>
        </w:tc>
      </w:tr>
      <w:tr w:rsidR="000471F5" w:rsidRPr="006104FE" w:rsidTr="00DB09FD">
        <w:tc>
          <w:tcPr>
            <w:tcW w:w="2802" w:type="dxa"/>
            <w:shd w:val="clear" w:color="auto" w:fill="auto"/>
          </w:tcPr>
          <w:p w:rsidR="000471F5" w:rsidRPr="006104FE" w:rsidRDefault="000471F5" w:rsidP="006104FE">
            <w:pPr>
              <w:shd w:val="clear" w:color="auto" w:fill="FFFFFF" w:themeFill="background1"/>
              <w:rPr>
                <w:rFonts w:ascii="Times New Roman" w:hAnsi="Times New Roman" w:cs="Times New Roman"/>
                <w:b/>
              </w:rPr>
            </w:pPr>
            <w:r w:rsidRPr="006104FE">
              <w:rPr>
                <w:rFonts w:ascii="Times New Roman" w:hAnsi="Times New Roman" w:cs="Times New Roman"/>
                <w:b/>
              </w:rPr>
              <w:t>Razem punkty</w:t>
            </w:r>
          </w:p>
        </w:tc>
        <w:tc>
          <w:tcPr>
            <w:tcW w:w="2551" w:type="dxa"/>
            <w:shd w:val="clear" w:color="auto" w:fill="FFFFFF" w:themeFill="background1"/>
          </w:tcPr>
          <w:p w:rsidR="000471F5" w:rsidRPr="006104FE" w:rsidRDefault="000471F5" w:rsidP="000471F5">
            <w:pPr>
              <w:shd w:val="clear" w:color="auto" w:fill="FFFFFF" w:themeFill="background1"/>
              <w:jc w:val="right"/>
              <w:rPr>
                <w:rFonts w:ascii="Times New Roman" w:hAnsi="Times New Roman" w:cs="Times New Roman"/>
                <w:b/>
                <w:bCs/>
              </w:rPr>
            </w:pPr>
            <w:r w:rsidRPr="006104FE">
              <w:rPr>
                <w:rFonts w:ascii="Times New Roman" w:hAnsi="Times New Roman" w:cs="Times New Roman"/>
                <w:b/>
                <w:bCs/>
              </w:rPr>
              <w:t>86,36 pkt.</w:t>
            </w:r>
          </w:p>
        </w:tc>
        <w:tc>
          <w:tcPr>
            <w:tcW w:w="2410" w:type="dxa"/>
          </w:tcPr>
          <w:p w:rsidR="000471F5" w:rsidRPr="006104FE" w:rsidRDefault="000471F5" w:rsidP="000471F5">
            <w:pPr>
              <w:shd w:val="clear" w:color="auto" w:fill="FFFFFF" w:themeFill="background1"/>
              <w:jc w:val="right"/>
              <w:rPr>
                <w:rFonts w:ascii="Times New Roman" w:hAnsi="Times New Roman" w:cs="Times New Roman"/>
                <w:b/>
                <w:bCs/>
              </w:rPr>
            </w:pPr>
            <w:r w:rsidRPr="006104FE">
              <w:rPr>
                <w:rFonts w:ascii="Times New Roman" w:hAnsi="Times New Roman" w:cs="Times New Roman"/>
                <w:b/>
                <w:bCs/>
              </w:rPr>
              <w:t>63,77 pkt.</w:t>
            </w:r>
          </w:p>
        </w:tc>
        <w:tc>
          <w:tcPr>
            <w:tcW w:w="2437" w:type="dxa"/>
          </w:tcPr>
          <w:p w:rsidR="000471F5" w:rsidRPr="006104FE" w:rsidRDefault="000471F5" w:rsidP="000471F5">
            <w:pPr>
              <w:shd w:val="clear" w:color="auto" w:fill="FFFFFF" w:themeFill="background1"/>
              <w:jc w:val="right"/>
              <w:rPr>
                <w:rFonts w:ascii="Times New Roman" w:hAnsi="Times New Roman" w:cs="Times New Roman"/>
                <w:b/>
                <w:bCs/>
              </w:rPr>
            </w:pPr>
            <w:r w:rsidRPr="006104FE">
              <w:rPr>
                <w:rFonts w:ascii="Times New Roman" w:hAnsi="Times New Roman" w:cs="Times New Roman"/>
                <w:b/>
                <w:bCs/>
              </w:rPr>
              <w:t>96,96 pkt.</w:t>
            </w:r>
          </w:p>
        </w:tc>
      </w:tr>
    </w:tbl>
    <w:p w:rsidR="000471F5" w:rsidRPr="006104FE" w:rsidRDefault="000471F5" w:rsidP="00150451">
      <w:pPr>
        <w:spacing w:after="0" w:line="240" w:lineRule="auto"/>
        <w:rPr>
          <w:rFonts w:ascii="Times New Roman" w:hAnsi="Times New Roman" w:cs="Times New Roman"/>
          <w:b/>
          <w:u w:val="single"/>
        </w:rPr>
      </w:pPr>
    </w:p>
    <w:p w:rsidR="00DC5A3A" w:rsidRPr="00A330A5" w:rsidRDefault="00DC5A3A" w:rsidP="00DC5A3A">
      <w:pPr>
        <w:spacing w:after="0" w:line="240" w:lineRule="auto"/>
        <w:ind w:left="360" w:hanging="360"/>
        <w:jc w:val="both"/>
        <w:rPr>
          <w:rFonts w:ascii="Times New Roman" w:hAnsi="Times New Roman"/>
          <w:b/>
          <w:bCs/>
          <w:color w:val="000000" w:themeColor="text1"/>
          <w:sz w:val="21"/>
          <w:szCs w:val="21"/>
        </w:rPr>
      </w:pPr>
      <w:r w:rsidRPr="00A330A5">
        <w:rPr>
          <w:rFonts w:ascii="Times New Roman" w:hAnsi="Times New Roman"/>
          <w:b/>
          <w:bCs/>
          <w:color w:val="000000" w:themeColor="text1"/>
          <w:sz w:val="21"/>
          <w:szCs w:val="21"/>
        </w:rPr>
        <w:t xml:space="preserve">Zadanie nr </w:t>
      </w:r>
      <w:r>
        <w:rPr>
          <w:rFonts w:ascii="Times New Roman" w:hAnsi="Times New Roman"/>
          <w:b/>
          <w:bCs/>
          <w:color w:val="000000" w:themeColor="text1"/>
          <w:sz w:val="21"/>
          <w:szCs w:val="21"/>
        </w:rPr>
        <w:t>5</w:t>
      </w:r>
    </w:p>
    <w:p w:rsidR="00DC5A3A" w:rsidRDefault="00DC5A3A" w:rsidP="00DC5A3A">
      <w:pPr>
        <w:spacing w:after="0" w:line="240" w:lineRule="auto"/>
        <w:jc w:val="both"/>
        <w:rPr>
          <w:rFonts w:ascii="Times New Roman" w:hAnsi="Times New Roman" w:cs="Times New Roman"/>
          <w:sz w:val="24"/>
          <w:szCs w:val="24"/>
          <w:u w:val="single"/>
        </w:rPr>
      </w:pPr>
      <w:r w:rsidRPr="00441284">
        <w:rPr>
          <w:rFonts w:ascii="Times New Roman" w:hAnsi="Times New Roman" w:cs="Times New Roman"/>
          <w:sz w:val="24"/>
          <w:szCs w:val="24"/>
          <w:u w:val="single"/>
        </w:rPr>
        <w:t>a) Nazwy (firmy), siedziby i adresy wykonawców, którzy złożyli oferty:</w:t>
      </w:r>
    </w:p>
    <w:p w:rsidR="00DC5A3A" w:rsidRDefault="00DC5A3A" w:rsidP="00DC5A3A">
      <w:pPr>
        <w:spacing w:after="0" w:line="240" w:lineRule="auto"/>
        <w:jc w:val="both"/>
        <w:rPr>
          <w:rFonts w:ascii="Times New Roman" w:hAnsi="Times New Roman" w:cs="Times New Roman"/>
          <w:sz w:val="24"/>
          <w:szCs w:val="24"/>
          <w:u w:val="single"/>
        </w:rPr>
      </w:pPr>
    </w:p>
    <w:tbl>
      <w:tblPr>
        <w:tblW w:w="9329" w:type="dxa"/>
        <w:tblInd w:w="60" w:type="dxa"/>
        <w:tblLayout w:type="fixed"/>
        <w:tblCellMar>
          <w:left w:w="0" w:type="dxa"/>
          <w:right w:w="0" w:type="dxa"/>
        </w:tblCellMar>
        <w:tblLook w:val="0000"/>
      </w:tblPr>
      <w:tblGrid>
        <w:gridCol w:w="3831"/>
        <w:gridCol w:w="2298"/>
        <w:gridCol w:w="1668"/>
        <w:gridCol w:w="1532"/>
      </w:tblGrid>
      <w:tr w:rsidR="00DC5A3A" w:rsidTr="002F1257">
        <w:tc>
          <w:tcPr>
            <w:tcW w:w="3831" w:type="dxa"/>
            <w:tcBorders>
              <w:top w:val="single" w:sz="4" w:space="0" w:color="000000"/>
              <w:left w:val="single" w:sz="4" w:space="0" w:color="000000"/>
              <w:bottom w:val="single" w:sz="4" w:space="0" w:color="000000"/>
              <w:right w:val="single" w:sz="4" w:space="0" w:color="000000"/>
            </w:tcBorders>
            <w:shd w:val="clear" w:color="auto" w:fill="00B0F0"/>
            <w:tcMar>
              <w:top w:w="60" w:type="dxa"/>
              <w:left w:w="60" w:type="dxa"/>
              <w:bottom w:w="60" w:type="dxa"/>
              <w:right w:w="60" w:type="dxa"/>
            </w:tcMar>
          </w:tcPr>
          <w:p w:rsidR="00DC5A3A" w:rsidRDefault="00DC5A3A" w:rsidP="002F1257">
            <w:pPr>
              <w:widowControl w:val="0"/>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Nazwa (firma) i adres Wykonawcy</w:t>
            </w:r>
          </w:p>
        </w:tc>
        <w:tc>
          <w:tcPr>
            <w:tcW w:w="2298" w:type="dxa"/>
            <w:tcBorders>
              <w:top w:val="single" w:sz="4" w:space="0" w:color="000000"/>
              <w:left w:val="single" w:sz="4" w:space="0" w:color="000000"/>
              <w:bottom w:val="single" w:sz="4" w:space="0" w:color="000000"/>
              <w:right w:val="single" w:sz="4" w:space="0" w:color="000000"/>
            </w:tcBorders>
            <w:shd w:val="clear" w:color="auto" w:fill="00B0F0"/>
            <w:tcMar>
              <w:top w:w="60" w:type="dxa"/>
              <w:left w:w="60" w:type="dxa"/>
              <w:bottom w:w="60" w:type="dxa"/>
              <w:right w:w="60" w:type="dxa"/>
            </w:tcMar>
          </w:tcPr>
          <w:p w:rsidR="00DC5A3A" w:rsidRDefault="00DC5A3A" w:rsidP="002F1257">
            <w:pPr>
              <w:widowControl w:val="0"/>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Cena oferty</w:t>
            </w:r>
          </w:p>
          <w:p w:rsidR="00DC5A3A" w:rsidRDefault="00DC5A3A" w:rsidP="002F1257">
            <w:pPr>
              <w:widowControl w:val="0"/>
              <w:autoSpaceDE w:val="0"/>
              <w:autoSpaceDN w:val="0"/>
              <w:adjustRightInd w:val="0"/>
              <w:spacing w:after="0" w:line="240" w:lineRule="auto"/>
              <w:jc w:val="center"/>
              <w:rPr>
                <w:rFonts w:ascii="Arial" w:hAnsi="Arial" w:cs="Arial"/>
                <w:b/>
                <w:bCs/>
                <w:color w:val="000000"/>
                <w:sz w:val="20"/>
                <w:szCs w:val="20"/>
              </w:rPr>
            </w:pPr>
          </w:p>
        </w:tc>
        <w:tc>
          <w:tcPr>
            <w:tcW w:w="1668" w:type="dxa"/>
            <w:tcBorders>
              <w:top w:val="single" w:sz="4" w:space="0" w:color="000000"/>
              <w:left w:val="single" w:sz="4" w:space="0" w:color="000000"/>
              <w:bottom w:val="single" w:sz="4" w:space="0" w:color="000000"/>
              <w:right w:val="single" w:sz="4" w:space="0" w:color="000000"/>
            </w:tcBorders>
            <w:shd w:val="clear" w:color="auto" w:fill="00B0F0"/>
            <w:tcMar>
              <w:top w:w="60" w:type="dxa"/>
              <w:left w:w="60" w:type="dxa"/>
              <w:bottom w:w="60" w:type="dxa"/>
              <w:right w:w="60" w:type="dxa"/>
            </w:tcMar>
          </w:tcPr>
          <w:p w:rsidR="00DC5A3A" w:rsidRPr="0019577E" w:rsidRDefault="00DC5A3A" w:rsidP="002F1257">
            <w:pPr>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T</w:t>
            </w:r>
            <w:r w:rsidRPr="0019577E">
              <w:rPr>
                <w:rFonts w:ascii="Arial" w:hAnsi="Arial" w:cs="Arial"/>
                <w:b/>
                <w:bCs/>
                <w:color w:val="000000"/>
                <w:sz w:val="16"/>
                <w:szCs w:val="16"/>
              </w:rPr>
              <w:t>ermin dostawy cz</w:t>
            </w:r>
            <w:r>
              <w:rPr>
                <w:rFonts w:ascii="Arial" w:hAnsi="Arial" w:cs="Arial"/>
                <w:b/>
                <w:bCs/>
                <w:color w:val="000000"/>
                <w:sz w:val="16"/>
                <w:szCs w:val="16"/>
              </w:rPr>
              <w:t>ą</w:t>
            </w:r>
            <w:r w:rsidRPr="0019577E">
              <w:rPr>
                <w:rFonts w:ascii="Arial" w:hAnsi="Arial" w:cs="Arial"/>
                <w:b/>
                <w:bCs/>
                <w:color w:val="000000"/>
                <w:sz w:val="16"/>
                <w:szCs w:val="16"/>
              </w:rPr>
              <w:t>stkowej</w:t>
            </w:r>
            <w:r>
              <w:rPr>
                <w:rFonts w:ascii="Arial" w:hAnsi="Arial" w:cs="Arial"/>
                <w:b/>
                <w:bCs/>
                <w:color w:val="000000"/>
                <w:sz w:val="16"/>
                <w:szCs w:val="16"/>
              </w:rPr>
              <w:t xml:space="preserve"> </w:t>
            </w:r>
          </w:p>
        </w:tc>
        <w:tc>
          <w:tcPr>
            <w:tcW w:w="1532" w:type="dxa"/>
            <w:tcBorders>
              <w:top w:val="single" w:sz="4" w:space="0" w:color="000000"/>
              <w:left w:val="single" w:sz="4" w:space="0" w:color="000000"/>
              <w:bottom w:val="single" w:sz="4" w:space="0" w:color="000000"/>
              <w:right w:val="single" w:sz="4" w:space="0" w:color="000000"/>
            </w:tcBorders>
            <w:shd w:val="clear" w:color="auto" w:fill="00B0F0"/>
            <w:tcMar>
              <w:top w:w="60" w:type="dxa"/>
              <w:left w:w="60" w:type="dxa"/>
              <w:bottom w:w="60" w:type="dxa"/>
              <w:right w:w="60" w:type="dxa"/>
            </w:tcMar>
          </w:tcPr>
          <w:p w:rsidR="00DC5A3A" w:rsidRPr="00835874" w:rsidRDefault="00DC5A3A" w:rsidP="002F1257">
            <w:pPr>
              <w:widowControl w:val="0"/>
              <w:autoSpaceDE w:val="0"/>
              <w:autoSpaceDN w:val="0"/>
              <w:adjustRightInd w:val="0"/>
              <w:spacing w:after="0" w:line="240" w:lineRule="auto"/>
              <w:jc w:val="center"/>
              <w:rPr>
                <w:rFonts w:ascii="Arial" w:hAnsi="Arial" w:cs="Arial"/>
                <w:b/>
                <w:bCs/>
                <w:color w:val="000000"/>
                <w:sz w:val="20"/>
                <w:szCs w:val="20"/>
              </w:rPr>
            </w:pPr>
            <w:r w:rsidRPr="00835874">
              <w:rPr>
                <w:rFonts w:ascii="Times New Roman" w:hAnsi="Times New Roman"/>
                <w:b/>
                <w:sz w:val="21"/>
                <w:szCs w:val="21"/>
              </w:rPr>
              <w:t>Termin płatności</w:t>
            </w:r>
            <w:r>
              <w:rPr>
                <w:rFonts w:ascii="Times New Roman" w:hAnsi="Times New Roman"/>
                <w:b/>
                <w:sz w:val="21"/>
                <w:szCs w:val="21"/>
              </w:rPr>
              <w:t xml:space="preserve"> </w:t>
            </w:r>
          </w:p>
        </w:tc>
      </w:tr>
      <w:tr w:rsidR="00DC5A3A" w:rsidTr="002F1257">
        <w:tc>
          <w:tcPr>
            <w:tcW w:w="3831"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DC5A3A" w:rsidRPr="000471F5" w:rsidRDefault="00DC5A3A" w:rsidP="002F1257">
            <w:pPr>
              <w:autoSpaceDE w:val="0"/>
              <w:autoSpaceDN w:val="0"/>
              <w:adjustRightInd w:val="0"/>
              <w:spacing w:after="0" w:line="240" w:lineRule="auto"/>
              <w:rPr>
                <w:b/>
                <w:lang w:val="en-US"/>
              </w:rPr>
            </w:pPr>
            <w:proofErr w:type="spellStart"/>
            <w:r w:rsidRPr="000471F5">
              <w:rPr>
                <w:b/>
                <w:lang w:val="en-US"/>
              </w:rPr>
              <w:t>Optotech</w:t>
            </w:r>
            <w:proofErr w:type="spellEnd"/>
            <w:r w:rsidRPr="000471F5">
              <w:rPr>
                <w:b/>
                <w:lang w:val="en-US"/>
              </w:rPr>
              <w:t xml:space="preserve"> Medical Sp. z </w:t>
            </w:r>
            <w:proofErr w:type="spellStart"/>
            <w:r w:rsidRPr="000471F5">
              <w:rPr>
                <w:b/>
                <w:lang w:val="en-US"/>
              </w:rPr>
              <w:t>o.o</w:t>
            </w:r>
            <w:proofErr w:type="spellEnd"/>
            <w:r w:rsidRPr="000471F5">
              <w:rPr>
                <w:b/>
                <w:lang w:val="en-US"/>
              </w:rPr>
              <w:t xml:space="preserve">. </w:t>
            </w:r>
            <w:proofErr w:type="spellStart"/>
            <w:r w:rsidRPr="000471F5">
              <w:rPr>
                <w:b/>
                <w:lang w:val="en-US"/>
              </w:rPr>
              <w:t>S.k</w:t>
            </w:r>
            <w:proofErr w:type="spellEnd"/>
            <w:r w:rsidRPr="000471F5">
              <w:rPr>
                <w:b/>
                <w:lang w:val="en-US"/>
              </w:rPr>
              <w:t>.</w:t>
            </w:r>
          </w:p>
          <w:p w:rsidR="00DC5A3A" w:rsidRPr="00BF3904" w:rsidRDefault="00DC5A3A" w:rsidP="002F1257">
            <w:pPr>
              <w:autoSpaceDE w:val="0"/>
              <w:autoSpaceDN w:val="0"/>
              <w:adjustRightInd w:val="0"/>
              <w:spacing w:after="0" w:line="240" w:lineRule="auto"/>
              <w:rPr>
                <w:rStyle w:val="st1"/>
                <w:color w:val="545454"/>
              </w:rPr>
            </w:pPr>
            <w:r w:rsidRPr="00BF3904">
              <w:t xml:space="preserve">ul. </w:t>
            </w:r>
            <w:proofErr w:type="spellStart"/>
            <w:r w:rsidRPr="00BF3904">
              <w:rPr>
                <w:rStyle w:val="st1"/>
                <w:color w:val="545454"/>
              </w:rPr>
              <w:t>Wimmera</w:t>
            </w:r>
            <w:proofErr w:type="spellEnd"/>
            <w:r w:rsidRPr="00BF3904">
              <w:rPr>
                <w:rStyle w:val="st1"/>
                <w:color w:val="545454"/>
              </w:rPr>
              <w:t xml:space="preserve"> 67E</w:t>
            </w:r>
          </w:p>
          <w:p w:rsidR="00DC5A3A" w:rsidRPr="00177227" w:rsidRDefault="00DC5A3A" w:rsidP="002F1257">
            <w:pPr>
              <w:autoSpaceDE w:val="0"/>
              <w:autoSpaceDN w:val="0"/>
              <w:adjustRightInd w:val="0"/>
              <w:spacing w:after="0" w:line="240" w:lineRule="auto"/>
              <w:rPr>
                <w:color w:val="545454"/>
              </w:rPr>
            </w:pPr>
            <w:r w:rsidRPr="00BF3904">
              <w:rPr>
                <w:rStyle w:val="st1"/>
                <w:color w:val="545454"/>
              </w:rPr>
              <w:t>32-005 Niepołomice</w:t>
            </w:r>
          </w:p>
        </w:tc>
        <w:tc>
          <w:tcPr>
            <w:tcW w:w="229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DC5A3A" w:rsidRPr="00DC5A3A" w:rsidRDefault="00DC5A3A" w:rsidP="00DC5A3A">
            <w:pPr>
              <w:spacing w:after="0" w:line="240" w:lineRule="auto"/>
              <w:jc w:val="center"/>
              <w:rPr>
                <w:b/>
                <w:color w:val="000000" w:themeColor="text1"/>
              </w:rPr>
            </w:pPr>
            <w:r w:rsidRPr="00DC5A3A">
              <w:rPr>
                <w:b/>
                <w:color w:val="000000" w:themeColor="text1"/>
              </w:rPr>
              <w:t>59.400,00 zł.</w:t>
            </w:r>
          </w:p>
          <w:p w:rsidR="00DC5A3A" w:rsidRPr="00177227" w:rsidRDefault="00DC5A3A" w:rsidP="002F1257">
            <w:pPr>
              <w:widowControl w:val="0"/>
              <w:autoSpaceDE w:val="0"/>
              <w:autoSpaceDN w:val="0"/>
              <w:adjustRightInd w:val="0"/>
              <w:spacing w:after="0" w:line="240" w:lineRule="auto"/>
              <w:jc w:val="center"/>
              <w:rPr>
                <w:rFonts w:ascii="Arial" w:hAnsi="Arial" w:cs="Arial"/>
                <w:color w:val="000000" w:themeColor="text1"/>
                <w:sz w:val="20"/>
                <w:szCs w:val="20"/>
              </w:rPr>
            </w:pPr>
          </w:p>
        </w:tc>
        <w:tc>
          <w:tcPr>
            <w:tcW w:w="16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DC5A3A" w:rsidRPr="0019577E" w:rsidRDefault="00DC5A3A" w:rsidP="002F1257">
            <w:pPr>
              <w:widowControl w:val="0"/>
              <w:autoSpaceDE w:val="0"/>
              <w:autoSpaceDN w:val="0"/>
              <w:adjustRightInd w:val="0"/>
              <w:spacing w:after="0" w:line="240" w:lineRule="auto"/>
              <w:jc w:val="center"/>
              <w:rPr>
                <w:rFonts w:ascii="Arial" w:hAnsi="Arial" w:cs="Arial"/>
                <w:b/>
                <w:color w:val="000000"/>
                <w:sz w:val="18"/>
                <w:szCs w:val="18"/>
              </w:rPr>
            </w:pPr>
            <w:r>
              <w:rPr>
                <w:rFonts w:ascii="Arial" w:hAnsi="Arial" w:cs="Arial"/>
                <w:b/>
                <w:color w:val="000000"/>
                <w:sz w:val="18"/>
                <w:szCs w:val="18"/>
              </w:rPr>
              <w:t>5 dni roboczych</w:t>
            </w:r>
          </w:p>
        </w:tc>
        <w:tc>
          <w:tcPr>
            <w:tcW w:w="1532"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DC5A3A" w:rsidRDefault="00DC5A3A" w:rsidP="002F1257">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30 dni</w:t>
            </w:r>
          </w:p>
        </w:tc>
      </w:tr>
    </w:tbl>
    <w:p w:rsidR="00DC5A3A" w:rsidRDefault="00DC5A3A" w:rsidP="00DC5A3A">
      <w:pPr>
        <w:spacing w:after="0" w:line="240" w:lineRule="auto"/>
        <w:rPr>
          <w:rFonts w:ascii="Times New Roman" w:hAnsi="Times New Roman" w:cs="Times New Roman"/>
          <w:sz w:val="24"/>
          <w:szCs w:val="24"/>
          <w:u w:val="single"/>
        </w:rPr>
      </w:pPr>
    </w:p>
    <w:p w:rsidR="00DC5A3A" w:rsidRPr="00441284" w:rsidRDefault="00DC5A3A" w:rsidP="00DC5A3A">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b) wykonawcy, którzy zostali wykluczeni z postępowania o udzielenie zamówienia </w:t>
      </w:r>
    </w:p>
    <w:p w:rsidR="00DC5A3A" w:rsidRPr="00441284" w:rsidRDefault="00DC5A3A" w:rsidP="00DC5A3A">
      <w:pPr>
        <w:spacing w:after="0" w:line="240" w:lineRule="auto"/>
        <w:rPr>
          <w:rFonts w:ascii="Times New Roman" w:hAnsi="Times New Roman" w:cs="Times New Roman"/>
          <w:b/>
          <w:sz w:val="24"/>
          <w:szCs w:val="24"/>
        </w:rPr>
      </w:pPr>
      <w:r w:rsidRPr="00441284">
        <w:rPr>
          <w:rFonts w:ascii="Times New Roman" w:hAnsi="Times New Roman" w:cs="Times New Roman"/>
          <w:b/>
          <w:sz w:val="24"/>
          <w:szCs w:val="24"/>
        </w:rPr>
        <w:t>z postępowania  wykluczono 0 wykonawców.</w:t>
      </w:r>
    </w:p>
    <w:p w:rsidR="00DC5A3A" w:rsidRPr="00441284" w:rsidRDefault="00DC5A3A" w:rsidP="00DC5A3A">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c) wykonawcy, których oferty zostały odrzucone:</w:t>
      </w:r>
    </w:p>
    <w:p w:rsidR="00DC5A3A" w:rsidRPr="00441284" w:rsidRDefault="00DC5A3A" w:rsidP="00DC5A3A">
      <w:pPr>
        <w:spacing w:after="0" w:line="240" w:lineRule="auto"/>
        <w:ind w:right="-284"/>
        <w:jc w:val="both"/>
        <w:rPr>
          <w:rFonts w:ascii="Times New Roman" w:hAnsi="Times New Roman" w:cs="Times New Roman"/>
          <w:b/>
          <w:sz w:val="24"/>
          <w:szCs w:val="24"/>
        </w:rPr>
      </w:pPr>
      <w:r w:rsidRPr="00441284">
        <w:rPr>
          <w:rFonts w:ascii="Times New Roman" w:hAnsi="Times New Roman" w:cs="Times New Roman"/>
          <w:sz w:val="24"/>
          <w:szCs w:val="24"/>
        </w:rPr>
        <w:t>z postępowania</w:t>
      </w:r>
      <w:r w:rsidRPr="00441284">
        <w:rPr>
          <w:rFonts w:ascii="Times New Roman" w:hAnsi="Times New Roman" w:cs="Times New Roman"/>
          <w:b/>
          <w:sz w:val="24"/>
          <w:szCs w:val="24"/>
        </w:rPr>
        <w:t xml:space="preserve"> odrzucono 0 ofert.</w:t>
      </w:r>
    </w:p>
    <w:p w:rsidR="00DC5A3A" w:rsidRPr="00441284" w:rsidRDefault="00DC5A3A" w:rsidP="00DC5A3A">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d) spośród ważnych ofert najkorzystniejszą ofertą została uznana </w:t>
      </w:r>
      <w:r w:rsidRPr="00441284">
        <w:rPr>
          <w:rFonts w:ascii="Times New Roman" w:hAnsi="Times New Roman" w:cs="Times New Roman"/>
          <w:b/>
          <w:sz w:val="24"/>
          <w:szCs w:val="24"/>
          <w:u w:val="single"/>
        </w:rPr>
        <w:t xml:space="preserve">oferta </w:t>
      </w:r>
      <w:r w:rsidRPr="00441284">
        <w:rPr>
          <w:rFonts w:ascii="Times New Roman" w:hAnsi="Times New Roman" w:cs="Times New Roman"/>
          <w:sz w:val="24"/>
          <w:szCs w:val="24"/>
          <w:u w:val="single"/>
        </w:rPr>
        <w:t>złożona przez wykonawcę:</w:t>
      </w:r>
    </w:p>
    <w:p w:rsidR="00DC5A3A" w:rsidRDefault="00DC5A3A" w:rsidP="00DC5A3A">
      <w:pPr>
        <w:autoSpaceDE w:val="0"/>
        <w:autoSpaceDN w:val="0"/>
        <w:adjustRightInd w:val="0"/>
        <w:spacing w:after="0" w:line="240" w:lineRule="auto"/>
        <w:rPr>
          <w:rFonts w:ascii="Times New Roman" w:hAnsi="Times New Roman" w:cs="Times New Roman"/>
          <w:sz w:val="24"/>
          <w:szCs w:val="24"/>
        </w:rPr>
      </w:pPr>
      <w:proofErr w:type="spellStart"/>
      <w:r w:rsidRPr="00177227">
        <w:rPr>
          <w:b/>
        </w:rPr>
        <w:t>Optotech</w:t>
      </w:r>
      <w:proofErr w:type="spellEnd"/>
      <w:r w:rsidRPr="00177227">
        <w:rPr>
          <w:b/>
        </w:rPr>
        <w:t xml:space="preserve"> </w:t>
      </w:r>
      <w:proofErr w:type="spellStart"/>
      <w:r w:rsidRPr="00177227">
        <w:rPr>
          <w:b/>
        </w:rPr>
        <w:t>Medical</w:t>
      </w:r>
      <w:proofErr w:type="spellEnd"/>
      <w:r w:rsidRPr="00177227">
        <w:rPr>
          <w:b/>
        </w:rPr>
        <w:t xml:space="preserve"> Sp. z o.o. </w:t>
      </w:r>
      <w:proofErr w:type="spellStart"/>
      <w:r w:rsidRPr="00177227">
        <w:rPr>
          <w:b/>
        </w:rPr>
        <w:t>S.k</w:t>
      </w:r>
      <w:proofErr w:type="spellEnd"/>
      <w:r w:rsidRPr="00177227">
        <w:rPr>
          <w:b/>
        </w:rPr>
        <w:t xml:space="preserve">., </w:t>
      </w:r>
      <w:r w:rsidRPr="00BF3904">
        <w:t xml:space="preserve">ul. </w:t>
      </w:r>
      <w:proofErr w:type="spellStart"/>
      <w:r w:rsidRPr="00BF3904">
        <w:rPr>
          <w:rStyle w:val="st1"/>
          <w:color w:val="545454"/>
        </w:rPr>
        <w:t>Wimmera</w:t>
      </w:r>
      <w:proofErr w:type="spellEnd"/>
      <w:r w:rsidRPr="00BF3904">
        <w:rPr>
          <w:rStyle w:val="st1"/>
          <w:color w:val="545454"/>
        </w:rPr>
        <w:t xml:space="preserve"> 67E</w:t>
      </w:r>
      <w:r>
        <w:rPr>
          <w:rStyle w:val="st1"/>
          <w:color w:val="545454"/>
        </w:rPr>
        <w:t xml:space="preserve">, </w:t>
      </w:r>
      <w:r w:rsidRPr="00BF3904">
        <w:rPr>
          <w:rStyle w:val="st1"/>
          <w:color w:val="545454"/>
        </w:rPr>
        <w:t>32-005 Niepołomice</w:t>
      </w:r>
      <w:r w:rsidRPr="00441284">
        <w:rPr>
          <w:rFonts w:ascii="Times New Roman" w:hAnsi="Times New Roman" w:cs="Times New Roman"/>
          <w:sz w:val="24"/>
          <w:szCs w:val="24"/>
        </w:rPr>
        <w:t xml:space="preserve"> </w:t>
      </w:r>
    </w:p>
    <w:p w:rsidR="00DC5A3A" w:rsidRPr="00441284" w:rsidRDefault="00DC5A3A" w:rsidP="00DC5A3A">
      <w:pPr>
        <w:autoSpaceDE w:val="0"/>
        <w:autoSpaceDN w:val="0"/>
        <w:adjustRightInd w:val="0"/>
        <w:spacing w:after="0" w:line="240" w:lineRule="auto"/>
        <w:rPr>
          <w:rFonts w:ascii="Times New Roman" w:hAnsi="Times New Roman" w:cs="Times New Roman"/>
          <w:sz w:val="24"/>
          <w:szCs w:val="24"/>
        </w:rPr>
      </w:pPr>
      <w:r w:rsidRPr="00441284">
        <w:rPr>
          <w:rFonts w:ascii="Times New Roman" w:hAnsi="Times New Roman" w:cs="Times New Roman"/>
          <w:sz w:val="24"/>
          <w:szCs w:val="24"/>
        </w:rPr>
        <w:t xml:space="preserve">Uzasadnienie wyboru: oferta </w:t>
      </w:r>
      <w:r>
        <w:rPr>
          <w:rFonts w:ascii="Times New Roman" w:hAnsi="Times New Roman" w:cs="Times New Roman"/>
          <w:sz w:val="24"/>
          <w:szCs w:val="24"/>
        </w:rPr>
        <w:t>uzyskała najkorzystniejszy bilans przyjętych kryteriów oraz największą ilość punktów</w:t>
      </w:r>
    </w:p>
    <w:p w:rsidR="00DC5A3A" w:rsidRDefault="00DC5A3A" w:rsidP="00DC5A3A">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e) streszczenie oceny i porównania złożonych ważnych ofert wraz z punktacją  w każdym kryterium oraz łączna punktacja</w:t>
      </w:r>
    </w:p>
    <w:p w:rsidR="00DC5A3A" w:rsidRDefault="00DC5A3A" w:rsidP="00DC5A3A">
      <w:pPr>
        <w:spacing w:after="0" w:line="240" w:lineRule="auto"/>
        <w:rPr>
          <w:rFonts w:ascii="Times New Roman" w:hAnsi="Times New Roman" w:cs="Times New Roman"/>
          <w:sz w:val="24"/>
          <w:szCs w:val="24"/>
          <w:u w:val="single"/>
        </w:rPr>
      </w:pPr>
    </w:p>
    <w:tbl>
      <w:tblPr>
        <w:tblW w:w="5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2437"/>
      </w:tblGrid>
      <w:tr w:rsidR="00DC5A3A" w:rsidRPr="00F875A7" w:rsidTr="00DC5A3A">
        <w:trPr>
          <w:trHeight w:val="675"/>
        </w:trPr>
        <w:tc>
          <w:tcPr>
            <w:tcW w:w="2802" w:type="dxa"/>
            <w:tcBorders>
              <w:bottom w:val="single" w:sz="4" w:space="0" w:color="auto"/>
            </w:tcBorders>
            <w:shd w:val="clear" w:color="auto" w:fill="D9D9D9" w:themeFill="background1" w:themeFillShade="D9"/>
          </w:tcPr>
          <w:p w:rsidR="00DC5A3A" w:rsidRPr="00F875A7" w:rsidRDefault="00DC5A3A" w:rsidP="002F1257">
            <w:pPr>
              <w:rPr>
                <w:b/>
              </w:rPr>
            </w:pPr>
            <w:r>
              <w:rPr>
                <w:b/>
              </w:rPr>
              <w:t>Kryteria oceny / Wykonawca i badana soczewka</w:t>
            </w:r>
          </w:p>
        </w:tc>
        <w:tc>
          <w:tcPr>
            <w:tcW w:w="2437" w:type="dxa"/>
            <w:tcBorders>
              <w:bottom w:val="single" w:sz="4" w:space="0" w:color="auto"/>
            </w:tcBorders>
            <w:shd w:val="clear" w:color="auto" w:fill="D9D9D9" w:themeFill="background1" w:themeFillShade="D9"/>
          </w:tcPr>
          <w:p w:rsidR="00DC5A3A" w:rsidRPr="006104FE" w:rsidRDefault="00DC5A3A" w:rsidP="002F1257">
            <w:pPr>
              <w:autoSpaceDE w:val="0"/>
              <w:autoSpaceDN w:val="0"/>
              <w:adjustRightInd w:val="0"/>
              <w:jc w:val="right"/>
              <w:rPr>
                <w:rFonts w:ascii="Times New Roman" w:hAnsi="Times New Roman" w:cs="Times New Roman"/>
                <w:b/>
                <w:lang w:val="en-US"/>
              </w:rPr>
            </w:pPr>
            <w:proofErr w:type="spellStart"/>
            <w:r w:rsidRPr="006104FE">
              <w:rPr>
                <w:rFonts w:ascii="Times New Roman" w:hAnsi="Times New Roman" w:cs="Times New Roman"/>
                <w:b/>
                <w:lang w:val="en-US"/>
              </w:rPr>
              <w:t>Optotech</w:t>
            </w:r>
            <w:proofErr w:type="spellEnd"/>
            <w:r w:rsidRPr="006104FE">
              <w:rPr>
                <w:rFonts w:ascii="Times New Roman" w:hAnsi="Times New Roman" w:cs="Times New Roman"/>
                <w:b/>
                <w:lang w:val="en-US"/>
              </w:rPr>
              <w:t xml:space="preserve"> Medical Sp. z </w:t>
            </w:r>
            <w:proofErr w:type="spellStart"/>
            <w:r w:rsidRPr="006104FE">
              <w:rPr>
                <w:rFonts w:ascii="Times New Roman" w:hAnsi="Times New Roman" w:cs="Times New Roman"/>
                <w:b/>
                <w:lang w:val="en-US"/>
              </w:rPr>
              <w:t>o.o</w:t>
            </w:r>
            <w:proofErr w:type="spellEnd"/>
            <w:r w:rsidRPr="006104FE">
              <w:rPr>
                <w:rFonts w:ascii="Times New Roman" w:hAnsi="Times New Roman" w:cs="Times New Roman"/>
                <w:b/>
                <w:lang w:val="en-US"/>
              </w:rPr>
              <w:t xml:space="preserve">. </w:t>
            </w:r>
            <w:proofErr w:type="spellStart"/>
            <w:r w:rsidRPr="006104FE">
              <w:rPr>
                <w:rFonts w:ascii="Times New Roman" w:hAnsi="Times New Roman" w:cs="Times New Roman"/>
                <w:b/>
                <w:lang w:val="en-US"/>
              </w:rPr>
              <w:t>S.k</w:t>
            </w:r>
            <w:proofErr w:type="spellEnd"/>
            <w:r w:rsidRPr="006104FE">
              <w:rPr>
                <w:rFonts w:ascii="Times New Roman" w:hAnsi="Times New Roman" w:cs="Times New Roman"/>
                <w:b/>
                <w:lang w:val="en-US"/>
              </w:rPr>
              <w:t>.</w:t>
            </w:r>
          </w:p>
          <w:p w:rsidR="00DC5A3A" w:rsidRPr="006104FE" w:rsidRDefault="00DC5A3A" w:rsidP="002F1257">
            <w:pPr>
              <w:pStyle w:val="Default"/>
              <w:jc w:val="right"/>
              <w:rPr>
                <w:rFonts w:ascii="Times New Roman" w:hAnsi="Times New Roman" w:cs="Times New Roman"/>
                <w:b/>
                <w:lang w:val="en-US"/>
              </w:rPr>
            </w:pPr>
            <w:proofErr w:type="spellStart"/>
            <w:r w:rsidRPr="006104FE">
              <w:rPr>
                <w:rFonts w:ascii="Times New Roman" w:hAnsi="Times New Roman" w:cs="Times New Roman"/>
                <w:b/>
                <w:sz w:val="22"/>
                <w:szCs w:val="22"/>
                <w:lang w:val="en-US"/>
              </w:rPr>
              <w:t>Envista</w:t>
            </w:r>
            <w:proofErr w:type="spellEnd"/>
            <w:r w:rsidRPr="006104FE">
              <w:rPr>
                <w:rFonts w:ascii="Times New Roman" w:hAnsi="Times New Roman" w:cs="Times New Roman"/>
                <w:b/>
                <w:sz w:val="22"/>
                <w:szCs w:val="22"/>
                <w:lang w:val="en-US"/>
              </w:rPr>
              <w:t xml:space="preserve"> MX60 </w:t>
            </w:r>
          </w:p>
        </w:tc>
      </w:tr>
      <w:tr w:rsidR="00DC5A3A" w:rsidRPr="006104FE" w:rsidTr="00DC5A3A">
        <w:tc>
          <w:tcPr>
            <w:tcW w:w="2802" w:type="dxa"/>
            <w:shd w:val="clear" w:color="auto" w:fill="auto"/>
          </w:tcPr>
          <w:p w:rsidR="00DC5A3A" w:rsidRPr="006104FE" w:rsidRDefault="00DC5A3A" w:rsidP="002F1257">
            <w:pPr>
              <w:shd w:val="clear" w:color="auto" w:fill="FFFFFF" w:themeFill="background1"/>
              <w:rPr>
                <w:rFonts w:ascii="Times New Roman" w:hAnsi="Times New Roman" w:cs="Times New Roman"/>
              </w:rPr>
            </w:pPr>
            <w:r w:rsidRPr="006104FE">
              <w:rPr>
                <w:rFonts w:ascii="Times New Roman" w:hAnsi="Times New Roman" w:cs="Times New Roman"/>
              </w:rPr>
              <w:t>Punkty za cenę 60%</w:t>
            </w:r>
          </w:p>
        </w:tc>
        <w:tc>
          <w:tcPr>
            <w:tcW w:w="2437" w:type="dxa"/>
            <w:shd w:val="clear" w:color="auto" w:fill="FFFFFF" w:themeFill="background1"/>
          </w:tcPr>
          <w:p w:rsidR="00DC5A3A" w:rsidRPr="006104FE" w:rsidRDefault="00DC5A3A" w:rsidP="002F1257">
            <w:pPr>
              <w:shd w:val="clear" w:color="auto" w:fill="FFFFFF" w:themeFill="background1"/>
              <w:jc w:val="right"/>
              <w:rPr>
                <w:rFonts w:ascii="Times New Roman" w:hAnsi="Times New Roman" w:cs="Times New Roman"/>
                <w:color w:val="000000" w:themeColor="text1"/>
              </w:rPr>
            </w:pPr>
            <w:r>
              <w:rPr>
                <w:rFonts w:ascii="Times New Roman" w:hAnsi="Times New Roman" w:cs="Times New Roman"/>
                <w:color w:val="000000" w:themeColor="text1"/>
              </w:rPr>
              <w:t>60,00</w:t>
            </w:r>
            <w:r w:rsidRPr="006104FE">
              <w:rPr>
                <w:rFonts w:ascii="Times New Roman" w:hAnsi="Times New Roman" w:cs="Times New Roman"/>
                <w:color w:val="000000" w:themeColor="text1"/>
              </w:rPr>
              <w:t xml:space="preserve"> pkt</w:t>
            </w:r>
            <w:r>
              <w:rPr>
                <w:rFonts w:ascii="Times New Roman" w:hAnsi="Times New Roman" w:cs="Times New Roman"/>
                <w:color w:val="000000" w:themeColor="text1"/>
              </w:rPr>
              <w:t>.</w:t>
            </w:r>
          </w:p>
        </w:tc>
      </w:tr>
      <w:tr w:rsidR="00DC5A3A" w:rsidRPr="006104FE" w:rsidTr="00DC5A3A">
        <w:tc>
          <w:tcPr>
            <w:tcW w:w="2802" w:type="dxa"/>
            <w:shd w:val="clear" w:color="auto" w:fill="auto"/>
          </w:tcPr>
          <w:p w:rsidR="00DC5A3A" w:rsidRPr="006104FE" w:rsidRDefault="00DC5A3A" w:rsidP="002F1257">
            <w:pPr>
              <w:shd w:val="clear" w:color="auto" w:fill="FFFFFF" w:themeFill="background1"/>
              <w:rPr>
                <w:rFonts w:ascii="Times New Roman" w:hAnsi="Times New Roman" w:cs="Times New Roman"/>
              </w:rPr>
            </w:pPr>
            <w:r w:rsidRPr="006104FE">
              <w:rPr>
                <w:rFonts w:ascii="Times New Roman" w:hAnsi="Times New Roman" w:cs="Times New Roman"/>
              </w:rPr>
              <w:t>Punkty za PARAMETRY TECHNICZNE 6%</w:t>
            </w:r>
          </w:p>
        </w:tc>
        <w:tc>
          <w:tcPr>
            <w:tcW w:w="2437" w:type="dxa"/>
          </w:tcPr>
          <w:p w:rsidR="00DC5A3A" w:rsidRPr="006104FE" w:rsidRDefault="00DC5A3A" w:rsidP="002F1257">
            <w:pPr>
              <w:shd w:val="clear" w:color="auto" w:fill="FFFFFF" w:themeFill="background1"/>
              <w:jc w:val="right"/>
              <w:rPr>
                <w:rFonts w:ascii="Times New Roman" w:hAnsi="Times New Roman" w:cs="Times New Roman"/>
                <w:color w:val="000000"/>
              </w:rPr>
            </w:pPr>
            <w:r>
              <w:rPr>
                <w:rFonts w:ascii="Times New Roman" w:hAnsi="Times New Roman" w:cs="Times New Roman"/>
                <w:color w:val="000000"/>
              </w:rPr>
              <w:t>0,00</w:t>
            </w:r>
            <w:r w:rsidRPr="006104FE">
              <w:rPr>
                <w:rFonts w:ascii="Times New Roman" w:hAnsi="Times New Roman" w:cs="Times New Roman"/>
                <w:color w:val="000000"/>
              </w:rPr>
              <w:t xml:space="preserve"> pkt.</w:t>
            </w:r>
          </w:p>
        </w:tc>
      </w:tr>
      <w:tr w:rsidR="00DC5A3A" w:rsidRPr="006104FE" w:rsidTr="00DC5A3A">
        <w:tc>
          <w:tcPr>
            <w:tcW w:w="2802" w:type="dxa"/>
            <w:shd w:val="clear" w:color="auto" w:fill="auto"/>
          </w:tcPr>
          <w:p w:rsidR="00DC5A3A" w:rsidRPr="006104FE" w:rsidRDefault="00DC5A3A" w:rsidP="002F1257">
            <w:pPr>
              <w:shd w:val="clear" w:color="auto" w:fill="FFFFFF" w:themeFill="background1"/>
              <w:rPr>
                <w:rFonts w:ascii="Times New Roman" w:hAnsi="Times New Roman" w:cs="Times New Roman"/>
                <w:u w:val="single"/>
              </w:rPr>
            </w:pPr>
            <w:r w:rsidRPr="006104FE">
              <w:rPr>
                <w:rFonts w:ascii="Times New Roman" w:hAnsi="Times New Roman" w:cs="Times New Roman"/>
              </w:rPr>
              <w:t>Punkty za jakość 34%</w:t>
            </w:r>
          </w:p>
        </w:tc>
        <w:tc>
          <w:tcPr>
            <w:tcW w:w="2437" w:type="dxa"/>
          </w:tcPr>
          <w:p w:rsidR="00DC5A3A" w:rsidRPr="006104FE" w:rsidRDefault="00DC5A3A" w:rsidP="002F1257">
            <w:pPr>
              <w:shd w:val="clear" w:color="auto" w:fill="FFFFFF" w:themeFill="background1"/>
              <w:jc w:val="right"/>
              <w:rPr>
                <w:rFonts w:ascii="Times New Roman" w:hAnsi="Times New Roman" w:cs="Times New Roman"/>
                <w:color w:val="000000" w:themeColor="text1"/>
              </w:rPr>
            </w:pPr>
            <w:r w:rsidRPr="006104FE">
              <w:rPr>
                <w:rFonts w:ascii="Times New Roman" w:hAnsi="Times New Roman" w:cs="Times New Roman"/>
                <w:color w:val="000000" w:themeColor="text1"/>
              </w:rPr>
              <w:t xml:space="preserve">34,00 </w:t>
            </w:r>
            <w:proofErr w:type="spellStart"/>
            <w:r w:rsidRPr="006104FE">
              <w:rPr>
                <w:rFonts w:ascii="Times New Roman" w:hAnsi="Times New Roman" w:cs="Times New Roman"/>
                <w:color w:val="000000" w:themeColor="text1"/>
              </w:rPr>
              <w:t>pkt</w:t>
            </w:r>
            <w:proofErr w:type="spellEnd"/>
          </w:p>
        </w:tc>
      </w:tr>
      <w:tr w:rsidR="00DC5A3A" w:rsidRPr="006104FE" w:rsidTr="00DC5A3A">
        <w:tc>
          <w:tcPr>
            <w:tcW w:w="2802" w:type="dxa"/>
            <w:shd w:val="clear" w:color="auto" w:fill="auto"/>
          </w:tcPr>
          <w:p w:rsidR="00DC5A3A" w:rsidRPr="006104FE" w:rsidRDefault="00DC5A3A" w:rsidP="002F1257">
            <w:pPr>
              <w:shd w:val="clear" w:color="auto" w:fill="FFFFFF" w:themeFill="background1"/>
              <w:rPr>
                <w:rFonts w:ascii="Times New Roman" w:hAnsi="Times New Roman" w:cs="Times New Roman"/>
                <w:b/>
              </w:rPr>
            </w:pPr>
            <w:r w:rsidRPr="006104FE">
              <w:rPr>
                <w:rFonts w:ascii="Times New Roman" w:hAnsi="Times New Roman" w:cs="Times New Roman"/>
                <w:b/>
              </w:rPr>
              <w:t>Razem punkty</w:t>
            </w:r>
          </w:p>
        </w:tc>
        <w:tc>
          <w:tcPr>
            <w:tcW w:w="2437" w:type="dxa"/>
          </w:tcPr>
          <w:p w:rsidR="00DC5A3A" w:rsidRPr="006104FE" w:rsidRDefault="00DC5A3A" w:rsidP="002F1257">
            <w:pPr>
              <w:shd w:val="clear" w:color="auto" w:fill="FFFFFF" w:themeFill="background1"/>
              <w:jc w:val="right"/>
              <w:rPr>
                <w:rFonts w:ascii="Times New Roman" w:hAnsi="Times New Roman" w:cs="Times New Roman"/>
                <w:b/>
                <w:bCs/>
              </w:rPr>
            </w:pPr>
            <w:r>
              <w:rPr>
                <w:rFonts w:ascii="Times New Roman" w:hAnsi="Times New Roman" w:cs="Times New Roman"/>
                <w:b/>
                <w:bCs/>
              </w:rPr>
              <w:t>94,00</w:t>
            </w:r>
            <w:r w:rsidRPr="006104FE">
              <w:rPr>
                <w:rFonts w:ascii="Times New Roman" w:hAnsi="Times New Roman" w:cs="Times New Roman"/>
                <w:b/>
                <w:bCs/>
              </w:rPr>
              <w:t xml:space="preserve"> pkt.</w:t>
            </w:r>
          </w:p>
        </w:tc>
      </w:tr>
    </w:tbl>
    <w:p w:rsidR="00835874" w:rsidRPr="00DB09FD" w:rsidRDefault="00835874" w:rsidP="00835874">
      <w:pPr>
        <w:spacing w:after="0" w:line="240" w:lineRule="auto"/>
        <w:ind w:left="360" w:hanging="360"/>
        <w:jc w:val="both"/>
        <w:rPr>
          <w:rFonts w:ascii="Times New Roman" w:hAnsi="Times New Roman"/>
          <w:b/>
          <w:bCs/>
          <w:color w:val="FF0000"/>
          <w:sz w:val="21"/>
          <w:szCs w:val="21"/>
        </w:rPr>
      </w:pPr>
    </w:p>
    <w:p w:rsidR="008A6697" w:rsidRPr="00A330A5" w:rsidRDefault="008A6697" w:rsidP="008A6697">
      <w:pPr>
        <w:spacing w:after="0" w:line="240" w:lineRule="auto"/>
        <w:ind w:left="360" w:hanging="360"/>
        <w:jc w:val="both"/>
        <w:rPr>
          <w:rFonts w:ascii="Times New Roman" w:hAnsi="Times New Roman"/>
          <w:b/>
          <w:bCs/>
          <w:color w:val="000000" w:themeColor="text1"/>
          <w:sz w:val="21"/>
          <w:szCs w:val="21"/>
        </w:rPr>
      </w:pPr>
      <w:r w:rsidRPr="00A330A5">
        <w:rPr>
          <w:rFonts w:ascii="Times New Roman" w:hAnsi="Times New Roman"/>
          <w:b/>
          <w:bCs/>
          <w:color w:val="000000" w:themeColor="text1"/>
          <w:sz w:val="21"/>
          <w:szCs w:val="21"/>
        </w:rPr>
        <w:lastRenderedPageBreak/>
        <w:t xml:space="preserve">Zadanie nr </w:t>
      </w:r>
      <w:r>
        <w:rPr>
          <w:rFonts w:ascii="Times New Roman" w:hAnsi="Times New Roman"/>
          <w:b/>
          <w:bCs/>
          <w:color w:val="000000" w:themeColor="text1"/>
          <w:sz w:val="21"/>
          <w:szCs w:val="21"/>
        </w:rPr>
        <w:t>6</w:t>
      </w:r>
      <w:r w:rsidRPr="00A330A5">
        <w:rPr>
          <w:rFonts w:ascii="Times New Roman" w:hAnsi="Times New Roman"/>
          <w:b/>
          <w:bCs/>
          <w:color w:val="000000" w:themeColor="text1"/>
          <w:sz w:val="21"/>
          <w:szCs w:val="21"/>
        </w:rPr>
        <w:t xml:space="preserve"> </w:t>
      </w:r>
    </w:p>
    <w:p w:rsidR="008A6697" w:rsidRDefault="008A6697" w:rsidP="008A6697">
      <w:pPr>
        <w:spacing w:after="0" w:line="240" w:lineRule="auto"/>
        <w:jc w:val="both"/>
        <w:rPr>
          <w:rFonts w:ascii="Times New Roman" w:hAnsi="Times New Roman" w:cs="Times New Roman"/>
          <w:sz w:val="24"/>
          <w:szCs w:val="24"/>
          <w:u w:val="single"/>
        </w:rPr>
      </w:pPr>
      <w:r w:rsidRPr="00441284">
        <w:rPr>
          <w:rFonts w:ascii="Times New Roman" w:hAnsi="Times New Roman" w:cs="Times New Roman"/>
          <w:sz w:val="24"/>
          <w:szCs w:val="24"/>
          <w:u w:val="single"/>
        </w:rPr>
        <w:t>a) Nazwy (firmy), siedziby i adresy wykonawców, którzy złożyli oferty:</w:t>
      </w:r>
    </w:p>
    <w:p w:rsidR="008A6697" w:rsidRDefault="008A6697" w:rsidP="008A6697">
      <w:pPr>
        <w:spacing w:after="0" w:line="240" w:lineRule="auto"/>
        <w:jc w:val="both"/>
        <w:rPr>
          <w:rFonts w:ascii="Times New Roman" w:hAnsi="Times New Roman" w:cs="Times New Roman"/>
          <w:sz w:val="24"/>
          <w:szCs w:val="24"/>
          <w:u w:val="single"/>
        </w:rPr>
      </w:pPr>
    </w:p>
    <w:tbl>
      <w:tblPr>
        <w:tblW w:w="9329" w:type="dxa"/>
        <w:tblInd w:w="60" w:type="dxa"/>
        <w:tblLayout w:type="fixed"/>
        <w:tblCellMar>
          <w:left w:w="0" w:type="dxa"/>
          <w:right w:w="0" w:type="dxa"/>
        </w:tblCellMar>
        <w:tblLook w:val="0000"/>
      </w:tblPr>
      <w:tblGrid>
        <w:gridCol w:w="3831"/>
        <w:gridCol w:w="2298"/>
        <w:gridCol w:w="1668"/>
        <w:gridCol w:w="1532"/>
      </w:tblGrid>
      <w:tr w:rsidR="008A6697" w:rsidTr="002F1257">
        <w:tc>
          <w:tcPr>
            <w:tcW w:w="3831" w:type="dxa"/>
            <w:tcBorders>
              <w:top w:val="single" w:sz="4" w:space="0" w:color="000000"/>
              <w:left w:val="single" w:sz="4" w:space="0" w:color="000000"/>
              <w:bottom w:val="single" w:sz="4" w:space="0" w:color="000000"/>
              <w:right w:val="single" w:sz="4" w:space="0" w:color="000000"/>
            </w:tcBorders>
            <w:shd w:val="clear" w:color="auto" w:fill="00B0F0"/>
            <w:tcMar>
              <w:top w:w="60" w:type="dxa"/>
              <w:left w:w="60" w:type="dxa"/>
              <w:bottom w:w="60" w:type="dxa"/>
              <w:right w:w="60" w:type="dxa"/>
            </w:tcMar>
          </w:tcPr>
          <w:p w:rsidR="008A6697" w:rsidRDefault="008A6697" w:rsidP="002F1257">
            <w:pPr>
              <w:widowControl w:val="0"/>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Nazwa (firma) i adres Wykonawcy</w:t>
            </w:r>
          </w:p>
        </w:tc>
        <w:tc>
          <w:tcPr>
            <w:tcW w:w="2298" w:type="dxa"/>
            <w:tcBorders>
              <w:top w:val="single" w:sz="4" w:space="0" w:color="000000"/>
              <w:left w:val="single" w:sz="4" w:space="0" w:color="000000"/>
              <w:bottom w:val="single" w:sz="4" w:space="0" w:color="000000"/>
              <w:right w:val="single" w:sz="4" w:space="0" w:color="000000"/>
            </w:tcBorders>
            <w:shd w:val="clear" w:color="auto" w:fill="00B0F0"/>
            <w:tcMar>
              <w:top w:w="60" w:type="dxa"/>
              <w:left w:w="60" w:type="dxa"/>
              <w:bottom w:w="60" w:type="dxa"/>
              <w:right w:w="60" w:type="dxa"/>
            </w:tcMar>
          </w:tcPr>
          <w:p w:rsidR="008A6697" w:rsidRDefault="008A6697" w:rsidP="002F1257">
            <w:pPr>
              <w:widowControl w:val="0"/>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Cena oferty</w:t>
            </w:r>
          </w:p>
          <w:p w:rsidR="008A6697" w:rsidRDefault="008A6697" w:rsidP="002F1257">
            <w:pPr>
              <w:widowControl w:val="0"/>
              <w:autoSpaceDE w:val="0"/>
              <w:autoSpaceDN w:val="0"/>
              <w:adjustRightInd w:val="0"/>
              <w:spacing w:after="0" w:line="240" w:lineRule="auto"/>
              <w:jc w:val="center"/>
              <w:rPr>
                <w:rFonts w:ascii="Arial" w:hAnsi="Arial" w:cs="Arial"/>
                <w:b/>
                <w:bCs/>
                <w:color w:val="000000"/>
                <w:sz w:val="20"/>
                <w:szCs w:val="20"/>
              </w:rPr>
            </w:pPr>
          </w:p>
        </w:tc>
        <w:tc>
          <w:tcPr>
            <w:tcW w:w="1668" w:type="dxa"/>
            <w:tcBorders>
              <w:top w:val="single" w:sz="4" w:space="0" w:color="000000"/>
              <w:left w:val="single" w:sz="4" w:space="0" w:color="000000"/>
              <w:bottom w:val="single" w:sz="4" w:space="0" w:color="000000"/>
              <w:right w:val="single" w:sz="4" w:space="0" w:color="000000"/>
            </w:tcBorders>
            <w:shd w:val="clear" w:color="auto" w:fill="00B0F0"/>
            <w:tcMar>
              <w:top w:w="60" w:type="dxa"/>
              <w:left w:w="60" w:type="dxa"/>
              <w:bottom w:w="60" w:type="dxa"/>
              <w:right w:w="60" w:type="dxa"/>
            </w:tcMar>
          </w:tcPr>
          <w:p w:rsidR="008A6697" w:rsidRPr="0019577E" w:rsidRDefault="008A6697" w:rsidP="002F1257">
            <w:pPr>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T</w:t>
            </w:r>
            <w:r w:rsidRPr="0019577E">
              <w:rPr>
                <w:rFonts w:ascii="Arial" w:hAnsi="Arial" w:cs="Arial"/>
                <w:b/>
                <w:bCs/>
                <w:color w:val="000000"/>
                <w:sz w:val="16"/>
                <w:szCs w:val="16"/>
              </w:rPr>
              <w:t>ermin dostawy cz</w:t>
            </w:r>
            <w:r>
              <w:rPr>
                <w:rFonts w:ascii="Arial" w:hAnsi="Arial" w:cs="Arial"/>
                <w:b/>
                <w:bCs/>
                <w:color w:val="000000"/>
                <w:sz w:val="16"/>
                <w:szCs w:val="16"/>
              </w:rPr>
              <w:t>ą</w:t>
            </w:r>
            <w:r w:rsidRPr="0019577E">
              <w:rPr>
                <w:rFonts w:ascii="Arial" w:hAnsi="Arial" w:cs="Arial"/>
                <w:b/>
                <w:bCs/>
                <w:color w:val="000000"/>
                <w:sz w:val="16"/>
                <w:szCs w:val="16"/>
              </w:rPr>
              <w:t>stkowej</w:t>
            </w:r>
            <w:r>
              <w:rPr>
                <w:rFonts w:ascii="Arial" w:hAnsi="Arial" w:cs="Arial"/>
                <w:b/>
                <w:bCs/>
                <w:color w:val="000000"/>
                <w:sz w:val="16"/>
                <w:szCs w:val="16"/>
              </w:rPr>
              <w:t xml:space="preserve"> </w:t>
            </w:r>
          </w:p>
        </w:tc>
        <w:tc>
          <w:tcPr>
            <w:tcW w:w="1532" w:type="dxa"/>
            <w:tcBorders>
              <w:top w:val="single" w:sz="4" w:space="0" w:color="000000"/>
              <w:left w:val="single" w:sz="4" w:space="0" w:color="000000"/>
              <w:bottom w:val="single" w:sz="4" w:space="0" w:color="000000"/>
              <w:right w:val="single" w:sz="4" w:space="0" w:color="000000"/>
            </w:tcBorders>
            <w:shd w:val="clear" w:color="auto" w:fill="00B0F0"/>
            <w:tcMar>
              <w:top w:w="60" w:type="dxa"/>
              <w:left w:w="60" w:type="dxa"/>
              <w:bottom w:w="60" w:type="dxa"/>
              <w:right w:w="60" w:type="dxa"/>
            </w:tcMar>
          </w:tcPr>
          <w:p w:rsidR="008A6697" w:rsidRPr="00835874" w:rsidRDefault="008A6697" w:rsidP="002F1257">
            <w:pPr>
              <w:widowControl w:val="0"/>
              <w:autoSpaceDE w:val="0"/>
              <w:autoSpaceDN w:val="0"/>
              <w:adjustRightInd w:val="0"/>
              <w:spacing w:after="0" w:line="240" w:lineRule="auto"/>
              <w:jc w:val="center"/>
              <w:rPr>
                <w:rFonts w:ascii="Arial" w:hAnsi="Arial" w:cs="Arial"/>
                <w:b/>
                <w:bCs/>
                <w:color w:val="000000"/>
                <w:sz w:val="20"/>
                <w:szCs w:val="20"/>
              </w:rPr>
            </w:pPr>
            <w:r w:rsidRPr="00835874">
              <w:rPr>
                <w:rFonts w:ascii="Times New Roman" w:hAnsi="Times New Roman"/>
                <w:b/>
                <w:sz w:val="21"/>
                <w:szCs w:val="21"/>
              </w:rPr>
              <w:t>Termin płatności</w:t>
            </w:r>
            <w:r>
              <w:rPr>
                <w:rFonts w:ascii="Times New Roman" w:hAnsi="Times New Roman"/>
                <w:b/>
                <w:sz w:val="21"/>
                <w:szCs w:val="21"/>
              </w:rPr>
              <w:t xml:space="preserve"> </w:t>
            </w:r>
          </w:p>
        </w:tc>
      </w:tr>
      <w:tr w:rsidR="008A6697" w:rsidTr="002F1257">
        <w:tc>
          <w:tcPr>
            <w:tcW w:w="3831"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8A6697" w:rsidRPr="00BF3904" w:rsidRDefault="008A6697" w:rsidP="002F1257">
            <w:pPr>
              <w:autoSpaceDE w:val="0"/>
              <w:autoSpaceDN w:val="0"/>
              <w:adjustRightInd w:val="0"/>
              <w:spacing w:after="0" w:line="240" w:lineRule="auto"/>
              <w:rPr>
                <w:b/>
              </w:rPr>
            </w:pPr>
            <w:proofErr w:type="spellStart"/>
            <w:r w:rsidRPr="00BF3904">
              <w:rPr>
                <w:b/>
              </w:rPr>
              <w:t>EFmed</w:t>
            </w:r>
            <w:proofErr w:type="spellEnd"/>
            <w:r w:rsidRPr="00BF3904">
              <w:rPr>
                <w:b/>
              </w:rPr>
              <w:t xml:space="preserve"> Sp. z o.o.</w:t>
            </w:r>
          </w:p>
          <w:p w:rsidR="008A6697" w:rsidRPr="00BF3904" w:rsidRDefault="008A6697" w:rsidP="002F1257">
            <w:pPr>
              <w:autoSpaceDE w:val="0"/>
              <w:autoSpaceDN w:val="0"/>
              <w:adjustRightInd w:val="0"/>
              <w:spacing w:after="0" w:line="240" w:lineRule="auto"/>
              <w:rPr>
                <w:rStyle w:val="st1"/>
                <w:color w:val="545454"/>
              </w:rPr>
            </w:pPr>
            <w:r w:rsidRPr="00BF3904">
              <w:t xml:space="preserve">ul. </w:t>
            </w:r>
            <w:r w:rsidRPr="00BF3904">
              <w:rPr>
                <w:rStyle w:val="st1"/>
                <w:color w:val="545454"/>
              </w:rPr>
              <w:t xml:space="preserve">Marynarki Polskiej 100 </w:t>
            </w:r>
          </w:p>
          <w:p w:rsidR="008A6697" w:rsidRPr="00835874" w:rsidRDefault="008A6697" w:rsidP="002F1257">
            <w:pPr>
              <w:autoSpaceDE w:val="0"/>
              <w:autoSpaceDN w:val="0"/>
              <w:adjustRightInd w:val="0"/>
              <w:spacing w:after="0" w:line="240" w:lineRule="auto"/>
              <w:rPr>
                <w:color w:val="545454"/>
              </w:rPr>
            </w:pPr>
            <w:r w:rsidRPr="00BF3904">
              <w:rPr>
                <w:rStyle w:val="st1"/>
                <w:color w:val="545454"/>
              </w:rPr>
              <w:t>80-557 Gdańsk</w:t>
            </w:r>
          </w:p>
        </w:tc>
        <w:tc>
          <w:tcPr>
            <w:tcW w:w="229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8A6697" w:rsidRPr="00177227" w:rsidRDefault="008A6697" w:rsidP="002F1257">
            <w:pPr>
              <w:widowControl w:val="0"/>
              <w:autoSpaceDE w:val="0"/>
              <w:autoSpaceDN w:val="0"/>
              <w:adjustRightInd w:val="0"/>
              <w:spacing w:after="0" w:line="240" w:lineRule="auto"/>
              <w:jc w:val="center"/>
              <w:rPr>
                <w:rFonts w:ascii="Arial" w:hAnsi="Arial" w:cs="Arial"/>
                <w:color w:val="000000" w:themeColor="text1"/>
                <w:sz w:val="20"/>
                <w:szCs w:val="20"/>
              </w:rPr>
            </w:pPr>
            <w:r>
              <w:rPr>
                <w:b/>
                <w:color w:val="000000" w:themeColor="text1"/>
              </w:rPr>
              <w:t>40.500</w:t>
            </w:r>
            <w:r w:rsidRPr="00177227">
              <w:rPr>
                <w:b/>
                <w:color w:val="000000" w:themeColor="text1"/>
              </w:rPr>
              <w:t>,00 zł.</w:t>
            </w:r>
          </w:p>
        </w:tc>
        <w:tc>
          <w:tcPr>
            <w:tcW w:w="16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8A6697" w:rsidRPr="0019577E" w:rsidRDefault="008A6697" w:rsidP="002F1257">
            <w:pPr>
              <w:widowControl w:val="0"/>
              <w:autoSpaceDE w:val="0"/>
              <w:autoSpaceDN w:val="0"/>
              <w:adjustRightInd w:val="0"/>
              <w:spacing w:after="0" w:line="240" w:lineRule="auto"/>
              <w:jc w:val="center"/>
              <w:rPr>
                <w:rFonts w:ascii="Arial" w:hAnsi="Arial" w:cs="Arial"/>
                <w:b/>
                <w:color w:val="000000"/>
                <w:sz w:val="18"/>
                <w:szCs w:val="18"/>
              </w:rPr>
            </w:pPr>
            <w:r>
              <w:rPr>
                <w:rFonts w:ascii="Arial" w:hAnsi="Arial" w:cs="Arial"/>
                <w:b/>
                <w:color w:val="000000"/>
                <w:sz w:val="18"/>
                <w:szCs w:val="18"/>
              </w:rPr>
              <w:t>5 dni roboczych</w:t>
            </w:r>
          </w:p>
        </w:tc>
        <w:tc>
          <w:tcPr>
            <w:tcW w:w="1532"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8A6697" w:rsidRDefault="008A6697" w:rsidP="002F1257">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30 dni</w:t>
            </w:r>
          </w:p>
        </w:tc>
      </w:tr>
      <w:tr w:rsidR="008A6697" w:rsidTr="002F1257">
        <w:tc>
          <w:tcPr>
            <w:tcW w:w="3831"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8A6697" w:rsidRPr="00BF3904" w:rsidRDefault="008A6697" w:rsidP="002F1257">
            <w:pPr>
              <w:autoSpaceDE w:val="0"/>
              <w:autoSpaceDN w:val="0"/>
              <w:adjustRightInd w:val="0"/>
              <w:spacing w:after="0" w:line="240" w:lineRule="auto"/>
              <w:rPr>
                <w:b/>
              </w:rPr>
            </w:pPr>
            <w:proofErr w:type="spellStart"/>
            <w:r w:rsidRPr="00BF3904">
              <w:rPr>
                <w:b/>
              </w:rPr>
              <w:t>Alcon</w:t>
            </w:r>
            <w:proofErr w:type="spellEnd"/>
            <w:r w:rsidRPr="00BF3904">
              <w:rPr>
                <w:b/>
              </w:rPr>
              <w:t xml:space="preserve"> Polska Sp. z o.o.</w:t>
            </w:r>
          </w:p>
          <w:p w:rsidR="008A6697" w:rsidRPr="00BF3904" w:rsidRDefault="008A6697" w:rsidP="002F1257">
            <w:pPr>
              <w:autoSpaceDE w:val="0"/>
              <w:autoSpaceDN w:val="0"/>
              <w:adjustRightInd w:val="0"/>
              <w:spacing w:after="0" w:line="240" w:lineRule="auto"/>
              <w:rPr>
                <w:rStyle w:val="st1"/>
                <w:color w:val="545454"/>
              </w:rPr>
            </w:pPr>
            <w:r w:rsidRPr="00BF3904">
              <w:t xml:space="preserve">ul. </w:t>
            </w:r>
            <w:r w:rsidRPr="00BF3904">
              <w:rPr>
                <w:rStyle w:val="st1"/>
                <w:color w:val="545454"/>
              </w:rPr>
              <w:t>Marynarska 15</w:t>
            </w:r>
          </w:p>
          <w:p w:rsidR="008A6697" w:rsidRPr="00835874" w:rsidRDefault="008A6697" w:rsidP="002F1257">
            <w:pPr>
              <w:autoSpaceDE w:val="0"/>
              <w:autoSpaceDN w:val="0"/>
              <w:adjustRightInd w:val="0"/>
              <w:spacing w:after="0" w:line="240" w:lineRule="auto"/>
              <w:rPr>
                <w:color w:val="545454"/>
              </w:rPr>
            </w:pPr>
            <w:r w:rsidRPr="00BF3904">
              <w:rPr>
                <w:rStyle w:val="st1"/>
                <w:color w:val="545454"/>
              </w:rPr>
              <w:t>02-674 Warszawa</w:t>
            </w:r>
          </w:p>
        </w:tc>
        <w:tc>
          <w:tcPr>
            <w:tcW w:w="229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8A6697" w:rsidRPr="00177227" w:rsidRDefault="008A6697" w:rsidP="002F1257">
            <w:pPr>
              <w:widowControl w:val="0"/>
              <w:autoSpaceDE w:val="0"/>
              <w:autoSpaceDN w:val="0"/>
              <w:adjustRightInd w:val="0"/>
              <w:spacing w:after="0" w:line="240" w:lineRule="auto"/>
              <w:jc w:val="center"/>
              <w:rPr>
                <w:rFonts w:ascii="Arial" w:hAnsi="Arial" w:cs="Arial"/>
                <w:color w:val="000000" w:themeColor="text1"/>
                <w:sz w:val="20"/>
                <w:szCs w:val="20"/>
              </w:rPr>
            </w:pPr>
          </w:p>
          <w:p w:rsidR="008A6697" w:rsidRPr="00177227" w:rsidRDefault="008A6697" w:rsidP="002F1257">
            <w:pPr>
              <w:spacing w:after="0" w:line="240" w:lineRule="auto"/>
              <w:jc w:val="center"/>
              <w:rPr>
                <w:b/>
                <w:color w:val="000000" w:themeColor="text1"/>
              </w:rPr>
            </w:pPr>
            <w:r>
              <w:rPr>
                <w:b/>
                <w:color w:val="000000" w:themeColor="text1"/>
              </w:rPr>
              <w:t>40.338</w:t>
            </w:r>
            <w:r w:rsidRPr="00177227">
              <w:rPr>
                <w:b/>
                <w:color w:val="000000" w:themeColor="text1"/>
              </w:rPr>
              <w:t>,00 zł.</w:t>
            </w:r>
          </w:p>
          <w:p w:rsidR="008A6697" w:rsidRPr="00177227" w:rsidRDefault="008A6697" w:rsidP="002F1257">
            <w:pPr>
              <w:ind w:firstLine="708"/>
              <w:rPr>
                <w:rFonts w:ascii="Arial" w:hAnsi="Arial" w:cs="Arial"/>
                <w:color w:val="000000" w:themeColor="text1"/>
                <w:sz w:val="20"/>
                <w:szCs w:val="20"/>
              </w:rPr>
            </w:pPr>
          </w:p>
        </w:tc>
        <w:tc>
          <w:tcPr>
            <w:tcW w:w="16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8A6697" w:rsidRDefault="008A6697" w:rsidP="002F1257">
            <w:pPr>
              <w:widowControl w:val="0"/>
              <w:autoSpaceDE w:val="0"/>
              <w:autoSpaceDN w:val="0"/>
              <w:adjustRightInd w:val="0"/>
              <w:spacing w:after="0" w:line="240" w:lineRule="auto"/>
              <w:jc w:val="center"/>
              <w:rPr>
                <w:rFonts w:ascii="Arial" w:hAnsi="Arial" w:cs="Arial"/>
                <w:b/>
                <w:color w:val="000000"/>
                <w:sz w:val="18"/>
                <w:szCs w:val="18"/>
              </w:rPr>
            </w:pPr>
          </w:p>
          <w:p w:rsidR="008A6697" w:rsidRPr="0019577E" w:rsidRDefault="008A6697" w:rsidP="002F1257">
            <w:pPr>
              <w:widowControl w:val="0"/>
              <w:autoSpaceDE w:val="0"/>
              <w:autoSpaceDN w:val="0"/>
              <w:adjustRightInd w:val="0"/>
              <w:spacing w:after="0" w:line="240" w:lineRule="auto"/>
              <w:jc w:val="center"/>
              <w:rPr>
                <w:rFonts w:ascii="Arial" w:hAnsi="Arial" w:cs="Arial"/>
                <w:b/>
                <w:color w:val="000000"/>
                <w:sz w:val="18"/>
                <w:szCs w:val="18"/>
              </w:rPr>
            </w:pPr>
            <w:r>
              <w:rPr>
                <w:rFonts w:ascii="Arial" w:hAnsi="Arial" w:cs="Arial"/>
                <w:b/>
                <w:color w:val="000000"/>
                <w:sz w:val="18"/>
                <w:szCs w:val="18"/>
              </w:rPr>
              <w:t>5 dni roboczych</w:t>
            </w:r>
          </w:p>
        </w:tc>
        <w:tc>
          <w:tcPr>
            <w:tcW w:w="1532"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8A6697" w:rsidRDefault="008A6697" w:rsidP="002F1257">
            <w:pPr>
              <w:widowControl w:val="0"/>
              <w:autoSpaceDE w:val="0"/>
              <w:autoSpaceDN w:val="0"/>
              <w:adjustRightInd w:val="0"/>
              <w:spacing w:after="0" w:line="240" w:lineRule="auto"/>
              <w:jc w:val="center"/>
              <w:rPr>
                <w:rFonts w:ascii="Arial" w:hAnsi="Arial" w:cs="Arial"/>
                <w:color w:val="000000"/>
                <w:sz w:val="20"/>
                <w:szCs w:val="20"/>
              </w:rPr>
            </w:pPr>
          </w:p>
          <w:p w:rsidR="008A6697" w:rsidRDefault="008A6697" w:rsidP="002F1257">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30 dni</w:t>
            </w:r>
          </w:p>
        </w:tc>
      </w:tr>
    </w:tbl>
    <w:p w:rsidR="008A6697" w:rsidRDefault="008A6697" w:rsidP="008A6697">
      <w:pPr>
        <w:spacing w:after="0" w:line="240" w:lineRule="auto"/>
        <w:rPr>
          <w:rFonts w:ascii="Times New Roman" w:hAnsi="Times New Roman" w:cs="Times New Roman"/>
          <w:sz w:val="24"/>
          <w:szCs w:val="24"/>
          <w:u w:val="single"/>
        </w:rPr>
      </w:pPr>
    </w:p>
    <w:p w:rsidR="008A6697" w:rsidRPr="00441284" w:rsidRDefault="008A6697" w:rsidP="008A6697">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b) wykonawcy, którzy zostali wykluczeni z postępowania o udzielenie zamówienia </w:t>
      </w:r>
    </w:p>
    <w:p w:rsidR="008A6697" w:rsidRPr="00441284" w:rsidRDefault="008A6697" w:rsidP="008A6697">
      <w:pPr>
        <w:spacing w:after="0" w:line="240" w:lineRule="auto"/>
        <w:rPr>
          <w:rFonts w:ascii="Times New Roman" w:hAnsi="Times New Roman" w:cs="Times New Roman"/>
          <w:b/>
          <w:sz w:val="24"/>
          <w:szCs w:val="24"/>
        </w:rPr>
      </w:pPr>
      <w:r w:rsidRPr="00441284">
        <w:rPr>
          <w:rFonts w:ascii="Times New Roman" w:hAnsi="Times New Roman" w:cs="Times New Roman"/>
          <w:b/>
          <w:sz w:val="24"/>
          <w:szCs w:val="24"/>
        </w:rPr>
        <w:t>z postępowania  wykluczono 0 wykonawców.</w:t>
      </w:r>
    </w:p>
    <w:p w:rsidR="008A6697" w:rsidRPr="00441284" w:rsidRDefault="008A6697" w:rsidP="008A6697">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c) wykonawcy, których oferty zostały odrzucone:</w:t>
      </w:r>
    </w:p>
    <w:p w:rsidR="008A6697" w:rsidRPr="00441284" w:rsidRDefault="008A6697" w:rsidP="008A6697">
      <w:pPr>
        <w:spacing w:after="0" w:line="240" w:lineRule="auto"/>
        <w:ind w:right="-284"/>
        <w:jc w:val="both"/>
        <w:rPr>
          <w:rFonts w:ascii="Times New Roman" w:hAnsi="Times New Roman" w:cs="Times New Roman"/>
          <w:b/>
          <w:sz w:val="24"/>
          <w:szCs w:val="24"/>
        </w:rPr>
      </w:pPr>
      <w:r w:rsidRPr="00441284">
        <w:rPr>
          <w:rFonts w:ascii="Times New Roman" w:hAnsi="Times New Roman" w:cs="Times New Roman"/>
          <w:sz w:val="24"/>
          <w:szCs w:val="24"/>
        </w:rPr>
        <w:t>z postępowania</w:t>
      </w:r>
      <w:r w:rsidRPr="00441284">
        <w:rPr>
          <w:rFonts w:ascii="Times New Roman" w:hAnsi="Times New Roman" w:cs="Times New Roman"/>
          <w:b/>
          <w:sz w:val="24"/>
          <w:szCs w:val="24"/>
        </w:rPr>
        <w:t xml:space="preserve"> odrzucono 0 ofert.</w:t>
      </w:r>
    </w:p>
    <w:p w:rsidR="008A6697" w:rsidRPr="00441284" w:rsidRDefault="008A6697" w:rsidP="008A6697">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d) spośród ważnych ofert najkorzystniejszą ofertą została uznana </w:t>
      </w:r>
      <w:r w:rsidRPr="00441284">
        <w:rPr>
          <w:rFonts w:ascii="Times New Roman" w:hAnsi="Times New Roman" w:cs="Times New Roman"/>
          <w:b/>
          <w:sz w:val="24"/>
          <w:szCs w:val="24"/>
          <w:u w:val="single"/>
        </w:rPr>
        <w:t xml:space="preserve">oferta </w:t>
      </w:r>
      <w:r w:rsidRPr="00441284">
        <w:rPr>
          <w:rFonts w:ascii="Times New Roman" w:hAnsi="Times New Roman" w:cs="Times New Roman"/>
          <w:sz w:val="24"/>
          <w:szCs w:val="24"/>
          <w:u w:val="single"/>
        </w:rPr>
        <w:t>złożona przez wykonawcę:</w:t>
      </w:r>
    </w:p>
    <w:p w:rsidR="008A6697" w:rsidRDefault="008A6697" w:rsidP="008A6697">
      <w:pPr>
        <w:autoSpaceDE w:val="0"/>
        <w:autoSpaceDN w:val="0"/>
        <w:adjustRightInd w:val="0"/>
        <w:spacing w:after="0" w:line="240" w:lineRule="auto"/>
        <w:rPr>
          <w:rFonts w:ascii="Times New Roman" w:hAnsi="Times New Roman" w:cs="Times New Roman"/>
          <w:sz w:val="24"/>
          <w:szCs w:val="24"/>
        </w:rPr>
      </w:pPr>
      <w:proofErr w:type="spellStart"/>
      <w:r w:rsidRPr="00BF3904">
        <w:rPr>
          <w:b/>
        </w:rPr>
        <w:t>EFmed</w:t>
      </w:r>
      <w:proofErr w:type="spellEnd"/>
      <w:r w:rsidRPr="00BF3904">
        <w:rPr>
          <w:b/>
        </w:rPr>
        <w:t xml:space="preserve"> Sp. z o.o.</w:t>
      </w:r>
      <w:r>
        <w:rPr>
          <w:b/>
        </w:rPr>
        <w:t xml:space="preserve">,   </w:t>
      </w:r>
      <w:r w:rsidRPr="00BF3904">
        <w:t xml:space="preserve">ul. </w:t>
      </w:r>
      <w:r w:rsidRPr="00BF3904">
        <w:rPr>
          <w:rStyle w:val="st1"/>
          <w:color w:val="545454"/>
        </w:rPr>
        <w:t>Marynarki Polskiej 100</w:t>
      </w:r>
      <w:r>
        <w:rPr>
          <w:rStyle w:val="st1"/>
          <w:color w:val="545454"/>
        </w:rPr>
        <w:t>,</w:t>
      </w:r>
      <w:r w:rsidRPr="00BF3904">
        <w:rPr>
          <w:rStyle w:val="st1"/>
          <w:color w:val="545454"/>
        </w:rPr>
        <w:t>80-557 Gdańsk</w:t>
      </w:r>
      <w:r w:rsidRPr="00441284">
        <w:rPr>
          <w:rFonts w:ascii="Times New Roman" w:hAnsi="Times New Roman" w:cs="Times New Roman"/>
          <w:sz w:val="24"/>
          <w:szCs w:val="24"/>
        </w:rPr>
        <w:t xml:space="preserve"> </w:t>
      </w:r>
    </w:p>
    <w:p w:rsidR="008A6697" w:rsidRPr="00441284" w:rsidRDefault="008A6697" w:rsidP="008A6697">
      <w:pPr>
        <w:autoSpaceDE w:val="0"/>
        <w:autoSpaceDN w:val="0"/>
        <w:adjustRightInd w:val="0"/>
        <w:spacing w:after="0" w:line="240" w:lineRule="auto"/>
        <w:rPr>
          <w:rFonts w:ascii="Times New Roman" w:hAnsi="Times New Roman" w:cs="Times New Roman"/>
          <w:sz w:val="24"/>
          <w:szCs w:val="24"/>
        </w:rPr>
      </w:pPr>
      <w:r w:rsidRPr="00441284">
        <w:rPr>
          <w:rFonts w:ascii="Times New Roman" w:hAnsi="Times New Roman" w:cs="Times New Roman"/>
          <w:sz w:val="24"/>
          <w:szCs w:val="24"/>
        </w:rPr>
        <w:t xml:space="preserve">Uzasadnienie wyboru: oferta </w:t>
      </w:r>
      <w:r>
        <w:rPr>
          <w:rFonts w:ascii="Times New Roman" w:hAnsi="Times New Roman" w:cs="Times New Roman"/>
          <w:sz w:val="24"/>
          <w:szCs w:val="24"/>
        </w:rPr>
        <w:t>uzyskała najkorzystniejszy bilans przyjętych kryteriów oraz największą ilość punktów</w:t>
      </w:r>
    </w:p>
    <w:p w:rsidR="008A6697" w:rsidRDefault="008A6697" w:rsidP="008A6697">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e) streszczenie oceny i porównania złożonych ważnych ofert wraz z punktacją  w każdym kryterium oraz łączna punktacja</w:t>
      </w:r>
    </w:p>
    <w:p w:rsidR="008A6697" w:rsidRDefault="008A6697" w:rsidP="008A6697">
      <w:pPr>
        <w:spacing w:after="0" w:line="240" w:lineRule="auto"/>
        <w:rPr>
          <w:rFonts w:ascii="Times New Roman" w:hAnsi="Times New Roman" w:cs="Times New Roman"/>
          <w:sz w:val="24"/>
          <w:szCs w:val="24"/>
          <w:u w:val="single"/>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2551"/>
        <w:gridCol w:w="2410"/>
      </w:tblGrid>
      <w:tr w:rsidR="00EC5A26" w:rsidRPr="00F875A7" w:rsidTr="002F1257">
        <w:trPr>
          <w:trHeight w:val="675"/>
        </w:trPr>
        <w:tc>
          <w:tcPr>
            <w:tcW w:w="2802" w:type="dxa"/>
            <w:tcBorders>
              <w:bottom w:val="single" w:sz="4" w:space="0" w:color="auto"/>
            </w:tcBorders>
            <w:shd w:val="clear" w:color="auto" w:fill="D9D9D9" w:themeFill="background1" w:themeFillShade="D9"/>
          </w:tcPr>
          <w:p w:rsidR="00EC5A26" w:rsidRPr="00F875A7" w:rsidRDefault="00EC5A26" w:rsidP="002F1257">
            <w:pPr>
              <w:rPr>
                <w:b/>
              </w:rPr>
            </w:pPr>
            <w:r>
              <w:rPr>
                <w:b/>
              </w:rPr>
              <w:t>Kryteria oceny / Wykonawca i badana soczewka</w:t>
            </w:r>
          </w:p>
        </w:tc>
        <w:tc>
          <w:tcPr>
            <w:tcW w:w="2551" w:type="dxa"/>
            <w:tcBorders>
              <w:bottom w:val="single" w:sz="4" w:space="0" w:color="auto"/>
            </w:tcBorders>
            <w:shd w:val="clear" w:color="auto" w:fill="D9D9D9" w:themeFill="background1" w:themeFillShade="D9"/>
          </w:tcPr>
          <w:p w:rsidR="00EC5A26" w:rsidRDefault="00EC5A26" w:rsidP="00EC5A26">
            <w:pPr>
              <w:autoSpaceDE w:val="0"/>
              <w:autoSpaceDN w:val="0"/>
              <w:adjustRightInd w:val="0"/>
              <w:spacing w:after="0" w:line="240" w:lineRule="auto"/>
              <w:jc w:val="right"/>
              <w:rPr>
                <w:b/>
                <w:color w:val="000000" w:themeColor="text1"/>
              </w:rPr>
            </w:pPr>
            <w:r>
              <w:rPr>
                <w:b/>
                <w:color w:val="000000" w:themeColor="text1"/>
              </w:rPr>
              <w:t xml:space="preserve">Oferta nr 2) </w:t>
            </w:r>
          </w:p>
          <w:p w:rsidR="00EC5A26" w:rsidRPr="00EC5A26" w:rsidRDefault="00EC5A26" w:rsidP="00EC5A26">
            <w:pPr>
              <w:autoSpaceDE w:val="0"/>
              <w:autoSpaceDN w:val="0"/>
              <w:adjustRightInd w:val="0"/>
              <w:spacing w:after="0" w:line="240" w:lineRule="auto"/>
              <w:jc w:val="right"/>
              <w:rPr>
                <w:rFonts w:ascii="Times New Roman" w:eastAsia="Times New Roman" w:hAnsi="Times New Roman" w:cs="Times New Roman"/>
                <w:b/>
                <w:color w:val="000000" w:themeColor="text1"/>
                <w:sz w:val="24"/>
                <w:szCs w:val="24"/>
              </w:rPr>
            </w:pPr>
            <w:r w:rsidRPr="00EC5A26">
              <w:rPr>
                <w:b/>
                <w:color w:val="000000" w:themeColor="text1"/>
              </w:rPr>
              <w:t xml:space="preserve"> </w:t>
            </w:r>
            <w:proofErr w:type="spellStart"/>
            <w:r w:rsidRPr="00EC5A26">
              <w:rPr>
                <w:b/>
                <w:color w:val="000000" w:themeColor="text1"/>
              </w:rPr>
              <w:t>EFmed</w:t>
            </w:r>
            <w:proofErr w:type="spellEnd"/>
            <w:r w:rsidRPr="00EC5A26">
              <w:rPr>
                <w:b/>
                <w:color w:val="000000" w:themeColor="text1"/>
              </w:rPr>
              <w:t xml:space="preserve"> Sp. z o.o.</w:t>
            </w:r>
          </w:p>
          <w:p w:rsidR="00EC5A26" w:rsidRPr="00EC5A26" w:rsidRDefault="00EC5A26" w:rsidP="00EC5A26">
            <w:pPr>
              <w:jc w:val="right"/>
              <w:rPr>
                <w:color w:val="000000" w:themeColor="text1"/>
                <w:sz w:val="24"/>
                <w:szCs w:val="24"/>
                <w:lang w:val="en-US"/>
              </w:rPr>
            </w:pPr>
            <w:proofErr w:type="spellStart"/>
            <w:r w:rsidRPr="00EC5A26">
              <w:rPr>
                <w:color w:val="000000" w:themeColor="text1"/>
                <w:lang w:val="en-US"/>
              </w:rPr>
              <w:t>Sensar</w:t>
            </w:r>
            <w:proofErr w:type="spellEnd"/>
            <w:r w:rsidRPr="00EC5A26">
              <w:rPr>
                <w:color w:val="000000" w:themeColor="text1"/>
                <w:lang w:val="en-US"/>
              </w:rPr>
              <w:t xml:space="preserve"> IOL AR40</w:t>
            </w:r>
            <w:r>
              <w:rPr>
                <w:b/>
                <w:i/>
                <w:sz w:val="24"/>
                <w:szCs w:val="24"/>
              </w:rPr>
              <w:t xml:space="preserve">                                                                                </w:t>
            </w:r>
          </w:p>
        </w:tc>
        <w:tc>
          <w:tcPr>
            <w:tcW w:w="2410" w:type="dxa"/>
            <w:tcBorders>
              <w:bottom w:val="single" w:sz="4" w:space="0" w:color="auto"/>
            </w:tcBorders>
            <w:shd w:val="clear" w:color="auto" w:fill="D9D9D9" w:themeFill="background1" w:themeFillShade="D9"/>
          </w:tcPr>
          <w:p w:rsidR="00EC5A26" w:rsidRDefault="00EC5A26" w:rsidP="00EC5A26">
            <w:pPr>
              <w:autoSpaceDE w:val="0"/>
              <w:autoSpaceDN w:val="0"/>
              <w:adjustRightInd w:val="0"/>
              <w:spacing w:after="0" w:line="240" w:lineRule="auto"/>
              <w:jc w:val="right"/>
              <w:rPr>
                <w:rFonts w:ascii="Times New Roman" w:eastAsia="Times New Roman" w:hAnsi="Times New Roman" w:cs="Times New Roman"/>
                <w:b/>
                <w:color w:val="000000" w:themeColor="text1"/>
                <w:sz w:val="24"/>
                <w:szCs w:val="24"/>
              </w:rPr>
            </w:pPr>
            <w:r w:rsidRPr="006106CE">
              <w:rPr>
                <w:b/>
                <w:i/>
                <w:sz w:val="24"/>
                <w:szCs w:val="24"/>
              </w:rPr>
              <w:t xml:space="preserve">                   </w:t>
            </w:r>
            <w:r>
              <w:rPr>
                <w:b/>
                <w:color w:val="000000" w:themeColor="text1"/>
              </w:rPr>
              <w:t xml:space="preserve">Oferta nr 6)  </w:t>
            </w:r>
            <w:proofErr w:type="spellStart"/>
            <w:r>
              <w:rPr>
                <w:b/>
                <w:color w:val="000000" w:themeColor="text1"/>
              </w:rPr>
              <w:t>Alcon</w:t>
            </w:r>
            <w:proofErr w:type="spellEnd"/>
            <w:r>
              <w:rPr>
                <w:b/>
                <w:color w:val="000000" w:themeColor="text1"/>
              </w:rPr>
              <w:t xml:space="preserve"> Polska Sp. z o.o.</w:t>
            </w:r>
          </w:p>
          <w:p w:rsidR="00EC5A26" w:rsidRPr="00EC5A26" w:rsidRDefault="00EC5A26" w:rsidP="00EC5A26">
            <w:pPr>
              <w:autoSpaceDE w:val="0"/>
              <w:autoSpaceDN w:val="0"/>
              <w:adjustRightInd w:val="0"/>
              <w:spacing w:after="0" w:line="240" w:lineRule="auto"/>
              <w:jc w:val="right"/>
              <w:rPr>
                <w:color w:val="000000" w:themeColor="text1"/>
              </w:rPr>
            </w:pPr>
            <w:proofErr w:type="spellStart"/>
            <w:r w:rsidRPr="00EC5A26">
              <w:rPr>
                <w:color w:val="000000" w:themeColor="text1"/>
              </w:rPr>
              <w:t>Acry</w:t>
            </w:r>
            <w:proofErr w:type="spellEnd"/>
            <w:r w:rsidRPr="00EC5A26">
              <w:rPr>
                <w:color w:val="000000" w:themeColor="text1"/>
              </w:rPr>
              <w:t xml:space="preserve"> Sof MA60MA i </w:t>
            </w:r>
          </w:p>
          <w:p w:rsidR="00EC5A26" w:rsidRDefault="00EC5A26" w:rsidP="00EC5A26">
            <w:pPr>
              <w:jc w:val="right"/>
              <w:rPr>
                <w:b/>
                <w:color w:val="000000" w:themeColor="text1"/>
                <w:sz w:val="24"/>
                <w:szCs w:val="24"/>
              </w:rPr>
            </w:pPr>
            <w:proofErr w:type="spellStart"/>
            <w:r w:rsidRPr="00EC5A26">
              <w:rPr>
                <w:color w:val="000000" w:themeColor="text1"/>
              </w:rPr>
              <w:t>Acry</w:t>
            </w:r>
            <w:proofErr w:type="spellEnd"/>
            <w:r w:rsidRPr="00EC5A26">
              <w:rPr>
                <w:color w:val="000000" w:themeColor="text1"/>
              </w:rPr>
              <w:t xml:space="preserve"> Sof MA60AC</w:t>
            </w:r>
            <w:r>
              <w:rPr>
                <w:b/>
                <w:i/>
                <w:sz w:val="24"/>
                <w:szCs w:val="24"/>
              </w:rPr>
              <w:t xml:space="preserve">                                                                                                                                                                    </w:t>
            </w:r>
            <w:r w:rsidRPr="00514F05">
              <w:rPr>
                <w:b/>
                <w:i/>
                <w:sz w:val="24"/>
                <w:szCs w:val="24"/>
              </w:rPr>
              <w:t xml:space="preserve"> </w:t>
            </w:r>
            <w:r>
              <w:rPr>
                <w:b/>
                <w:i/>
                <w:sz w:val="24"/>
                <w:szCs w:val="24"/>
              </w:rPr>
              <w:t xml:space="preserve">                                           </w:t>
            </w:r>
          </w:p>
        </w:tc>
      </w:tr>
      <w:tr w:rsidR="002F1257" w:rsidRPr="006104FE" w:rsidTr="002F1257">
        <w:tc>
          <w:tcPr>
            <w:tcW w:w="2802" w:type="dxa"/>
            <w:shd w:val="clear" w:color="auto" w:fill="auto"/>
          </w:tcPr>
          <w:p w:rsidR="002F1257" w:rsidRPr="006104FE" w:rsidRDefault="002F1257" w:rsidP="002F1257">
            <w:pPr>
              <w:shd w:val="clear" w:color="auto" w:fill="FFFFFF" w:themeFill="background1"/>
              <w:rPr>
                <w:rFonts w:ascii="Times New Roman" w:hAnsi="Times New Roman" w:cs="Times New Roman"/>
              </w:rPr>
            </w:pPr>
            <w:r w:rsidRPr="006104FE">
              <w:rPr>
                <w:rFonts w:ascii="Times New Roman" w:hAnsi="Times New Roman" w:cs="Times New Roman"/>
              </w:rPr>
              <w:t>Punkty za cenę 60%</w:t>
            </w:r>
          </w:p>
        </w:tc>
        <w:tc>
          <w:tcPr>
            <w:tcW w:w="2551" w:type="dxa"/>
            <w:shd w:val="clear" w:color="auto" w:fill="FFFFFF" w:themeFill="background1"/>
          </w:tcPr>
          <w:p w:rsidR="002F1257" w:rsidRPr="006104FE" w:rsidRDefault="00722FD6" w:rsidP="002F1257">
            <w:pPr>
              <w:shd w:val="clear" w:color="auto" w:fill="FFFFFF" w:themeFill="background1"/>
              <w:tabs>
                <w:tab w:val="left" w:pos="195"/>
              </w:tabs>
              <w:jc w:val="right"/>
              <w:rPr>
                <w:rFonts w:ascii="Times New Roman" w:hAnsi="Times New Roman" w:cs="Times New Roman"/>
                <w:color w:val="000000" w:themeColor="text1"/>
              </w:rPr>
            </w:pPr>
            <w:r>
              <w:rPr>
                <w:rFonts w:ascii="Times New Roman" w:hAnsi="Times New Roman" w:cs="Times New Roman"/>
                <w:color w:val="000000" w:themeColor="text1"/>
              </w:rPr>
              <w:t>59,76</w:t>
            </w:r>
            <w:r w:rsidR="002F1257" w:rsidRPr="006104FE">
              <w:rPr>
                <w:rFonts w:ascii="Times New Roman" w:hAnsi="Times New Roman" w:cs="Times New Roman"/>
                <w:color w:val="000000" w:themeColor="text1"/>
              </w:rPr>
              <w:t xml:space="preserve"> pkt</w:t>
            </w:r>
            <w:r w:rsidR="002F1257">
              <w:rPr>
                <w:rFonts w:ascii="Times New Roman" w:hAnsi="Times New Roman" w:cs="Times New Roman"/>
                <w:color w:val="000000" w:themeColor="text1"/>
              </w:rPr>
              <w:t>.</w:t>
            </w:r>
          </w:p>
        </w:tc>
        <w:tc>
          <w:tcPr>
            <w:tcW w:w="2410" w:type="dxa"/>
            <w:shd w:val="clear" w:color="auto" w:fill="FFFFFF" w:themeFill="background1"/>
          </w:tcPr>
          <w:p w:rsidR="002F1257" w:rsidRPr="006104FE" w:rsidRDefault="002F1257" w:rsidP="002F1257">
            <w:pPr>
              <w:shd w:val="clear" w:color="auto" w:fill="FFFFFF" w:themeFill="background1"/>
              <w:jc w:val="right"/>
              <w:rPr>
                <w:rFonts w:ascii="Times New Roman" w:hAnsi="Times New Roman" w:cs="Times New Roman"/>
                <w:color w:val="000000" w:themeColor="text1"/>
              </w:rPr>
            </w:pPr>
            <w:r w:rsidRPr="006104FE">
              <w:rPr>
                <w:rFonts w:ascii="Times New Roman" w:hAnsi="Times New Roman" w:cs="Times New Roman"/>
                <w:color w:val="000000" w:themeColor="text1"/>
              </w:rPr>
              <w:t>60,00 pkt</w:t>
            </w:r>
            <w:r>
              <w:rPr>
                <w:rFonts w:ascii="Times New Roman" w:hAnsi="Times New Roman" w:cs="Times New Roman"/>
                <w:color w:val="000000" w:themeColor="text1"/>
              </w:rPr>
              <w:t>.</w:t>
            </w:r>
          </w:p>
        </w:tc>
      </w:tr>
      <w:tr w:rsidR="002F1257" w:rsidRPr="006104FE" w:rsidTr="002F1257">
        <w:tc>
          <w:tcPr>
            <w:tcW w:w="2802" w:type="dxa"/>
            <w:shd w:val="clear" w:color="auto" w:fill="auto"/>
          </w:tcPr>
          <w:p w:rsidR="002F1257" w:rsidRPr="006104FE" w:rsidRDefault="002F1257" w:rsidP="002F1257">
            <w:pPr>
              <w:shd w:val="clear" w:color="auto" w:fill="FFFFFF" w:themeFill="background1"/>
              <w:rPr>
                <w:rFonts w:ascii="Times New Roman" w:hAnsi="Times New Roman" w:cs="Times New Roman"/>
              </w:rPr>
            </w:pPr>
            <w:r w:rsidRPr="006104FE">
              <w:rPr>
                <w:rFonts w:ascii="Times New Roman" w:hAnsi="Times New Roman" w:cs="Times New Roman"/>
              </w:rPr>
              <w:t>Punkty za PARAMETRY TECHNICZNE 6%</w:t>
            </w:r>
          </w:p>
        </w:tc>
        <w:tc>
          <w:tcPr>
            <w:tcW w:w="2551" w:type="dxa"/>
            <w:shd w:val="clear" w:color="auto" w:fill="FFFFFF" w:themeFill="background1"/>
          </w:tcPr>
          <w:p w:rsidR="002F1257" w:rsidRPr="006104FE" w:rsidRDefault="00722FD6" w:rsidP="002F1257">
            <w:pPr>
              <w:shd w:val="clear" w:color="auto" w:fill="FFFFFF" w:themeFill="background1"/>
              <w:jc w:val="right"/>
              <w:rPr>
                <w:rFonts w:ascii="Times New Roman" w:hAnsi="Times New Roman" w:cs="Times New Roman"/>
                <w:color w:val="000000"/>
              </w:rPr>
            </w:pPr>
            <w:r>
              <w:rPr>
                <w:rFonts w:ascii="Times New Roman" w:hAnsi="Times New Roman" w:cs="Times New Roman"/>
                <w:color w:val="000000"/>
              </w:rPr>
              <w:t>0</w:t>
            </w:r>
            <w:r w:rsidR="002F1257">
              <w:rPr>
                <w:rFonts w:ascii="Times New Roman" w:hAnsi="Times New Roman" w:cs="Times New Roman"/>
                <w:color w:val="000000"/>
              </w:rPr>
              <w:t>,00</w:t>
            </w:r>
            <w:r w:rsidR="002F1257" w:rsidRPr="006104FE">
              <w:rPr>
                <w:rFonts w:ascii="Times New Roman" w:hAnsi="Times New Roman" w:cs="Times New Roman"/>
                <w:color w:val="000000"/>
              </w:rPr>
              <w:t xml:space="preserve"> pkt</w:t>
            </w:r>
            <w:r w:rsidR="002F1257">
              <w:rPr>
                <w:rFonts w:ascii="Times New Roman" w:hAnsi="Times New Roman" w:cs="Times New Roman"/>
                <w:color w:val="000000"/>
              </w:rPr>
              <w:t>.</w:t>
            </w:r>
          </w:p>
        </w:tc>
        <w:tc>
          <w:tcPr>
            <w:tcW w:w="2410" w:type="dxa"/>
          </w:tcPr>
          <w:p w:rsidR="002F1257" w:rsidRPr="006104FE" w:rsidRDefault="00722FD6" w:rsidP="002F1257">
            <w:pPr>
              <w:pStyle w:val="Default"/>
              <w:shd w:val="clear" w:color="auto" w:fill="FFFFFF" w:themeFill="background1"/>
              <w:jc w:val="right"/>
              <w:rPr>
                <w:rFonts w:ascii="Times New Roman" w:hAnsi="Times New Roman" w:cs="Times New Roman"/>
                <w:sz w:val="22"/>
                <w:szCs w:val="22"/>
              </w:rPr>
            </w:pPr>
            <w:r>
              <w:rPr>
                <w:rFonts w:ascii="Times New Roman" w:hAnsi="Times New Roman" w:cs="Times New Roman"/>
                <w:sz w:val="22"/>
                <w:szCs w:val="22"/>
              </w:rPr>
              <w:t>6</w:t>
            </w:r>
            <w:r w:rsidR="002F1257">
              <w:rPr>
                <w:rFonts w:ascii="Times New Roman" w:hAnsi="Times New Roman" w:cs="Times New Roman"/>
                <w:sz w:val="22"/>
                <w:szCs w:val="22"/>
              </w:rPr>
              <w:t>,00</w:t>
            </w:r>
            <w:r w:rsidR="002F1257" w:rsidRPr="006104FE">
              <w:rPr>
                <w:rFonts w:ascii="Times New Roman" w:hAnsi="Times New Roman" w:cs="Times New Roman"/>
                <w:sz w:val="22"/>
                <w:szCs w:val="22"/>
              </w:rPr>
              <w:t xml:space="preserve"> pkt.</w:t>
            </w:r>
          </w:p>
        </w:tc>
      </w:tr>
      <w:tr w:rsidR="002F1257" w:rsidRPr="006104FE" w:rsidTr="002F1257">
        <w:tc>
          <w:tcPr>
            <w:tcW w:w="2802" w:type="dxa"/>
            <w:shd w:val="clear" w:color="auto" w:fill="auto"/>
          </w:tcPr>
          <w:p w:rsidR="002F1257" w:rsidRPr="006104FE" w:rsidRDefault="002F1257" w:rsidP="002F1257">
            <w:pPr>
              <w:shd w:val="clear" w:color="auto" w:fill="FFFFFF" w:themeFill="background1"/>
              <w:rPr>
                <w:rFonts w:ascii="Times New Roman" w:hAnsi="Times New Roman" w:cs="Times New Roman"/>
                <w:u w:val="single"/>
              </w:rPr>
            </w:pPr>
            <w:r w:rsidRPr="006104FE">
              <w:rPr>
                <w:rFonts w:ascii="Times New Roman" w:hAnsi="Times New Roman" w:cs="Times New Roman"/>
              </w:rPr>
              <w:t>Punkty za jakość 34%</w:t>
            </w:r>
          </w:p>
        </w:tc>
        <w:tc>
          <w:tcPr>
            <w:tcW w:w="2551" w:type="dxa"/>
            <w:shd w:val="clear" w:color="auto" w:fill="FFFFFF" w:themeFill="background1"/>
          </w:tcPr>
          <w:p w:rsidR="002F1257" w:rsidRPr="006104FE" w:rsidRDefault="00722FD6" w:rsidP="002F1257">
            <w:pPr>
              <w:shd w:val="clear" w:color="auto" w:fill="FFFFFF" w:themeFill="background1"/>
              <w:jc w:val="right"/>
              <w:rPr>
                <w:rFonts w:ascii="Times New Roman" w:hAnsi="Times New Roman" w:cs="Times New Roman"/>
                <w:color w:val="000000"/>
              </w:rPr>
            </w:pPr>
            <w:r>
              <w:rPr>
                <w:rFonts w:ascii="Times New Roman" w:hAnsi="Times New Roman" w:cs="Times New Roman"/>
                <w:color w:val="000000" w:themeColor="text1"/>
              </w:rPr>
              <w:t>34,00</w:t>
            </w:r>
            <w:r w:rsidR="002F1257" w:rsidRPr="006104FE">
              <w:rPr>
                <w:rFonts w:ascii="Times New Roman" w:hAnsi="Times New Roman" w:cs="Times New Roman"/>
                <w:color w:val="000000" w:themeColor="text1"/>
              </w:rPr>
              <w:t xml:space="preserve"> pkt</w:t>
            </w:r>
            <w:r w:rsidR="002F1257">
              <w:rPr>
                <w:rFonts w:ascii="Times New Roman" w:hAnsi="Times New Roman" w:cs="Times New Roman"/>
                <w:color w:val="000000" w:themeColor="text1"/>
              </w:rPr>
              <w:t>.</w:t>
            </w:r>
          </w:p>
        </w:tc>
        <w:tc>
          <w:tcPr>
            <w:tcW w:w="2410" w:type="dxa"/>
          </w:tcPr>
          <w:p w:rsidR="002F1257" w:rsidRPr="006104FE" w:rsidRDefault="00722FD6" w:rsidP="002F1257">
            <w:pPr>
              <w:shd w:val="clear" w:color="auto" w:fill="FFFFFF" w:themeFill="background1"/>
              <w:jc w:val="right"/>
              <w:rPr>
                <w:rFonts w:ascii="Times New Roman" w:hAnsi="Times New Roman" w:cs="Times New Roman"/>
                <w:color w:val="000000" w:themeColor="text1"/>
              </w:rPr>
            </w:pPr>
            <w:r>
              <w:rPr>
                <w:rFonts w:ascii="Times New Roman" w:hAnsi="Times New Roman" w:cs="Times New Roman"/>
                <w:color w:val="000000" w:themeColor="text1"/>
              </w:rPr>
              <w:t>24,34</w:t>
            </w:r>
            <w:r w:rsidR="002F1257" w:rsidRPr="006104FE">
              <w:rPr>
                <w:rFonts w:ascii="Times New Roman" w:hAnsi="Times New Roman" w:cs="Times New Roman"/>
                <w:color w:val="000000" w:themeColor="text1"/>
              </w:rPr>
              <w:t xml:space="preserve"> pkt</w:t>
            </w:r>
            <w:r w:rsidR="002F1257">
              <w:rPr>
                <w:rFonts w:ascii="Times New Roman" w:hAnsi="Times New Roman" w:cs="Times New Roman"/>
                <w:color w:val="000000" w:themeColor="text1"/>
              </w:rPr>
              <w:t>.</w:t>
            </w:r>
          </w:p>
        </w:tc>
      </w:tr>
      <w:tr w:rsidR="002F1257" w:rsidRPr="006104FE" w:rsidTr="002F1257">
        <w:tc>
          <w:tcPr>
            <w:tcW w:w="2802" w:type="dxa"/>
            <w:shd w:val="clear" w:color="auto" w:fill="auto"/>
          </w:tcPr>
          <w:p w:rsidR="002F1257" w:rsidRPr="006104FE" w:rsidRDefault="002F1257" w:rsidP="002F1257">
            <w:pPr>
              <w:shd w:val="clear" w:color="auto" w:fill="FFFFFF" w:themeFill="background1"/>
              <w:rPr>
                <w:rFonts w:ascii="Times New Roman" w:hAnsi="Times New Roman" w:cs="Times New Roman"/>
                <w:b/>
              </w:rPr>
            </w:pPr>
            <w:r w:rsidRPr="006104FE">
              <w:rPr>
                <w:rFonts w:ascii="Times New Roman" w:hAnsi="Times New Roman" w:cs="Times New Roman"/>
                <w:b/>
              </w:rPr>
              <w:t>Razem punkty</w:t>
            </w:r>
          </w:p>
        </w:tc>
        <w:tc>
          <w:tcPr>
            <w:tcW w:w="2551" w:type="dxa"/>
            <w:shd w:val="clear" w:color="auto" w:fill="FFFFFF" w:themeFill="background1"/>
          </w:tcPr>
          <w:p w:rsidR="002F1257" w:rsidRPr="006104FE" w:rsidRDefault="00722FD6" w:rsidP="002F1257">
            <w:pPr>
              <w:shd w:val="clear" w:color="auto" w:fill="FFFFFF" w:themeFill="background1"/>
              <w:jc w:val="right"/>
              <w:rPr>
                <w:rFonts w:ascii="Times New Roman" w:hAnsi="Times New Roman" w:cs="Times New Roman"/>
                <w:b/>
                <w:bCs/>
              </w:rPr>
            </w:pPr>
            <w:r>
              <w:rPr>
                <w:rFonts w:ascii="Times New Roman" w:hAnsi="Times New Roman" w:cs="Times New Roman"/>
                <w:b/>
                <w:bCs/>
              </w:rPr>
              <w:t>93,76</w:t>
            </w:r>
            <w:r w:rsidR="002F1257" w:rsidRPr="006104FE">
              <w:rPr>
                <w:rFonts w:ascii="Times New Roman" w:hAnsi="Times New Roman" w:cs="Times New Roman"/>
                <w:b/>
                <w:bCs/>
              </w:rPr>
              <w:t xml:space="preserve"> pkt.</w:t>
            </w:r>
          </w:p>
        </w:tc>
        <w:tc>
          <w:tcPr>
            <w:tcW w:w="2410" w:type="dxa"/>
          </w:tcPr>
          <w:p w:rsidR="002F1257" w:rsidRPr="006104FE" w:rsidRDefault="00722FD6" w:rsidP="002F1257">
            <w:pPr>
              <w:shd w:val="clear" w:color="auto" w:fill="FFFFFF" w:themeFill="background1"/>
              <w:jc w:val="right"/>
              <w:rPr>
                <w:rFonts w:ascii="Times New Roman" w:hAnsi="Times New Roman" w:cs="Times New Roman"/>
                <w:b/>
                <w:bCs/>
              </w:rPr>
            </w:pPr>
            <w:r>
              <w:rPr>
                <w:rFonts w:ascii="Times New Roman" w:hAnsi="Times New Roman" w:cs="Times New Roman"/>
                <w:b/>
                <w:bCs/>
              </w:rPr>
              <w:t>90,34</w:t>
            </w:r>
            <w:r w:rsidR="002F1257" w:rsidRPr="006104FE">
              <w:rPr>
                <w:rFonts w:ascii="Times New Roman" w:hAnsi="Times New Roman" w:cs="Times New Roman"/>
                <w:b/>
                <w:bCs/>
              </w:rPr>
              <w:t xml:space="preserve"> pkt.</w:t>
            </w:r>
          </w:p>
        </w:tc>
      </w:tr>
    </w:tbl>
    <w:p w:rsidR="00835874" w:rsidRDefault="00835874" w:rsidP="00150451">
      <w:pPr>
        <w:spacing w:after="0" w:line="240" w:lineRule="auto"/>
        <w:jc w:val="both"/>
        <w:rPr>
          <w:rFonts w:ascii="Times New Roman" w:hAnsi="Times New Roman" w:cs="Times New Roman"/>
          <w:sz w:val="24"/>
          <w:szCs w:val="24"/>
        </w:rPr>
      </w:pPr>
    </w:p>
    <w:p w:rsidR="00DD36E9" w:rsidRDefault="00DD36E9" w:rsidP="00150451">
      <w:pPr>
        <w:spacing w:after="0" w:line="240" w:lineRule="auto"/>
        <w:jc w:val="both"/>
        <w:rPr>
          <w:rFonts w:ascii="Times New Roman" w:hAnsi="Times New Roman" w:cs="Times New Roman"/>
          <w:sz w:val="24"/>
          <w:szCs w:val="24"/>
        </w:rPr>
      </w:pPr>
    </w:p>
    <w:p w:rsidR="00DD36E9" w:rsidRPr="006040BE" w:rsidRDefault="00DD36E9" w:rsidP="00DD36E9">
      <w:pPr>
        <w:spacing w:after="0" w:line="240" w:lineRule="auto"/>
        <w:rPr>
          <w:rFonts w:ascii="Arial" w:hAnsi="Arial" w:cs="Arial"/>
          <w:b/>
          <w:bCs/>
          <w:color w:val="000000"/>
          <w:sz w:val="20"/>
          <w:szCs w:val="20"/>
          <w:lang w:val="en-US"/>
        </w:rPr>
      </w:pPr>
    </w:p>
    <w:p w:rsidR="00DD36E9" w:rsidRDefault="00DD36E9" w:rsidP="00DD36E9">
      <w:pPr>
        <w:spacing w:after="0" w:line="240" w:lineRule="auto"/>
        <w:jc w:val="center"/>
        <w:rPr>
          <w:rFonts w:ascii="Times New Roman" w:hAnsi="Times New Roman" w:cs="Times New Roman"/>
          <w:b/>
          <w:sz w:val="24"/>
          <w:szCs w:val="24"/>
        </w:rPr>
      </w:pPr>
      <w:r w:rsidRPr="004F2F7A">
        <w:rPr>
          <w:rFonts w:ascii="Arial" w:hAnsi="Arial" w:cs="Arial"/>
          <w:b/>
          <w:color w:val="000000"/>
          <w:sz w:val="24"/>
          <w:szCs w:val="24"/>
        </w:rPr>
        <w:t xml:space="preserve">Zadanie nr </w:t>
      </w:r>
      <w:r>
        <w:rPr>
          <w:rFonts w:ascii="Arial" w:hAnsi="Arial" w:cs="Arial"/>
          <w:b/>
          <w:color w:val="000000"/>
          <w:sz w:val="24"/>
          <w:szCs w:val="24"/>
        </w:rPr>
        <w:t>1,4,9,11</w:t>
      </w:r>
      <w:r>
        <w:rPr>
          <w:rFonts w:ascii="Arial" w:hAnsi="Arial" w:cs="Arial"/>
          <w:color w:val="000000"/>
          <w:sz w:val="20"/>
          <w:szCs w:val="20"/>
        </w:rPr>
        <w:t xml:space="preserve"> </w:t>
      </w:r>
      <w:r w:rsidRPr="004F2F7A">
        <w:rPr>
          <w:rFonts w:ascii="Arial" w:hAnsi="Arial" w:cs="Arial"/>
          <w:b/>
          <w:color w:val="000000"/>
          <w:sz w:val="20"/>
          <w:szCs w:val="20"/>
        </w:rPr>
        <w:t>UNIEWAŻNIONE</w:t>
      </w:r>
    </w:p>
    <w:p w:rsidR="00DD36E9" w:rsidRPr="009F09FD" w:rsidRDefault="00DD36E9" w:rsidP="00DD36E9">
      <w:pPr>
        <w:spacing w:after="0" w:line="240" w:lineRule="auto"/>
        <w:rPr>
          <w:rFonts w:ascii="Times New Roman" w:hAnsi="Times New Roman" w:cs="Times New Roman"/>
          <w:sz w:val="24"/>
          <w:szCs w:val="24"/>
        </w:rPr>
      </w:pPr>
      <w:r w:rsidRPr="009F09FD">
        <w:rPr>
          <w:rFonts w:ascii="Times New Roman" w:hAnsi="Times New Roman" w:cs="Times New Roman"/>
          <w:b/>
          <w:sz w:val="24"/>
          <w:szCs w:val="24"/>
        </w:rPr>
        <w:t xml:space="preserve">Podstawa prawna: </w:t>
      </w:r>
      <w:r w:rsidRPr="009F09FD">
        <w:rPr>
          <w:rFonts w:ascii="Times New Roman" w:hAnsi="Times New Roman" w:cs="Times New Roman"/>
          <w:sz w:val="24"/>
          <w:szCs w:val="24"/>
        </w:rPr>
        <w:t>Zamawiający unieważnił  postępowanie na podstawie art. 93 ust 1 pkt. 1 PZP, ponieważ nie złożono żadnej oferty niepodlegającej odrzuceniu.</w:t>
      </w:r>
    </w:p>
    <w:p w:rsidR="00DD36E9" w:rsidRPr="009F09FD" w:rsidRDefault="00DD36E9" w:rsidP="00DD36E9">
      <w:pPr>
        <w:spacing w:after="0" w:line="240" w:lineRule="auto"/>
        <w:ind w:right="-284"/>
        <w:jc w:val="both"/>
        <w:rPr>
          <w:rFonts w:ascii="Times New Roman" w:hAnsi="Times New Roman" w:cs="Times New Roman"/>
          <w:sz w:val="24"/>
          <w:szCs w:val="24"/>
          <w:u w:val="single"/>
        </w:rPr>
      </w:pPr>
      <w:r w:rsidRPr="009F09FD">
        <w:rPr>
          <w:rFonts w:ascii="Times New Roman" w:hAnsi="Times New Roman" w:cs="Times New Roman"/>
          <w:b/>
          <w:sz w:val="24"/>
          <w:szCs w:val="24"/>
        </w:rPr>
        <w:t xml:space="preserve">Uzasadnienie faktyczne: </w:t>
      </w:r>
      <w:r w:rsidRPr="009F09FD">
        <w:rPr>
          <w:rFonts w:ascii="Times New Roman" w:hAnsi="Times New Roman" w:cs="Times New Roman"/>
          <w:sz w:val="24"/>
          <w:szCs w:val="24"/>
        </w:rPr>
        <w:t>nie złożono żadnej  oferty.</w:t>
      </w:r>
    </w:p>
    <w:p w:rsidR="00DD36E9" w:rsidRDefault="00DD36E9" w:rsidP="00DD36E9">
      <w:pPr>
        <w:tabs>
          <w:tab w:val="left" w:pos="1050"/>
        </w:tabs>
        <w:spacing w:after="0" w:line="240" w:lineRule="auto"/>
        <w:jc w:val="both"/>
        <w:rPr>
          <w:rFonts w:ascii="Arial" w:hAnsi="Arial" w:cs="Arial"/>
          <w:b/>
          <w:bCs/>
          <w:color w:val="000000"/>
          <w:sz w:val="20"/>
          <w:szCs w:val="20"/>
        </w:rPr>
      </w:pPr>
    </w:p>
    <w:p w:rsidR="00DD36E9" w:rsidRDefault="00DD36E9" w:rsidP="00150451">
      <w:pPr>
        <w:spacing w:after="0" w:line="240" w:lineRule="auto"/>
        <w:jc w:val="both"/>
        <w:rPr>
          <w:rFonts w:ascii="Times New Roman" w:hAnsi="Times New Roman" w:cs="Times New Roman"/>
          <w:sz w:val="24"/>
          <w:szCs w:val="24"/>
        </w:rPr>
      </w:pPr>
    </w:p>
    <w:p w:rsidR="00DD36E9" w:rsidRDefault="00DD36E9" w:rsidP="00150451">
      <w:pPr>
        <w:spacing w:after="0" w:line="240" w:lineRule="auto"/>
        <w:jc w:val="both"/>
        <w:rPr>
          <w:rFonts w:ascii="Times New Roman" w:hAnsi="Times New Roman" w:cs="Times New Roman"/>
          <w:sz w:val="24"/>
          <w:szCs w:val="24"/>
        </w:rPr>
      </w:pPr>
    </w:p>
    <w:p w:rsidR="00F45C28" w:rsidRPr="00835874" w:rsidRDefault="00F45C28" w:rsidP="00150451">
      <w:pPr>
        <w:spacing w:after="0" w:line="240" w:lineRule="auto"/>
        <w:jc w:val="both"/>
        <w:rPr>
          <w:rFonts w:ascii="Times New Roman" w:hAnsi="Times New Roman" w:cs="Times New Roman"/>
          <w:sz w:val="24"/>
          <w:szCs w:val="24"/>
        </w:rPr>
      </w:pPr>
      <w:r w:rsidRPr="000E5DF7">
        <w:rPr>
          <w:rFonts w:ascii="Times New Roman" w:hAnsi="Times New Roman" w:cs="Times New Roman"/>
          <w:sz w:val="24"/>
          <w:szCs w:val="24"/>
        </w:rPr>
        <w:lastRenderedPageBreak/>
        <w:t>Zamawiający informuje, że umow</w:t>
      </w:r>
      <w:r w:rsidR="00EC5A26">
        <w:rPr>
          <w:rFonts w:ascii="Times New Roman" w:hAnsi="Times New Roman" w:cs="Times New Roman"/>
          <w:sz w:val="24"/>
          <w:szCs w:val="24"/>
        </w:rPr>
        <w:t>y</w:t>
      </w:r>
      <w:r w:rsidR="00835874">
        <w:rPr>
          <w:rFonts w:ascii="Times New Roman" w:hAnsi="Times New Roman" w:cs="Times New Roman"/>
          <w:sz w:val="24"/>
          <w:szCs w:val="24"/>
        </w:rPr>
        <w:t xml:space="preserve">  z wybranymi </w:t>
      </w:r>
      <w:r w:rsidRPr="000E5DF7">
        <w:rPr>
          <w:rFonts w:ascii="Times New Roman" w:hAnsi="Times New Roman" w:cs="Times New Roman"/>
          <w:sz w:val="24"/>
          <w:szCs w:val="24"/>
        </w:rPr>
        <w:t>Wykonaw</w:t>
      </w:r>
      <w:r w:rsidR="00835874">
        <w:rPr>
          <w:rFonts w:ascii="Times New Roman" w:hAnsi="Times New Roman" w:cs="Times New Roman"/>
          <w:sz w:val="24"/>
          <w:szCs w:val="24"/>
        </w:rPr>
        <w:t>cami</w:t>
      </w:r>
      <w:r w:rsidRPr="000E5DF7">
        <w:rPr>
          <w:rFonts w:ascii="Times New Roman" w:hAnsi="Times New Roman" w:cs="Times New Roman"/>
          <w:sz w:val="24"/>
          <w:szCs w:val="24"/>
        </w:rPr>
        <w:t xml:space="preserve"> zostan</w:t>
      </w:r>
      <w:r w:rsidR="00EC5A26">
        <w:rPr>
          <w:rFonts w:ascii="Times New Roman" w:hAnsi="Times New Roman" w:cs="Times New Roman"/>
          <w:sz w:val="24"/>
          <w:szCs w:val="24"/>
        </w:rPr>
        <w:t>ą</w:t>
      </w:r>
      <w:r w:rsidRPr="000E5DF7">
        <w:rPr>
          <w:rFonts w:ascii="Times New Roman" w:hAnsi="Times New Roman" w:cs="Times New Roman"/>
          <w:sz w:val="24"/>
          <w:szCs w:val="24"/>
        </w:rPr>
        <w:t xml:space="preserve"> zawart</w:t>
      </w:r>
      <w:r w:rsidR="00EC5A26">
        <w:rPr>
          <w:rFonts w:ascii="Times New Roman" w:hAnsi="Times New Roman" w:cs="Times New Roman"/>
          <w:sz w:val="24"/>
          <w:szCs w:val="24"/>
        </w:rPr>
        <w:t>e</w:t>
      </w:r>
      <w:r>
        <w:rPr>
          <w:rFonts w:ascii="Times New Roman" w:hAnsi="Times New Roman" w:cs="Times New Roman"/>
          <w:sz w:val="24"/>
          <w:szCs w:val="24"/>
        </w:rPr>
        <w:t xml:space="preserve"> po dniu</w:t>
      </w:r>
      <w:r w:rsidR="00835874">
        <w:rPr>
          <w:rFonts w:ascii="Times New Roman" w:hAnsi="Times New Roman" w:cs="Times New Roman"/>
          <w:sz w:val="24"/>
          <w:szCs w:val="24"/>
        </w:rPr>
        <w:t>:</w:t>
      </w:r>
      <w:r w:rsidR="00D34F2A">
        <w:rPr>
          <w:rFonts w:ascii="Times New Roman" w:hAnsi="Times New Roman" w:cs="Times New Roman"/>
          <w:sz w:val="24"/>
          <w:szCs w:val="24"/>
        </w:rPr>
        <w:t xml:space="preserve"> </w:t>
      </w:r>
      <w:r w:rsidR="006106CE">
        <w:rPr>
          <w:rFonts w:ascii="Times New Roman" w:hAnsi="Times New Roman" w:cs="Times New Roman"/>
          <w:sz w:val="24"/>
          <w:szCs w:val="24"/>
        </w:rPr>
        <w:t>24</w:t>
      </w:r>
      <w:r w:rsidR="00835874" w:rsidRPr="00835874">
        <w:rPr>
          <w:rFonts w:ascii="Times New Roman" w:hAnsi="Times New Roman" w:cs="Times New Roman"/>
          <w:sz w:val="24"/>
          <w:szCs w:val="24"/>
        </w:rPr>
        <w:t>.01.2020</w:t>
      </w:r>
      <w:r w:rsidRPr="00835874">
        <w:rPr>
          <w:rFonts w:ascii="Times New Roman" w:hAnsi="Times New Roman" w:cs="Times New Roman"/>
          <w:sz w:val="24"/>
          <w:szCs w:val="24"/>
        </w:rPr>
        <w:t xml:space="preserve"> r. </w:t>
      </w:r>
    </w:p>
    <w:p w:rsidR="00835874" w:rsidRDefault="00835874" w:rsidP="00150451">
      <w:pPr>
        <w:spacing w:after="0" w:line="240" w:lineRule="auto"/>
        <w:jc w:val="both"/>
        <w:rPr>
          <w:rFonts w:ascii="Times New Roman" w:hAnsi="Times New Roman" w:cs="Times New Roman"/>
          <w:b/>
          <w:sz w:val="24"/>
          <w:szCs w:val="24"/>
        </w:rPr>
      </w:pPr>
    </w:p>
    <w:p w:rsidR="008E6757" w:rsidRDefault="00F45C28" w:rsidP="00150451">
      <w:pPr>
        <w:pStyle w:val="Tekstpodstawowy3"/>
        <w:shd w:val="clear" w:color="auto" w:fill="FFFFFF"/>
        <w:spacing w:after="0"/>
        <w:jc w:val="both"/>
        <w:rPr>
          <w:color w:val="000000"/>
          <w:sz w:val="24"/>
          <w:szCs w:val="24"/>
          <w:lang w:val="pl-PL"/>
        </w:rPr>
      </w:pPr>
      <w:r w:rsidRPr="000E5DF7">
        <w:rPr>
          <w:color w:val="000000"/>
          <w:sz w:val="24"/>
          <w:szCs w:val="24"/>
          <w:lang w:val="pl-PL"/>
        </w:rPr>
        <w:t>Informację otrzymuj</w:t>
      </w:r>
      <w:r w:rsidR="00835874">
        <w:rPr>
          <w:color w:val="000000"/>
          <w:sz w:val="24"/>
          <w:szCs w:val="24"/>
          <w:lang w:val="pl-PL"/>
        </w:rPr>
        <w:t xml:space="preserve">ą </w:t>
      </w:r>
      <w:r w:rsidRPr="000E5DF7">
        <w:rPr>
          <w:color w:val="000000"/>
          <w:sz w:val="24"/>
          <w:szCs w:val="24"/>
          <w:lang w:val="pl-PL"/>
        </w:rPr>
        <w:t>Wykonawc</w:t>
      </w:r>
      <w:r w:rsidR="00296461">
        <w:rPr>
          <w:color w:val="000000"/>
          <w:sz w:val="24"/>
          <w:szCs w:val="24"/>
          <w:lang w:val="pl-PL"/>
        </w:rPr>
        <w:t>y biorący udział w post</w:t>
      </w:r>
      <w:r w:rsidR="00835874">
        <w:rPr>
          <w:color w:val="000000"/>
          <w:sz w:val="24"/>
          <w:szCs w:val="24"/>
          <w:lang w:val="pl-PL"/>
        </w:rPr>
        <w:t>ę</w:t>
      </w:r>
      <w:r w:rsidR="00296461">
        <w:rPr>
          <w:color w:val="000000"/>
          <w:sz w:val="24"/>
          <w:szCs w:val="24"/>
          <w:lang w:val="pl-PL"/>
        </w:rPr>
        <w:t>powaniu</w:t>
      </w:r>
      <w:r w:rsidRPr="000E5DF7">
        <w:rPr>
          <w:color w:val="000000"/>
          <w:sz w:val="24"/>
          <w:szCs w:val="24"/>
          <w:lang w:val="pl-PL"/>
        </w:rPr>
        <w:t xml:space="preserve">. </w:t>
      </w:r>
    </w:p>
    <w:p w:rsidR="00296461" w:rsidRDefault="00F45C28" w:rsidP="00AD6531">
      <w:pPr>
        <w:pStyle w:val="Tekstpodstawowy3"/>
        <w:shd w:val="clear" w:color="auto" w:fill="FFFFFF"/>
        <w:spacing w:after="0"/>
        <w:jc w:val="both"/>
        <w:rPr>
          <w:b/>
          <w:i/>
          <w:sz w:val="24"/>
          <w:szCs w:val="24"/>
          <w:lang w:val="pl-PL"/>
        </w:rPr>
      </w:pPr>
      <w:r w:rsidRPr="00AD6531">
        <w:rPr>
          <w:color w:val="000000"/>
          <w:sz w:val="24"/>
          <w:szCs w:val="24"/>
          <w:lang w:val="pl-PL"/>
        </w:rPr>
        <w:t xml:space="preserve">Informacja o wyborze </w:t>
      </w:r>
      <w:r w:rsidR="00835874" w:rsidRPr="00AD6531">
        <w:rPr>
          <w:color w:val="000000"/>
          <w:sz w:val="24"/>
          <w:szCs w:val="24"/>
          <w:lang w:val="pl-PL"/>
        </w:rPr>
        <w:t xml:space="preserve">ofert </w:t>
      </w:r>
      <w:r w:rsidRPr="00AD6531">
        <w:rPr>
          <w:color w:val="000000"/>
          <w:sz w:val="24"/>
          <w:szCs w:val="24"/>
          <w:lang w:val="pl-PL"/>
        </w:rPr>
        <w:t xml:space="preserve"> </w:t>
      </w:r>
      <w:r w:rsidR="00835874" w:rsidRPr="00AD6531">
        <w:rPr>
          <w:color w:val="000000"/>
          <w:sz w:val="24"/>
          <w:szCs w:val="24"/>
          <w:lang w:val="pl-PL"/>
        </w:rPr>
        <w:t xml:space="preserve">najkorzystniejszych </w:t>
      </w:r>
      <w:r w:rsidR="00AD6531" w:rsidRPr="00AD6531">
        <w:rPr>
          <w:color w:val="000000"/>
          <w:sz w:val="24"/>
          <w:szCs w:val="24"/>
          <w:lang w:val="pl-PL"/>
        </w:rPr>
        <w:t xml:space="preserve">oraz Unieważnieniu zadań nr 1,4,9,11 </w:t>
      </w:r>
      <w:r w:rsidRPr="00AD6531">
        <w:rPr>
          <w:color w:val="000000"/>
          <w:sz w:val="24"/>
          <w:szCs w:val="24"/>
          <w:lang w:val="pl-PL"/>
        </w:rPr>
        <w:t>została</w:t>
      </w:r>
      <w:r w:rsidRPr="000E5DF7">
        <w:rPr>
          <w:color w:val="000000"/>
          <w:sz w:val="24"/>
          <w:szCs w:val="24"/>
          <w:lang w:val="pl-PL"/>
        </w:rPr>
        <w:t xml:space="preserve"> również zamieszczona na tablicy ogłoszeń</w:t>
      </w:r>
      <w:r>
        <w:rPr>
          <w:color w:val="000000"/>
          <w:sz w:val="24"/>
          <w:szCs w:val="24"/>
          <w:lang w:val="pl-PL"/>
        </w:rPr>
        <w:t xml:space="preserve"> oraz Portalu zakupowym</w:t>
      </w:r>
      <w:r w:rsidR="00AD6531">
        <w:rPr>
          <w:b/>
          <w:i/>
          <w:color w:val="000000"/>
          <w:sz w:val="24"/>
          <w:szCs w:val="24"/>
          <w:lang w:val="pl-PL"/>
        </w:rPr>
        <w:t>.</w:t>
      </w:r>
      <w:r w:rsidR="00296461">
        <w:rPr>
          <w:b/>
          <w:i/>
          <w:sz w:val="24"/>
          <w:szCs w:val="24"/>
          <w:lang w:val="pl-PL"/>
        </w:rPr>
        <w:t xml:space="preserve"> </w:t>
      </w:r>
    </w:p>
    <w:p w:rsidR="00EC5A26" w:rsidRPr="00514F05" w:rsidRDefault="00296461" w:rsidP="00EC5A26">
      <w:pPr>
        <w:autoSpaceDE w:val="0"/>
        <w:autoSpaceDN w:val="0"/>
        <w:adjustRightInd w:val="0"/>
        <w:spacing w:after="0" w:line="240" w:lineRule="auto"/>
        <w:jc w:val="right"/>
        <w:rPr>
          <w:b/>
          <w:i/>
          <w:sz w:val="24"/>
          <w:szCs w:val="24"/>
        </w:rPr>
      </w:pPr>
      <w:r>
        <w:rPr>
          <w:b/>
          <w:i/>
          <w:sz w:val="24"/>
          <w:szCs w:val="24"/>
        </w:rPr>
        <w:t xml:space="preserve">                               </w:t>
      </w:r>
    </w:p>
    <w:p w:rsidR="00F45C28" w:rsidRPr="00514F05" w:rsidRDefault="006114CD" w:rsidP="00EC5A26">
      <w:pPr>
        <w:pStyle w:val="Tekstpodstawowy3"/>
        <w:spacing w:after="0"/>
        <w:ind w:left="4956" w:firstLine="708"/>
        <w:jc w:val="both"/>
        <w:rPr>
          <w:b/>
          <w:i/>
          <w:sz w:val="24"/>
          <w:szCs w:val="24"/>
          <w:lang w:val="pl-PL"/>
        </w:rPr>
      </w:pPr>
      <w:r>
        <w:rPr>
          <w:b/>
          <w:i/>
          <w:sz w:val="24"/>
          <w:szCs w:val="24"/>
          <w:lang w:val="pl-PL"/>
        </w:rPr>
        <w:t xml:space="preserve">                  </w:t>
      </w:r>
      <w:r w:rsidR="00F45C28" w:rsidRPr="00514F05">
        <w:rPr>
          <w:b/>
          <w:i/>
          <w:sz w:val="24"/>
          <w:szCs w:val="24"/>
          <w:lang w:val="pl-PL"/>
        </w:rPr>
        <w:t>Z poważaniem</w:t>
      </w:r>
    </w:p>
    <w:p w:rsidR="00296461" w:rsidRDefault="00296461" w:rsidP="00150451">
      <w:pPr>
        <w:spacing w:after="0" w:line="240" w:lineRule="auto"/>
        <w:ind w:left="4536" w:firstLine="6"/>
        <w:jc w:val="center"/>
        <w:rPr>
          <w:b/>
          <w:i/>
          <w:sz w:val="24"/>
          <w:szCs w:val="24"/>
        </w:rPr>
      </w:pPr>
    </w:p>
    <w:p w:rsidR="00D34F2A" w:rsidRDefault="006106CE" w:rsidP="00150451">
      <w:pPr>
        <w:spacing w:after="0" w:line="240" w:lineRule="auto"/>
        <w:ind w:left="4536" w:firstLine="6"/>
        <w:jc w:val="center"/>
        <w:rPr>
          <w:b/>
          <w:i/>
          <w:sz w:val="24"/>
          <w:szCs w:val="24"/>
        </w:rPr>
      </w:pPr>
      <w:r>
        <w:rPr>
          <w:b/>
          <w:i/>
          <w:sz w:val="24"/>
          <w:szCs w:val="24"/>
        </w:rPr>
        <w:t>Mirosław Siudak</w:t>
      </w:r>
    </w:p>
    <w:p w:rsidR="00835874" w:rsidRPr="006106CE" w:rsidRDefault="006106CE" w:rsidP="00150451">
      <w:pPr>
        <w:spacing w:after="0" w:line="240" w:lineRule="auto"/>
        <w:ind w:left="4536" w:firstLine="6"/>
        <w:jc w:val="center"/>
        <w:rPr>
          <w:i/>
          <w:sz w:val="24"/>
          <w:szCs w:val="24"/>
        </w:rPr>
      </w:pPr>
      <w:r w:rsidRPr="006106CE">
        <w:rPr>
          <w:i/>
          <w:sz w:val="24"/>
          <w:szCs w:val="24"/>
        </w:rPr>
        <w:t>podpis w or</w:t>
      </w:r>
      <w:r>
        <w:rPr>
          <w:i/>
          <w:sz w:val="24"/>
          <w:szCs w:val="24"/>
        </w:rPr>
        <w:t>y</w:t>
      </w:r>
      <w:r w:rsidRPr="006106CE">
        <w:rPr>
          <w:i/>
          <w:sz w:val="24"/>
          <w:szCs w:val="24"/>
        </w:rPr>
        <w:t>ginale</w:t>
      </w:r>
    </w:p>
    <w:p w:rsidR="00283356" w:rsidRDefault="00283356" w:rsidP="00150451">
      <w:pPr>
        <w:spacing w:after="0" w:line="240" w:lineRule="auto"/>
        <w:ind w:left="4536" w:firstLine="6"/>
        <w:jc w:val="center"/>
        <w:rPr>
          <w:b/>
          <w:i/>
          <w:sz w:val="24"/>
          <w:szCs w:val="24"/>
        </w:rPr>
      </w:pPr>
    </w:p>
    <w:p w:rsidR="006106CE" w:rsidRDefault="006106CE" w:rsidP="00150451">
      <w:pPr>
        <w:spacing w:after="0" w:line="240" w:lineRule="auto"/>
        <w:ind w:left="4536" w:firstLine="6"/>
        <w:jc w:val="center"/>
        <w:rPr>
          <w:i/>
          <w:sz w:val="24"/>
          <w:szCs w:val="24"/>
        </w:rPr>
      </w:pPr>
      <w:r>
        <w:rPr>
          <w:i/>
          <w:sz w:val="24"/>
          <w:szCs w:val="24"/>
        </w:rPr>
        <w:t>Z-ca</w:t>
      </w:r>
      <w:r w:rsidR="00F45C28">
        <w:rPr>
          <w:i/>
          <w:sz w:val="24"/>
          <w:szCs w:val="24"/>
        </w:rPr>
        <w:t xml:space="preserve"> </w:t>
      </w:r>
      <w:r w:rsidR="00F45C28" w:rsidRPr="00392800">
        <w:rPr>
          <w:i/>
          <w:sz w:val="24"/>
          <w:szCs w:val="24"/>
        </w:rPr>
        <w:t>Dyrektor</w:t>
      </w:r>
      <w:r>
        <w:rPr>
          <w:i/>
          <w:sz w:val="24"/>
          <w:szCs w:val="24"/>
        </w:rPr>
        <w:t xml:space="preserve">a </w:t>
      </w:r>
    </w:p>
    <w:p w:rsidR="00F45C28" w:rsidRPr="00392800" w:rsidRDefault="006106CE" w:rsidP="00150451">
      <w:pPr>
        <w:spacing w:after="0" w:line="240" w:lineRule="auto"/>
        <w:ind w:left="4536" w:firstLine="6"/>
        <w:jc w:val="center"/>
        <w:rPr>
          <w:i/>
          <w:sz w:val="24"/>
          <w:szCs w:val="24"/>
        </w:rPr>
      </w:pPr>
      <w:r>
        <w:rPr>
          <w:i/>
          <w:sz w:val="24"/>
          <w:szCs w:val="24"/>
        </w:rPr>
        <w:t>ds. Administracyjno-Organizacyjnych</w:t>
      </w:r>
    </w:p>
    <w:p w:rsidR="00017C1D" w:rsidRDefault="00017C1D" w:rsidP="00150451">
      <w:pPr>
        <w:spacing w:after="0" w:line="240" w:lineRule="auto"/>
        <w:rPr>
          <w:b/>
        </w:rPr>
      </w:pPr>
    </w:p>
    <w:p w:rsidR="00017C1D" w:rsidRDefault="00017C1D" w:rsidP="00150451">
      <w:pPr>
        <w:spacing w:after="0" w:line="240" w:lineRule="auto"/>
        <w:rPr>
          <w:b/>
        </w:rPr>
      </w:pPr>
    </w:p>
    <w:p w:rsidR="00017C1D" w:rsidRDefault="00017C1D" w:rsidP="00150451">
      <w:pPr>
        <w:spacing w:after="0" w:line="240" w:lineRule="auto"/>
        <w:rPr>
          <w:b/>
        </w:rPr>
      </w:pPr>
    </w:p>
    <w:p w:rsidR="00017C1D" w:rsidRDefault="00017C1D" w:rsidP="00150451">
      <w:pPr>
        <w:spacing w:after="0" w:line="240" w:lineRule="auto"/>
        <w:rPr>
          <w:b/>
        </w:rPr>
      </w:pPr>
    </w:p>
    <w:p w:rsidR="00017C1D" w:rsidRDefault="00017C1D" w:rsidP="00150451">
      <w:pPr>
        <w:spacing w:after="0" w:line="240" w:lineRule="auto"/>
        <w:rPr>
          <w:b/>
        </w:rPr>
      </w:pPr>
    </w:p>
    <w:p w:rsidR="00F45C28" w:rsidRDefault="00F45C28" w:rsidP="00150451">
      <w:pPr>
        <w:spacing w:after="0" w:line="240" w:lineRule="auto"/>
      </w:pPr>
      <w:r w:rsidRPr="009B7F15">
        <w:rPr>
          <w:b/>
        </w:rPr>
        <w:t>Sprawę prowadzi:</w:t>
      </w:r>
      <w:r>
        <w:tab/>
        <w:t xml:space="preserve">Wioletta </w:t>
      </w:r>
      <w:proofErr w:type="spellStart"/>
      <w:r>
        <w:t>Sybal</w:t>
      </w:r>
      <w:proofErr w:type="spellEnd"/>
    </w:p>
    <w:p w:rsidR="00F45C28" w:rsidRPr="008C62B0" w:rsidRDefault="00F45C28" w:rsidP="00150451">
      <w:pPr>
        <w:spacing w:after="0" w:line="240" w:lineRule="auto"/>
      </w:pPr>
      <w:r w:rsidRPr="008C62B0">
        <w:rPr>
          <w:b/>
        </w:rPr>
        <w:t xml:space="preserve">Telefon                             </w:t>
      </w:r>
      <w:r w:rsidRPr="008C62B0">
        <w:t xml:space="preserve">+48 466-10-88 </w:t>
      </w:r>
    </w:p>
    <w:p w:rsidR="00F45C28" w:rsidRPr="00017C1D" w:rsidRDefault="00F45C28" w:rsidP="00017C1D">
      <w:pPr>
        <w:spacing w:after="0" w:line="240" w:lineRule="auto"/>
        <w:rPr>
          <w:rFonts w:ascii="Times New Roman" w:hAnsi="Times New Roman" w:cs="Times New Roman"/>
          <w:sz w:val="24"/>
          <w:szCs w:val="24"/>
          <w:lang w:val="en-US"/>
        </w:rPr>
        <w:sectPr w:rsidR="00F45C28" w:rsidRPr="00017C1D" w:rsidSect="00487436">
          <w:footerReference w:type="default" r:id="rId8"/>
          <w:headerReference w:type="first" r:id="rId9"/>
          <w:footerReference w:type="first" r:id="rId10"/>
          <w:pgSz w:w="11906" w:h="16838" w:code="9"/>
          <w:pgMar w:top="2127" w:right="707" w:bottom="1985" w:left="851" w:header="851" w:footer="454" w:gutter="0"/>
          <w:cols w:space="708"/>
          <w:titlePg/>
          <w:docGrid w:linePitch="360"/>
        </w:sectPr>
      </w:pPr>
      <w:r w:rsidRPr="006106CE">
        <w:t xml:space="preserve">email                                 </w:t>
      </w:r>
      <w:r w:rsidRPr="00017C1D">
        <w:rPr>
          <w:rFonts w:ascii="Times New Roman" w:hAnsi="Times New Roman" w:cs="Times New Roman"/>
          <w:sz w:val="24"/>
          <w:szCs w:val="24"/>
          <w:lang w:val="en-US"/>
        </w:rPr>
        <w:t>w.sybal@spsk2-szczecin.pl</w:t>
      </w:r>
    </w:p>
    <w:p w:rsidR="00F45C28" w:rsidRPr="00017C1D" w:rsidRDefault="00F45C28" w:rsidP="00017C1D">
      <w:pPr>
        <w:spacing w:after="0" w:line="240" w:lineRule="auto"/>
        <w:rPr>
          <w:rFonts w:ascii="Times New Roman" w:hAnsi="Times New Roman" w:cs="Times New Roman"/>
          <w:sz w:val="24"/>
          <w:szCs w:val="24"/>
          <w:lang w:val="en-US"/>
        </w:rPr>
      </w:pPr>
    </w:p>
    <w:sectPr w:rsidR="00F45C28" w:rsidRPr="00017C1D"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6E9" w:rsidRDefault="00DD36E9" w:rsidP="00C04A67">
      <w:pPr>
        <w:spacing w:after="0" w:line="240" w:lineRule="auto"/>
      </w:pPr>
      <w:r>
        <w:separator/>
      </w:r>
    </w:p>
  </w:endnote>
  <w:endnote w:type="continuationSeparator" w:id="1">
    <w:p w:rsidR="00DD36E9" w:rsidRDefault="00DD36E9"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E9" w:rsidRPr="00E90D2C" w:rsidRDefault="00DD36E9"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DD36E9" w:rsidRPr="00E90D2C" w:rsidRDefault="00CE55B0" w:rsidP="008A27FC">
    <w:pPr>
      <w:pStyle w:val="Stopka"/>
      <w:jc w:val="center"/>
      <w:rPr>
        <w:rFonts w:ascii="Times New Roman" w:hAnsi="Times New Roman" w:cs="Times New Roman"/>
        <w:b/>
        <w:sz w:val="20"/>
        <w:szCs w:val="20"/>
      </w:rPr>
    </w:pPr>
    <w:hyperlink r:id="rId1" w:history="1">
      <w:r w:rsidR="00DD36E9" w:rsidRPr="00E90D2C">
        <w:rPr>
          <w:rFonts w:ascii="Times New Roman" w:hAnsi="Times New Roman" w:cs="Times New Roman"/>
          <w:b/>
          <w:bCs/>
          <w:sz w:val="20"/>
          <w:szCs w:val="20"/>
        </w:rPr>
        <w:t>www.spsk2-szczecin.pl</w:t>
      </w:r>
    </w:hyperlink>
  </w:p>
  <w:p w:rsidR="00DD36E9" w:rsidRDefault="00DD36E9" w:rsidP="007434F3">
    <w:pPr>
      <w:pStyle w:val="Stopka"/>
      <w:jc w:val="right"/>
      <w:rPr>
        <w:b/>
        <w:bCs/>
      </w:rPr>
    </w:pPr>
  </w:p>
  <w:p w:rsidR="00DD36E9" w:rsidRPr="006E69D8" w:rsidRDefault="00CE55B0" w:rsidP="007434F3">
    <w:pPr>
      <w:pStyle w:val="Stopka"/>
      <w:jc w:val="right"/>
    </w:pPr>
    <w:r w:rsidRPr="006E69D8">
      <w:rPr>
        <w:b/>
        <w:bCs/>
      </w:rPr>
      <w:fldChar w:fldCharType="begin"/>
    </w:r>
    <w:r w:rsidR="00DD36E9" w:rsidRPr="006E69D8">
      <w:rPr>
        <w:b/>
        <w:bCs/>
      </w:rPr>
      <w:instrText>PAGE  \* Arabic  \* MERGEFORMAT</w:instrText>
    </w:r>
    <w:r w:rsidRPr="006E69D8">
      <w:rPr>
        <w:b/>
        <w:bCs/>
      </w:rPr>
      <w:fldChar w:fldCharType="separate"/>
    </w:r>
    <w:r w:rsidR="006106CE">
      <w:rPr>
        <w:b/>
        <w:bCs/>
        <w:noProof/>
      </w:rPr>
      <w:t>4</w:t>
    </w:r>
    <w:r w:rsidRPr="006E69D8">
      <w:rPr>
        <w:b/>
        <w:bCs/>
      </w:rPr>
      <w:fldChar w:fldCharType="end"/>
    </w:r>
    <w:r w:rsidR="00DD36E9" w:rsidRPr="006E69D8">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E9" w:rsidRDefault="00DD36E9"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43400" cy="95250"/>
                  </a:xfrm>
                  <a:prstGeom prst="rect">
                    <a:avLst/>
                  </a:prstGeom>
                  <a:noFill/>
                  <a:ln>
                    <a:noFill/>
                  </a:ln>
                </pic:spPr>
              </pic:pic>
            </a:graphicData>
          </a:graphic>
        </wp:anchor>
      </w:drawing>
    </w:r>
    <w:r w:rsidR="00CE55B0">
      <w:rPr>
        <w:noProof/>
        <w:lang w:eastAsia="pl-PL"/>
      </w:rPr>
      <w:pict>
        <v:shape id="Prostokąt: zaokrąglone rogi u góry 21" o:spid="_x0000_s4282"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CE55B0">
      <w:rPr>
        <w:noProof/>
        <w:lang w:eastAsia="pl-PL"/>
      </w:rPr>
      <w:pict>
        <v:shape id="Prostokąt: zaokrąglone rogi u góry 14" o:spid="_x0000_s4281"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CE55B0">
      <w:rPr>
        <w:noProof/>
        <w:lang w:eastAsia="pl-PL"/>
      </w:rPr>
      <w:pict>
        <v:shapetype id="_x0000_t202" coordsize="21600,21600" o:spt="202" path="m,l,21600r21600,l21600,xe">
          <v:stroke joinstyle="miter"/>
          <v:path gradientshapeok="t" o:connecttype="rect"/>
        </v:shapetype>
        <v:shape id="_x0000_s4280" type="#_x0000_t202" style="position:absolute;margin-left:0;margin-top:753.1pt;width:345.75pt;height:58.75pt;z-index:251662336;visibility:visible;mso-wrap-style:square;mso-width-percent:0;mso-height-percent:0;mso-wrap-distance-left:0;mso-wrap-distance-top:0;mso-wrap-distance-right:0;mso-wrap-distance-bottom:0;mso-position-horizontal-relative:text;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style="mso-next-textbox:#_x0000_s4280" inset="0,0,0,0">
            <w:txbxContent>
              <w:p w:rsidR="00DD36E9" w:rsidRDefault="00DD36E9" w:rsidP="007434F3">
                <w:pPr>
                  <w:spacing w:after="0" w:line="233" w:lineRule="auto"/>
                  <w:rPr>
                    <w:sz w:val="18"/>
                  </w:rPr>
                </w:pPr>
                <w:r>
                  <w:rPr>
                    <w:b/>
                    <w:sz w:val="18"/>
                  </w:rPr>
                  <w:t>Centrala: T:</w:t>
                </w:r>
                <w:r w:rsidRPr="001B5AD0">
                  <w:rPr>
                    <w:sz w:val="18"/>
                  </w:rPr>
                  <w:t>+48 91 466 10 00</w:t>
                </w:r>
              </w:p>
              <w:p w:rsidR="00DD36E9" w:rsidRDefault="00DD36E9"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 xml:space="preserve">+48 91 466 10 </w:t>
                </w:r>
                <w:proofErr w:type="spellStart"/>
                <w:r w:rsidRPr="001B5AD0">
                  <w:rPr>
                    <w:sz w:val="18"/>
                  </w:rPr>
                  <w:t>10</w:t>
                </w:r>
                <w:proofErr w:type="spellEnd"/>
                <w:r>
                  <w:rPr>
                    <w:sz w:val="18"/>
                  </w:rPr>
                  <w:t xml:space="preserve">, </w:t>
                </w:r>
                <w:r>
                  <w:rPr>
                    <w:b/>
                    <w:sz w:val="18"/>
                  </w:rPr>
                  <w:t>F:</w:t>
                </w:r>
                <w:r w:rsidRPr="001B5AD0">
                  <w:rPr>
                    <w:sz w:val="18"/>
                  </w:rPr>
                  <w:t>+48 91 466 10 1</w:t>
                </w:r>
                <w:r>
                  <w:rPr>
                    <w:sz w:val="18"/>
                  </w:rPr>
                  <w:t>5</w:t>
                </w:r>
              </w:p>
              <w:p w:rsidR="00DD36E9" w:rsidRDefault="00DD36E9"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DD36E9" w:rsidRDefault="00DD36E9" w:rsidP="007434F3">
                <w:pPr>
                  <w:spacing w:after="0" w:line="233" w:lineRule="auto"/>
                  <w:rPr>
                    <w:sz w:val="18"/>
                  </w:rPr>
                </w:pPr>
                <w:r>
                  <w:rPr>
                    <w:sz w:val="18"/>
                  </w:rPr>
                  <w:t xml:space="preserve">   </w:t>
                </w:r>
              </w:p>
              <w:p w:rsidR="00DD36E9" w:rsidRPr="001B5AD0" w:rsidRDefault="00DD36E9"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DD36E9" w:rsidRPr="00864A3E" w:rsidRDefault="00DD36E9" w:rsidP="007434F3">
                <w:pPr>
                  <w:spacing w:after="0" w:line="233" w:lineRule="auto"/>
                </w:pPr>
              </w:p>
            </w:txbxContent>
          </v:textbox>
          <w10:wrap anchory="page"/>
          <w10:anchorlock/>
        </v:shape>
      </w:pict>
    </w:r>
    <w:r>
      <w:rPr>
        <w:noProof/>
        <w:sz w:val="18"/>
        <w:lang w:eastAsia="pl-PL"/>
      </w:rPr>
      <w:t xml:space="preserve">                                     </w:t>
    </w:r>
    <w:r>
      <w:tab/>
    </w:r>
    <w:r w:rsidRPr="00B64545">
      <w:rPr>
        <w:noProof/>
        <w:lang w:eastAsia="pl-PL"/>
      </w:rPr>
      <w:drawing>
        <wp:inline distT="0" distB="0" distL="0" distR="0">
          <wp:extent cx="781050" cy="809625"/>
          <wp:effectExtent l="0" t="0" r="0" b="0"/>
          <wp:docPr id="3"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D36E9" w:rsidRDefault="00DD36E9" w:rsidP="007434F3">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E9" w:rsidRPr="00E90D2C" w:rsidRDefault="00DD36E9"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DD36E9" w:rsidRPr="00E90D2C" w:rsidRDefault="00CE55B0" w:rsidP="00E90D2C">
    <w:pPr>
      <w:pStyle w:val="Stopka"/>
      <w:jc w:val="center"/>
      <w:rPr>
        <w:rFonts w:ascii="Times New Roman" w:hAnsi="Times New Roman" w:cs="Times New Roman"/>
        <w:b/>
        <w:sz w:val="20"/>
        <w:szCs w:val="20"/>
      </w:rPr>
    </w:pPr>
    <w:hyperlink r:id="rId1" w:history="1">
      <w:r w:rsidR="00DD36E9"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6E9" w:rsidRDefault="00DD36E9" w:rsidP="00C04A67">
      <w:pPr>
        <w:spacing w:after="0" w:line="240" w:lineRule="auto"/>
      </w:pPr>
      <w:r>
        <w:separator/>
      </w:r>
    </w:p>
  </w:footnote>
  <w:footnote w:type="continuationSeparator" w:id="1">
    <w:p w:rsidR="00DD36E9" w:rsidRDefault="00DD36E9"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E9" w:rsidRPr="00B20EBC" w:rsidRDefault="00DD36E9" w:rsidP="007434F3">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847600" cy="1440000"/>
                  </a:xfrm>
                  <a:prstGeom prst="rect">
                    <a:avLst/>
                  </a:prstGeom>
                </pic:spPr>
              </pic:pic>
            </a:graphicData>
          </a:graphic>
        </wp:anchor>
      </w:drawing>
    </w:r>
    <w:r w:rsidR="00CE55B0">
      <w:rPr>
        <w:rFonts w:cstheme="minorHAnsi"/>
        <w:noProof/>
        <w:lang w:eastAsia="pl-PL"/>
      </w:rPr>
      <w:pict>
        <v:shape id="Prostokąt: zaokrąglone rogi u góry 33" o:spid="_x0000_s4283" style="position:absolute;left:0;text-align:left;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CE55B0" w:rsidRPr="00CE55B0">
      <w:rPr>
        <w:noProof/>
        <w:lang w:eastAsia="pl-PL"/>
      </w:rPr>
      <w:pict>
        <v:shapetype id="_x0000_t202" coordsize="21600,21600" o:spt="202" path="m,l,21600r21600,l21600,xe">
          <v:stroke joinstyle="miter"/>
          <v:path gradientshapeok="t" o:connecttype="rect"/>
        </v:shapetype>
        <v:shape id="Pole tekstowe 2" o:spid="_x0000_s4279"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style="mso-next-textbox:#Pole tekstowe 2" inset="0,0,0,0">
            <w:txbxContent>
              <w:p w:rsidR="00DD36E9" w:rsidRPr="001B5AD0" w:rsidRDefault="00DD36E9" w:rsidP="007434F3">
                <w:pPr>
                  <w:spacing w:after="0" w:line="252" w:lineRule="auto"/>
                  <w:rPr>
                    <w:b/>
                  </w:rPr>
                </w:pPr>
                <w:r w:rsidRPr="001B5AD0">
                  <w:rPr>
                    <w:b/>
                  </w:rPr>
                  <w:t xml:space="preserve">al. Powstańców Wielkopolskich 72 </w:t>
                </w:r>
              </w:p>
              <w:p w:rsidR="00DD36E9" w:rsidRPr="004273D8" w:rsidRDefault="00DD36E9" w:rsidP="007434F3">
                <w:pPr>
                  <w:spacing w:after="0" w:line="252" w:lineRule="auto"/>
                  <w:rPr>
                    <w:b/>
                  </w:rPr>
                </w:pPr>
                <w:r w:rsidRPr="001B5AD0">
                  <w:rPr>
                    <w:b/>
                  </w:rPr>
                  <w:t>70-111 Szczecin</w:t>
                </w:r>
              </w:p>
            </w:txbxContent>
          </v:textbox>
        </v:shape>
      </w:pict>
    </w:r>
    <w:bookmarkStart w:id="1" w:name="_Hlk12606988"/>
    <w:r>
      <w:rPr>
        <w:rFonts w:cstheme="minorHAnsi"/>
      </w:rPr>
      <w:t xml:space="preserve">                 Szczecin, </w:t>
    </w:r>
    <w:bookmarkEnd w:id="1"/>
    <w:r w:rsidR="006106CE">
      <w:rPr>
        <w:rFonts w:cstheme="minorHAnsi"/>
      </w:rPr>
      <w:t>14</w:t>
    </w:r>
    <w:r>
      <w:rPr>
        <w:rFonts w:cstheme="minorHAnsi"/>
      </w:rPr>
      <w:t>-01-2020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E9" w:rsidRPr="008116CD" w:rsidRDefault="00DD36E9"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36A3FD5"/>
    <w:multiLevelType w:val="hybridMultilevel"/>
    <w:tmpl w:val="28D25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4286"/>
    <o:shapelayout v:ext="edit">
      <o:idmap v:ext="edit" data="4"/>
    </o:shapelayout>
  </w:hdrShapeDefaults>
  <w:footnotePr>
    <w:footnote w:id="0"/>
    <w:footnote w:id="1"/>
  </w:footnotePr>
  <w:endnotePr>
    <w:endnote w:id="0"/>
    <w:endnote w:id="1"/>
  </w:endnotePr>
  <w:compat/>
  <w:rsids>
    <w:rsidRoot w:val="008007C8"/>
    <w:rsid w:val="00001DEC"/>
    <w:rsid w:val="00002171"/>
    <w:rsid w:val="00006AE0"/>
    <w:rsid w:val="0001638A"/>
    <w:rsid w:val="00017C1D"/>
    <w:rsid w:val="000245C6"/>
    <w:rsid w:val="000327AE"/>
    <w:rsid w:val="00035024"/>
    <w:rsid w:val="000363C6"/>
    <w:rsid w:val="000471F5"/>
    <w:rsid w:val="00064B05"/>
    <w:rsid w:val="00073C78"/>
    <w:rsid w:val="00091B8F"/>
    <w:rsid w:val="00093E43"/>
    <w:rsid w:val="000A6534"/>
    <w:rsid w:val="000B0BCF"/>
    <w:rsid w:val="000B1A74"/>
    <w:rsid w:val="000C336D"/>
    <w:rsid w:val="000D6D6F"/>
    <w:rsid w:val="000E22BA"/>
    <w:rsid w:val="000E603C"/>
    <w:rsid w:val="000F2195"/>
    <w:rsid w:val="001076BC"/>
    <w:rsid w:val="001155D8"/>
    <w:rsid w:val="00122DAE"/>
    <w:rsid w:val="001365B1"/>
    <w:rsid w:val="00150451"/>
    <w:rsid w:val="00157F7F"/>
    <w:rsid w:val="00162E3C"/>
    <w:rsid w:val="00177227"/>
    <w:rsid w:val="00180ABA"/>
    <w:rsid w:val="00192C8E"/>
    <w:rsid w:val="001A7798"/>
    <w:rsid w:val="001B722E"/>
    <w:rsid w:val="001D0CC1"/>
    <w:rsid w:val="001E4D6B"/>
    <w:rsid w:val="0020353C"/>
    <w:rsid w:val="00206C48"/>
    <w:rsid w:val="00213E32"/>
    <w:rsid w:val="002231A8"/>
    <w:rsid w:val="002239E6"/>
    <w:rsid w:val="002240FC"/>
    <w:rsid w:val="00232737"/>
    <w:rsid w:val="002464CE"/>
    <w:rsid w:val="0026160B"/>
    <w:rsid w:val="00264244"/>
    <w:rsid w:val="00266345"/>
    <w:rsid w:val="00270C17"/>
    <w:rsid w:val="00283356"/>
    <w:rsid w:val="002846C1"/>
    <w:rsid w:val="00296461"/>
    <w:rsid w:val="002B4CA9"/>
    <w:rsid w:val="002F1257"/>
    <w:rsid w:val="002F6D75"/>
    <w:rsid w:val="00303054"/>
    <w:rsid w:val="0032189F"/>
    <w:rsid w:val="003248EB"/>
    <w:rsid w:val="00335B57"/>
    <w:rsid w:val="0033641B"/>
    <w:rsid w:val="00336EE7"/>
    <w:rsid w:val="00355274"/>
    <w:rsid w:val="00372B5A"/>
    <w:rsid w:val="00376F5E"/>
    <w:rsid w:val="003A36EE"/>
    <w:rsid w:val="003B2AE0"/>
    <w:rsid w:val="003C4514"/>
    <w:rsid w:val="003C48E3"/>
    <w:rsid w:val="003C5AAC"/>
    <w:rsid w:val="003E6E64"/>
    <w:rsid w:val="00401E02"/>
    <w:rsid w:val="00417AFA"/>
    <w:rsid w:val="00417E46"/>
    <w:rsid w:val="004215EC"/>
    <w:rsid w:val="004247BF"/>
    <w:rsid w:val="00425BD9"/>
    <w:rsid w:val="004326C6"/>
    <w:rsid w:val="00440B22"/>
    <w:rsid w:val="004412FF"/>
    <w:rsid w:val="0045168E"/>
    <w:rsid w:val="004525E7"/>
    <w:rsid w:val="00463443"/>
    <w:rsid w:val="004730D2"/>
    <w:rsid w:val="00483D4B"/>
    <w:rsid w:val="00485365"/>
    <w:rsid w:val="00487436"/>
    <w:rsid w:val="004A38A5"/>
    <w:rsid w:val="004B19BC"/>
    <w:rsid w:val="004D0DB2"/>
    <w:rsid w:val="004E3FA6"/>
    <w:rsid w:val="004F0172"/>
    <w:rsid w:val="004F2F7A"/>
    <w:rsid w:val="004F4C31"/>
    <w:rsid w:val="004F4F13"/>
    <w:rsid w:val="004F689F"/>
    <w:rsid w:val="00507D9D"/>
    <w:rsid w:val="00513217"/>
    <w:rsid w:val="0051425B"/>
    <w:rsid w:val="00516F8A"/>
    <w:rsid w:val="005329B6"/>
    <w:rsid w:val="005431B2"/>
    <w:rsid w:val="00547AF0"/>
    <w:rsid w:val="005520EF"/>
    <w:rsid w:val="00552E40"/>
    <w:rsid w:val="00574514"/>
    <w:rsid w:val="00580D2F"/>
    <w:rsid w:val="005A1BC2"/>
    <w:rsid w:val="005A46DB"/>
    <w:rsid w:val="005D2A91"/>
    <w:rsid w:val="005D3EFB"/>
    <w:rsid w:val="005E51A2"/>
    <w:rsid w:val="005E73B9"/>
    <w:rsid w:val="005E7B82"/>
    <w:rsid w:val="005F1253"/>
    <w:rsid w:val="006040BE"/>
    <w:rsid w:val="0060785D"/>
    <w:rsid w:val="006104FE"/>
    <w:rsid w:val="006106CE"/>
    <w:rsid w:val="006114CD"/>
    <w:rsid w:val="006219D3"/>
    <w:rsid w:val="00631A86"/>
    <w:rsid w:val="00635BEE"/>
    <w:rsid w:val="00655D28"/>
    <w:rsid w:val="0065725D"/>
    <w:rsid w:val="0066474C"/>
    <w:rsid w:val="0067202F"/>
    <w:rsid w:val="00682968"/>
    <w:rsid w:val="0069570F"/>
    <w:rsid w:val="00695F08"/>
    <w:rsid w:val="006A560D"/>
    <w:rsid w:val="006C009C"/>
    <w:rsid w:val="006D0D5D"/>
    <w:rsid w:val="006D2405"/>
    <w:rsid w:val="006E1440"/>
    <w:rsid w:val="006E3E38"/>
    <w:rsid w:val="006E43E3"/>
    <w:rsid w:val="006F4C9A"/>
    <w:rsid w:val="00703DEA"/>
    <w:rsid w:val="00722FD6"/>
    <w:rsid w:val="0072429A"/>
    <w:rsid w:val="00733EEA"/>
    <w:rsid w:val="007434F3"/>
    <w:rsid w:val="00743AEF"/>
    <w:rsid w:val="007D22E8"/>
    <w:rsid w:val="007E722E"/>
    <w:rsid w:val="007F57ED"/>
    <w:rsid w:val="008007C8"/>
    <w:rsid w:val="008116CD"/>
    <w:rsid w:val="00811C46"/>
    <w:rsid w:val="00816FAD"/>
    <w:rsid w:val="00833C1F"/>
    <w:rsid w:val="00835874"/>
    <w:rsid w:val="00840D39"/>
    <w:rsid w:val="00857144"/>
    <w:rsid w:val="00873387"/>
    <w:rsid w:val="008A04F1"/>
    <w:rsid w:val="008A27FC"/>
    <w:rsid w:val="008A6365"/>
    <w:rsid w:val="008A6697"/>
    <w:rsid w:val="008C6762"/>
    <w:rsid w:val="008D0717"/>
    <w:rsid w:val="008D0A32"/>
    <w:rsid w:val="008D65A2"/>
    <w:rsid w:val="008E6757"/>
    <w:rsid w:val="008F1276"/>
    <w:rsid w:val="009140D2"/>
    <w:rsid w:val="00935B45"/>
    <w:rsid w:val="009373DB"/>
    <w:rsid w:val="009644E8"/>
    <w:rsid w:val="00967F60"/>
    <w:rsid w:val="00974A37"/>
    <w:rsid w:val="0098138F"/>
    <w:rsid w:val="00981408"/>
    <w:rsid w:val="009906DB"/>
    <w:rsid w:val="009C0F9D"/>
    <w:rsid w:val="009C2D91"/>
    <w:rsid w:val="009D2CDE"/>
    <w:rsid w:val="009D43B7"/>
    <w:rsid w:val="009E2D5F"/>
    <w:rsid w:val="00A009DE"/>
    <w:rsid w:val="00A0594F"/>
    <w:rsid w:val="00A118BD"/>
    <w:rsid w:val="00A17576"/>
    <w:rsid w:val="00A37A8E"/>
    <w:rsid w:val="00A56064"/>
    <w:rsid w:val="00A9226D"/>
    <w:rsid w:val="00A97514"/>
    <w:rsid w:val="00A97A87"/>
    <w:rsid w:val="00AB662F"/>
    <w:rsid w:val="00AD6531"/>
    <w:rsid w:val="00AF2E1E"/>
    <w:rsid w:val="00B11CFF"/>
    <w:rsid w:val="00B23AD4"/>
    <w:rsid w:val="00B5294A"/>
    <w:rsid w:val="00B6298C"/>
    <w:rsid w:val="00B77244"/>
    <w:rsid w:val="00BB0995"/>
    <w:rsid w:val="00BD1059"/>
    <w:rsid w:val="00BD1F22"/>
    <w:rsid w:val="00BD7F2B"/>
    <w:rsid w:val="00BE1E70"/>
    <w:rsid w:val="00BE6763"/>
    <w:rsid w:val="00BF1D9D"/>
    <w:rsid w:val="00BF2AF2"/>
    <w:rsid w:val="00C04A67"/>
    <w:rsid w:val="00C050F3"/>
    <w:rsid w:val="00C105D7"/>
    <w:rsid w:val="00C3690C"/>
    <w:rsid w:val="00C51357"/>
    <w:rsid w:val="00C5544D"/>
    <w:rsid w:val="00C66F34"/>
    <w:rsid w:val="00C74141"/>
    <w:rsid w:val="00C74742"/>
    <w:rsid w:val="00C774B0"/>
    <w:rsid w:val="00C833CD"/>
    <w:rsid w:val="00C92A79"/>
    <w:rsid w:val="00C95644"/>
    <w:rsid w:val="00CA03E3"/>
    <w:rsid w:val="00CC48FD"/>
    <w:rsid w:val="00CE55B0"/>
    <w:rsid w:val="00CF64CD"/>
    <w:rsid w:val="00D0577B"/>
    <w:rsid w:val="00D110A8"/>
    <w:rsid w:val="00D173E0"/>
    <w:rsid w:val="00D30A80"/>
    <w:rsid w:val="00D34F2A"/>
    <w:rsid w:val="00D667F0"/>
    <w:rsid w:val="00D74E0A"/>
    <w:rsid w:val="00D87963"/>
    <w:rsid w:val="00DA06C9"/>
    <w:rsid w:val="00DA3CBB"/>
    <w:rsid w:val="00DA51AE"/>
    <w:rsid w:val="00DB09FD"/>
    <w:rsid w:val="00DC20F1"/>
    <w:rsid w:val="00DC5A3A"/>
    <w:rsid w:val="00DD36E9"/>
    <w:rsid w:val="00DE360F"/>
    <w:rsid w:val="00DF21B5"/>
    <w:rsid w:val="00E02BE9"/>
    <w:rsid w:val="00E118FE"/>
    <w:rsid w:val="00E47368"/>
    <w:rsid w:val="00E74232"/>
    <w:rsid w:val="00E764CF"/>
    <w:rsid w:val="00E90D2C"/>
    <w:rsid w:val="00EC0943"/>
    <w:rsid w:val="00EC58CA"/>
    <w:rsid w:val="00EC5A26"/>
    <w:rsid w:val="00EE087B"/>
    <w:rsid w:val="00EE608C"/>
    <w:rsid w:val="00EF2C94"/>
    <w:rsid w:val="00F15873"/>
    <w:rsid w:val="00F22A01"/>
    <w:rsid w:val="00F42D0A"/>
    <w:rsid w:val="00F45C28"/>
    <w:rsid w:val="00F54FBE"/>
    <w:rsid w:val="00F65EA3"/>
    <w:rsid w:val="00F82A3F"/>
    <w:rsid w:val="00FD14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2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 w:type="character" w:customStyle="1" w:styleId="st1">
    <w:name w:val="st1"/>
    <w:basedOn w:val="Domylnaczcionkaakapitu"/>
    <w:rsid w:val="00835874"/>
  </w:style>
</w:styles>
</file>

<file path=word/webSettings.xml><?xml version="1.0" encoding="utf-8"?>
<w:webSettings xmlns:r="http://schemas.openxmlformats.org/officeDocument/2006/relationships" xmlns:w="http://schemas.openxmlformats.org/wordprocessingml/2006/main">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394622859">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7F811-619A-473B-BF9F-E89C4C4D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815</Words>
  <Characters>4896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18</cp:revision>
  <cp:lastPrinted>2019-12-30T10:22:00Z</cp:lastPrinted>
  <dcterms:created xsi:type="dcterms:W3CDTF">2020-01-13T12:33:00Z</dcterms:created>
  <dcterms:modified xsi:type="dcterms:W3CDTF">2020-01-14T12:50:00Z</dcterms:modified>
</cp:coreProperties>
</file>