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FD" w:rsidRPr="00100D28" w:rsidRDefault="00175EFD" w:rsidP="001A1B10">
      <w:pPr>
        <w:spacing w:after="0" w:line="360" w:lineRule="auto"/>
        <w:jc w:val="center"/>
        <w:rPr>
          <w:rFonts w:ascii="Arial" w:hAnsi="Arial" w:cs="Arial"/>
          <w:caps/>
        </w:rPr>
      </w:pPr>
      <w:r w:rsidRPr="00100D28">
        <w:rPr>
          <w:rFonts w:ascii="Arial" w:hAnsi="Arial" w:cs="Arial"/>
          <w:caps/>
        </w:rPr>
        <w:t>specyfikacja warunków zamówienia</w:t>
      </w:r>
    </w:p>
    <w:p w:rsidR="00175EFD" w:rsidRPr="00100D28" w:rsidRDefault="00175EFD" w:rsidP="001A1B10">
      <w:pPr>
        <w:spacing w:after="0" w:line="360" w:lineRule="auto"/>
        <w:jc w:val="center"/>
        <w:rPr>
          <w:rFonts w:ascii="Arial" w:hAnsi="Arial" w:cs="Arial"/>
          <w:caps/>
        </w:rPr>
      </w:pPr>
    </w:p>
    <w:p w:rsidR="00175EFD" w:rsidRPr="00100D28" w:rsidRDefault="00175EFD" w:rsidP="001A1B10">
      <w:pPr>
        <w:spacing w:after="0" w:line="360" w:lineRule="auto"/>
        <w:jc w:val="center"/>
        <w:rPr>
          <w:rFonts w:ascii="Arial" w:hAnsi="Arial" w:cs="Arial"/>
          <w:caps/>
        </w:rPr>
      </w:pPr>
    </w:p>
    <w:p w:rsidR="00175EFD" w:rsidRPr="00100D28" w:rsidRDefault="00175EFD" w:rsidP="001A1B10">
      <w:pPr>
        <w:spacing w:after="0" w:line="360" w:lineRule="auto"/>
        <w:jc w:val="center"/>
        <w:rPr>
          <w:rFonts w:ascii="Arial" w:hAnsi="Arial" w:cs="Arial"/>
          <w:caps/>
        </w:rPr>
      </w:pPr>
      <w:r w:rsidRPr="00100D28">
        <w:rPr>
          <w:rFonts w:ascii="Arial" w:hAnsi="Arial" w:cs="Arial"/>
          <w:caps/>
        </w:rPr>
        <w:t>zAMAWIAJĄCY:</w:t>
      </w:r>
    </w:p>
    <w:p w:rsidR="00175EFD" w:rsidRPr="00100D28" w:rsidRDefault="00175EFD" w:rsidP="001A1B10">
      <w:pPr>
        <w:spacing w:after="0" w:line="360" w:lineRule="auto"/>
        <w:jc w:val="center"/>
        <w:rPr>
          <w:rFonts w:ascii="Arial" w:hAnsi="Arial" w:cs="Arial"/>
          <w:caps/>
        </w:rPr>
      </w:pPr>
      <w:r w:rsidRPr="00100D28">
        <w:rPr>
          <w:rFonts w:ascii="Arial" w:hAnsi="Arial" w:cs="Arial"/>
          <w:caps/>
        </w:rPr>
        <w:t>Ostrzeszowskie Centrum zdrowia sp. z o. o.</w:t>
      </w:r>
    </w:p>
    <w:p w:rsidR="00175EFD" w:rsidRPr="00100D28" w:rsidRDefault="00175EFD" w:rsidP="001A1B10">
      <w:pPr>
        <w:spacing w:after="0" w:line="360" w:lineRule="auto"/>
        <w:jc w:val="center"/>
        <w:rPr>
          <w:rFonts w:ascii="Arial" w:hAnsi="Arial" w:cs="Arial"/>
          <w:caps/>
        </w:rPr>
      </w:pPr>
    </w:p>
    <w:p w:rsidR="00175EFD" w:rsidRPr="00100D28" w:rsidRDefault="00175EFD" w:rsidP="001A1B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Zaprasza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</w:t>
      </w:r>
      <w:r w:rsidR="004A4927" w:rsidRPr="00100D28">
        <w:rPr>
          <w:rFonts w:ascii="Arial" w:hAnsi="Arial" w:cs="Arial"/>
        </w:rPr>
        <w:t>22</w:t>
      </w:r>
      <w:r w:rsidRPr="00100D28">
        <w:rPr>
          <w:rFonts w:ascii="Arial" w:hAnsi="Arial" w:cs="Arial"/>
        </w:rPr>
        <w:t xml:space="preserve"> r. poz. </w:t>
      </w:r>
      <w:r w:rsidR="004A4927" w:rsidRPr="00100D28">
        <w:rPr>
          <w:rFonts w:ascii="Arial" w:hAnsi="Arial" w:cs="Arial"/>
        </w:rPr>
        <w:t>1710</w:t>
      </w:r>
      <w:r w:rsidRPr="00100D28">
        <w:rPr>
          <w:rFonts w:ascii="Arial" w:hAnsi="Arial" w:cs="Arial"/>
        </w:rPr>
        <w:t xml:space="preserve"> z późn zmian.) – dalej p.z.p. na:</w:t>
      </w:r>
    </w:p>
    <w:p w:rsidR="00175EFD" w:rsidRPr="00100D28" w:rsidRDefault="00175EFD" w:rsidP="001A1B10">
      <w:pPr>
        <w:tabs>
          <w:tab w:val="left" w:pos="3225"/>
        </w:tabs>
        <w:spacing w:after="0" w:line="360" w:lineRule="auto"/>
        <w:jc w:val="both"/>
        <w:rPr>
          <w:rFonts w:ascii="Arial" w:hAnsi="Arial" w:cs="Arial"/>
          <w:b/>
          <w:kern w:val="2"/>
        </w:rPr>
      </w:pPr>
      <w:r w:rsidRPr="00100D28">
        <w:rPr>
          <w:rFonts w:ascii="Arial" w:hAnsi="Arial" w:cs="Arial"/>
          <w:b/>
          <w:kern w:val="2"/>
        </w:rPr>
        <w:tab/>
      </w:r>
    </w:p>
    <w:p w:rsidR="00175EFD" w:rsidRPr="00100D28" w:rsidRDefault="00175EFD" w:rsidP="001A1B10">
      <w:pPr>
        <w:spacing w:after="0" w:line="360" w:lineRule="auto"/>
        <w:jc w:val="both"/>
        <w:rPr>
          <w:rFonts w:ascii="Arial" w:hAnsi="Arial" w:cs="Arial"/>
          <w:b/>
          <w:kern w:val="2"/>
          <w:u w:val="single"/>
        </w:rPr>
      </w:pPr>
    </w:p>
    <w:p w:rsidR="003C6268" w:rsidRPr="00100D28" w:rsidRDefault="003C6268" w:rsidP="003C6268">
      <w:pPr>
        <w:pStyle w:val="Bezodstpw"/>
        <w:spacing w:line="360" w:lineRule="auto"/>
        <w:jc w:val="both"/>
        <w:rPr>
          <w:rFonts w:ascii="Arial" w:hAnsi="Arial" w:cs="Arial"/>
          <w:b/>
          <w:u w:val="single"/>
        </w:rPr>
      </w:pPr>
      <w:r w:rsidRPr="00100D28">
        <w:rPr>
          <w:rFonts w:ascii="Arial" w:hAnsi="Arial" w:cs="Arial"/>
          <w:b/>
          <w:u w:val="single"/>
        </w:rPr>
        <w:t xml:space="preserve">Modernizacja Pracowni Diagnostyki Obrazowej Ostrzeszowskiego Centrum Zdrowia Sp. z o.o., poprzez zakup aparatu rtg stacjonarnego oraz jezdnego wraz ze sprzętem IT i oprogramowaniem </w:t>
      </w:r>
      <w:r w:rsidRPr="00100D28">
        <w:rPr>
          <w:rFonts w:ascii="Arial" w:hAnsi="Arial" w:cs="Arial"/>
          <w:b/>
          <w:bCs/>
          <w:u w:val="single"/>
        </w:rPr>
        <w:t xml:space="preserve">- znak postępowania: </w:t>
      </w:r>
      <w:r w:rsidRPr="00100D28">
        <w:rPr>
          <w:rFonts w:ascii="Arial" w:hAnsi="Arial" w:cs="Arial"/>
          <w:b/>
          <w:u w:val="single"/>
        </w:rPr>
        <w:t>OCZ/ZP-5/2023</w:t>
      </w:r>
    </w:p>
    <w:p w:rsidR="00175EFD" w:rsidRPr="00100D28" w:rsidRDefault="00175EFD" w:rsidP="001A1B10">
      <w:pPr>
        <w:pStyle w:val="Bezodstpw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175EFD" w:rsidRPr="00100D28" w:rsidRDefault="00175EFD" w:rsidP="001A1B10">
      <w:pPr>
        <w:pStyle w:val="Bezodstpw"/>
        <w:spacing w:line="360" w:lineRule="auto"/>
        <w:jc w:val="center"/>
        <w:rPr>
          <w:rFonts w:ascii="Arial" w:hAnsi="Arial" w:cs="Arial"/>
          <w:b/>
        </w:rPr>
      </w:pPr>
    </w:p>
    <w:p w:rsidR="00175EFD" w:rsidRPr="00100D28" w:rsidRDefault="00175EFD" w:rsidP="001A1B10">
      <w:pPr>
        <w:pStyle w:val="Bezodstpw"/>
        <w:spacing w:line="360" w:lineRule="auto"/>
        <w:jc w:val="center"/>
        <w:rPr>
          <w:rFonts w:ascii="Arial" w:hAnsi="Arial" w:cs="Arial"/>
          <w:b/>
        </w:rPr>
      </w:pPr>
    </w:p>
    <w:p w:rsidR="00175EFD" w:rsidRPr="00100D28" w:rsidRDefault="00175EFD" w:rsidP="001A1B10">
      <w:pPr>
        <w:tabs>
          <w:tab w:val="center" w:pos="4536"/>
          <w:tab w:val="left" w:pos="6945"/>
        </w:tabs>
        <w:spacing w:after="0" w:line="360" w:lineRule="auto"/>
        <w:jc w:val="center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Przedmiotowe postępowanie prowadzone jest przy użyciu środków komunikacji elektronicznej. </w:t>
      </w:r>
    </w:p>
    <w:p w:rsidR="00175EFD" w:rsidRPr="00100D28" w:rsidRDefault="00175EFD" w:rsidP="001A1B10">
      <w:pPr>
        <w:tabs>
          <w:tab w:val="center" w:pos="4536"/>
          <w:tab w:val="left" w:pos="6945"/>
        </w:tabs>
        <w:spacing w:after="0" w:line="360" w:lineRule="auto"/>
        <w:jc w:val="center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Składanie ofert następuje za pośrednictwem platformy zakupowej dostępnej pod adresem internetowym:  </w:t>
      </w:r>
      <w:hyperlink r:id="rId7" w:history="1">
        <w:r w:rsidRPr="00100D28">
          <w:rPr>
            <w:rStyle w:val="Hipercze"/>
            <w:rFonts w:ascii="Arial" w:hAnsi="Arial" w:cs="Arial"/>
            <w:color w:val="auto"/>
          </w:rPr>
          <w:t>https://platformazakupowa.pl/pn/szpital_ostrzeszow</w:t>
        </w:r>
      </w:hyperlink>
    </w:p>
    <w:p w:rsidR="00175EFD" w:rsidRPr="00100D28" w:rsidRDefault="00175EFD" w:rsidP="001A1B10">
      <w:pPr>
        <w:tabs>
          <w:tab w:val="center" w:pos="4536"/>
          <w:tab w:val="left" w:pos="6945"/>
        </w:tabs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175EFD" w:rsidRPr="00100D28" w:rsidRDefault="00175EFD" w:rsidP="001A1B10">
      <w:pPr>
        <w:tabs>
          <w:tab w:val="center" w:pos="4536"/>
          <w:tab w:val="left" w:pos="6945"/>
        </w:tabs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175EFD" w:rsidRPr="00100D28" w:rsidRDefault="00175EFD" w:rsidP="001A1B10">
      <w:pPr>
        <w:pStyle w:val="normal"/>
        <w:spacing w:line="360" w:lineRule="auto"/>
        <w:jc w:val="both"/>
        <w:rPr>
          <w:b/>
          <w:sz w:val="24"/>
          <w:szCs w:val="24"/>
          <w:u w:val="single"/>
        </w:rPr>
      </w:pPr>
      <w:r w:rsidRPr="00100D28">
        <w:rPr>
          <w:b/>
          <w:sz w:val="24"/>
          <w:szCs w:val="24"/>
          <w:u w:val="single"/>
        </w:rPr>
        <w:t xml:space="preserve">Uwaga! Zamawiający przypomina, że w toku postępowania zgodnie z art. 61 ust. 2 ustawy PZP komunikacja ustna dopuszczalna jest jedynie w toku negocjacji lub dialogu oraz odniesieniu do informacji, które nie są istotne. Zasady dotyczące sposobu komunikowania się zostały przez Zamawiającego umieszczone w rozdziale XIII </w:t>
      </w:r>
    </w:p>
    <w:p w:rsidR="00175EFD" w:rsidRPr="00100D28" w:rsidRDefault="00175EFD" w:rsidP="001A1B10">
      <w:pPr>
        <w:tabs>
          <w:tab w:val="center" w:pos="4536"/>
          <w:tab w:val="left" w:pos="6945"/>
        </w:tabs>
        <w:spacing w:after="0" w:line="360" w:lineRule="auto"/>
        <w:jc w:val="center"/>
        <w:rPr>
          <w:rFonts w:ascii="Arial" w:hAnsi="Arial" w:cs="Arial"/>
        </w:rPr>
      </w:pPr>
    </w:p>
    <w:p w:rsidR="00175EFD" w:rsidRPr="00100D28" w:rsidRDefault="00175EFD" w:rsidP="001A1B10">
      <w:pPr>
        <w:spacing w:after="0" w:line="360" w:lineRule="auto"/>
        <w:jc w:val="both"/>
        <w:rPr>
          <w:rFonts w:ascii="Arial" w:hAnsi="Arial" w:cs="Arial"/>
          <w:bCs/>
          <w:kern w:val="2"/>
        </w:rPr>
      </w:pP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="001A1B10"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  <w:t xml:space="preserve">Nr postępowania: </w:t>
      </w:r>
      <w:r w:rsidRPr="00100D28">
        <w:rPr>
          <w:rFonts w:ascii="Arial" w:hAnsi="Arial" w:cs="Arial"/>
          <w:bCs/>
          <w:kern w:val="2"/>
        </w:rPr>
        <w:t xml:space="preserve">OCZ/ZP-5/2023 </w:t>
      </w:r>
    </w:p>
    <w:p w:rsidR="00175EFD" w:rsidRPr="00100D28" w:rsidRDefault="00175EFD" w:rsidP="001A1B10">
      <w:pPr>
        <w:tabs>
          <w:tab w:val="center" w:pos="4536"/>
          <w:tab w:val="left" w:pos="6945"/>
        </w:tabs>
        <w:spacing w:after="0" w:line="360" w:lineRule="auto"/>
        <w:jc w:val="center"/>
        <w:rPr>
          <w:rFonts w:ascii="Arial" w:hAnsi="Arial" w:cs="Arial"/>
          <w:caps/>
        </w:rPr>
      </w:pPr>
    </w:p>
    <w:p w:rsidR="00175EFD" w:rsidRPr="00100D28" w:rsidRDefault="00175EFD" w:rsidP="001A1B10">
      <w:pPr>
        <w:pStyle w:val="Tytu"/>
        <w:spacing w:line="360" w:lineRule="auto"/>
        <w:rPr>
          <w:rFonts w:cs="Arial"/>
          <w:b w:val="0"/>
          <w:caps/>
          <w:sz w:val="24"/>
          <w:szCs w:val="24"/>
        </w:rPr>
      </w:pPr>
      <w:r w:rsidRPr="00100D28">
        <w:rPr>
          <w:rFonts w:cs="Arial"/>
          <w:b w:val="0"/>
          <w:caps/>
          <w:sz w:val="24"/>
          <w:szCs w:val="24"/>
        </w:rPr>
        <w:t>Ostrzeszów 2023</w:t>
      </w:r>
    </w:p>
    <w:p w:rsidR="00175EFD" w:rsidRPr="00100D28" w:rsidRDefault="00175EFD" w:rsidP="001A1B10">
      <w:pPr>
        <w:pStyle w:val="Tytu"/>
        <w:spacing w:line="360" w:lineRule="auto"/>
        <w:rPr>
          <w:rFonts w:cs="Arial"/>
          <w:b w:val="0"/>
          <w:caps/>
          <w:sz w:val="24"/>
          <w:szCs w:val="24"/>
        </w:rPr>
      </w:pPr>
    </w:p>
    <w:p w:rsidR="00175EFD" w:rsidRPr="00100D28" w:rsidRDefault="00175EFD" w:rsidP="001A1B10">
      <w:pPr>
        <w:pStyle w:val="Tytu"/>
        <w:spacing w:line="360" w:lineRule="auto"/>
        <w:rPr>
          <w:rFonts w:cs="Arial"/>
          <w:b w:val="0"/>
          <w:caps/>
          <w:sz w:val="24"/>
          <w:szCs w:val="24"/>
        </w:rPr>
      </w:pPr>
    </w:p>
    <w:p w:rsidR="00175EFD" w:rsidRPr="00100D28" w:rsidRDefault="00175EFD" w:rsidP="001A1B10">
      <w:pPr>
        <w:pStyle w:val="pkt"/>
        <w:numPr>
          <w:ilvl w:val="0"/>
          <w:numId w:val="17"/>
        </w:numPr>
        <w:spacing w:before="0" w:after="0" w:line="360" w:lineRule="auto"/>
        <w:ind w:left="284" w:hanging="284"/>
        <w:rPr>
          <w:rFonts w:ascii="Arial" w:hAnsi="Arial" w:cs="Arial"/>
          <w:sz w:val="24"/>
          <w:szCs w:val="24"/>
          <w:u w:val="single"/>
        </w:rPr>
      </w:pPr>
      <w:r w:rsidRPr="00100D28">
        <w:rPr>
          <w:rFonts w:ascii="Arial" w:hAnsi="Arial" w:cs="Arial"/>
          <w:b/>
          <w:bCs/>
          <w:kern w:val="32"/>
          <w:sz w:val="24"/>
          <w:szCs w:val="24"/>
        </w:rPr>
        <w:tab/>
      </w:r>
      <w:r w:rsidRPr="00100D28">
        <w:rPr>
          <w:rFonts w:ascii="Arial" w:hAnsi="Arial" w:cs="Arial"/>
          <w:b/>
          <w:bCs/>
          <w:kern w:val="32"/>
          <w:sz w:val="24"/>
          <w:szCs w:val="24"/>
          <w:u w:val="single"/>
        </w:rPr>
        <w:t>NAZWA ORAZ ADRES ZAMAWIAJĄCEGO</w:t>
      </w:r>
    </w:p>
    <w:p w:rsidR="00175EFD" w:rsidRPr="00100D28" w:rsidRDefault="00175EFD" w:rsidP="001A1B10">
      <w:pPr>
        <w:spacing w:after="0" w:line="360" w:lineRule="auto"/>
        <w:ind w:left="1276"/>
        <w:jc w:val="both"/>
        <w:rPr>
          <w:rFonts w:ascii="Arial" w:hAnsi="Arial" w:cs="Arial"/>
          <w:b/>
          <w:u w:val="single"/>
        </w:rPr>
      </w:pPr>
      <w:r w:rsidRPr="00100D28">
        <w:rPr>
          <w:rFonts w:ascii="Arial" w:hAnsi="Arial" w:cs="Arial"/>
          <w:b/>
          <w:u w:val="single"/>
        </w:rPr>
        <w:t>Ostrzeszowskie Centrum Zdrowia Sp. z o. o.</w:t>
      </w:r>
    </w:p>
    <w:p w:rsidR="00175EFD" w:rsidRPr="00100D28" w:rsidRDefault="00175EFD" w:rsidP="001A1B10">
      <w:pPr>
        <w:spacing w:after="0" w:line="360" w:lineRule="auto"/>
        <w:ind w:left="1276"/>
        <w:jc w:val="both"/>
        <w:rPr>
          <w:rFonts w:ascii="Arial" w:hAnsi="Arial" w:cs="Arial"/>
          <w:b/>
          <w:u w:val="single"/>
        </w:rPr>
      </w:pPr>
      <w:r w:rsidRPr="00100D28">
        <w:rPr>
          <w:rFonts w:ascii="Arial" w:hAnsi="Arial" w:cs="Arial"/>
          <w:b/>
          <w:u w:val="single"/>
        </w:rPr>
        <w:t>Aleja Wolności 4</w:t>
      </w:r>
    </w:p>
    <w:p w:rsidR="00175EFD" w:rsidRPr="00100D28" w:rsidRDefault="00175EFD" w:rsidP="001A1B10">
      <w:pPr>
        <w:spacing w:after="0" w:line="360" w:lineRule="auto"/>
        <w:ind w:left="1276"/>
        <w:jc w:val="both"/>
        <w:rPr>
          <w:rFonts w:ascii="Arial" w:hAnsi="Arial" w:cs="Arial"/>
          <w:b/>
          <w:u w:val="single"/>
        </w:rPr>
      </w:pPr>
      <w:r w:rsidRPr="00100D28">
        <w:rPr>
          <w:rFonts w:ascii="Arial" w:hAnsi="Arial" w:cs="Arial"/>
          <w:b/>
          <w:u w:val="single"/>
        </w:rPr>
        <w:t>63-500 Ostrzeszów</w:t>
      </w:r>
    </w:p>
    <w:p w:rsidR="00175EFD" w:rsidRPr="00100D28" w:rsidRDefault="00175EFD" w:rsidP="001A1B10">
      <w:pPr>
        <w:spacing w:after="0" w:line="360" w:lineRule="auto"/>
        <w:ind w:left="1276"/>
        <w:jc w:val="both"/>
        <w:rPr>
          <w:rFonts w:ascii="Arial" w:hAnsi="Arial" w:cs="Arial"/>
        </w:rPr>
      </w:pPr>
    </w:p>
    <w:p w:rsidR="00175EFD" w:rsidRPr="00100D28" w:rsidRDefault="00175EFD" w:rsidP="001A1B10">
      <w:pPr>
        <w:spacing w:after="0" w:line="360" w:lineRule="auto"/>
        <w:ind w:left="1276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REGON: </w:t>
      </w:r>
      <w:r w:rsidRPr="00100D28">
        <w:rPr>
          <w:rFonts w:ascii="Arial" w:hAnsi="Arial" w:cs="Arial"/>
        </w:rPr>
        <w:tab/>
        <w:t>000 310 255</w:t>
      </w:r>
    </w:p>
    <w:p w:rsidR="00175EFD" w:rsidRPr="00100D28" w:rsidRDefault="00175EFD" w:rsidP="001A1B10">
      <w:pPr>
        <w:spacing w:after="0" w:line="360" w:lineRule="auto"/>
        <w:ind w:left="1276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NIP:       </w:t>
      </w:r>
      <w:r w:rsidRPr="00100D28">
        <w:rPr>
          <w:rFonts w:ascii="Arial" w:hAnsi="Arial" w:cs="Arial"/>
        </w:rPr>
        <w:tab/>
        <w:t>881-14-91-898</w:t>
      </w:r>
    </w:p>
    <w:p w:rsidR="00175EFD" w:rsidRPr="00100D28" w:rsidRDefault="00175EFD" w:rsidP="001A1B10">
      <w:pPr>
        <w:spacing w:after="0" w:line="360" w:lineRule="auto"/>
        <w:ind w:left="1276"/>
        <w:jc w:val="both"/>
        <w:rPr>
          <w:rFonts w:ascii="Arial" w:hAnsi="Arial" w:cs="Arial"/>
          <w:b/>
        </w:rPr>
      </w:pPr>
    </w:p>
    <w:p w:rsidR="00175EFD" w:rsidRPr="00100D28" w:rsidRDefault="00175EFD" w:rsidP="001A1B10">
      <w:pPr>
        <w:spacing w:after="0" w:line="360" w:lineRule="auto"/>
        <w:ind w:left="1276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województwo: </w:t>
      </w:r>
      <w:r w:rsidRPr="00100D28">
        <w:rPr>
          <w:rFonts w:ascii="Arial" w:hAnsi="Arial" w:cs="Arial"/>
        </w:rPr>
        <w:tab/>
        <w:t>wielkopolskie</w:t>
      </w:r>
    </w:p>
    <w:p w:rsidR="00175EFD" w:rsidRPr="00100D28" w:rsidRDefault="00175EFD" w:rsidP="001A1B10">
      <w:pPr>
        <w:spacing w:after="0" w:line="360" w:lineRule="auto"/>
        <w:ind w:left="1276"/>
        <w:jc w:val="both"/>
        <w:rPr>
          <w:rFonts w:ascii="Arial" w:hAnsi="Arial" w:cs="Arial"/>
          <w:b/>
        </w:rPr>
      </w:pPr>
      <w:r w:rsidRPr="00100D28">
        <w:rPr>
          <w:rFonts w:ascii="Arial" w:hAnsi="Arial" w:cs="Arial"/>
        </w:rPr>
        <w:t>powiat:</w:t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  <w:t>ostrzeszowski</w:t>
      </w:r>
    </w:p>
    <w:p w:rsidR="00175EFD" w:rsidRPr="00100D28" w:rsidRDefault="00175EFD" w:rsidP="001A1B10">
      <w:pPr>
        <w:spacing w:after="0" w:line="360" w:lineRule="auto"/>
        <w:ind w:left="1276"/>
        <w:jc w:val="both"/>
        <w:rPr>
          <w:rFonts w:ascii="Arial" w:hAnsi="Arial" w:cs="Arial"/>
          <w:b/>
        </w:rPr>
      </w:pPr>
    </w:p>
    <w:p w:rsidR="00175EFD" w:rsidRPr="00100D28" w:rsidRDefault="00175EFD" w:rsidP="001A1B10">
      <w:pPr>
        <w:spacing w:after="0" w:line="360" w:lineRule="auto"/>
        <w:ind w:left="1276"/>
        <w:jc w:val="both"/>
        <w:rPr>
          <w:rFonts w:ascii="Arial" w:hAnsi="Arial" w:cs="Arial"/>
          <w:u w:val="single"/>
        </w:rPr>
      </w:pPr>
      <w:r w:rsidRPr="00100D28">
        <w:rPr>
          <w:rFonts w:ascii="Arial" w:hAnsi="Arial" w:cs="Arial"/>
          <w:b/>
          <w:u w:val="single"/>
        </w:rPr>
        <w:t>adres do korespondencji</w:t>
      </w:r>
      <w:r w:rsidRPr="00100D28">
        <w:rPr>
          <w:rFonts w:ascii="Arial" w:hAnsi="Arial" w:cs="Arial"/>
          <w:u w:val="single"/>
        </w:rPr>
        <w:t>:</w:t>
      </w:r>
    </w:p>
    <w:p w:rsidR="00175EFD" w:rsidRPr="00100D28" w:rsidRDefault="00175EFD" w:rsidP="001A1B10">
      <w:pPr>
        <w:spacing w:after="0" w:line="360" w:lineRule="auto"/>
        <w:ind w:left="1276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Ostrzeszowskie Centrum Zdrowia Sp. z o. o.</w:t>
      </w:r>
    </w:p>
    <w:p w:rsidR="00175EFD" w:rsidRPr="00100D28" w:rsidRDefault="00175EFD" w:rsidP="001A1B10">
      <w:pPr>
        <w:spacing w:after="0" w:line="360" w:lineRule="auto"/>
        <w:ind w:left="1276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Aleja Wolności 4</w:t>
      </w:r>
    </w:p>
    <w:p w:rsidR="00175EFD" w:rsidRPr="00100D28" w:rsidRDefault="00175EFD" w:rsidP="001A1B10">
      <w:pPr>
        <w:spacing w:after="0" w:line="360" w:lineRule="auto"/>
        <w:ind w:left="1276"/>
        <w:jc w:val="both"/>
        <w:rPr>
          <w:rFonts w:ascii="Arial" w:hAnsi="Arial" w:cs="Arial"/>
          <w:b/>
        </w:rPr>
      </w:pPr>
      <w:r w:rsidRPr="00100D28">
        <w:rPr>
          <w:rFonts w:ascii="Arial" w:hAnsi="Arial" w:cs="Arial"/>
        </w:rPr>
        <w:t>63-500 Ostrzeszów</w:t>
      </w:r>
    </w:p>
    <w:p w:rsidR="00175EFD" w:rsidRPr="00100D28" w:rsidRDefault="00175EFD" w:rsidP="001A1B10">
      <w:pPr>
        <w:spacing w:after="0" w:line="360" w:lineRule="auto"/>
        <w:ind w:left="1276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tel. (62) 50-32  236, fax (62) 50-32  280 </w:t>
      </w:r>
    </w:p>
    <w:p w:rsidR="00175EFD" w:rsidRPr="00100D28" w:rsidRDefault="00175EFD" w:rsidP="001A1B10">
      <w:pPr>
        <w:spacing w:after="0" w:line="360" w:lineRule="auto"/>
        <w:ind w:left="1276"/>
        <w:jc w:val="both"/>
        <w:rPr>
          <w:rFonts w:ascii="Arial" w:hAnsi="Arial" w:cs="Arial"/>
          <w:lang w:val="de-DE"/>
        </w:rPr>
      </w:pPr>
      <w:r w:rsidRPr="00100D28">
        <w:rPr>
          <w:rFonts w:ascii="Arial" w:hAnsi="Arial" w:cs="Arial"/>
          <w:lang w:val="de-DE"/>
        </w:rPr>
        <w:t xml:space="preserve">e-mail: </w:t>
      </w:r>
      <w:hyperlink r:id="rId8" w:history="1">
        <w:r w:rsidRPr="00100D28">
          <w:rPr>
            <w:rStyle w:val="Hipercze"/>
            <w:rFonts w:ascii="Arial" w:hAnsi="Arial" w:cs="Arial"/>
            <w:color w:val="auto"/>
            <w:lang w:val="de-DE"/>
          </w:rPr>
          <w:t>przetargi@szpital.ostrzeszow.pl</w:t>
        </w:r>
      </w:hyperlink>
    </w:p>
    <w:p w:rsidR="00175EFD" w:rsidRPr="00100D28" w:rsidRDefault="00175EFD" w:rsidP="001A1B10">
      <w:pPr>
        <w:spacing w:after="0" w:line="360" w:lineRule="auto"/>
        <w:ind w:left="1276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strona www: </w:t>
      </w:r>
      <w:bookmarkStart w:id="0" w:name="_Hlt164570900"/>
      <w:r w:rsidR="009D0DF2" w:rsidRPr="00100D28">
        <w:rPr>
          <w:rFonts w:ascii="Arial" w:hAnsi="Arial" w:cs="Arial"/>
        </w:rPr>
        <w:fldChar w:fldCharType="begin"/>
      </w:r>
      <w:r w:rsidRPr="00100D28">
        <w:rPr>
          <w:rFonts w:ascii="Arial" w:hAnsi="Arial" w:cs="Arial"/>
        </w:rPr>
        <w:instrText xml:space="preserve"> HYPERLINK "http://www.szpital.ostrzeszow.pl" </w:instrText>
      </w:r>
      <w:r w:rsidR="009D0DF2" w:rsidRPr="00100D28">
        <w:rPr>
          <w:rFonts w:ascii="Arial" w:hAnsi="Arial" w:cs="Arial"/>
        </w:rPr>
        <w:fldChar w:fldCharType="separate"/>
      </w:r>
      <w:r w:rsidRPr="00100D28">
        <w:rPr>
          <w:rStyle w:val="Hipercze"/>
          <w:rFonts w:ascii="Arial" w:hAnsi="Arial" w:cs="Arial"/>
          <w:color w:val="auto"/>
        </w:rPr>
        <w:t>www.szpital.ostrzeszow.pl</w:t>
      </w:r>
      <w:r w:rsidR="009D0DF2" w:rsidRPr="00100D28">
        <w:rPr>
          <w:rFonts w:ascii="Arial" w:hAnsi="Arial" w:cs="Arial"/>
        </w:rPr>
        <w:fldChar w:fldCharType="end"/>
      </w:r>
      <w:bookmarkEnd w:id="0"/>
      <w:r w:rsidRPr="00100D28">
        <w:rPr>
          <w:rFonts w:ascii="Arial" w:hAnsi="Arial" w:cs="Arial"/>
        </w:rPr>
        <w:t xml:space="preserve">, </w:t>
      </w:r>
    </w:p>
    <w:p w:rsidR="00175EFD" w:rsidRPr="00100D28" w:rsidRDefault="00175EFD" w:rsidP="001A1B10">
      <w:pPr>
        <w:spacing w:after="0" w:line="360" w:lineRule="auto"/>
        <w:ind w:left="1276"/>
        <w:rPr>
          <w:rFonts w:ascii="Arial" w:hAnsi="Arial" w:cs="Arial"/>
          <w:b/>
        </w:rPr>
      </w:pPr>
      <w:r w:rsidRPr="00100D28">
        <w:rPr>
          <w:rFonts w:ascii="Arial" w:hAnsi="Arial" w:cs="Arial"/>
        </w:rPr>
        <w:t>adres platformy:</w:t>
      </w:r>
      <w:r w:rsidRPr="00100D28">
        <w:rPr>
          <w:rFonts w:ascii="Arial" w:hAnsi="Arial" w:cs="Arial"/>
          <w:b/>
        </w:rPr>
        <w:t xml:space="preserve">  </w:t>
      </w:r>
      <w:hyperlink r:id="rId9" w:history="1">
        <w:r w:rsidRPr="00100D28">
          <w:rPr>
            <w:rStyle w:val="Hipercze"/>
            <w:rFonts w:ascii="Arial" w:hAnsi="Arial" w:cs="Arial"/>
            <w:b/>
            <w:color w:val="auto"/>
          </w:rPr>
          <w:t>https://platformazakupowa.pl/pn/szpital_ostrzeszow</w:t>
        </w:r>
      </w:hyperlink>
    </w:p>
    <w:p w:rsidR="00175EFD" w:rsidRPr="00100D28" w:rsidRDefault="00175EFD" w:rsidP="001A1B10">
      <w:pPr>
        <w:spacing w:after="0" w:line="360" w:lineRule="auto"/>
        <w:ind w:left="1276"/>
        <w:rPr>
          <w:rFonts w:ascii="Arial" w:hAnsi="Arial" w:cs="Arial"/>
          <w:b/>
        </w:rPr>
      </w:pPr>
    </w:p>
    <w:p w:rsidR="00175EFD" w:rsidRPr="00100D28" w:rsidRDefault="00175EFD" w:rsidP="001A1B10">
      <w:pPr>
        <w:spacing w:after="0" w:line="360" w:lineRule="auto"/>
        <w:ind w:left="1276"/>
        <w:rPr>
          <w:rFonts w:ascii="Arial" w:hAnsi="Arial" w:cs="Arial"/>
          <w:b/>
        </w:rPr>
      </w:pPr>
    </w:p>
    <w:p w:rsidR="00175EFD" w:rsidRPr="00100D28" w:rsidRDefault="00175EFD" w:rsidP="001A1B10">
      <w:pPr>
        <w:spacing w:after="0" w:line="360" w:lineRule="auto"/>
        <w:ind w:left="1276"/>
        <w:rPr>
          <w:rFonts w:ascii="Arial" w:hAnsi="Arial" w:cs="Arial"/>
          <w:b/>
        </w:rPr>
      </w:pPr>
    </w:p>
    <w:p w:rsidR="00175EFD" w:rsidRPr="00100D28" w:rsidRDefault="00175EFD" w:rsidP="001A1B10">
      <w:pPr>
        <w:spacing w:after="0" w:line="360" w:lineRule="auto"/>
        <w:ind w:left="1276"/>
        <w:rPr>
          <w:rFonts w:ascii="Arial" w:hAnsi="Arial" w:cs="Arial"/>
          <w:b/>
        </w:rPr>
      </w:pPr>
    </w:p>
    <w:p w:rsidR="00175EFD" w:rsidRPr="00100D28" w:rsidRDefault="00175EFD" w:rsidP="001A1B10">
      <w:pPr>
        <w:spacing w:after="0" w:line="360" w:lineRule="auto"/>
        <w:rPr>
          <w:rFonts w:ascii="Arial" w:hAnsi="Arial" w:cs="Arial"/>
        </w:rPr>
      </w:pPr>
      <w:r w:rsidRPr="00100D28">
        <w:rPr>
          <w:rFonts w:ascii="Arial" w:hAnsi="Arial" w:cs="Arial"/>
          <w:b/>
          <w:u w:val="single"/>
        </w:rPr>
        <w:t>godziny urzędowania</w:t>
      </w:r>
      <w:r w:rsidRPr="00100D28">
        <w:rPr>
          <w:rFonts w:ascii="Arial" w:hAnsi="Arial" w:cs="Arial"/>
        </w:rPr>
        <w:t xml:space="preserve"> :</w:t>
      </w:r>
    </w:p>
    <w:p w:rsidR="00175EFD" w:rsidRPr="00100D28" w:rsidRDefault="00175EFD" w:rsidP="001A1B10">
      <w:pPr>
        <w:spacing w:after="0" w:line="360" w:lineRule="auto"/>
        <w:rPr>
          <w:rFonts w:ascii="Arial" w:hAnsi="Arial" w:cs="Arial"/>
        </w:rPr>
      </w:pPr>
      <w:r w:rsidRPr="00100D28">
        <w:rPr>
          <w:rFonts w:ascii="Arial" w:hAnsi="Arial" w:cs="Arial"/>
        </w:rPr>
        <w:t>od poniedziałku do piątku w godzinach: 7:30- 15:05</w:t>
      </w:r>
    </w:p>
    <w:p w:rsidR="00175EFD" w:rsidRPr="00100D28" w:rsidRDefault="00175EFD" w:rsidP="001A1B10">
      <w:pPr>
        <w:spacing w:after="0" w:line="360" w:lineRule="auto"/>
        <w:rPr>
          <w:rFonts w:ascii="Arial" w:hAnsi="Arial" w:cs="Arial"/>
        </w:rPr>
      </w:pPr>
    </w:p>
    <w:p w:rsidR="00175EFD" w:rsidRPr="00100D28" w:rsidRDefault="00175EFD" w:rsidP="001A1B10">
      <w:pPr>
        <w:spacing w:after="0" w:line="360" w:lineRule="auto"/>
        <w:rPr>
          <w:rFonts w:ascii="Arial" w:hAnsi="Arial" w:cs="Arial"/>
        </w:rPr>
      </w:pPr>
    </w:p>
    <w:p w:rsidR="00175EFD" w:rsidRPr="00100D28" w:rsidRDefault="00175EFD" w:rsidP="001A1B10">
      <w:pPr>
        <w:spacing w:after="0" w:line="360" w:lineRule="auto"/>
        <w:rPr>
          <w:rFonts w:ascii="Arial" w:hAnsi="Arial" w:cs="Arial"/>
        </w:rPr>
      </w:pPr>
    </w:p>
    <w:p w:rsidR="00175EFD" w:rsidRPr="00100D28" w:rsidRDefault="00175EFD" w:rsidP="001A1B10">
      <w:pPr>
        <w:spacing w:after="0" w:line="360" w:lineRule="auto"/>
        <w:rPr>
          <w:rFonts w:ascii="Arial" w:hAnsi="Arial" w:cs="Arial"/>
        </w:rPr>
      </w:pPr>
    </w:p>
    <w:p w:rsidR="00175EFD" w:rsidRPr="00100D28" w:rsidRDefault="00175EFD" w:rsidP="001A1B10">
      <w:pPr>
        <w:spacing w:after="0" w:line="360" w:lineRule="auto"/>
        <w:rPr>
          <w:rFonts w:ascii="Arial" w:hAnsi="Arial" w:cs="Arial"/>
        </w:rPr>
      </w:pPr>
    </w:p>
    <w:p w:rsidR="00175EFD" w:rsidRPr="00100D28" w:rsidRDefault="00175EFD" w:rsidP="001A1B10">
      <w:pPr>
        <w:pStyle w:val="normal"/>
        <w:spacing w:line="360" w:lineRule="auto"/>
        <w:rPr>
          <w:b/>
          <w:sz w:val="24"/>
          <w:szCs w:val="24"/>
          <w:u w:val="single"/>
        </w:rPr>
      </w:pPr>
      <w:r w:rsidRPr="00100D28">
        <w:rPr>
          <w:b/>
          <w:sz w:val="24"/>
          <w:szCs w:val="24"/>
          <w:u w:val="single"/>
        </w:rPr>
        <w:t>Uwaga! W przypadku gdy wniosek o wgląd w protokół, o którym mowa w art. 74 ust. 1 ustawy PZP wpłynie 30 minut przed końcem godzin pracy, odpowiedź zostanie udzielona dnia następnego (roboczego).</w:t>
      </w:r>
    </w:p>
    <w:p w:rsidR="001A1B10" w:rsidRPr="00100D28" w:rsidRDefault="001A1B10" w:rsidP="001A1B10">
      <w:pPr>
        <w:pStyle w:val="normal"/>
        <w:spacing w:line="360" w:lineRule="auto"/>
        <w:rPr>
          <w:b/>
          <w:sz w:val="24"/>
          <w:szCs w:val="24"/>
          <w:u w:val="single"/>
        </w:rPr>
      </w:pPr>
    </w:p>
    <w:p w:rsidR="001A1B10" w:rsidRPr="00100D28" w:rsidRDefault="001A1B10" w:rsidP="001A1B10">
      <w:pPr>
        <w:pStyle w:val="normal"/>
        <w:spacing w:line="360" w:lineRule="auto"/>
        <w:rPr>
          <w:b/>
          <w:sz w:val="24"/>
          <w:szCs w:val="24"/>
          <w:u w:val="single"/>
        </w:rPr>
      </w:pPr>
    </w:p>
    <w:p w:rsidR="001A1B10" w:rsidRPr="00100D28" w:rsidRDefault="001A1B10" w:rsidP="001A1B10">
      <w:pPr>
        <w:pStyle w:val="normal"/>
        <w:spacing w:line="360" w:lineRule="auto"/>
        <w:rPr>
          <w:b/>
          <w:sz w:val="24"/>
          <w:szCs w:val="24"/>
          <w:u w:val="single"/>
        </w:rPr>
      </w:pPr>
    </w:p>
    <w:p w:rsidR="00175EFD" w:rsidRPr="00100D28" w:rsidRDefault="00175EFD" w:rsidP="001A1B10">
      <w:pPr>
        <w:pStyle w:val="pkt"/>
        <w:numPr>
          <w:ilvl w:val="0"/>
          <w:numId w:val="17"/>
        </w:numPr>
        <w:spacing w:before="0" w:after="0" w:line="360" w:lineRule="auto"/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100D28">
        <w:rPr>
          <w:rFonts w:ascii="Arial" w:hAnsi="Arial" w:cs="Arial"/>
          <w:b/>
          <w:sz w:val="24"/>
          <w:szCs w:val="24"/>
          <w:u w:val="single"/>
        </w:rPr>
        <w:tab/>
        <w:t>OCHRONA DANYCH OSOBOWYCH</w:t>
      </w:r>
    </w:p>
    <w:p w:rsidR="00175EFD" w:rsidRPr="00100D28" w:rsidRDefault="00175EFD" w:rsidP="001A1B10">
      <w:pPr>
        <w:pStyle w:val="pkt"/>
        <w:numPr>
          <w:ilvl w:val="0"/>
          <w:numId w:val="19"/>
        </w:numPr>
        <w:tabs>
          <w:tab w:val="num" w:pos="284"/>
        </w:tabs>
        <w:spacing w:before="0"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 w:rsidRPr="00100D28">
        <w:rPr>
          <w:rFonts w:ascii="Arial" w:hAnsi="Arial" w:cs="Arial"/>
          <w:sz w:val="24"/>
          <w:szCs w:val="24"/>
        </w:rPr>
        <w:br/>
        <w:t>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175EFD" w:rsidRPr="00100D28" w:rsidRDefault="00175EFD" w:rsidP="001A1B10">
      <w:pPr>
        <w:pStyle w:val="pkt"/>
        <w:numPr>
          <w:ilvl w:val="0"/>
          <w:numId w:val="26"/>
        </w:numPr>
        <w:spacing w:before="0" w:after="0" w:line="360" w:lineRule="auto"/>
        <w:ind w:left="709" w:hanging="401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>administratorem Pani/Pana danych osobowych jest Ostrzeszowskie Centrum Zdrowia Sp. z o. o., Al. Wolności 4, 63-500 Ostrzeszów, tel. 62 503 22 36</w:t>
      </w:r>
    </w:p>
    <w:p w:rsidR="00175EFD" w:rsidRPr="00100D28" w:rsidRDefault="00175EFD" w:rsidP="001A1B10">
      <w:pPr>
        <w:pStyle w:val="pkt"/>
        <w:numPr>
          <w:ilvl w:val="0"/>
          <w:numId w:val="26"/>
        </w:numPr>
        <w:spacing w:before="0" w:after="0" w:line="360" w:lineRule="auto"/>
        <w:ind w:left="709" w:hanging="401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 xml:space="preserve">administrator wyznaczył Inspektora Danych Osobowych, z którym można się kontaktować pod adresem e-mail: </w:t>
      </w:r>
      <w:hyperlink r:id="rId10" w:history="1">
        <w:r w:rsidRPr="00100D28">
          <w:rPr>
            <w:rStyle w:val="Hipercze"/>
            <w:rFonts w:ascii="Arial" w:hAnsi="Arial" w:cs="Arial"/>
            <w:color w:val="auto"/>
            <w:sz w:val="24"/>
            <w:szCs w:val="24"/>
          </w:rPr>
          <w:t>iod@szpital.ostrzeszow.pl</w:t>
        </w:r>
      </w:hyperlink>
      <w:r w:rsidRPr="00100D28">
        <w:rPr>
          <w:rFonts w:ascii="Arial" w:hAnsi="Arial" w:cs="Arial"/>
          <w:sz w:val="24"/>
          <w:szCs w:val="24"/>
        </w:rPr>
        <w:t xml:space="preserve"> ; tel. 739 247 636</w:t>
      </w:r>
    </w:p>
    <w:p w:rsidR="00175EFD" w:rsidRPr="00100D28" w:rsidRDefault="00175EFD" w:rsidP="001A1B10">
      <w:pPr>
        <w:pStyle w:val="pkt"/>
        <w:numPr>
          <w:ilvl w:val="0"/>
          <w:numId w:val="26"/>
        </w:numPr>
        <w:spacing w:before="0" w:after="0" w:line="360" w:lineRule="auto"/>
        <w:ind w:left="709" w:hanging="401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:rsidR="00175EFD" w:rsidRPr="00100D28" w:rsidRDefault="00175EFD" w:rsidP="001A1B10">
      <w:pPr>
        <w:pStyle w:val="pkt"/>
        <w:numPr>
          <w:ilvl w:val="0"/>
          <w:numId w:val="26"/>
        </w:numPr>
        <w:spacing w:before="0" w:after="0" w:line="360" w:lineRule="auto"/>
        <w:ind w:left="709" w:hanging="401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>odbiorcami Pani/Pana danych osobowych będą osoby lub podmioty, którym udostępniona zostanie dokumentacja postępowania w oparciu o art. 74 ustawy P.Z.P.</w:t>
      </w:r>
    </w:p>
    <w:p w:rsidR="00175EFD" w:rsidRPr="00100D28" w:rsidRDefault="00175EFD" w:rsidP="001A1B10">
      <w:pPr>
        <w:pStyle w:val="pkt"/>
        <w:numPr>
          <w:ilvl w:val="0"/>
          <w:numId w:val="26"/>
        </w:numPr>
        <w:spacing w:before="0" w:after="0" w:line="360" w:lineRule="auto"/>
        <w:ind w:left="709" w:hanging="401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:rsidR="00175EFD" w:rsidRPr="00100D28" w:rsidRDefault="00175EFD" w:rsidP="001A1B10">
      <w:pPr>
        <w:pStyle w:val="pkt"/>
        <w:numPr>
          <w:ilvl w:val="0"/>
          <w:numId w:val="26"/>
        </w:numPr>
        <w:spacing w:before="0" w:after="0" w:line="360" w:lineRule="auto"/>
        <w:ind w:left="709" w:hanging="401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 xml:space="preserve">obowiązek podania przez Panią/Pana danych osobowych bezpośrednio Pani/Pana dotyczących jest wymogiem ustawowym określonym </w:t>
      </w:r>
      <w:r w:rsidRPr="00100D28">
        <w:rPr>
          <w:rFonts w:ascii="Arial" w:hAnsi="Arial" w:cs="Arial"/>
          <w:sz w:val="24"/>
          <w:szCs w:val="24"/>
        </w:rPr>
        <w:br/>
        <w:t xml:space="preserve">w przepisanych ustawy P.Z.P., związanym z udziałem w postępowaniu </w:t>
      </w:r>
      <w:r w:rsidRPr="00100D28">
        <w:rPr>
          <w:rFonts w:ascii="Arial" w:hAnsi="Arial" w:cs="Arial"/>
          <w:sz w:val="24"/>
          <w:szCs w:val="24"/>
        </w:rPr>
        <w:br/>
        <w:t>o udzielenie zamówienia publicznego.</w:t>
      </w:r>
    </w:p>
    <w:p w:rsidR="00175EFD" w:rsidRPr="00100D28" w:rsidRDefault="00175EFD" w:rsidP="001A1B10">
      <w:pPr>
        <w:pStyle w:val="pkt"/>
        <w:numPr>
          <w:ilvl w:val="0"/>
          <w:numId w:val="26"/>
        </w:numPr>
        <w:tabs>
          <w:tab w:val="clear" w:pos="595"/>
          <w:tab w:val="num" w:pos="709"/>
        </w:tabs>
        <w:spacing w:before="0" w:after="0" w:line="360" w:lineRule="auto"/>
        <w:ind w:left="709" w:hanging="401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>w odniesieniu do Pani/Pana danych osobowych decyzje nie będą podejmowane w sposób zautomatyzowany, stosownie do art. 22 RODO.</w:t>
      </w:r>
    </w:p>
    <w:p w:rsidR="00175EFD" w:rsidRPr="00100D28" w:rsidRDefault="00175EFD" w:rsidP="001A1B10">
      <w:pPr>
        <w:pStyle w:val="pkt"/>
        <w:numPr>
          <w:ilvl w:val="0"/>
          <w:numId w:val="26"/>
        </w:numPr>
        <w:spacing w:before="0" w:after="0" w:line="360" w:lineRule="auto"/>
        <w:ind w:left="709" w:hanging="401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>posiada Pani/Pan:</w:t>
      </w:r>
    </w:p>
    <w:p w:rsidR="00175EFD" w:rsidRPr="00100D28" w:rsidRDefault="00175EFD" w:rsidP="001A1B10">
      <w:pPr>
        <w:pStyle w:val="pkt"/>
        <w:numPr>
          <w:ilvl w:val="0"/>
          <w:numId w:val="27"/>
        </w:numPr>
        <w:spacing w:before="0" w:after="0" w:line="360" w:lineRule="auto"/>
        <w:ind w:left="1064" w:hanging="462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ab/>
        <w:t xml:space="preserve">na podstawie art. 15 RODO prawo dostępu do danych osobowych Pani/Pana dotyczących (w przypadku, gdy skorzystanie z tego prawa wymagałoby po stronie administratora niewspółmiernie dużego wysiłku </w:t>
      </w:r>
      <w:r w:rsidRPr="00100D28">
        <w:rPr>
          <w:rFonts w:ascii="Arial" w:hAnsi="Arial" w:cs="Arial"/>
          <w:sz w:val="24"/>
          <w:szCs w:val="24"/>
        </w:rPr>
        <w:lastRenderedPageBreak/>
        <w:t>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175EFD" w:rsidRPr="00100D28" w:rsidRDefault="00175EFD" w:rsidP="001A1B10">
      <w:pPr>
        <w:pStyle w:val="pkt"/>
        <w:numPr>
          <w:ilvl w:val="0"/>
          <w:numId w:val="27"/>
        </w:numPr>
        <w:spacing w:before="0" w:after="0" w:line="360" w:lineRule="auto"/>
        <w:ind w:left="1064" w:hanging="462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ab/>
        <w:t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:rsidR="00175EFD" w:rsidRPr="00100D28" w:rsidRDefault="00175EFD" w:rsidP="001A1B10">
      <w:pPr>
        <w:pStyle w:val="pkt"/>
        <w:numPr>
          <w:ilvl w:val="0"/>
          <w:numId w:val="27"/>
        </w:numPr>
        <w:spacing w:before="0" w:after="0" w:line="360" w:lineRule="auto"/>
        <w:ind w:left="1064" w:hanging="462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:rsidR="00175EFD" w:rsidRPr="00100D28" w:rsidRDefault="00175EFD" w:rsidP="001A1B10">
      <w:pPr>
        <w:pStyle w:val="pkt"/>
        <w:numPr>
          <w:ilvl w:val="0"/>
          <w:numId w:val="27"/>
        </w:numPr>
        <w:spacing w:before="0" w:after="0" w:line="360" w:lineRule="auto"/>
        <w:ind w:left="1064" w:hanging="462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ab/>
        <w:t xml:space="preserve">prawo do wniesienia skargi do Prezesa Urzędu Ochrony Danych Osobowych, gdy uzna Pani/Pan, że przetwarzanie danych osobowych Pani/Pana dotyczących narusza przepisy RODO;  </w:t>
      </w:r>
    </w:p>
    <w:p w:rsidR="00175EFD" w:rsidRPr="00100D28" w:rsidRDefault="00175EFD" w:rsidP="001A1B10">
      <w:pPr>
        <w:pStyle w:val="pkt"/>
        <w:numPr>
          <w:ilvl w:val="0"/>
          <w:numId w:val="26"/>
        </w:numPr>
        <w:spacing w:before="0" w:after="0" w:line="360" w:lineRule="auto"/>
        <w:ind w:left="709" w:hanging="401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>nie przysługuje Pani/Panu:</w:t>
      </w:r>
    </w:p>
    <w:p w:rsidR="00175EFD" w:rsidRPr="00100D28" w:rsidRDefault="00175EFD" w:rsidP="001A1B10">
      <w:pPr>
        <w:pStyle w:val="pkt"/>
        <w:numPr>
          <w:ilvl w:val="0"/>
          <w:numId w:val="28"/>
        </w:numPr>
        <w:spacing w:before="0" w:after="0" w:line="360" w:lineRule="auto"/>
        <w:ind w:left="1008" w:hanging="392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ab/>
        <w:t>w związku z art. 17 ust. 3 lit. b, d lub e RODO prawo do usunięcia danych osobowych;</w:t>
      </w:r>
    </w:p>
    <w:p w:rsidR="00175EFD" w:rsidRPr="00100D28" w:rsidRDefault="00175EFD" w:rsidP="001A1B10">
      <w:pPr>
        <w:pStyle w:val="pkt"/>
        <w:numPr>
          <w:ilvl w:val="0"/>
          <w:numId w:val="28"/>
        </w:numPr>
        <w:spacing w:before="0" w:after="0" w:line="360" w:lineRule="auto"/>
        <w:ind w:left="1008" w:hanging="392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ab/>
        <w:t>prawo do przenoszenia danych osobowych, o którym mowa w art. 20 RODO;</w:t>
      </w:r>
    </w:p>
    <w:p w:rsidR="00175EFD" w:rsidRPr="00100D28" w:rsidRDefault="00175EFD" w:rsidP="001A1B10">
      <w:pPr>
        <w:pStyle w:val="pkt"/>
        <w:numPr>
          <w:ilvl w:val="0"/>
          <w:numId w:val="28"/>
        </w:numPr>
        <w:spacing w:before="0" w:after="0" w:line="360" w:lineRule="auto"/>
        <w:ind w:left="1008" w:hanging="392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:rsidR="00175EFD" w:rsidRPr="00100D28" w:rsidRDefault="00175EFD" w:rsidP="001A1B10">
      <w:pPr>
        <w:pStyle w:val="pkt"/>
        <w:numPr>
          <w:ilvl w:val="0"/>
          <w:numId w:val="26"/>
        </w:numPr>
        <w:spacing w:before="0" w:after="0" w:line="360" w:lineRule="auto"/>
        <w:ind w:left="709" w:hanging="401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 xml:space="preserve">przysługuje Pani/Panu prawo wniesienia skargi do organu nadzorczego na niezgodne z RODO przetwarzanie Pani/Pana danych osobowych przez </w:t>
      </w:r>
      <w:r w:rsidRPr="00100D28">
        <w:rPr>
          <w:rFonts w:ascii="Arial" w:hAnsi="Arial" w:cs="Arial"/>
          <w:sz w:val="24"/>
          <w:szCs w:val="24"/>
        </w:rPr>
        <w:lastRenderedPageBreak/>
        <w:t>administratora. Organem właściwym dla przedmiotowej skargi jest Urząd Ochrony Danych Osobowych, ul. Stawki 2, 00-193 Warszawa.</w:t>
      </w:r>
    </w:p>
    <w:p w:rsidR="00175EFD" w:rsidRPr="00100D28" w:rsidRDefault="00175EFD" w:rsidP="001A1B10">
      <w:pPr>
        <w:pStyle w:val="pkt"/>
        <w:spacing w:before="0" w:after="0" w:line="360" w:lineRule="auto"/>
        <w:ind w:left="709" w:firstLine="0"/>
        <w:rPr>
          <w:rFonts w:ascii="Arial" w:hAnsi="Arial" w:cs="Arial"/>
          <w:sz w:val="24"/>
          <w:szCs w:val="24"/>
          <w:u w:val="single"/>
        </w:rPr>
      </w:pPr>
    </w:p>
    <w:p w:rsidR="00175EFD" w:rsidRPr="00100D28" w:rsidRDefault="00175EFD" w:rsidP="001A1B10">
      <w:pPr>
        <w:pStyle w:val="pkt"/>
        <w:numPr>
          <w:ilvl w:val="0"/>
          <w:numId w:val="17"/>
        </w:numPr>
        <w:spacing w:before="0" w:after="0" w:line="360" w:lineRule="auto"/>
        <w:ind w:left="426" w:hanging="426"/>
        <w:rPr>
          <w:rFonts w:ascii="Arial" w:hAnsi="Arial" w:cs="Arial"/>
          <w:b/>
          <w:sz w:val="24"/>
          <w:szCs w:val="24"/>
          <w:u w:val="single"/>
        </w:rPr>
      </w:pPr>
      <w:r w:rsidRPr="00100D28">
        <w:rPr>
          <w:rFonts w:ascii="Arial" w:hAnsi="Arial" w:cs="Arial"/>
          <w:b/>
          <w:sz w:val="24"/>
          <w:szCs w:val="24"/>
          <w:u w:val="single"/>
        </w:rPr>
        <w:t>TRYB UDZIELENIA ZAMÓWIENIA</w:t>
      </w:r>
    </w:p>
    <w:p w:rsidR="00175EFD" w:rsidRPr="00100D28" w:rsidRDefault="00175EFD" w:rsidP="001A1B1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57" w:hanging="357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Niniejsze postępowanie prowadzone jest w trybie podstawowym o jakim stanowi art. 275 pkt 1 p.z.p. oraz niniejszej Specyfikacji Warunków Zamówienia, zwaną dalej „SWZ”. </w:t>
      </w:r>
    </w:p>
    <w:p w:rsidR="00175EFD" w:rsidRPr="00100D28" w:rsidRDefault="00175EFD" w:rsidP="001A1B1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57" w:hanging="357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Zamawiający nie przewiduje wyboru najkorzystniejszej oferty z możliwością prowadzenia negocjacji. </w:t>
      </w:r>
    </w:p>
    <w:p w:rsidR="00175EFD" w:rsidRPr="00100D28" w:rsidRDefault="00175EFD" w:rsidP="001A1B1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57" w:hanging="357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Szacunkowa wartość przedmiotowego zamówienia nie przekracza progów unijnych o jakich mowa w art. 3 ustawy p.z.p.  </w:t>
      </w:r>
    </w:p>
    <w:p w:rsidR="00175EFD" w:rsidRPr="00100D28" w:rsidRDefault="00175EFD" w:rsidP="001A1B1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57" w:hanging="357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Zamawiający nie przewiduje aukcji elektronicznej.</w:t>
      </w:r>
    </w:p>
    <w:p w:rsidR="00175EFD" w:rsidRPr="00100D28" w:rsidRDefault="00175EFD" w:rsidP="001A1B1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57" w:hanging="357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Zamawiający nie przewiduje złożenia oferty w postaci katalogów elektronicznych.</w:t>
      </w:r>
    </w:p>
    <w:p w:rsidR="00175EFD" w:rsidRPr="00100D28" w:rsidRDefault="00175EFD" w:rsidP="001A1B1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57" w:hanging="357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Zamawiający nie prowadzi postępowania w celu zawarcia umowy ramowej.</w:t>
      </w:r>
    </w:p>
    <w:p w:rsidR="00175EFD" w:rsidRPr="00100D28" w:rsidRDefault="00175EFD" w:rsidP="001A1B1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57" w:hanging="357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Zamawiający nie zastrzega możliwości ubiegania się o udzielenie zamówienia wyłącznie przez wykonawców, o których mowa w art. 94 p.z.p.</w:t>
      </w:r>
    </w:p>
    <w:p w:rsidR="00175EFD" w:rsidRPr="00100D28" w:rsidRDefault="00175EFD" w:rsidP="001A1B1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57" w:hanging="357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  <w:b/>
          <w:u w:val="single"/>
        </w:rPr>
        <w:t>Zamawiający zgodnie z art.310 p.z.p. unieważni postępowanie o udzielenie zamówienia, jeżeli środki publiczne, które zamawiający zamierzał przeznaczyć na sfinansowanie całości lub części zamówienia, nie zostaną mu przyznane.</w:t>
      </w:r>
    </w:p>
    <w:p w:rsidR="00175EFD" w:rsidRPr="00100D28" w:rsidRDefault="00175EFD" w:rsidP="001A1B1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357" w:hanging="357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Szczegółowe wymagania dotyczące dostaw zostały określone we wzorze umowy oraz Opisie Przedmiotu Zamówienia (OPZ), stanowiącymi odpowiednio Załącznik nr 3 oraz 2 do SWZ. </w:t>
      </w:r>
    </w:p>
    <w:p w:rsidR="00175EFD" w:rsidRPr="00100D28" w:rsidRDefault="00175EFD" w:rsidP="001A1B10">
      <w:pPr>
        <w:pStyle w:val="pkt"/>
        <w:spacing w:before="0" w:after="0" w:line="360" w:lineRule="auto"/>
        <w:ind w:left="426" w:firstLine="0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 xml:space="preserve"> </w:t>
      </w:r>
    </w:p>
    <w:p w:rsidR="00175EFD" w:rsidRPr="00100D28" w:rsidRDefault="00175EFD" w:rsidP="001A1B10">
      <w:pPr>
        <w:pStyle w:val="pkt"/>
        <w:numPr>
          <w:ilvl w:val="0"/>
          <w:numId w:val="17"/>
        </w:numPr>
        <w:spacing w:before="0" w:after="0" w:line="360" w:lineRule="auto"/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100D28">
        <w:rPr>
          <w:rFonts w:ascii="Arial" w:hAnsi="Arial" w:cs="Arial"/>
          <w:b/>
          <w:sz w:val="24"/>
          <w:szCs w:val="24"/>
          <w:u w:val="single"/>
        </w:rPr>
        <w:t>OPIS PRZEDMIOTU ZAMÓWIENIA</w:t>
      </w:r>
    </w:p>
    <w:p w:rsidR="00175EFD" w:rsidRPr="00100D28" w:rsidRDefault="00175EFD" w:rsidP="001A1B10">
      <w:pPr>
        <w:pStyle w:val="Default"/>
        <w:numPr>
          <w:ilvl w:val="0"/>
          <w:numId w:val="34"/>
        </w:numPr>
        <w:spacing w:line="360" w:lineRule="auto"/>
        <w:rPr>
          <w:rFonts w:ascii="Arial" w:hAnsi="Arial" w:cs="Arial"/>
          <w:color w:val="auto"/>
        </w:rPr>
      </w:pPr>
      <w:r w:rsidRPr="00100D28">
        <w:rPr>
          <w:rFonts w:ascii="Arial" w:hAnsi="Arial" w:cs="Arial"/>
          <w:bCs/>
          <w:color w:val="auto"/>
        </w:rPr>
        <w:t>Przedmiotem zamówienia jest dostawa aparatów rtg wraz ze sprzętem IT</w:t>
      </w:r>
      <w:r w:rsidRPr="00100D28">
        <w:rPr>
          <w:rFonts w:ascii="Arial" w:hAnsi="Arial" w:cs="Arial"/>
          <w:bCs/>
          <w:color w:val="auto"/>
        </w:rPr>
        <w:br/>
        <w:t xml:space="preserve"> i oprogramowaniem,</w:t>
      </w:r>
      <w:r w:rsidRPr="00100D28">
        <w:rPr>
          <w:rFonts w:ascii="Arial" w:hAnsi="Arial" w:cs="Arial"/>
          <w:color w:val="auto"/>
        </w:rPr>
        <w:t xml:space="preserve"> m.in.:</w:t>
      </w:r>
    </w:p>
    <w:p w:rsidR="00175EFD" w:rsidRPr="00100D28" w:rsidRDefault="00175EFD" w:rsidP="001A1B10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Aparat stacjonarny rtg z niezbędnym osprzętem m.in., stół, statyw – nowy (rok prod. nie starszy niż 2023),</w:t>
      </w:r>
    </w:p>
    <w:p w:rsidR="00175EFD" w:rsidRPr="00100D28" w:rsidRDefault="00175EFD" w:rsidP="001A1B10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Aparat rtg jezdny – nowy (rok prod. nie starszy niż 2023),</w:t>
      </w:r>
    </w:p>
    <w:p w:rsidR="00175EFD" w:rsidRPr="00100D28" w:rsidRDefault="00175EFD" w:rsidP="001A1B10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Medyczna stacja opisowa technika,</w:t>
      </w:r>
    </w:p>
    <w:p w:rsidR="00175EFD" w:rsidRPr="00100D28" w:rsidRDefault="00B273E7" w:rsidP="001A1B10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Integracja z posiadanym s</w:t>
      </w:r>
      <w:r w:rsidR="00175EFD" w:rsidRPr="00100D28">
        <w:rPr>
          <w:rFonts w:ascii="Arial" w:hAnsi="Arial" w:cs="Arial"/>
        </w:rPr>
        <w:t>ystem</w:t>
      </w:r>
      <w:r w:rsidRPr="00100D28">
        <w:rPr>
          <w:rFonts w:ascii="Arial" w:hAnsi="Arial" w:cs="Arial"/>
        </w:rPr>
        <w:t>em</w:t>
      </w:r>
      <w:r w:rsidR="00175EFD" w:rsidRPr="00100D28">
        <w:rPr>
          <w:rFonts w:ascii="Arial" w:hAnsi="Arial" w:cs="Arial"/>
        </w:rPr>
        <w:t xml:space="preserve"> RIS, PACS, </w:t>
      </w:r>
    </w:p>
    <w:p w:rsidR="00175EFD" w:rsidRPr="00100D28" w:rsidRDefault="00175EFD" w:rsidP="001A1B10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Migracja wszystkich danych celem kontynuacji badań pacjentów,</w:t>
      </w:r>
    </w:p>
    <w:p w:rsidR="00175EFD" w:rsidRPr="00100D28" w:rsidRDefault="00175EFD" w:rsidP="001A1B10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Wykonawca na własny koszt, w ramach zamówienia, wykona niezbędną dokumentację projektową (w tym projekt ochrony radiologicznej) oraz uzyska wymagane prawem pozwolenia na </w:t>
      </w:r>
      <w:r w:rsidRPr="00100D28">
        <w:rPr>
          <w:rFonts w:ascii="Arial" w:hAnsi="Arial" w:cs="Arial"/>
        </w:rPr>
        <w:lastRenderedPageBreak/>
        <w:t>użytkowanie pracowni (w tym Sanepidu) po uzyskaniu pełnomocnictwa w tym zakresie od Zamawiającego.</w:t>
      </w:r>
    </w:p>
    <w:p w:rsidR="00175EFD" w:rsidRPr="00100D28" w:rsidRDefault="00175EFD" w:rsidP="001A1B10">
      <w:pPr>
        <w:pStyle w:val="Bezodstpw"/>
        <w:spacing w:line="360" w:lineRule="auto"/>
        <w:ind w:left="1494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- szczegółowy opis przedmiotu zamówienia, tj. specyfikacja techniczna w załączniku nr 2 do SWZ</w:t>
      </w:r>
    </w:p>
    <w:p w:rsidR="00175EFD" w:rsidRPr="00100D28" w:rsidRDefault="00175EFD" w:rsidP="001A1B1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100D28">
        <w:rPr>
          <w:rFonts w:ascii="Arial" w:eastAsia="Calibri" w:hAnsi="Arial" w:cs="Arial"/>
          <w:bCs/>
          <w:sz w:val="24"/>
          <w:szCs w:val="24"/>
        </w:rPr>
        <w:t xml:space="preserve">Urządzenia muszą być wyrobem medycznym, dopuszczonym do obrotu </w:t>
      </w:r>
      <w:r w:rsidRPr="00100D28">
        <w:rPr>
          <w:rFonts w:ascii="Arial" w:eastAsia="Calibri" w:hAnsi="Arial" w:cs="Arial"/>
          <w:bCs/>
          <w:sz w:val="24"/>
          <w:szCs w:val="24"/>
        </w:rPr>
        <w:br/>
        <w:t>i używania na terenie Polski zgodnie z obowiązującymi przepisami prawa oraz posiadać aktualny certyfikat CE (deklaracja zgodności z CE).</w:t>
      </w:r>
    </w:p>
    <w:p w:rsidR="00175EFD" w:rsidRPr="00100D28" w:rsidRDefault="00175EFD" w:rsidP="001A1B10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00D28">
        <w:rPr>
          <w:rFonts w:ascii="Arial" w:hAnsi="Arial" w:cs="Arial"/>
          <w:bCs/>
          <w:sz w:val="24"/>
          <w:szCs w:val="24"/>
        </w:rPr>
        <w:t xml:space="preserve">Wspólny Słownik Zamówień CPV: </w:t>
      </w:r>
      <w:r w:rsidRPr="00100D28">
        <w:rPr>
          <w:rStyle w:val="hgkelc"/>
          <w:rFonts w:ascii="Arial" w:hAnsi="Arial" w:cs="Arial"/>
          <w:b/>
          <w:bCs/>
          <w:sz w:val="24"/>
          <w:szCs w:val="24"/>
        </w:rPr>
        <w:t>33111000-1 aparatura rentgenowska</w:t>
      </w:r>
    </w:p>
    <w:p w:rsidR="00175EFD" w:rsidRPr="00100D28" w:rsidRDefault="00175EFD" w:rsidP="001A1B10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00D28">
        <w:rPr>
          <w:rFonts w:ascii="Arial" w:hAnsi="Arial" w:cs="Arial"/>
          <w:bCs/>
          <w:sz w:val="24"/>
          <w:szCs w:val="24"/>
        </w:rPr>
        <w:t>Szczegółowy opis przedmiotu zamówienia zawiera Załącznik nr 2 do SWZ.</w:t>
      </w:r>
    </w:p>
    <w:p w:rsidR="00175EFD" w:rsidRPr="00100D28" w:rsidRDefault="00175EFD" w:rsidP="001A1B10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100D28">
        <w:rPr>
          <w:rFonts w:ascii="Arial" w:hAnsi="Arial" w:cs="Arial"/>
          <w:bCs/>
          <w:sz w:val="24"/>
          <w:szCs w:val="24"/>
        </w:rPr>
        <w:t xml:space="preserve">Przedmiot zamówienia należy zrealizować w terminie </w:t>
      </w:r>
      <w:r w:rsidR="005F73C1" w:rsidRPr="00100D28">
        <w:rPr>
          <w:rFonts w:ascii="Arial" w:hAnsi="Arial" w:cs="Arial"/>
          <w:bCs/>
          <w:sz w:val="24"/>
          <w:szCs w:val="24"/>
        </w:rPr>
        <w:t>90</w:t>
      </w:r>
      <w:r w:rsidRPr="00100D28">
        <w:rPr>
          <w:rFonts w:ascii="Arial" w:hAnsi="Arial" w:cs="Arial"/>
          <w:bCs/>
          <w:sz w:val="24"/>
          <w:szCs w:val="24"/>
        </w:rPr>
        <w:t xml:space="preserve"> dni od dnia zawarcia umowy.</w:t>
      </w:r>
    </w:p>
    <w:p w:rsidR="00175EFD" w:rsidRPr="00100D28" w:rsidRDefault="00175EFD" w:rsidP="001A1B10">
      <w:pPr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i/>
          <w:iCs/>
        </w:rPr>
      </w:pPr>
      <w:r w:rsidRPr="00100D28">
        <w:rPr>
          <w:rFonts w:ascii="Arial" w:hAnsi="Arial" w:cs="Arial"/>
        </w:rPr>
        <w:t xml:space="preserve">Zamówienie nie zostało podzielone na części. Zamawiający nie dopuszcza możliwości składania ofert częściowych z uwagi na to, iż zasadniczym elementem zamówienia jest dostawa aparatów rtg dla jednej pracowni, a wyspecyfikowane elementy muszą być zintegrowane z aparatami oraz zainstalowane tak by zapewnić wszystkie wymagania OPZ. </w:t>
      </w:r>
    </w:p>
    <w:p w:rsidR="00175EFD" w:rsidRPr="00100D28" w:rsidRDefault="00175EFD" w:rsidP="001A1B10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100D28">
        <w:rPr>
          <w:rFonts w:ascii="Arial" w:hAnsi="Arial" w:cs="Arial"/>
          <w:bCs/>
          <w:sz w:val="24"/>
          <w:szCs w:val="24"/>
        </w:rPr>
        <w:t xml:space="preserve">Wartość szacunkowa zamówienia przekracza równowartość 215.000 euro. </w:t>
      </w:r>
    </w:p>
    <w:p w:rsidR="00175EFD" w:rsidRPr="00100D28" w:rsidRDefault="00175EFD" w:rsidP="001A1B10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100D28">
        <w:rPr>
          <w:rFonts w:ascii="Arial" w:hAnsi="Arial" w:cs="Arial"/>
          <w:bCs/>
          <w:sz w:val="24"/>
          <w:szCs w:val="24"/>
        </w:rPr>
        <w:t>Zamówienie zostanie zrealizowane zgodnie z postanowieniami umowy, której wzór stanowi Załącznik nr 3 do SWZ.</w:t>
      </w:r>
    </w:p>
    <w:p w:rsidR="00175EFD" w:rsidRPr="00100D28" w:rsidRDefault="00175EFD" w:rsidP="001A1B10">
      <w:pPr>
        <w:pStyle w:val="Akapitzlist"/>
        <w:spacing w:line="360" w:lineRule="auto"/>
        <w:ind w:left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175EFD" w:rsidRPr="00100D28" w:rsidRDefault="00175EFD" w:rsidP="001A1B10">
      <w:pPr>
        <w:pStyle w:val="arimr"/>
        <w:widowControl/>
        <w:suppressAutoHyphens/>
        <w:snapToGrid/>
        <w:ind w:left="284"/>
        <w:jc w:val="both"/>
        <w:rPr>
          <w:rFonts w:ascii="Arial" w:hAnsi="Arial" w:cs="Arial"/>
          <w:b/>
          <w:bCs/>
          <w:szCs w:val="24"/>
          <w:u w:val="single"/>
          <w:lang w:val="pl-PL"/>
        </w:rPr>
      </w:pPr>
      <w:r w:rsidRPr="00100D28">
        <w:rPr>
          <w:rFonts w:ascii="Arial" w:hAnsi="Arial" w:cs="Arial"/>
          <w:b/>
          <w:bCs/>
          <w:szCs w:val="24"/>
          <w:u w:val="single"/>
          <w:lang w:val="pl-PL"/>
        </w:rPr>
        <w:t>V WIZJA LOKALNA</w:t>
      </w:r>
    </w:p>
    <w:p w:rsidR="00175EFD" w:rsidRPr="00100D28" w:rsidRDefault="00175EFD" w:rsidP="001A1B10">
      <w:pPr>
        <w:pStyle w:val="arimr"/>
        <w:widowControl/>
        <w:suppressAutoHyphens/>
        <w:snapToGrid/>
        <w:ind w:left="426"/>
        <w:jc w:val="both"/>
        <w:rPr>
          <w:rFonts w:ascii="Arial" w:hAnsi="Arial" w:cs="Arial"/>
          <w:lang w:val="pl-PL"/>
        </w:rPr>
      </w:pPr>
      <w:r w:rsidRPr="00100D28">
        <w:rPr>
          <w:rFonts w:ascii="Arial" w:hAnsi="Arial" w:cs="Arial"/>
          <w:szCs w:val="24"/>
          <w:lang w:val="pl-PL"/>
        </w:rPr>
        <w:t>Z</w:t>
      </w:r>
      <w:r w:rsidRPr="00100D28">
        <w:rPr>
          <w:rFonts w:ascii="Arial" w:hAnsi="Arial" w:cs="Arial"/>
          <w:bCs/>
          <w:szCs w:val="24"/>
          <w:lang w:val="pl-PL"/>
        </w:rPr>
        <w:t>ama</w:t>
      </w:r>
      <w:r w:rsidR="00C15E65" w:rsidRPr="00100D28">
        <w:rPr>
          <w:rFonts w:ascii="Arial" w:hAnsi="Arial" w:cs="Arial"/>
          <w:bCs/>
          <w:szCs w:val="24"/>
          <w:lang w:val="pl-PL"/>
        </w:rPr>
        <w:t>wiający wymaga, aby wykonawcy</w:t>
      </w:r>
      <w:r w:rsidRPr="00100D28">
        <w:rPr>
          <w:rFonts w:ascii="Arial" w:hAnsi="Arial" w:cs="Arial"/>
          <w:bCs/>
          <w:szCs w:val="24"/>
          <w:lang w:val="pl-PL"/>
        </w:rPr>
        <w:t xml:space="preserve"> </w:t>
      </w:r>
      <w:r w:rsidR="00C15E65" w:rsidRPr="00100D28">
        <w:rPr>
          <w:rFonts w:ascii="Arial" w:hAnsi="Arial" w:cs="Arial"/>
          <w:bCs/>
          <w:szCs w:val="24"/>
          <w:lang w:val="pl-PL"/>
        </w:rPr>
        <w:t>odbyli wizję</w:t>
      </w:r>
      <w:r w:rsidRPr="00100D28">
        <w:rPr>
          <w:rFonts w:ascii="Arial" w:hAnsi="Arial" w:cs="Arial"/>
          <w:bCs/>
          <w:szCs w:val="24"/>
          <w:lang w:val="pl-PL"/>
        </w:rPr>
        <w:t xml:space="preserve"> lokaln</w:t>
      </w:r>
      <w:r w:rsidR="00C15E65" w:rsidRPr="00100D28">
        <w:rPr>
          <w:rFonts w:ascii="Arial" w:hAnsi="Arial" w:cs="Arial"/>
          <w:bCs/>
          <w:szCs w:val="24"/>
          <w:lang w:val="pl-PL"/>
        </w:rPr>
        <w:t>ą</w:t>
      </w:r>
      <w:r w:rsidRPr="00100D28">
        <w:rPr>
          <w:rFonts w:ascii="Arial" w:hAnsi="Arial" w:cs="Arial"/>
          <w:bCs/>
          <w:szCs w:val="24"/>
          <w:lang w:val="pl-PL"/>
        </w:rPr>
        <w:t xml:space="preserve"> </w:t>
      </w:r>
      <w:r w:rsidRPr="00100D28">
        <w:rPr>
          <w:rFonts w:ascii="Arial" w:hAnsi="Arial" w:cs="Arial"/>
          <w:bCs/>
          <w:szCs w:val="24"/>
          <w:lang w:val="pl-PL"/>
        </w:rPr>
        <w:br/>
        <w:t xml:space="preserve">w pomieszczeniu, w którym ma pracować aparat rtg, przy czym, w celu umówienia się na termin wizji należy skontaktować się z p. Piotrem Skowyrą za pomocą wiadomości e-mail na adres: </w:t>
      </w:r>
      <w:hyperlink r:id="rId11" w:history="1">
        <w:r w:rsidRPr="00100D28">
          <w:rPr>
            <w:rStyle w:val="Hipercze"/>
            <w:rFonts w:ascii="Arial" w:hAnsi="Arial" w:cs="Arial"/>
            <w:bCs/>
            <w:color w:val="auto"/>
            <w:szCs w:val="24"/>
            <w:lang w:val="pl-PL"/>
          </w:rPr>
          <w:t>piotr.skowyra@szpital.ostrzeszow.pl</w:t>
        </w:r>
      </w:hyperlink>
      <w:r w:rsidR="00C15E65" w:rsidRPr="00100D28">
        <w:rPr>
          <w:rFonts w:ascii="Arial" w:hAnsi="Arial" w:cs="Arial"/>
          <w:lang w:val="pl-PL"/>
        </w:rPr>
        <w:t xml:space="preserve">. Proponowany termin wizji lokalnej w dniach </w:t>
      </w:r>
      <w:r w:rsidR="00A13D3C" w:rsidRPr="00100D28">
        <w:rPr>
          <w:rFonts w:ascii="Arial" w:hAnsi="Arial" w:cs="Arial"/>
          <w:lang w:val="pl-PL"/>
        </w:rPr>
        <w:t>1</w:t>
      </w:r>
      <w:r w:rsidR="00100D28" w:rsidRPr="00100D28">
        <w:rPr>
          <w:rFonts w:ascii="Arial" w:hAnsi="Arial" w:cs="Arial"/>
          <w:lang w:val="pl-PL"/>
        </w:rPr>
        <w:t>2</w:t>
      </w:r>
      <w:r w:rsidR="00A13D3C" w:rsidRPr="00100D28">
        <w:rPr>
          <w:rFonts w:ascii="Arial" w:hAnsi="Arial" w:cs="Arial"/>
          <w:lang w:val="pl-PL"/>
        </w:rPr>
        <w:t>-13.06.2023 r.</w:t>
      </w:r>
    </w:p>
    <w:p w:rsidR="00715862" w:rsidRPr="00100D28" w:rsidRDefault="001A1B10" w:rsidP="001A1B10">
      <w:pPr>
        <w:pStyle w:val="arimr"/>
        <w:widowControl/>
        <w:suppressAutoHyphens/>
        <w:snapToGrid/>
        <w:ind w:left="426"/>
        <w:jc w:val="both"/>
        <w:rPr>
          <w:rFonts w:ascii="Arial" w:hAnsi="Arial" w:cs="Arial"/>
          <w:bCs/>
          <w:szCs w:val="24"/>
          <w:u w:color="FF0000"/>
          <w:lang w:val="pl-PL"/>
        </w:rPr>
      </w:pPr>
      <w:r w:rsidRPr="00100D28">
        <w:rPr>
          <w:rFonts w:ascii="Arial" w:hAnsi="Arial" w:cs="Arial"/>
          <w:lang w:val="pl-PL"/>
        </w:rPr>
        <w:t>Oferta złożona bez odbycia takiej wizji lub bez sprawdzenia dokumentów niezbędnych do realizacji zamówienia dostępnych na miejscu u zamawiającego, podlega odrzuceniu na podstawie art. 226 ust. 1 pkt 18 nowej ustawy Pzp z dnia 11 wrzesnia 2019 r. (Dz.U.2022 poz. 1710)</w:t>
      </w:r>
    </w:p>
    <w:p w:rsidR="00175EFD" w:rsidRPr="00100D28" w:rsidRDefault="00175EFD" w:rsidP="001A1B10">
      <w:pPr>
        <w:pStyle w:val="arimr"/>
        <w:widowControl/>
        <w:suppressAutoHyphens/>
        <w:snapToGrid/>
        <w:ind w:left="426"/>
        <w:jc w:val="both"/>
        <w:rPr>
          <w:rFonts w:ascii="Arial" w:hAnsi="Arial" w:cs="Arial"/>
          <w:bCs/>
          <w:szCs w:val="24"/>
          <w:u w:color="FF0000"/>
          <w:lang w:val="pl-PL"/>
        </w:rPr>
      </w:pPr>
    </w:p>
    <w:p w:rsidR="00175EFD" w:rsidRPr="00100D28" w:rsidRDefault="00175EFD" w:rsidP="001A1B10">
      <w:pPr>
        <w:pStyle w:val="arimr"/>
        <w:widowControl/>
        <w:suppressAutoHyphens/>
        <w:snapToGrid/>
        <w:ind w:left="284"/>
        <w:jc w:val="both"/>
        <w:rPr>
          <w:rFonts w:ascii="Arial" w:hAnsi="Arial" w:cs="Arial"/>
          <w:szCs w:val="24"/>
          <w:u w:val="single"/>
          <w:lang w:val="pl-PL"/>
        </w:rPr>
      </w:pPr>
      <w:r w:rsidRPr="00100D28">
        <w:rPr>
          <w:rFonts w:ascii="Arial" w:hAnsi="Arial" w:cs="Arial"/>
          <w:b/>
          <w:szCs w:val="24"/>
          <w:u w:val="single"/>
          <w:lang w:val="pl-PL"/>
        </w:rPr>
        <w:t>VI PODWYKONAWSTWO</w:t>
      </w:r>
    </w:p>
    <w:p w:rsidR="00175EFD" w:rsidRPr="00100D28" w:rsidRDefault="00175EFD" w:rsidP="001A1B10">
      <w:pPr>
        <w:pStyle w:val="arimr"/>
        <w:widowControl/>
        <w:numPr>
          <w:ilvl w:val="0"/>
          <w:numId w:val="25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Cs w:val="24"/>
          <w:lang w:val="pl-PL"/>
        </w:rPr>
      </w:pPr>
      <w:r w:rsidRPr="00100D28">
        <w:rPr>
          <w:rFonts w:ascii="Arial" w:hAnsi="Arial" w:cs="Arial"/>
          <w:szCs w:val="24"/>
          <w:lang w:val="pl-PL"/>
        </w:rPr>
        <w:tab/>
        <w:t xml:space="preserve">Wykonawca może powierzyć wykonanie części zamówienia podwykonawcy (podwykonawcom). </w:t>
      </w:r>
    </w:p>
    <w:p w:rsidR="00175EFD" w:rsidRPr="00100D28" w:rsidRDefault="00175EFD" w:rsidP="001A1B10">
      <w:pPr>
        <w:pStyle w:val="arimr"/>
        <w:widowControl/>
        <w:numPr>
          <w:ilvl w:val="0"/>
          <w:numId w:val="25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Cs w:val="24"/>
          <w:lang w:val="pl-PL"/>
        </w:rPr>
      </w:pPr>
      <w:r w:rsidRPr="00100D28">
        <w:rPr>
          <w:rFonts w:ascii="Arial" w:hAnsi="Arial" w:cs="Arial"/>
          <w:szCs w:val="24"/>
          <w:lang w:val="pl-PL"/>
        </w:rPr>
        <w:lastRenderedPageBreak/>
        <w:tab/>
        <w:t>Zamawiający nie zastrzega obowiązku osobistego wykonania przez Wykonawcę kluczowych części zamówienia.</w:t>
      </w:r>
    </w:p>
    <w:p w:rsidR="00175EFD" w:rsidRPr="00100D28" w:rsidRDefault="00175EFD" w:rsidP="001A1B10">
      <w:pPr>
        <w:pStyle w:val="arimr"/>
        <w:widowControl/>
        <w:numPr>
          <w:ilvl w:val="0"/>
          <w:numId w:val="25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Cs w:val="24"/>
          <w:lang w:val="pl-PL"/>
        </w:rPr>
      </w:pPr>
      <w:r w:rsidRPr="00100D28">
        <w:rPr>
          <w:rFonts w:ascii="Arial" w:hAnsi="Arial" w:cs="Arial"/>
          <w:szCs w:val="24"/>
          <w:lang w:val="pl-PL"/>
        </w:rPr>
        <w:tab/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:rsidR="00175EFD" w:rsidRPr="00100D28" w:rsidRDefault="00175EFD" w:rsidP="001A1B10">
      <w:pPr>
        <w:pStyle w:val="arimr"/>
        <w:widowControl/>
        <w:suppressAutoHyphens/>
        <w:snapToGrid/>
        <w:ind w:left="284"/>
        <w:jc w:val="both"/>
        <w:rPr>
          <w:rFonts w:ascii="Arial" w:hAnsi="Arial" w:cs="Arial"/>
          <w:szCs w:val="24"/>
          <w:lang w:val="pl-PL"/>
        </w:rPr>
      </w:pPr>
    </w:p>
    <w:p w:rsidR="00175EFD" w:rsidRPr="00100D28" w:rsidRDefault="00175EFD" w:rsidP="001A1B10">
      <w:pPr>
        <w:pStyle w:val="arimr"/>
        <w:widowControl/>
        <w:suppressAutoHyphens/>
        <w:snapToGrid/>
        <w:ind w:left="284"/>
        <w:jc w:val="both"/>
        <w:rPr>
          <w:rFonts w:ascii="Arial" w:hAnsi="Arial" w:cs="Arial"/>
          <w:szCs w:val="24"/>
          <w:u w:val="single"/>
          <w:lang w:val="pl-PL"/>
        </w:rPr>
      </w:pPr>
      <w:r w:rsidRPr="00100D28">
        <w:rPr>
          <w:rFonts w:ascii="Arial" w:hAnsi="Arial" w:cs="Arial"/>
          <w:b/>
          <w:szCs w:val="24"/>
          <w:lang w:val="pl-PL"/>
        </w:rPr>
        <w:t xml:space="preserve">VII </w:t>
      </w:r>
      <w:r w:rsidRPr="00100D28">
        <w:rPr>
          <w:rFonts w:ascii="Arial" w:hAnsi="Arial" w:cs="Arial"/>
          <w:b/>
          <w:szCs w:val="24"/>
          <w:u w:val="single"/>
          <w:lang w:val="pl-PL"/>
        </w:rPr>
        <w:t>TERMIN WYKONANIA ZAMÓWIENIA</w:t>
      </w:r>
    </w:p>
    <w:p w:rsidR="00175EFD" w:rsidRPr="00100D28" w:rsidRDefault="00175EFD" w:rsidP="001A1B10">
      <w:pPr>
        <w:pStyle w:val="pkt"/>
        <w:numPr>
          <w:ilvl w:val="0"/>
          <w:numId w:val="29"/>
        </w:numPr>
        <w:spacing w:before="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 xml:space="preserve"> Termin realizacji zamówienia wynosi: </w:t>
      </w:r>
      <w:r w:rsidR="000F5065" w:rsidRPr="00100D28">
        <w:rPr>
          <w:rFonts w:ascii="Arial" w:hAnsi="Arial" w:cs="Arial"/>
          <w:sz w:val="24"/>
          <w:szCs w:val="24"/>
        </w:rPr>
        <w:t>90</w:t>
      </w:r>
      <w:r w:rsidRPr="00100D28">
        <w:rPr>
          <w:rFonts w:ascii="Arial" w:eastAsia="TimesNewRomanPSMT" w:hAnsi="Arial" w:cs="Arial"/>
          <w:sz w:val="24"/>
          <w:szCs w:val="24"/>
        </w:rPr>
        <w:t xml:space="preserve"> dni od dnia podpisania umowy.</w:t>
      </w:r>
    </w:p>
    <w:p w:rsidR="00175EFD" w:rsidRPr="00100D28" w:rsidRDefault="00175EFD" w:rsidP="001A1B10">
      <w:pPr>
        <w:pStyle w:val="pkt"/>
        <w:numPr>
          <w:ilvl w:val="0"/>
          <w:numId w:val="29"/>
        </w:numPr>
        <w:spacing w:before="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 xml:space="preserve">Szczegółowe zagadnienia dotyczące sposobu realizacji i terminu zamówienia uregulowane są we wzorze umowy stanowiącej </w:t>
      </w:r>
      <w:r w:rsidRPr="00100D28">
        <w:rPr>
          <w:rFonts w:ascii="Arial" w:hAnsi="Arial" w:cs="Arial"/>
          <w:b/>
          <w:bCs/>
          <w:sz w:val="24"/>
          <w:szCs w:val="24"/>
          <w:u w:val="single"/>
        </w:rPr>
        <w:t>załącznik nr 3 do SWZ</w:t>
      </w:r>
      <w:r w:rsidRPr="00100D28">
        <w:rPr>
          <w:rFonts w:ascii="Arial" w:hAnsi="Arial" w:cs="Arial"/>
          <w:sz w:val="24"/>
          <w:szCs w:val="24"/>
          <w:u w:val="single"/>
        </w:rPr>
        <w:t>.</w:t>
      </w:r>
    </w:p>
    <w:p w:rsidR="00175EFD" w:rsidRPr="00100D28" w:rsidRDefault="00175EFD" w:rsidP="001A1B10">
      <w:pPr>
        <w:pStyle w:val="pkt"/>
        <w:spacing w:before="0" w:after="0" w:line="360" w:lineRule="auto"/>
        <w:ind w:left="426" w:firstLine="0"/>
        <w:rPr>
          <w:rFonts w:ascii="Arial" w:hAnsi="Arial" w:cs="Arial"/>
          <w:sz w:val="24"/>
          <w:szCs w:val="24"/>
          <w:u w:val="single"/>
        </w:rPr>
      </w:pPr>
    </w:p>
    <w:p w:rsidR="00175EFD" w:rsidRPr="00100D28" w:rsidRDefault="00175EFD" w:rsidP="001A1B10">
      <w:pPr>
        <w:pStyle w:val="pkt"/>
        <w:tabs>
          <w:tab w:val="left" w:pos="0"/>
        </w:tabs>
        <w:spacing w:before="0" w:after="0" w:line="360" w:lineRule="auto"/>
        <w:ind w:left="284" w:firstLine="0"/>
        <w:rPr>
          <w:rFonts w:ascii="Arial" w:hAnsi="Arial" w:cs="Arial"/>
          <w:b/>
          <w:sz w:val="24"/>
          <w:szCs w:val="24"/>
          <w:u w:val="single"/>
        </w:rPr>
      </w:pPr>
      <w:r w:rsidRPr="00100D28">
        <w:rPr>
          <w:rFonts w:ascii="Arial" w:hAnsi="Arial" w:cs="Arial"/>
          <w:b/>
          <w:sz w:val="24"/>
          <w:szCs w:val="24"/>
          <w:u w:val="single"/>
        </w:rPr>
        <w:t>VIII WARUNKI UDZIAŁU W POSTĘPOWANIU</w:t>
      </w:r>
    </w:p>
    <w:p w:rsidR="00175EFD" w:rsidRPr="00100D28" w:rsidRDefault="00175EFD" w:rsidP="001A1B10">
      <w:pPr>
        <w:pStyle w:val="Teksttreci0"/>
        <w:numPr>
          <w:ilvl w:val="0"/>
          <w:numId w:val="12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jc w:val="both"/>
        <w:rPr>
          <w:rStyle w:val="TeksttreciPogrubienie"/>
          <w:rFonts w:ascii="Arial" w:hAnsi="Arial" w:cs="Arial"/>
          <w:b w:val="0"/>
          <w:sz w:val="24"/>
          <w:szCs w:val="24"/>
          <w:shd w:val="clear" w:color="auto" w:fill="auto"/>
        </w:rPr>
      </w:pPr>
      <w:r w:rsidRPr="00100D28">
        <w:rPr>
          <w:rFonts w:ascii="Arial" w:hAnsi="Arial" w:cs="Arial"/>
          <w:sz w:val="24"/>
          <w:szCs w:val="24"/>
        </w:rPr>
        <w:tab/>
        <w:t>O udzielenie zamówienia mogą ubiegać się Wykonawcy, którzy nie podlegają wykluczeniu na zasadach określonych w Rozdziale IX SWZ, oraz spełniają określone przez Zamawiającego warunki</w:t>
      </w:r>
      <w:r w:rsidRPr="00100D28">
        <w:rPr>
          <w:rStyle w:val="TeksttreciPogrubienie"/>
          <w:rFonts w:ascii="Arial" w:hAnsi="Arial" w:cs="Arial"/>
          <w:bCs/>
          <w:sz w:val="24"/>
          <w:szCs w:val="24"/>
        </w:rPr>
        <w:t xml:space="preserve"> </w:t>
      </w:r>
      <w:r w:rsidRPr="00100D28">
        <w:rPr>
          <w:rStyle w:val="TeksttreciPogrubienie"/>
          <w:rFonts w:ascii="Arial" w:hAnsi="Arial" w:cs="Arial"/>
          <w:b w:val="0"/>
          <w:bCs/>
          <w:sz w:val="24"/>
          <w:szCs w:val="24"/>
        </w:rPr>
        <w:t>udziału w postępowaniu.</w:t>
      </w:r>
      <w:bookmarkStart w:id="1" w:name="bookmark3"/>
    </w:p>
    <w:p w:rsidR="00175EFD" w:rsidRPr="00100D28" w:rsidRDefault="00175EFD" w:rsidP="001A1B10">
      <w:pPr>
        <w:pStyle w:val="Teksttreci0"/>
        <w:numPr>
          <w:ilvl w:val="0"/>
          <w:numId w:val="12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jc w:val="both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ab/>
        <w:t>O udzielenie zamówienia mogą ubiegać się Wykonawcy, którzy spełniają warunki dotyczące:</w:t>
      </w:r>
      <w:bookmarkEnd w:id="1"/>
    </w:p>
    <w:p w:rsidR="00175EFD" w:rsidRPr="00100D28" w:rsidRDefault="00175EFD" w:rsidP="001A1B10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00D28">
        <w:rPr>
          <w:rFonts w:ascii="Arial" w:hAnsi="Arial" w:cs="Arial"/>
          <w:bCs/>
          <w:sz w:val="24"/>
          <w:szCs w:val="24"/>
        </w:rPr>
        <w:t xml:space="preserve"> Zdolność do występowania w obrocie gospodarczym</w:t>
      </w:r>
    </w:p>
    <w:p w:rsidR="00175EFD" w:rsidRPr="00100D28" w:rsidRDefault="00175EFD" w:rsidP="001A1B10">
      <w:pPr>
        <w:pStyle w:val="Akapitzlist"/>
        <w:spacing w:line="36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  <w:r w:rsidRPr="00100D28">
        <w:rPr>
          <w:rFonts w:ascii="Arial" w:hAnsi="Arial" w:cs="Arial"/>
          <w:bCs/>
          <w:sz w:val="24"/>
          <w:szCs w:val="24"/>
        </w:rPr>
        <w:t>Zamawiający nie stawia warunku udziału w tym zakresie.</w:t>
      </w:r>
    </w:p>
    <w:p w:rsidR="00175EFD" w:rsidRPr="00100D28" w:rsidRDefault="00175EFD" w:rsidP="001A1B10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00D28">
        <w:rPr>
          <w:rFonts w:ascii="Arial" w:hAnsi="Arial" w:cs="Arial"/>
          <w:bCs/>
          <w:sz w:val="24"/>
          <w:szCs w:val="24"/>
        </w:rPr>
        <w:t xml:space="preserve"> Uprawnień do prowadzenia określonej działalności gospodarczej lub zawodowej, o ile wynika to z odrębnych przepisów:</w:t>
      </w:r>
    </w:p>
    <w:p w:rsidR="00175EFD" w:rsidRPr="00100D28" w:rsidRDefault="00175EFD" w:rsidP="001A1B10">
      <w:pPr>
        <w:pStyle w:val="Akapitzlist"/>
        <w:spacing w:line="36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  <w:r w:rsidRPr="00100D28">
        <w:rPr>
          <w:rFonts w:ascii="Arial" w:hAnsi="Arial" w:cs="Arial"/>
          <w:bCs/>
          <w:sz w:val="24"/>
          <w:szCs w:val="24"/>
        </w:rPr>
        <w:t>Zamawiający nie stawia warunku udziału w tym zakresie.</w:t>
      </w:r>
    </w:p>
    <w:p w:rsidR="00175EFD" w:rsidRPr="00100D28" w:rsidRDefault="00175EFD" w:rsidP="001A1B10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00D28">
        <w:rPr>
          <w:rFonts w:ascii="Arial" w:hAnsi="Arial" w:cs="Arial"/>
          <w:bCs/>
          <w:sz w:val="24"/>
          <w:szCs w:val="24"/>
        </w:rPr>
        <w:t xml:space="preserve"> Sytuacji ekonomicznej lub finansowej</w:t>
      </w:r>
    </w:p>
    <w:p w:rsidR="00175EFD" w:rsidRPr="00100D28" w:rsidRDefault="00175EFD" w:rsidP="001A1B10">
      <w:pPr>
        <w:pStyle w:val="Akapitzlist"/>
        <w:spacing w:line="36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  <w:r w:rsidRPr="00100D28">
        <w:rPr>
          <w:rFonts w:ascii="Arial" w:hAnsi="Arial" w:cs="Arial"/>
          <w:bCs/>
          <w:sz w:val="24"/>
          <w:szCs w:val="24"/>
        </w:rPr>
        <w:t>Zamawiający nie stawia warunku udziału w tym zakresie.</w:t>
      </w:r>
    </w:p>
    <w:p w:rsidR="00175EFD" w:rsidRPr="00100D28" w:rsidRDefault="00175EFD" w:rsidP="001A1B10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00D28">
        <w:rPr>
          <w:rFonts w:ascii="Arial" w:hAnsi="Arial" w:cs="Arial"/>
          <w:bCs/>
          <w:sz w:val="24"/>
          <w:szCs w:val="24"/>
        </w:rPr>
        <w:t xml:space="preserve"> Zdolności technicznej lub zawodowej</w:t>
      </w:r>
    </w:p>
    <w:p w:rsidR="00175EFD" w:rsidRPr="00100D28" w:rsidRDefault="00175EFD" w:rsidP="001A1B10">
      <w:pPr>
        <w:pStyle w:val="Akapitzlist"/>
        <w:spacing w:line="360" w:lineRule="auto"/>
        <w:ind w:left="454"/>
        <w:jc w:val="both"/>
        <w:rPr>
          <w:rFonts w:ascii="Arial" w:hAnsi="Arial" w:cs="Arial"/>
          <w:bCs/>
          <w:sz w:val="24"/>
          <w:szCs w:val="24"/>
        </w:rPr>
      </w:pPr>
      <w:r w:rsidRPr="00100D28">
        <w:rPr>
          <w:rFonts w:ascii="Arial" w:hAnsi="Arial" w:cs="Arial"/>
          <w:bCs/>
          <w:sz w:val="24"/>
          <w:szCs w:val="24"/>
        </w:rPr>
        <w:t>O udzielenie zamówienia mogą ubiegać się wykonawcy, którzy wykażą się wykonaniem w okresie ostatnich 3 lat przed terminem składania ofert co najmniej 2 dostaw aparatów rtg do placówki służby zdrowia.</w:t>
      </w:r>
    </w:p>
    <w:p w:rsidR="00175EFD" w:rsidRPr="00100D28" w:rsidRDefault="00175EFD" w:rsidP="001A1B10">
      <w:pPr>
        <w:pStyle w:val="Akapitzlist"/>
        <w:numPr>
          <w:ilvl w:val="0"/>
          <w:numId w:val="12"/>
        </w:numPr>
        <w:tabs>
          <w:tab w:val="clear" w:pos="454"/>
        </w:tabs>
        <w:spacing w:line="360" w:lineRule="auto"/>
        <w:ind w:left="448" w:hanging="448"/>
        <w:jc w:val="both"/>
        <w:rPr>
          <w:rFonts w:ascii="Arial" w:hAnsi="Arial" w:cs="Arial"/>
          <w:bCs/>
          <w:sz w:val="24"/>
          <w:szCs w:val="24"/>
        </w:rPr>
      </w:pPr>
      <w:r w:rsidRPr="00100D28">
        <w:rPr>
          <w:rFonts w:ascii="Arial" w:hAnsi="Arial" w:cs="Arial"/>
          <w:bCs/>
          <w:sz w:val="24"/>
          <w:szCs w:val="24"/>
        </w:rPr>
        <w:tab/>
        <w:t xml:space="preserve">Zamawiający, w stosunku do Wykonawców wspólnie ubiegających się </w:t>
      </w:r>
      <w:r w:rsidRPr="00100D28">
        <w:rPr>
          <w:rFonts w:ascii="Arial" w:hAnsi="Arial" w:cs="Arial"/>
          <w:bCs/>
          <w:sz w:val="24"/>
          <w:szCs w:val="24"/>
        </w:rPr>
        <w:br/>
        <w:t>o udzielenie zamówienia, w odniesieniu do warunku dotyczącego zdolności technicznej lub zawodowej – dopuszcza łączne spełnianie warunku przez Wykonawców.</w:t>
      </w:r>
    </w:p>
    <w:p w:rsidR="00175EFD" w:rsidRPr="00100D28" w:rsidRDefault="00175EFD" w:rsidP="001A1B10">
      <w:pPr>
        <w:pStyle w:val="Akapitzlist"/>
        <w:numPr>
          <w:ilvl w:val="0"/>
          <w:numId w:val="12"/>
        </w:numPr>
        <w:tabs>
          <w:tab w:val="clear" w:pos="454"/>
        </w:tabs>
        <w:spacing w:line="360" w:lineRule="auto"/>
        <w:ind w:left="448" w:hanging="448"/>
        <w:jc w:val="both"/>
        <w:rPr>
          <w:rFonts w:ascii="Arial" w:hAnsi="Arial" w:cs="Arial"/>
          <w:bCs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lastRenderedPageBreak/>
        <w:tab/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:rsidR="00175EFD" w:rsidRPr="00100D28" w:rsidRDefault="00175EFD" w:rsidP="001A1B10">
      <w:pPr>
        <w:pStyle w:val="Akapitzlist"/>
        <w:spacing w:line="360" w:lineRule="auto"/>
        <w:ind w:left="448"/>
        <w:jc w:val="both"/>
        <w:rPr>
          <w:rFonts w:ascii="Arial" w:hAnsi="Arial" w:cs="Arial"/>
          <w:bCs/>
          <w:sz w:val="24"/>
          <w:szCs w:val="24"/>
        </w:rPr>
      </w:pPr>
    </w:p>
    <w:p w:rsidR="00175EFD" w:rsidRPr="00100D28" w:rsidRDefault="00175EFD" w:rsidP="001A1B10">
      <w:pPr>
        <w:pStyle w:val="Akapitzlist"/>
        <w:spacing w:line="360" w:lineRule="auto"/>
        <w:ind w:left="283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100D28">
        <w:rPr>
          <w:rFonts w:ascii="Arial" w:hAnsi="Arial" w:cs="Arial"/>
          <w:b/>
          <w:sz w:val="24"/>
          <w:szCs w:val="24"/>
        </w:rPr>
        <w:t xml:space="preserve">IX </w:t>
      </w:r>
      <w:r w:rsidRPr="00100D28">
        <w:rPr>
          <w:rFonts w:ascii="Arial" w:hAnsi="Arial" w:cs="Arial"/>
          <w:b/>
          <w:sz w:val="24"/>
          <w:szCs w:val="24"/>
          <w:u w:val="single"/>
        </w:rPr>
        <w:t>PODSTAWY WYKLUCZENIA Z POSTĘPOWANIA</w:t>
      </w:r>
    </w:p>
    <w:p w:rsidR="00175EFD" w:rsidRPr="00100D28" w:rsidRDefault="00175EFD" w:rsidP="001A1B10">
      <w:pPr>
        <w:pStyle w:val="Teksttreci0"/>
        <w:numPr>
          <w:ilvl w:val="0"/>
          <w:numId w:val="18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ab/>
        <w:t xml:space="preserve">Z postępowania o udzielenie zamówienia wyklucza się Wykonawców, </w:t>
      </w:r>
      <w:r w:rsidRPr="00100D28">
        <w:rPr>
          <w:rFonts w:ascii="Arial" w:hAnsi="Arial" w:cs="Arial"/>
          <w:sz w:val="24"/>
          <w:szCs w:val="24"/>
        </w:rPr>
        <w:br/>
        <w:t>w stosunku do których zachodzi którakolwiek z okoliczności wskazanych:</w:t>
      </w:r>
    </w:p>
    <w:p w:rsidR="00175EFD" w:rsidRPr="00100D28" w:rsidRDefault="00175EFD" w:rsidP="001A1B10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jc w:val="both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ab/>
        <w:t>w art. 108 ust. 1 p.z.p:</w:t>
      </w:r>
    </w:p>
    <w:p w:rsidR="00175EFD" w:rsidRPr="00100D28" w:rsidRDefault="00175EFD" w:rsidP="001A1B10">
      <w:pPr>
        <w:pStyle w:val="Akapitzlist"/>
        <w:spacing w:line="360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>A) będącego osobą fizyczną, którego prawomocnie skazano za przestępstwo:</w:t>
      </w:r>
      <w:r w:rsidRPr="00100D28">
        <w:rPr>
          <w:rFonts w:ascii="Arial" w:hAnsi="Arial" w:cs="Arial"/>
          <w:sz w:val="24"/>
          <w:szCs w:val="24"/>
        </w:rPr>
        <w:br/>
        <w:t>a) udziału w zorganizowanej grupie przestępczej albo związku mającym na celu popełnienie przestępstwa lub przestępstwa skarbowego, o którym mowa w</w:t>
      </w:r>
      <w:r w:rsidRPr="00100D28"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100D28">
        <w:rPr>
          <w:rStyle w:val="Pogrubienie"/>
          <w:rFonts w:ascii="Arial" w:hAnsi="Arial" w:cs="Arial"/>
          <w:b w:val="0"/>
          <w:sz w:val="24"/>
          <w:szCs w:val="24"/>
        </w:rPr>
        <w:t>art.</w:t>
      </w:r>
      <w:r w:rsidRPr="00100D28"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100D28">
        <w:rPr>
          <w:rStyle w:val="Pogrubienie"/>
          <w:rFonts w:ascii="Arial" w:hAnsi="Arial" w:cs="Arial"/>
          <w:b w:val="0"/>
          <w:sz w:val="24"/>
          <w:szCs w:val="24"/>
        </w:rPr>
        <w:t>258</w:t>
      </w:r>
      <w:r w:rsidRPr="00100D28">
        <w:rPr>
          <w:rFonts w:ascii="Arial" w:hAnsi="Arial" w:cs="Arial"/>
          <w:sz w:val="24"/>
          <w:szCs w:val="24"/>
        </w:rPr>
        <w:t xml:space="preserve"> </w:t>
      </w:r>
      <w:r w:rsidRPr="00100D28">
        <w:rPr>
          <w:rFonts w:ascii="Arial" w:hAnsi="Arial" w:cs="Arial"/>
          <w:iCs/>
          <w:sz w:val="24"/>
          <w:szCs w:val="24"/>
        </w:rPr>
        <w:t>udział w zorganizowanej grupie lub związku przestępczym</w:t>
      </w:r>
      <w:r w:rsidRPr="00100D28">
        <w:rPr>
          <w:rFonts w:ascii="Arial" w:hAnsi="Arial" w:cs="Arial"/>
          <w:sz w:val="24"/>
          <w:szCs w:val="24"/>
        </w:rPr>
        <w:t xml:space="preserve"> Kodeksu karnego,</w:t>
      </w:r>
      <w:r w:rsidRPr="00100D28">
        <w:rPr>
          <w:rFonts w:ascii="Arial" w:hAnsi="Arial" w:cs="Arial"/>
          <w:sz w:val="24"/>
          <w:szCs w:val="24"/>
        </w:rPr>
        <w:br/>
        <w:t>b) handlu ludźmi, o którym mowa w</w:t>
      </w:r>
      <w:r w:rsidRPr="00100D28"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100D28">
        <w:rPr>
          <w:rStyle w:val="Pogrubienie"/>
          <w:rFonts w:ascii="Arial" w:hAnsi="Arial" w:cs="Arial"/>
          <w:b w:val="0"/>
          <w:sz w:val="24"/>
          <w:szCs w:val="24"/>
        </w:rPr>
        <w:t>art. 189a</w:t>
      </w:r>
      <w:r w:rsidRPr="00100D28">
        <w:rPr>
          <w:rFonts w:ascii="Arial" w:hAnsi="Arial" w:cs="Arial"/>
          <w:sz w:val="24"/>
          <w:szCs w:val="24"/>
        </w:rPr>
        <w:t xml:space="preserve"> </w:t>
      </w:r>
      <w:r w:rsidRPr="00100D28">
        <w:rPr>
          <w:rFonts w:ascii="Arial" w:hAnsi="Arial" w:cs="Arial"/>
          <w:iCs/>
          <w:sz w:val="24"/>
          <w:szCs w:val="24"/>
        </w:rPr>
        <w:t>handel ludźmi</w:t>
      </w:r>
      <w:r w:rsidRPr="00100D28">
        <w:rPr>
          <w:rFonts w:ascii="Arial" w:hAnsi="Arial" w:cs="Arial"/>
          <w:sz w:val="24"/>
          <w:szCs w:val="24"/>
        </w:rPr>
        <w:t xml:space="preserve"> Kodeksu karnego,</w:t>
      </w:r>
      <w:r w:rsidRPr="00100D28">
        <w:rPr>
          <w:rFonts w:ascii="Arial" w:hAnsi="Arial" w:cs="Arial"/>
          <w:sz w:val="24"/>
          <w:szCs w:val="24"/>
        </w:rPr>
        <w:br/>
        <w:t xml:space="preserve">c) o którym mowa w </w:t>
      </w:r>
      <w:hyperlink r:id="rId12" w:history="1">
        <w:r w:rsidRPr="00100D28">
          <w:rPr>
            <w:rStyle w:val="Hipercze"/>
            <w:rFonts w:ascii="Arial" w:hAnsi="Arial" w:cs="Arial"/>
            <w:color w:val="auto"/>
            <w:sz w:val="24"/>
            <w:szCs w:val="24"/>
          </w:rPr>
          <w:t>art. 228-230a</w:t>
        </w:r>
      </w:hyperlink>
      <w:r w:rsidRPr="00100D28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Pr="00100D28">
          <w:rPr>
            <w:rStyle w:val="Hipercze"/>
            <w:rFonts w:ascii="Arial" w:hAnsi="Arial" w:cs="Arial"/>
            <w:color w:val="auto"/>
            <w:sz w:val="24"/>
            <w:szCs w:val="24"/>
          </w:rPr>
          <w:t>art. 250a</w:t>
        </w:r>
      </w:hyperlink>
      <w:r w:rsidRPr="00100D28">
        <w:rPr>
          <w:rFonts w:ascii="Arial" w:hAnsi="Arial" w:cs="Arial"/>
          <w:sz w:val="24"/>
          <w:szCs w:val="24"/>
        </w:rPr>
        <w:t xml:space="preserve"> Kodeksu karnego, w </w:t>
      </w:r>
      <w:hyperlink r:id="rId14" w:history="1">
        <w:r w:rsidRPr="00100D28">
          <w:rPr>
            <w:rStyle w:val="Hipercze"/>
            <w:rFonts w:ascii="Arial" w:hAnsi="Arial" w:cs="Arial"/>
            <w:color w:val="auto"/>
            <w:sz w:val="24"/>
            <w:szCs w:val="24"/>
          </w:rPr>
          <w:t>art. 46-48</w:t>
        </w:r>
      </w:hyperlink>
      <w:r w:rsidRPr="00100D28">
        <w:rPr>
          <w:rFonts w:ascii="Arial" w:hAnsi="Arial" w:cs="Arial"/>
          <w:sz w:val="24"/>
          <w:szCs w:val="24"/>
        </w:rPr>
        <w:t xml:space="preserve"> ustawy z dnia 25 czerwca 2010 r. o sporcie (Dz. U. z 2020 r. poz. 1133 oraz z 2021 r. poz. 2054) lub w </w:t>
      </w:r>
      <w:hyperlink r:id="rId15" w:history="1">
        <w:r w:rsidRPr="00100D28">
          <w:rPr>
            <w:rStyle w:val="Hipercze"/>
            <w:rFonts w:ascii="Arial" w:hAnsi="Arial" w:cs="Arial"/>
            <w:color w:val="auto"/>
            <w:sz w:val="24"/>
            <w:szCs w:val="24"/>
          </w:rPr>
          <w:t>art. 54 ust. 1-4</w:t>
        </w:r>
      </w:hyperlink>
      <w:r w:rsidRPr="00100D28">
        <w:rPr>
          <w:rFonts w:ascii="Arial" w:hAnsi="Arial" w:cs="Arial"/>
          <w:sz w:val="24"/>
          <w:szCs w:val="24"/>
        </w:rPr>
        <w:t xml:space="preserve"> ustawy z dnia 12 maja 2011 r. o refundacji leków, środków spożywczych specjalnego przeznaczenia żywieniowego oraz wyrobów medycznych (Dz. U. z 2021 r. poz. 523, 1292, 1559 i 2054),</w:t>
      </w:r>
    </w:p>
    <w:p w:rsidR="00175EFD" w:rsidRPr="00100D28" w:rsidRDefault="00175EFD" w:rsidP="001A1B10">
      <w:pPr>
        <w:spacing w:after="0" w:line="360" w:lineRule="auto"/>
        <w:ind w:left="502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d) finansowania przestępstwa o charakterze terrorystycznym, o którym mowa w</w:t>
      </w:r>
      <w:r w:rsidRPr="00100D28">
        <w:rPr>
          <w:rStyle w:val="Pogrubienie"/>
          <w:rFonts w:ascii="Arial" w:hAnsi="Arial" w:cs="Arial"/>
        </w:rPr>
        <w:t xml:space="preserve"> </w:t>
      </w:r>
      <w:r w:rsidRPr="00100D28">
        <w:rPr>
          <w:rStyle w:val="Pogrubienie"/>
          <w:rFonts w:ascii="Arial" w:hAnsi="Arial" w:cs="Arial"/>
          <w:b w:val="0"/>
        </w:rPr>
        <w:t>art. 165a</w:t>
      </w:r>
      <w:r w:rsidRPr="00100D28">
        <w:rPr>
          <w:rFonts w:ascii="Arial" w:hAnsi="Arial" w:cs="Arial"/>
        </w:rPr>
        <w:t xml:space="preserve"> </w:t>
      </w:r>
      <w:r w:rsidRPr="00100D28">
        <w:rPr>
          <w:rFonts w:ascii="Arial" w:hAnsi="Arial" w:cs="Arial"/>
          <w:iCs/>
        </w:rPr>
        <w:t>finansowanie przestępstwa o charakterze terrorystycznym</w:t>
      </w:r>
      <w:r w:rsidRPr="00100D28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 w</w:t>
      </w:r>
      <w:r w:rsidRPr="00100D28">
        <w:rPr>
          <w:rStyle w:val="Pogrubienie"/>
          <w:rFonts w:ascii="Arial" w:hAnsi="Arial" w:cs="Arial"/>
        </w:rPr>
        <w:t xml:space="preserve"> </w:t>
      </w:r>
      <w:r w:rsidRPr="00100D28">
        <w:rPr>
          <w:rStyle w:val="Pogrubienie"/>
          <w:rFonts w:ascii="Arial" w:hAnsi="Arial" w:cs="Arial"/>
          <w:b w:val="0"/>
        </w:rPr>
        <w:t>art. 299</w:t>
      </w:r>
      <w:r w:rsidRPr="00100D28">
        <w:rPr>
          <w:rFonts w:ascii="Arial" w:hAnsi="Arial" w:cs="Arial"/>
        </w:rPr>
        <w:t xml:space="preserve"> </w:t>
      </w:r>
      <w:r w:rsidRPr="00100D28">
        <w:rPr>
          <w:rFonts w:ascii="Arial" w:hAnsi="Arial" w:cs="Arial"/>
          <w:iCs/>
        </w:rPr>
        <w:t>pranie brudnych pieniędzy</w:t>
      </w:r>
      <w:r w:rsidRPr="00100D28">
        <w:rPr>
          <w:rFonts w:ascii="Arial" w:hAnsi="Arial" w:cs="Arial"/>
        </w:rPr>
        <w:t xml:space="preserve"> Kodeksu karnego,</w:t>
      </w:r>
    </w:p>
    <w:p w:rsidR="00175EFD" w:rsidRPr="00100D28" w:rsidRDefault="00175EFD" w:rsidP="001A1B10">
      <w:pPr>
        <w:spacing w:after="0" w:line="360" w:lineRule="auto"/>
        <w:ind w:left="502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e) o charakterze terrorystycznym, o którym mowa w</w:t>
      </w:r>
      <w:r w:rsidRPr="00100D28">
        <w:rPr>
          <w:rStyle w:val="Pogrubienie"/>
          <w:rFonts w:ascii="Arial" w:hAnsi="Arial" w:cs="Arial"/>
        </w:rPr>
        <w:t xml:space="preserve"> </w:t>
      </w:r>
      <w:r w:rsidRPr="00100D28">
        <w:rPr>
          <w:rStyle w:val="Pogrubienie"/>
          <w:rFonts w:ascii="Arial" w:hAnsi="Arial" w:cs="Arial"/>
          <w:b w:val="0"/>
        </w:rPr>
        <w:t>art. 115</w:t>
      </w:r>
      <w:r w:rsidRPr="00100D28">
        <w:rPr>
          <w:rFonts w:ascii="Arial" w:hAnsi="Arial" w:cs="Arial"/>
        </w:rPr>
        <w:t xml:space="preserve"> </w:t>
      </w:r>
      <w:r w:rsidRPr="00100D28">
        <w:rPr>
          <w:rFonts w:ascii="Arial" w:hAnsi="Arial" w:cs="Arial"/>
          <w:iCs/>
        </w:rPr>
        <w:t>czyn zabroniony</w:t>
      </w:r>
      <w:r w:rsidRPr="00100D28">
        <w:rPr>
          <w:rFonts w:ascii="Arial" w:hAnsi="Arial" w:cs="Arial"/>
        </w:rPr>
        <w:t xml:space="preserve"> § 20 Kodeksu karnego, lub mające na celu popełnienie tego przestępstwa,</w:t>
      </w:r>
      <w:r w:rsidRPr="00100D28">
        <w:rPr>
          <w:rFonts w:ascii="Arial" w:hAnsi="Arial" w:cs="Arial"/>
        </w:rPr>
        <w:br/>
        <w:t>f) powierzenia wykonywania pracy małoletniemu cudzoziemcowi, o którym mowa w</w:t>
      </w:r>
      <w:r w:rsidRPr="00100D28">
        <w:rPr>
          <w:rStyle w:val="Pogrubienie"/>
          <w:rFonts w:ascii="Arial" w:hAnsi="Arial" w:cs="Arial"/>
        </w:rPr>
        <w:t xml:space="preserve"> </w:t>
      </w:r>
      <w:r w:rsidRPr="00100D28">
        <w:rPr>
          <w:rStyle w:val="Pogrubienie"/>
          <w:rFonts w:ascii="Arial" w:hAnsi="Arial" w:cs="Arial"/>
          <w:b w:val="0"/>
        </w:rPr>
        <w:t>art. 9</w:t>
      </w:r>
      <w:r w:rsidRPr="00100D28">
        <w:rPr>
          <w:rFonts w:ascii="Arial" w:hAnsi="Arial" w:cs="Arial"/>
        </w:rPr>
        <w:t xml:space="preserve"> </w:t>
      </w:r>
      <w:r w:rsidRPr="00100D28">
        <w:rPr>
          <w:rFonts w:ascii="Arial" w:hAnsi="Arial" w:cs="Arial"/>
          <w:iCs/>
        </w:rPr>
        <w:t>zatrudnianie cudzoziemców przebywających w RP nielegalnie</w:t>
      </w:r>
      <w:r w:rsidRPr="00100D28">
        <w:rPr>
          <w:rFonts w:ascii="Arial" w:hAnsi="Arial" w:cs="Arial"/>
        </w:rPr>
        <w:t xml:space="preserve"> ust. 2 ustawy z dnia 15 czerwca 2012 r. o skutkach powierzania wykonywania pracy cudzoziemcom przebywającym wbrew przepisom na terytorium Rzeczypospolitej Polskiej (Dz. U. poz. 769),</w:t>
      </w:r>
    </w:p>
    <w:p w:rsidR="00175EFD" w:rsidRPr="00100D28" w:rsidRDefault="00175EFD" w:rsidP="001A1B10">
      <w:pPr>
        <w:spacing w:after="0" w:line="360" w:lineRule="auto"/>
        <w:ind w:left="502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lastRenderedPageBreak/>
        <w:t>g) przeciwko obrotowi gospodarczemu, o których mowa w art 296–307 Kodeksu karnego, przestępstwo oszustwa, o którym mowa w</w:t>
      </w:r>
      <w:r w:rsidRPr="00100D28">
        <w:rPr>
          <w:rStyle w:val="Pogrubienie"/>
          <w:rFonts w:ascii="Arial" w:hAnsi="Arial" w:cs="Arial"/>
        </w:rPr>
        <w:t xml:space="preserve"> </w:t>
      </w:r>
      <w:r w:rsidRPr="00100D28">
        <w:rPr>
          <w:rStyle w:val="Pogrubienie"/>
          <w:rFonts w:ascii="Arial" w:hAnsi="Arial" w:cs="Arial"/>
          <w:b w:val="0"/>
        </w:rPr>
        <w:t>art. 286</w:t>
      </w:r>
      <w:r w:rsidRPr="00100D28">
        <w:rPr>
          <w:rFonts w:ascii="Arial" w:hAnsi="Arial" w:cs="Arial"/>
        </w:rPr>
        <w:t xml:space="preserve"> </w:t>
      </w:r>
      <w:r w:rsidRPr="00100D28">
        <w:rPr>
          <w:rFonts w:ascii="Arial" w:hAnsi="Arial" w:cs="Arial"/>
          <w:iCs/>
        </w:rPr>
        <w:t>oszustwo</w:t>
      </w:r>
      <w:r w:rsidRPr="00100D28">
        <w:rPr>
          <w:rFonts w:ascii="Arial" w:hAnsi="Arial" w:cs="Arial"/>
        </w:rPr>
        <w:t xml:space="preserve"> Kodeksu karnego, przestępstwo przeciwko wiarygodności dokumentów, o których mowa w art 270–277d Kodeksu karnego, lub przestępstwo skarbowe,</w:t>
      </w:r>
    </w:p>
    <w:p w:rsidR="00175EFD" w:rsidRPr="00100D28" w:rsidRDefault="00175EFD" w:rsidP="001A1B10">
      <w:pPr>
        <w:spacing w:after="0" w:line="360" w:lineRule="auto"/>
        <w:ind w:left="502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h) o którym mowa w</w:t>
      </w:r>
      <w:r w:rsidRPr="00100D28">
        <w:rPr>
          <w:rStyle w:val="Pogrubienie"/>
          <w:rFonts w:ascii="Arial" w:hAnsi="Arial" w:cs="Arial"/>
        </w:rPr>
        <w:t xml:space="preserve"> </w:t>
      </w:r>
      <w:r w:rsidRPr="00100D28">
        <w:rPr>
          <w:rStyle w:val="Pogrubienie"/>
          <w:rFonts w:ascii="Arial" w:hAnsi="Arial" w:cs="Arial"/>
          <w:b w:val="0"/>
        </w:rPr>
        <w:t>art. 9</w:t>
      </w:r>
      <w:r w:rsidRPr="00100D28">
        <w:rPr>
          <w:rFonts w:ascii="Arial" w:hAnsi="Arial" w:cs="Arial"/>
        </w:rPr>
        <w:t xml:space="preserve"> </w:t>
      </w:r>
      <w:r w:rsidRPr="00100D28">
        <w:rPr>
          <w:rFonts w:ascii="Arial" w:hAnsi="Arial" w:cs="Arial"/>
          <w:iCs/>
        </w:rPr>
        <w:t>zatrudnianie cudzoziemców przebywających w RP nielegalnie</w:t>
      </w:r>
      <w:r w:rsidRPr="00100D28">
        <w:rPr>
          <w:rFonts w:ascii="Arial" w:hAnsi="Arial" w:cs="Arial"/>
        </w:rPr>
        <w:t xml:space="preserve"> ust. 1 i 3 lub</w:t>
      </w:r>
      <w:r w:rsidRPr="00100D28">
        <w:rPr>
          <w:rStyle w:val="Pogrubienie"/>
          <w:rFonts w:ascii="Arial" w:hAnsi="Arial" w:cs="Arial"/>
        </w:rPr>
        <w:t xml:space="preserve"> </w:t>
      </w:r>
      <w:r w:rsidRPr="00100D28">
        <w:rPr>
          <w:rStyle w:val="Pogrubienie"/>
          <w:rFonts w:ascii="Arial" w:hAnsi="Arial" w:cs="Arial"/>
          <w:b w:val="0"/>
        </w:rPr>
        <w:t>art. 10</w:t>
      </w:r>
      <w:r w:rsidRPr="00100D28">
        <w:rPr>
          <w:rFonts w:ascii="Arial" w:hAnsi="Arial" w:cs="Arial"/>
        </w:rPr>
        <w:t xml:space="preserve"> </w:t>
      </w:r>
      <w:r w:rsidRPr="00100D28">
        <w:rPr>
          <w:rFonts w:ascii="Arial" w:hAnsi="Arial" w:cs="Arial"/>
          <w:iCs/>
        </w:rPr>
        <w:t>zatrudnianie przebywających w RP nielegalnie cudzoziemców w warunkach szczególnego wykorzystania</w:t>
      </w:r>
      <w:r w:rsidRPr="00100D28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</w:t>
      </w:r>
      <w:r w:rsidRPr="00100D28">
        <w:rPr>
          <w:rFonts w:ascii="Arial" w:hAnsi="Arial" w:cs="Arial"/>
        </w:rPr>
        <w:br/>
        <w:t>– lub za odpowiedni czyn zabroniony określony w przepisach prawa obcego;</w:t>
      </w:r>
    </w:p>
    <w:p w:rsidR="00175EFD" w:rsidRPr="00100D28" w:rsidRDefault="00175EFD" w:rsidP="001A1B10">
      <w:pPr>
        <w:spacing w:after="0" w:line="360" w:lineRule="auto"/>
        <w:ind w:left="502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B)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175EFD" w:rsidRPr="00100D28" w:rsidRDefault="00175EFD" w:rsidP="001A1B10">
      <w:pPr>
        <w:spacing w:after="0" w:line="360" w:lineRule="auto"/>
        <w:ind w:left="502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C)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175EFD" w:rsidRPr="00100D28" w:rsidRDefault="00175EFD" w:rsidP="001A1B10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wobec którego prawomocnie orzeczono zakaz ubiegania się o zamówienia publiczne;</w:t>
      </w:r>
    </w:p>
    <w:p w:rsidR="00175EFD" w:rsidRPr="00100D28" w:rsidRDefault="00175EFD" w:rsidP="001A1B10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</w:t>
      </w:r>
    </w:p>
    <w:p w:rsidR="00175EFD" w:rsidRPr="00100D28" w:rsidRDefault="00175EFD" w:rsidP="001A1B10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 jeżeli, w przypadkach, o których mowa w</w:t>
      </w:r>
      <w:r w:rsidRPr="00100D28">
        <w:rPr>
          <w:rStyle w:val="Pogrubienie"/>
          <w:rFonts w:ascii="Arial" w:hAnsi="Arial" w:cs="Arial"/>
        </w:rPr>
        <w:t xml:space="preserve"> </w:t>
      </w:r>
      <w:r w:rsidRPr="00100D28">
        <w:rPr>
          <w:rStyle w:val="Pogrubienie"/>
          <w:rFonts w:ascii="Arial" w:hAnsi="Arial" w:cs="Arial"/>
          <w:b w:val="0"/>
        </w:rPr>
        <w:t>art. 85</w:t>
      </w:r>
      <w:r w:rsidRPr="00100D28">
        <w:rPr>
          <w:rFonts w:ascii="Arial" w:hAnsi="Arial" w:cs="Arial"/>
        </w:rPr>
        <w:t xml:space="preserve"> </w:t>
      </w:r>
      <w:r w:rsidRPr="00100D28">
        <w:rPr>
          <w:rFonts w:ascii="Arial" w:hAnsi="Arial" w:cs="Arial"/>
          <w:iCs/>
        </w:rPr>
        <w:t>wykluczenia z postępowania podmiotu wcześniej zaangażowanego w przygotowanie postępowania</w:t>
      </w:r>
      <w:r w:rsidRPr="00100D28">
        <w:rPr>
          <w:rFonts w:ascii="Arial" w:hAnsi="Arial" w:cs="Arial"/>
        </w:rPr>
        <w:t xml:space="preserve">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</w:t>
      </w:r>
      <w:r w:rsidRPr="00100D28">
        <w:rPr>
          <w:rFonts w:ascii="Arial" w:hAnsi="Arial" w:cs="Arial"/>
        </w:rPr>
        <w:lastRenderedPageBreak/>
        <w:t>wyeliminowane w inny sposób niż przez wykluczenie wykonawcy z udziału w postępowaniu o udzielenie zamówienia.</w:t>
      </w:r>
    </w:p>
    <w:p w:rsidR="00175EFD" w:rsidRPr="00100D28" w:rsidRDefault="00175EFD" w:rsidP="001A1B10">
      <w:pPr>
        <w:pStyle w:val="Teksttreci0"/>
        <w:numPr>
          <w:ilvl w:val="0"/>
          <w:numId w:val="23"/>
        </w:numPr>
        <w:shd w:val="clear" w:color="auto" w:fill="au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ab/>
        <w:t>w art. 109 ust. 1 pkt. 4, 5, 7p.z.p., tj.:</w:t>
      </w:r>
    </w:p>
    <w:p w:rsidR="00175EFD" w:rsidRPr="00100D28" w:rsidRDefault="00175EFD" w:rsidP="001A1B10">
      <w:pPr>
        <w:pStyle w:val="pkt"/>
        <w:numPr>
          <w:ilvl w:val="0"/>
          <w:numId w:val="24"/>
        </w:numPr>
        <w:spacing w:before="0" w:after="0" w:line="360" w:lineRule="auto"/>
        <w:ind w:left="1246" w:hanging="434"/>
        <w:rPr>
          <w:rFonts w:ascii="Arial" w:hAnsi="Arial" w:cs="Arial"/>
          <w:bCs/>
          <w:kern w:val="32"/>
          <w:sz w:val="24"/>
          <w:szCs w:val="24"/>
        </w:rPr>
      </w:pPr>
      <w:r w:rsidRPr="00100D28">
        <w:rPr>
          <w:rFonts w:ascii="Arial" w:hAnsi="Arial" w:cs="Arial"/>
          <w:bCs/>
          <w:kern w:val="32"/>
          <w:sz w:val="24"/>
          <w:szCs w:val="24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175EFD" w:rsidRPr="00100D28" w:rsidRDefault="00175EFD" w:rsidP="001A1B10">
      <w:pPr>
        <w:pStyle w:val="pkt"/>
        <w:numPr>
          <w:ilvl w:val="0"/>
          <w:numId w:val="24"/>
        </w:numPr>
        <w:spacing w:before="0" w:after="0" w:line="360" w:lineRule="auto"/>
        <w:ind w:left="1246" w:hanging="434"/>
        <w:rPr>
          <w:rFonts w:ascii="Arial" w:hAnsi="Arial" w:cs="Arial"/>
          <w:bCs/>
          <w:kern w:val="32"/>
          <w:sz w:val="24"/>
          <w:szCs w:val="24"/>
        </w:rPr>
      </w:pPr>
      <w:r w:rsidRPr="00100D28">
        <w:rPr>
          <w:rFonts w:ascii="Arial" w:hAnsi="Arial" w:cs="Arial"/>
          <w:bCs/>
          <w:sz w:val="24"/>
          <w:szCs w:val="24"/>
        </w:rPr>
        <w:t xml:space="preserve">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dowodów,</w:t>
      </w:r>
    </w:p>
    <w:p w:rsidR="00175EFD" w:rsidRPr="00100D28" w:rsidRDefault="00175EFD" w:rsidP="001A1B10">
      <w:pPr>
        <w:pStyle w:val="pkt"/>
        <w:numPr>
          <w:ilvl w:val="0"/>
          <w:numId w:val="24"/>
        </w:numPr>
        <w:spacing w:before="0" w:after="0" w:line="360" w:lineRule="auto"/>
        <w:ind w:left="1246" w:hanging="434"/>
        <w:rPr>
          <w:rFonts w:ascii="Arial" w:hAnsi="Arial" w:cs="Arial"/>
          <w:bCs/>
          <w:kern w:val="32"/>
          <w:sz w:val="24"/>
          <w:szCs w:val="24"/>
        </w:rPr>
      </w:pPr>
      <w:r w:rsidRPr="00100D28">
        <w:rPr>
          <w:rFonts w:ascii="Arial" w:hAnsi="Arial" w:cs="Arial"/>
          <w:bCs/>
          <w:sz w:val="24"/>
          <w:szCs w:val="24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:rsidR="00175EFD" w:rsidRPr="00100D28" w:rsidRDefault="00175EFD" w:rsidP="001A1B10">
      <w:pPr>
        <w:pStyle w:val="pkt"/>
        <w:spacing w:before="0" w:after="0" w:line="360" w:lineRule="auto"/>
        <w:ind w:left="567" w:hanging="679"/>
        <w:rPr>
          <w:rFonts w:ascii="Arial" w:hAnsi="Arial" w:cs="Arial"/>
          <w:bCs/>
          <w:kern w:val="32"/>
          <w:sz w:val="24"/>
          <w:szCs w:val="24"/>
        </w:rPr>
      </w:pPr>
      <w:r w:rsidRPr="00100D28">
        <w:rPr>
          <w:rFonts w:ascii="Arial" w:hAnsi="Arial" w:cs="Arial"/>
          <w:bCs/>
          <w:sz w:val="24"/>
          <w:szCs w:val="24"/>
        </w:rPr>
        <w:tab/>
        <w:t xml:space="preserve">Wykonawca nie podlega wykluczeniu z postępowania w okolicznościach określonych w art. 108 ust. 1 pkt 1, 2 i 5 lub art. 109 ust. 1 pkt 4, 5 i 7, jeżeli udowodni Zamawiającemu, że spełnił łącznie przesłanki określone w art. 110 ust. 2 pkt 1-3 ustawy. </w:t>
      </w:r>
    </w:p>
    <w:p w:rsidR="00175EFD" w:rsidRPr="00100D28" w:rsidRDefault="00175EFD" w:rsidP="001A1B10">
      <w:pPr>
        <w:pStyle w:val="pkt"/>
        <w:spacing w:before="0" w:after="0" w:line="360" w:lineRule="auto"/>
        <w:ind w:left="284" w:firstLine="0"/>
        <w:rPr>
          <w:rFonts w:ascii="Arial" w:hAnsi="Arial" w:cs="Arial"/>
          <w:bCs/>
          <w:kern w:val="32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>3) Wykonawcę, do którego stosuje się przepis art. 7 ustawy z dnia 13 kwietnia 2022 r</w:t>
      </w:r>
      <w:r w:rsidRPr="00100D28">
        <w:rPr>
          <w:rFonts w:ascii="Arial" w:hAnsi="Arial" w:cs="Arial"/>
          <w:iCs/>
          <w:sz w:val="24"/>
          <w:szCs w:val="24"/>
        </w:rPr>
        <w:t xml:space="preserve">. o szczególnych rozwiązaniach w zakresie przeciwdziałania wspieraniu agresji na Ukrainę oraz służących ochronie bezpieczeństwa narodowego </w:t>
      </w:r>
      <w:r w:rsidRPr="00100D28">
        <w:rPr>
          <w:rFonts w:ascii="Arial" w:hAnsi="Arial" w:cs="Arial"/>
          <w:sz w:val="24"/>
          <w:szCs w:val="24"/>
        </w:rPr>
        <w:t xml:space="preserve">(Dz. U. z 2022r., poz. 835), tj. wykonawcę: </w:t>
      </w:r>
    </w:p>
    <w:p w:rsidR="00576344" w:rsidRPr="00100D28" w:rsidRDefault="00576344" w:rsidP="001A1B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ab/>
      </w:r>
      <w:r w:rsidR="00175EFD" w:rsidRPr="00100D28">
        <w:rPr>
          <w:rFonts w:ascii="Arial" w:hAnsi="Arial" w:cs="Arial"/>
        </w:rPr>
        <w:t xml:space="preserve">a) wymienionego w wykazach określonych w rozporządzeniu </w:t>
      </w:r>
      <w:r w:rsidRPr="00100D28">
        <w:rPr>
          <w:rFonts w:ascii="Arial" w:hAnsi="Arial" w:cs="Arial"/>
        </w:rPr>
        <w:t xml:space="preserve">Rady (WE) nr </w:t>
      </w:r>
      <w:r w:rsidR="00175EFD" w:rsidRPr="00100D28">
        <w:rPr>
          <w:rFonts w:ascii="Arial" w:hAnsi="Arial" w:cs="Arial"/>
        </w:rPr>
        <w:t xml:space="preserve">765/2006 z dnia 18 maja 2006 r. dotyczącym środków ograniczających w związku z sytuacją na Białorusi i udziałem Białorusi w agresji Rosji wobec Ukrainy (Dz. Urz. UE L 134 z 20.05.2006 ze zm., dalej rozporządzenie 765/2006) i rozporządzeniu Rady (UE) nr 269/2014 z dnia 17 marca 2014 r. w sprawie środków ograniczających w odniesieniu do działań podważających integralność terytorialną, suwerenność i niezależność Ukrainy lub im zagrażających (Dz.Urz. </w:t>
      </w:r>
      <w:r w:rsidR="00175EFD" w:rsidRPr="00100D28">
        <w:rPr>
          <w:rFonts w:ascii="Arial" w:hAnsi="Arial" w:cs="Arial"/>
        </w:rPr>
        <w:lastRenderedPageBreak/>
        <w:t xml:space="preserve">UE L 78 z 17.03.2014 ze zm., dalej rozporządzenie 269/2014) albo wpisanego na listę na podstawie decyzji w sprawie wpisu na listę rozstrzygającej o zastosowaniu środka, o którym mowa w art. 1 pkt 3 w/w ustawy; </w:t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</w:p>
    <w:p w:rsidR="00175EFD" w:rsidRPr="00100D28" w:rsidRDefault="00576344" w:rsidP="001A1B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ab/>
      </w:r>
      <w:r w:rsidR="00175EFD" w:rsidRPr="00100D28">
        <w:rPr>
          <w:rFonts w:ascii="Arial" w:hAnsi="Arial" w:cs="Arial"/>
        </w:rPr>
        <w:t xml:space="preserve">b) którego beneficjentem rzeczywistym w rozumieniu ustawy z dnia 1 marca 2018r. o przeciwdziałaniu praniu pieniędzy oraz finansowaniu terroryzmu (t. jedn. Dz.U.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</w:p>
    <w:p w:rsidR="00175EFD" w:rsidRPr="00100D28" w:rsidRDefault="00576344" w:rsidP="001A1B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Pr="00100D28">
        <w:rPr>
          <w:rFonts w:ascii="Arial" w:hAnsi="Arial" w:cs="Arial"/>
        </w:rPr>
        <w:tab/>
      </w:r>
      <w:r w:rsidR="00175EFD" w:rsidRPr="00100D28">
        <w:rPr>
          <w:rFonts w:ascii="Arial" w:hAnsi="Arial" w:cs="Arial"/>
        </w:rPr>
        <w:t xml:space="preserve">c)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ustawy. </w:t>
      </w:r>
    </w:p>
    <w:p w:rsidR="00175EFD" w:rsidRPr="00100D28" w:rsidRDefault="00175EFD" w:rsidP="001A1B1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</w:rPr>
      </w:pPr>
      <w:r w:rsidRPr="00100D28">
        <w:rPr>
          <w:rFonts w:ascii="Arial" w:hAnsi="Arial" w:cs="Arial"/>
        </w:rPr>
        <w:t xml:space="preserve">4) </w:t>
      </w:r>
      <w:r w:rsidRPr="00100D28">
        <w:rPr>
          <w:rFonts w:ascii="Arial" w:eastAsia="TimesNewRomanPSMT" w:hAnsi="Arial" w:cs="Arial"/>
        </w:rPr>
        <w:t>Wykonawca może zostać wykluczony przez Zamawiającego na każdym etapie postępowania o udzielenie zamówienia.</w:t>
      </w:r>
    </w:p>
    <w:p w:rsidR="00175EFD" w:rsidRPr="00100D28" w:rsidRDefault="00175EFD" w:rsidP="001A1B1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</w:rPr>
      </w:pPr>
      <w:r w:rsidRPr="00100D28">
        <w:rPr>
          <w:rFonts w:ascii="Arial" w:hAnsi="Arial" w:cs="Arial"/>
        </w:rPr>
        <w:t xml:space="preserve">Wykluczenie Wykonawcy następuje zgodnie z art. 111 p.z.p. </w:t>
      </w:r>
    </w:p>
    <w:p w:rsidR="00175EFD" w:rsidRPr="00100D28" w:rsidRDefault="00175EFD" w:rsidP="001A1B10">
      <w:pPr>
        <w:autoSpaceDE w:val="0"/>
        <w:autoSpaceDN w:val="0"/>
        <w:adjustRightInd w:val="0"/>
        <w:spacing w:after="0" w:line="360" w:lineRule="auto"/>
        <w:ind w:left="454"/>
        <w:jc w:val="both"/>
        <w:rPr>
          <w:rFonts w:ascii="Arial" w:eastAsia="TimesNewRomanPSMT" w:hAnsi="Arial" w:cs="Arial"/>
        </w:rPr>
      </w:pPr>
    </w:p>
    <w:p w:rsidR="00175EFD" w:rsidRPr="00100D28" w:rsidRDefault="00175EFD" w:rsidP="001A1B10">
      <w:pPr>
        <w:pStyle w:val="Akapitzlist"/>
        <w:spacing w:line="360" w:lineRule="auto"/>
        <w:ind w:left="28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0D28">
        <w:rPr>
          <w:rFonts w:ascii="Arial" w:hAnsi="Arial" w:cs="Arial"/>
          <w:b/>
          <w:sz w:val="24"/>
          <w:szCs w:val="24"/>
        </w:rPr>
        <w:tab/>
        <w:t xml:space="preserve">X </w:t>
      </w:r>
      <w:r w:rsidRPr="00100D28">
        <w:rPr>
          <w:rFonts w:ascii="Arial" w:hAnsi="Arial" w:cs="Arial"/>
          <w:b/>
          <w:sz w:val="24"/>
          <w:szCs w:val="24"/>
          <w:u w:val="single"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:rsidR="00175EFD" w:rsidRPr="00100D28" w:rsidRDefault="00175EFD" w:rsidP="001A1B1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Do oferty (formularz oferty- </w:t>
      </w:r>
      <w:r w:rsidRPr="00100D28">
        <w:rPr>
          <w:rFonts w:ascii="Arial" w:hAnsi="Arial" w:cs="Arial"/>
          <w:b/>
        </w:rPr>
        <w:t xml:space="preserve">załącznik nr 1 </w:t>
      </w:r>
      <w:r w:rsidRPr="00100D28">
        <w:rPr>
          <w:rFonts w:ascii="Arial" w:hAnsi="Arial" w:cs="Arial"/>
        </w:rPr>
        <w:t xml:space="preserve">do SWZ) Wykonawca zobowiązany jest dołączyć aktualne na dzień składania ofert oświadczenie o spełnianiu warunków udziału w postępowaniu oraz o braku podstaw do wykluczenia z postępowania – zgodnie z </w:t>
      </w:r>
      <w:r w:rsidRPr="00100D28">
        <w:rPr>
          <w:rFonts w:ascii="Arial" w:hAnsi="Arial" w:cs="Arial"/>
          <w:b/>
        </w:rPr>
        <w:t>Załącznikiem nr 6 do SWZ</w:t>
      </w:r>
      <w:r w:rsidRPr="00100D28">
        <w:rPr>
          <w:rFonts w:ascii="Arial" w:hAnsi="Arial" w:cs="Arial"/>
        </w:rPr>
        <w:t xml:space="preserve">, </w:t>
      </w:r>
      <w:r w:rsidR="0047566A" w:rsidRPr="00100D28">
        <w:rPr>
          <w:rFonts w:ascii="Arial" w:hAnsi="Arial" w:cs="Arial"/>
        </w:rPr>
        <w:t>opz-</w:t>
      </w:r>
      <w:r w:rsidRPr="00100D28">
        <w:rPr>
          <w:rFonts w:ascii="Arial" w:hAnsi="Arial" w:cs="Arial"/>
        </w:rPr>
        <w:t xml:space="preserve">formularz asortymentowo-cenowy - </w:t>
      </w:r>
      <w:r w:rsidRPr="00100D28">
        <w:rPr>
          <w:rFonts w:ascii="Arial" w:hAnsi="Arial" w:cs="Arial"/>
          <w:b/>
        </w:rPr>
        <w:t>załącznik nr 2 do SWZ</w:t>
      </w:r>
      <w:r w:rsidRPr="00100D28">
        <w:rPr>
          <w:rFonts w:ascii="Arial" w:hAnsi="Arial" w:cs="Arial"/>
        </w:rPr>
        <w:t>.</w:t>
      </w:r>
    </w:p>
    <w:p w:rsidR="00175EFD" w:rsidRPr="00100D28" w:rsidRDefault="00175EFD" w:rsidP="001A1B1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Informacje zawarte w oświadczeniu, o którym mowa w pkt 1 stanowią wstępne potwierdzenie, że Wykonawca nie podlega wykluczeniu oraz spełnia warunki udziału </w:t>
      </w:r>
      <w:r w:rsidRPr="00100D28">
        <w:rPr>
          <w:rFonts w:ascii="Arial" w:hAnsi="Arial" w:cs="Arial"/>
        </w:rPr>
        <w:br/>
        <w:t xml:space="preserve">w postępowaniu. </w:t>
      </w:r>
    </w:p>
    <w:p w:rsidR="00175EFD" w:rsidRPr="00100D28" w:rsidRDefault="00175EFD" w:rsidP="001A1B1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Zamawiający wzywa wykonawcę, którego oferta została najwyżej oceniona, do złożenia w wyznaczonym terminie, </w:t>
      </w:r>
      <w:r w:rsidRPr="00100D28">
        <w:rPr>
          <w:rFonts w:ascii="Arial" w:hAnsi="Arial" w:cs="Arial"/>
          <w:b/>
        </w:rPr>
        <w:t>nie krótszym niż 5 dni od dnia wezwania</w:t>
      </w:r>
      <w:r w:rsidRPr="00100D28">
        <w:rPr>
          <w:rFonts w:ascii="Arial" w:hAnsi="Arial" w:cs="Arial"/>
        </w:rPr>
        <w:t xml:space="preserve">, podmiotowych środków dowodowych, jeżeli wymagał ich złożenia w ogłoszeniu </w:t>
      </w:r>
      <w:r w:rsidRPr="00100D28">
        <w:rPr>
          <w:rFonts w:ascii="Arial" w:hAnsi="Arial" w:cs="Arial"/>
        </w:rPr>
        <w:br/>
      </w:r>
      <w:r w:rsidRPr="00100D28">
        <w:rPr>
          <w:rFonts w:ascii="Arial" w:hAnsi="Arial" w:cs="Arial"/>
        </w:rPr>
        <w:lastRenderedPageBreak/>
        <w:t>o zamówieniu lub dokumentach zamówienia, aktualnych na dzień złożenia podmiotowych środków dowodowych.</w:t>
      </w:r>
    </w:p>
    <w:p w:rsidR="00175EFD" w:rsidRPr="00100D28" w:rsidRDefault="00175EFD" w:rsidP="001A1B1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Podmiotowe środki dowodowe wymagane od wykonawcy obejmują:</w:t>
      </w:r>
    </w:p>
    <w:p w:rsidR="00175EFD" w:rsidRPr="00100D28" w:rsidRDefault="00175EFD" w:rsidP="001A1B10">
      <w:pPr>
        <w:numPr>
          <w:ilvl w:val="2"/>
          <w:numId w:val="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- Oświadczenie wykonawcy, w zakresie art. 108 ust. 1 pkt 5 ustawy, o braku przynależności do tej samej grupy kapitałowej,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100D28">
        <w:rPr>
          <w:rFonts w:ascii="Arial" w:hAnsi="Arial" w:cs="Arial"/>
          <w:b/>
        </w:rPr>
        <w:t>załącznik nr 5 do SWZ</w:t>
      </w:r>
      <w:r w:rsidRPr="00100D28">
        <w:rPr>
          <w:rFonts w:ascii="Arial" w:hAnsi="Arial" w:cs="Arial"/>
        </w:rPr>
        <w:t>;</w:t>
      </w:r>
    </w:p>
    <w:p w:rsidR="00175EFD" w:rsidRPr="00100D28" w:rsidRDefault="00175EFD" w:rsidP="001A1B10">
      <w:pPr>
        <w:numPr>
          <w:ilvl w:val="2"/>
          <w:numId w:val="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- Odpis lub informacja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ewidencji.</w:t>
      </w:r>
    </w:p>
    <w:p w:rsidR="00175EFD" w:rsidRPr="00100D28" w:rsidRDefault="00175EFD" w:rsidP="001A1B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ab/>
        <w:t>Jeżeli Wykonawca ma siedzibę lub miejsce zamieszkania poza terytorium Rzeczypospolitej Polskiej, zamiast dokumentu, o których mowa w ust. 4 pkt 2,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:rsidR="00175EFD" w:rsidRPr="00100D28" w:rsidRDefault="00175EFD" w:rsidP="001A1B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Arial" w:hAnsi="Arial" w:cs="Arial"/>
        </w:rPr>
      </w:pPr>
      <w:r w:rsidRPr="00100D28">
        <w:t xml:space="preserve">- </w:t>
      </w:r>
      <w:r w:rsidRPr="00100D28">
        <w:rPr>
          <w:rFonts w:ascii="Arial" w:hAnsi="Arial" w:cs="Arial"/>
          <w:bCs/>
        </w:rPr>
        <w:t>wykaz dostaw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zostały wykonane lub są wykonywane, oraz załączeniem dowodów określających, czy te dostawy  zostały wykonane lub są wykonywane należycie, przy czym dowodami, o których mowa, są referencje bądź inne dokumenty sporządzone przez podmiot, na rzecz którego dostawy  zostały wykonane – załącznik nr 4</w:t>
      </w:r>
    </w:p>
    <w:p w:rsidR="00175EFD" w:rsidRPr="00100D28" w:rsidRDefault="00175EFD" w:rsidP="001A1B10">
      <w:pPr>
        <w:pStyle w:val="Akapitzlist"/>
        <w:numPr>
          <w:ilvl w:val="2"/>
          <w:numId w:val="0"/>
        </w:numPr>
        <w:spacing w:line="360" w:lineRule="auto"/>
        <w:ind w:left="142" w:hanging="360"/>
        <w:contextualSpacing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100D28">
        <w:rPr>
          <w:rFonts w:ascii="Arial" w:hAnsi="Arial" w:cs="Arial"/>
          <w:i/>
          <w:iCs/>
          <w:sz w:val="24"/>
          <w:szCs w:val="24"/>
          <w:u w:val="single"/>
        </w:rPr>
        <w:t>Uwaga: W przypadku wykonawców wspólnie ubiegających się o udzielenie zamówienia (w szczególności członkowie konsorcjum, wspólnicy spółki cywilnej) koncesję może złożyć jeden wykonawca spełniający samodzielnie warunki udziału w postępowaniu lub wszyscy wykonawcy łącznie, spełniający razem warunki udziału w postępowaniu.</w:t>
      </w:r>
    </w:p>
    <w:p w:rsidR="00175EFD" w:rsidRPr="00100D28" w:rsidRDefault="00175EFD" w:rsidP="001A1B1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Jeżeli w kraju, w którym Wykonawca ma siedzibę lub miejsce zamieszkania, nie wydaje się dokumentów, o których mowa w ust. 4 pkt 2, zastępuje się je w całości lub części dokumentem zawierającym odpowiednio oświadczenie Wykonawcy, ze wskazaniem osoby </w:t>
      </w:r>
      <w:r w:rsidRPr="00100D28">
        <w:rPr>
          <w:rFonts w:ascii="Arial" w:hAnsi="Arial" w:cs="Arial"/>
        </w:rPr>
        <w:lastRenderedPageBreak/>
        <w:t>albo osób uprawnionych do jego reprezentacji, złożone przed notariuszem lub przed organem sądowym, administracyjnym albo organem samorządu zawodowego lub gospodarczego właściwym ze względu na siedzibę lub miejsce zamieszkania Wykonawcy.</w:t>
      </w:r>
    </w:p>
    <w:p w:rsidR="00175EFD" w:rsidRPr="00100D28" w:rsidRDefault="00175EFD" w:rsidP="001A1B1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Zamawiający nie wzywa do złożenia podmiotowych środków dowodowych, jeżeli:</w:t>
      </w:r>
    </w:p>
    <w:p w:rsidR="00175EFD" w:rsidRPr="00100D28" w:rsidRDefault="00175EFD" w:rsidP="001A1B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1)</w:t>
      </w:r>
      <w:r w:rsidRPr="00100D28">
        <w:rPr>
          <w:rFonts w:ascii="Arial" w:hAnsi="Arial" w:cs="Arial"/>
        </w:rPr>
        <w:tab/>
        <w:t xml:space="preserve">może je uzyskać za pomocą bezpłatnych i ogólnodostępnych baz danych, </w:t>
      </w:r>
      <w:r w:rsidRPr="00100D28">
        <w:rPr>
          <w:rFonts w:ascii="Arial" w:hAnsi="Arial" w:cs="Arial"/>
        </w:rPr>
        <w:br/>
        <w:t>w szczególności rejestrów publicznych w rozumieniu ustawy z dnia 17 lutego 2005 r. o informatyzacji działalności podmiotów realizujących zadania publiczne, o ile wykonawca wskazał w oświadczeniu, o którym mowa w art. 125 ust. 1 p.z.p dane umożliwiające dostęp do tych środków;</w:t>
      </w:r>
    </w:p>
    <w:p w:rsidR="00175EFD" w:rsidRPr="00100D28" w:rsidRDefault="00175EFD" w:rsidP="001A1B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2)</w:t>
      </w:r>
      <w:r w:rsidRPr="00100D28">
        <w:rPr>
          <w:rFonts w:ascii="Arial" w:hAnsi="Arial" w:cs="Arial"/>
        </w:rPr>
        <w:tab/>
        <w:t>podmiotowym środkiem dowodowym jest oświadczenie, którego treść odpowiada zakresowi oświadczenia, o którym mowa w art. 125 ust. 1 p.z.p.</w:t>
      </w:r>
    </w:p>
    <w:p w:rsidR="00175EFD" w:rsidRPr="00100D28" w:rsidRDefault="00175EFD" w:rsidP="001A1B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10. Wykonawca nie jest zobowiązany do złożenia podmiotowych środków dowodowych, które zamawiający posiada, jeżeli wykonawca wskaże te środki oraz potwierdzi ich prawidłowość i aktualność.</w:t>
      </w:r>
    </w:p>
    <w:p w:rsidR="00175EFD" w:rsidRPr="00100D28" w:rsidRDefault="00175EFD" w:rsidP="001A1B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11. W zakresie nieuregulowanym ustawą p.z.p. lub niniejszą SWZ do oświadczeń </w:t>
      </w:r>
      <w:r w:rsidRPr="00100D28">
        <w:rPr>
          <w:rFonts w:ascii="Arial" w:hAnsi="Arial" w:cs="Arial"/>
        </w:rPr>
        <w:br/>
        <w:t xml:space="preserve">i dokumentów składanych przez Wykonawcę w postępowaniu zastosowanie mają </w:t>
      </w:r>
      <w:r w:rsidRPr="00100D28">
        <w:rPr>
          <w:rFonts w:ascii="Arial" w:hAnsi="Arial" w:cs="Arial"/>
        </w:rPr>
        <w:br/>
        <w:t xml:space="preserve">w szczególności przepisy rozporządzenia Ministra Rozwoju Pracy i Technologii </w:t>
      </w:r>
      <w:r w:rsidRPr="00100D28">
        <w:rPr>
          <w:rFonts w:ascii="Arial" w:hAnsi="Arial" w:cs="Arial"/>
        </w:rPr>
        <w:br/>
        <w:t>z dnia 23 grudnia 2020 r. w sprawie podmiotowych środków dowodowych oraz innych dokumentów lub oświadczeń, jakich może żądać zamawiający od wykonawcy oraz rozporządzenia Prezesa Rady Ministrów z dnia 30grudnia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175EFD" w:rsidRPr="00100D28" w:rsidRDefault="00175EFD" w:rsidP="001A1B10">
      <w:pPr>
        <w:pStyle w:val="Akapitzlist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175EFD" w:rsidRPr="00100D28" w:rsidRDefault="00175EFD" w:rsidP="001A1B10">
      <w:pPr>
        <w:pStyle w:val="Akapitzlist"/>
        <w:spacing w:line="360" w:lineRule="auto"/>
        <w:ind w:left="284"/>
        <w:jc w:val="both"/>
        <w:rPr>
          <w:rFonts w:ascii="Arial" w:hAnsi="Arial" w:cs="Arial"/>
          <w:sz w:val="24"/>
          <w:szCs w:val="24"/>
          <w:u w:val="single"/>
        </w:rPr>
      </w:pPr>
      <w:r w:rsidRPr="00100D28">
        <w:rPr>
          <w:rFonts w:ascii="Arial" w:hAnsi="Arial" w:cs="Arial"/>
          <w:b/>
          <w:sz w:val="24"/>
          <w:szCs w:val="24"/>
          <w:u w:val="single"/>
        </w:rPr>
        <w:t>XI POLEGANIE NA ZASOBACH INNYCH PODMIOTÓW</w:t>
      </w:r>
    </w:p>
    <w:p w:rsidR="00175EFD" w:rsidRPr="00100D28" w:rsidRDefault="00175EFD" w:rsidP="001A1B10">
      <w:pPr>
        <w:pStyle w:val="Teksttreci40"/>
        <w:numPr>
          <w:ilvl w:val="3"/>
          <w:numId w:val="23"/>
        </w:numPr>
        <w:shd w:val="clear" w:color="auto" w:fill="auto"/>
        <w:spacing w:before="0" w:after="0" w:line="360" w:lineRule="auto"/>
        <w:ind w:left="426" w:right="20" w:hanging="426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ab/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:rsidR="00175EFD" w:rsidRPr="00100D28" w:rsidRDefault="00175EFD" w:rsidP="001A1B10">
      <w:pPr>
        <w:pStyle w:val="Teksttreci40"/>
        <w:numPr>
          <w:ilvl w:val="3"/>
          <w:numId w:val="23"/>
        </w:numPr>
        <w:shd w:val="clear" w:color="auto" w:fill="auto"/>
        <w:spacing w:before="0" w:after="0" w:line="360" w:lineRule="auto"/>
        <w:ind w:left="426" w:right="20" w:hanging="426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ab/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:rsidR="00175EFD" w:rsidRPr="00100D28" w:rsidRDefault="00175EFD" w:rsidP="001A1B10">
      <w:pPr>
        <w:pStyle w:val="Teksttreci40"/>
        <w:numPr>
          <w:ilvl w:val="3"/>
          <w:numId w:val="23"/>
        </w:numPr>
        <w:shd w:val="clear" w:color="auto" w:fill="auto"/>
        <w:spacing w:before="0" w:after="0" w:line="360" w:lineRule="auto"/>
        <w:ind w:left="426" w:right="20" w:hanging="426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ab/>
        <w:t xml:space="preserve">Wykonawca, który polega na zdolnościach lub sytuacji podmiotów udostępniających zasoby, składa wraz z ofertą, zobowiązanie podmiotu udostępniającego zasoby do oddania mu do dyspozycji niezbędnych zasobów </w:t>
      </w:r>
      <w:r w:rsidRPr="00100D28">
        <w:rPr>
          <w:rFonts w:ascii="Arial" w:hAnsi="Arial" w:cs="Arial"/>
          <w:sz w:val="24"/>
          <w:szCs w:val="24"/>
        </w:rPr>
        <w:lastRenderedPageBreak/>
        <w:t xml:space="preserve">na potrzeby realizacji danego zamówienia lub inny podmiotowy środek dowodowy potwierdzający, że wykonawca realizując zamówienie, będzie dysponował niezbędnymi zasobami tych podmiotów 118 p.z.p.. Wzór oświadczenia stanowi </w:t>
      </w:r>
      <w:r w:rsidRPr="00100D28">
        <w:rPr>
          <w:rFonts w:ascii="Arial" w:hAnsi="Arial" w:cs="Arial"/>
          <w:b/>
          <w:bCs/>
          <w:sz w:val="24"/>
          <w:szCs w:val="24"/>
          <w:u w:val="single"/>
        </w:rPr>
        <w:t>załącznik nr 7 do SWZ.</w:t>
      </w:r>
    </w:p>
    <w:p w:rsidR="00175EFD" w:rsidRPr="00100D28" w:rsidRDefault="00175EFD" w:rsidP="001A1B10">
      <w:pPr>
        <w:pStyle w:val="Teksttreci40"/>
        <w:numPr>
          <w:ilvl w:val="3"/>
          <w:numId w:val="23"/>
        </w:numPr>
        <w:shd w:val="clear" w:color="auto" w:fill="auto"/>
        <w:spacing w:before="0" w:after="0" w:line="360" w:lineRule="auto"/>
        <w:ind w:left="426" w:right="20" w:hanging="426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ab/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:rsidR="00175EFD" w:rsidRPr="00100D28" w:rsidRDefault="00175EFD" w:rsidP="001A1B10">
      <w:pPr>
        <w:pStyle w:val="Teksttreci40"/>
        <w:numPr>
          <w:ilvl w:val="3"/>
          <w:numId w:val="23"/>
        </w:numPr>
        <w:shd w:val="clear" w:color="auto" w:fill="auto"/>
        <w:spacing w:before="0" w:after="0" w:line="360" w:lineRule="auto"/>
        <w:ind w:left="426" w:right="20" w:hanging="426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ab/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 zgodnie z art.122 Pzp.</w:t>
      </w:r>
    </w:p>
    <w:p w:rsidR="00175EFD" w:rsidRPr="00100D28" w:rsidRDefault="00175EFD" w:rsidP="001A1B10">
      <w:pPr>
        <w:pStyle w:val="Teksttreci40"/>
        <w:numPr>
          <w:ilvl w:val="3"/>
          <w:numId w:val="23"/>
        </w:numPr>
        <w:shd w:val="clear" w:color="auto" w:fill="auto"/>
        <w:spacing w:before="0" w:after="0" w:line="360" w:lineRule="auto"/>
        <w:ind w:left="426" w:right="20" w:hanging="426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b/>
          <w:sz w:val="24"/>
          <w:szCs w:val="24"/>
        </w:rPr>
        <w:tab/>
      </w:r>
      <w:r w:rsidRPr="00100D28">
        <w:rPr>
          <w:rFonts w:ascii="Arial" w:hAnsi="Arial" w:cs="Arial"/>
          <w:b/>
          <w:sz w:val="24"/>
          <w:szCs w:val="24"/>
          <w:u w:val="single"/>
        </w:rPr>
        <w:t>UWAGA:</w:t>
      </w:r>
      <w:r w:rsidRPr="00100D28">
        <w:rPr>
          <w:rFonts w:ascii="Arial" w:hAnsi="Arial" w:cs="Arial"/>
          <w:b/>
          <w:sz w:val="24"/>
          <w:szCs w:val="24"/>
        </w:rPr>
        <w:t xml:space="preserve"> </w:t>
      </w:r>
      <w:r w:rsidRPr="00100D28">
        <w:rPr>
          <w:rFonts w:ascii="Arial" w:hAnsi="Arial" w:cs="Arial"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:rsidR="00175EFD" w:rsidRPr="00100D28" w:rsidRDefault="00175EFD" w:rsidP="001A1B10">
      <w:pPr>
        <w:pStyle w:val="Teksttreci0"/>
        <w:numPr>
          <w:ilvl w:val="3"/>
          <w:numId w:val="23"/>
        </w:numPr>
        <w:shd w:val="clear" w:color="auto" w:fill="auto"/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ab/>
        <w:t xml:space="preserve">Wykonawca, w przypadku polegania na zdolnościach lub sytuacji podmiotów udostępniających zasoby, przedstawia, wraz z oświadczeniem, o którym mowa </w:t>
      </w:r>
      <w:r w:rsidRPr="00100D28">
        <w:rPr>
          <w:rFonts w:ascii="Arial" w:hAnsi="Arial" w:cs="Arial"/>
          <w:sz w:val="24"/>
          <w:szCs w:val="24"/>
        </w:rPr>
        <w:br/>
        <w:t>w Rozdziale X ust. 1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X SWZ zgodnie z art.125 ust.5. p.z.p.</w:t>
      </w:r>
    </w:p>
    <w:p w:rsidR="00175EFD" w:rsidRPr="00100D28" w:rsidRDefault="00175EFD" w:rsidP="001A1B10">
      <w:pPr>
        <w:pStyle w:val="Teksttreci0"/>
        <w:shd w:val="clear" w:color="auto" w:fill="auto"/>
        <w:spacing w:line="360" w:lineRule="auto"/>
        <w:ind w:left="426" w:firstLine="0"/>
        <w:jc w:val="both"/>
        <w:rPr>
          <w:rFonts w:ascii="Arial" w:hAnsi="Arial" w:cs="Arial"/>
          <w:sz w:val="24"/>
          <w:szCs w:val="24"/>
        </w:rPr>
      </w:pPr>
    </w:p>
    <w:p w:rsidR="00175EFD" w:rsidRPr="00100D28" w:rsidRDefault="00175EFD" w:rsidP="001A1B10">
      <w:pPr>
        <w:pStyle w:val="Teksttreci40"/>
        <w:shd w:val="clear" w:color="auto" w:fill="auto"/>
        <w:tabs>
          <w:tab w:val="left" w:pos="426"/>
        </w:tabs>
        <w:spacing w:before="0" w:after="0" w:line="360" w:lineRule="auto"/>
        <w:ind w:left="426" w:right="23" w:firstLine="0"/>
        <w:rPr>
          <w:rFonts w:ascii="Arial" w:hAnsi="Arial" w:cs="Arial"/>
          <w:b/>
          <w:sz w:val="24"/>
          <w:szCs w:val="24"/>
          <w:u w:val="single"/>
        </w:rPr>
      </w:pPr>
      <w:r w:rsidRPr="00100D28">
        <w:rPr>
          <w:rFonts w:ascii="Arial" w:hAnsi="Arial" w:cs="Arial"/>
          <w:b/>
          <w:sz w:val="24"/>
          <w:szCs w:val="24"/>
          <w:u w:val="single"/>
        </w:rPr>
        <w:t>XII INFORMACJA DLA WYKONAWCÓW WSPÓLNIE UBIEGAJĄCYCH SIĘ O UDZIELENIE ZAMÓWIENIA (SPÓŁKI CYWILNE/ KONSORCJA)</w:t>
      </w:r>
    </w:p>
    <w:p w:rsidR="00175EFD" w:rsidRPr="00100D28" w:rsidRDefault="00175EFD" w:rsidP="001A1B10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ab/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Pr="00100D28">
        <w:rPr>
          <w:rFonts w:ascii="Arial" w:hAnsi="Arial" w:cs="Arial"/>
          <w:b/>
          <w:sz w:val="24"/>
          <w:szCs w:val="24"/>
        </w:rPr>
        <w:t xml:space="preserve"> </w:t>
      </w:r>
      <w:r w:rsidRPr="00100D28">
        <w:rPr>
          <w:rFonts w:ascii="Arial" w:hAnsi="Arial" w:cs="Arial"/>
          <w:sz w:val="24"/>
          <w:szCs w:val="24"/>
        </w:rPr>
        <w:t xml:space="preserve">winno być załączone do oferty. </w:t>
      </w:r>
    </w:p>
    <w:p w:rsidR="00175EFD" w:rsidRPr="00100D28" w:rsidRDefault="00175EFD" w:rsidP="001A1B10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lastRenderedPageBreak/>
        <w:tab/>
        <w:t>W przypadku Wykonawców wspólnie ubiegających się o udzielenie zamówienia, oświadczenia, o których mowa w Rozdziale X ust. 1 SWZ, składa każdy z wykonawców. Oświadczenia te potwierdzają brak podstaw wykluczenia oraz spełnianie warunków udziału w zakresie, w jakim każdy z wykonawców wykazuje spełnianie warunków udziału w postępowaniu.</w:t>
      </w:r>
    </w:p>
    <w:p w:rsidR="00175EFD" w:rsidRPr="00100D28" w:rsidRDefault="00175EFD" w:rsidP="001A1B10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ab/>
        <w:t>Wykonawcy wspólnie ubiegający się o udzielenie zamówienia dołączają do oferty oświadczenie, z którego wynika, które dostawy wykonają poszczególni wykonawcy - wg załącznika nr 8 do SWZ.</w:t>
      </w:r>
    </w:p>
    <w:p w:rsidR="00175EFD" w:rsidRPr="00100D28" w:rsidRDefault="00175EFD" w:rsidP="001A1B10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ab/>
        <w:t xml:space="preserve">Oświadczenia i dokumenty potwierdzające brak podstaw do wykluczenia </w:t>
      </w:r>
      <w:r w:rsidRPr="00100D28">
        <w:rPr>
          <w:rFonts w:ascii="Arial" w:hAnsi="Arial" w:cs="Arial"/>
          <w:sz w:val="24"/>
          <w:szCs w:val="24"/>
        </w:rPr>
        <w:br/>
        <w:t xml:space="preserve">z postępowania składa każdy z Wykonawców wspólnie ubiegających się </w:t>
      </w:r>
      <w:r w:rsidRPr="00100D28">
        <w:rPr>
          <w:rFonts w:ascii="Arial" w:hAnsi="Arial" w:cs="Arial"/>
          <w:sz w:val="24"/>
          <w:szCs w:val="24"/>
        </w:rPr>
        <w:br/>
        <w:t>o zamówienie.</w:t>
      </w:r>
      <w:bookmarkStart w:id="2" w:name="bookmark11"/>
    </w:p>
    <w:p w:rsidR="00175EFD" w:rsidRPr="00100D28" w:rsidRDefault="00175EFD" w:rsidP="001A1B10">
      <w:pPr>
        <w:pStyle w:val="Akapitzlist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75EFD" w:rsidRPr="00100D28" w:rsidRDefault="00175EFD" w:rsidP="001A1B10">
      <w:pPr>
        <w:pStyle w:val="Teksttreci40"/>
        <w:shd w:val="clear" w:color="auto" w:fill="auto"/>
        <w:tabs>
          <w:tab w:val="left" w:pos="426"/>
        </w:tabs>
        <w:spacing w:before="0" w:after="0" w:line="360" w:lineRule="auto"/>
        <w:ind w:left="426" w:right="23" w:firstLine="0"/>
        <w:rPr>
          <w:rFonts w:ascii="Arial" w:hAnsi="Arial" w:cs="Arial"/>
          <w:b/>
          <w:bCs/>
          <w:sz w:val="24"/>
          <w:szCs w:val="24"/>
        </w:rPr>
      </w:pPr>
      <w:r w:rsidRPr="00100D28">
        <w:rPr>
          <w:rFonts w:ascii="Arial" w:hAnsi="Arial" w:cs="Arial"/>
          <w:b/>
          <w:bCs/>
          <w:sz w:val="24"/>
          <w:szCs w:val="24"/>
        </w:rPr>
        <w:t xml:space="preserve">XIII SPOSÓB KOMUNIKACJI ORAZ </w:t>
      </w:r>
      <w:bookmarkEnd w:id="2"/>
      <w:r w:rsidRPr="00100D28">
        <w:rPr>
          <w:rFonts w:ascii="Arial" w:hAnsi="Arial" w:cs="Arial"/>
          <w:b/>
          <w:bCs/>
          <w:sz w:val="24"/>
          <w:szCs w:val="24"/>
        </w:rPr>
        <w:t>WYJAŚNIENIA TREŚCI SWZ</w:t>
      </w:r>
    </w:p>
    <w:p w:rsidR="00175EFD" w:rsidRPr="00100D28" w:rsidRDefault="00175EFD" w:rsidP="001A1B10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right="91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 wykonawcą, z uwzględnieniem wyjątków określonych w ustawie p.z.p., odbywa się w języku polskim przy użyciu środków komunikacji elektronicznej. Przez środki komunikacji elektronicznej rozumie się środki komunikacji elektronicznej zdefiniowane w ustawie z dnia 18 lipca 2002 r. o świadczeniu usług drogą elektroniczną (Dz. U. z 2020 r. poz. 344). </w:t>
      </w:r>
    </w:p>
    <w:p w:rsidR="00175EFD" w:rsidRPr="00100D28" w:rsidRDefault="00175EFD" w:rsidP="001A1B10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right="91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Ofertę, oświadczenia, o których mowa w art. 125 ust. 1 p.z.p., podmiotowe środki dowodowe, pełnomocnictwa, zobowiązanie podmiotu udostępniającego zasoby sporządza się w postaci elektronicznej, w ogólnie dostępnych formatach danych, </w:t>
      </w:r>
      <w:r w:rsidRPr="00100D28">
        <w:rPr>
          <w:rFonts w:ascii="Arial" w:hAnsi="Arial" w:cs="Arial"/>
        </w:rPr>
        <w:br/>
        <w:t xml:space="preserve">w szczególności w formatach .txt, .rtf, .pdf, .doc, .docx, .odt. Ofertę, a także oświadczenie o jakim mowa w Rozdziale X ust. 1 SWZ składa się, pod rygorem nieważności, w formie elektronicznej lub w postaci elektronicznej opatrzonej podpisem zaufanym lub podpisem osobistym. </w:t>
      </w:r>
    </w:p>
    <w:p w:rsidR="00175EFD" w:rsidRPr="00100D28" w:rsidRDefault="00175EFD" w:rsidP="001A1B10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right="92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Zawiadomienia, oświadczenia, wnioski lub informacje Wykonawcy przekazują:</w:t>
      </w:r>
    </w:p>
    <w:p w:rsidR="00576344" w:rsidRPr="00100D28" w:rsidRDefault="00175EFD" w:rsidP="001A1B1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right="92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drogą elektroniczną: </w:t>
      </w:r>
      <w:hyperlink r:id="rId16" w:history="1">
        <w:r w:rsidR="00AC58BE" w:rsidRPr="00100D28">
          <w:rPr>
            <w:rStyle w:val="Hipercze"/>
            <w:rFonts w:ascii="Arial" w:hAnsi="Arial" w:cs="Arial"/>
            <w:color w:val="auto"/>
          </w:rPr>
          <w:t>przetargi@szpital.ostrzeszow.pl</w:t>
        </w:r>
      </w:hyperlink>
      <w:r w:rsidRPr="00100D28">
        <w:rPr>
          <w:rFonts w:ascii="Arial" w:hAnsi="Arial" w:cs="Arial"/>
        </w:rPr>
        <w:t>;</w:t>
      </w:r>
    </w:p>
    <w:p w:rsidR="00175EFD" w:rsidRPr="00100D28" w:rsidRDefault="00175EFD" w:rsidP="001A1B1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right="92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poprzez Platformę, dostępną pod adresem: www: </w:t>
      </w:r>
      <w:hyperlink r:id="rId17">
        <w:r w:rsidRPr="00100D28">
          <w:rPr>
            <w:rFonts w:ascii="Arial" w:hAnsi="Arial" w:cs="Arial"/>
            <w:u w:val="single"/>
          </w:rPr>
          <w:t>https://platformazakupowa.pl/pn/szpital_ostrzeszow</w:t>
        </w:r>
      </w:hyperlink>
      <w:r w:rsidRPr="00100D28">
        <w:rPr>
          <w:rFonts w:ascii="Arial" w:hAnsi="Arial" w:cs="Arial"/>
          <w:smallCaps/>
        </w:rPr>
        <w:t>;</w:t>
      </w:r>
    </w:p>
    <w:p w:rsidR="00175EFD" w:rsidRPr="00100D28" w:rsidRDefault="00175EFD" w:rsidP="001A1B10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right="92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W celu skrócenia czasu udzielenia odpowiedzi na pytania preferuje się, aby komunikacja między zamawiającym a wykonawcami, w tym wszelkie oświadczenia, wnioski, </w:t>
      </w:r>
      <w:r w:rsidRPr="00100D28">
        <w:rPr>
          <w:rFonts w:ascii="Arial" w:hAnsi="Arial" w:cs="Arial"/>
        </w:rPr>
        <w:lastRenderedPageBreak/>
        <w:t xml:space="preserve">zawiadomienia oraz informacje, przekazywane były w formie elektronicznej za pośrednictwem </w:t>
      </w:r>
      <w:hyperlink r:id="rId18">
        <w:r w:rsidRPr="00100D28">
          <w:rPr>
            <w:rFonts w:ascii="Arial" w:hAnsi="Arial" w:cs="Arial"/>
            <w:u w:val="single"/>
          </w:rPr>
          <w:t>platformazakupowa.pl</w:t>
        </w:r>
      </w:hyperlink>
      <w:r w:rsidRPr="00100D28">
        <w:rPr>
          <w:rFonts w:ascii="Arial" w:hAnsi="Arial" w:cs="Arial"/>
        </w:rPr>
        <w:t xml:space="preserve"> i formularza „Wyślij wiadomość do zamawiającego”. </w:t>
      </w:r>
    </w:p>
    <w:p w:rsidR="00175EFD" w:rsidRPr="00100D28" w:rsidRDefault="00175EFD" w:rsidP="001A1B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Za datę przekazania (wpływu) oświadczeń, wniosków, zawiadomień oraz informacji przyjmuje się datę ich przesłania za pośrednictwem </w:t>
      </w:r>
      <w:hyperlink r:id="rId19">
        <w:r w:rsidRPr="00100D28">
          <w:rPr>
            <w:rFonts w:ascii="Arial" w:hAnsi="Arial" w:cs="Arial"/>
            <w:u w:val="single"/>
          </w:rPr>
          <w:t>platformazakupowa.pl</w:t>
        </w:r>
      </w:hyperlink>
      <w:r w:rsidRPr="00100D28">
        <w:rPr>
          <w:rFonts w:ascii="Arial" w:hAnsi="Arial" w:cs="Arial"/>
        </w:rPr>
        <w:t xml:space="preserve"> poprzez kliknięcie przycisku  „Wyślij wiadomość do zamawiającego” po których pojawi się komunikat, że wiadomość została wysłana do zamawiającego.</w:t>
      </w:r>
    </w:p>
    <w:p w:rsidR="00175EFD" w:rsidRPr="00100D28" w:rsidRDefault="00175EFD" w:rsidP="001A1B10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Zamawiający będzie przekazywał wykonawcom informacje w formie elektronicznej za pośrednictwem </w:t>
      </w:r>
      <w:hyperlink r:id="rId20">
        <w:r w:rsidRPr="00100D28">
          <w:rPr>
            <w:rFonts w:ascii="Arial" w:hAnsi="Arial" w:cs="Arial"/>
            <w:u w:val="single"/>
          </w:rPr>
          <w:t>platformazakupowa.pl</w:t>
        </w:r>
      </w:hyperlink>
      <w:r w:rsidRPr="00100D28">
        <w:rPr>
          <w:rFonts w:ascii="Arial" w:hAnsi="Arial" w:cs="Arial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1">
        <w:r w:rsidRPr="00100D28">
          <w:rPr>
            <w:rFonts w:ascii="Arial" w:hAnsi="Arial" w:cs="Arial"/>
            <w:u w:val="single"/>
          </w:rPr>
          <w:t>platformazakupowa.pl</w:t>
        </w:r>
      </w:hyperlink>
      <w:r w:rsidRPr="00100D28">
        <w:rPr>
          <w:rFonts w:ascii="Arial" w:hAnsi="Arial" w:cs="Arial"/>
        </w:rPr>
        <w:t xml:space="preserve"> do konkretnego wykonawcy.</w:t>
      </w:r>
    </w:p>
    <w:p w:rsidR="00175EFD" w:rsidRPr="00100D28" w:rsidRDefault="00175EFD" w:rsidP="001A1B10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175EFD" w:rsidRPr="00100D28" w:rsidRDefault="00175EFD" w:rsidP="001A1B10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 Zamawiający, zgodnie z §3 ust.3 Rozporządzenia Prezesa Rady Ministrów</w:t>
      </w:r>
      <w:r w:rsidRPr="00100D28">
        <w:rPr>
          <w:rFonts w:ascii="Arial" w:hAnsi="Arial" w:cs="Arial"/>
        </w:rPr>
        <w:br/>
        <w:t xml:space="preserve">w sprawie użycia środków komunikacji elektronicznej w postępowaniu o udzielenie zamówienia publicznego oraz udostępnienia i przechowywania dokumentów elektronicznych (Dz. U. z 2017 r. poz. 1320; dalej: “Rozporządzenie w sprawie środków komunikacji”), określa niezbędne wymagania sprzętowo - aplikacyjne umożliwiające pracę na </w:t>
      </w:r>
      <w:hyperlink r:id="rId22">
        <w:r w:rsidRPr="00100D28">
          <w:rPr>
            <w:rFonts w:ascii="Arial" w:hAnsi="Arial" w:cs="Arial"/>
            <w:u w:val="single"/>
          </w:rPr>
          <w:t>platformazakupowa.pl</w:t>
        </w:r>
      </w:hyperlink>
      <w:r w:rsidRPr="00100D28">
        <w:rPr>
          <w:rFonts w:ascii="Arial" w:hAnsi="Arial" w:cs="Arial"/>
        </w:rPr>
        <w:t>, tj.:</w:t>
      </w:r>
    </w:p>
    <w:p w:rsidR="00175EFD" w:rsidRPr="00100D28" w:rsidRDefault="00175EFD" w:rsidP="001A1B10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stały dostęp do sieci Internet o gwarantowanej przepustowości nie mniejszej niż 512 kb/s,</w:t>
      </w:r>
    </w:p>
    <w:p w:rsidR="00175EFD" w:rsidRPr="00100D28" w:rsidRDefault="00175EFD" w:rsidP="001A1B10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175EFD" w:rsidRPr="00100D28" w:rsidRDefault="00175EFD" w:rsidP="001A1B10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zainstalowana dowolna przeglądarka internetowa, w przypadku Internet Explorer minimalnie wersja 10 0.,</w:t>
      </w:r>
    </w:p>
    <w:p w:rsidR="00175EFD" w:rsidRPr="00100D28" w:rsidRDefault="00175EFD" w:rsidP="001A1B10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włączona obsługa JavaScript,</w:t>
      </w:r>
    </w:p>
    <w:p w:rsidR="00175EFD" w:rsidRPr="00100D28" w:rsidRDefault="00175EFD" w:rsidP="001A1B10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zainstalowany program Adobe Acrobat Reader lub inny obsługujący format plików .pdf,</w:t>
      </w:r>
    </w:p>
    <w:p w:rsidR="00175EFD" w:rsidRPr="00100D28" w:rsidRDefault="00175EFD" w:rsidP="001A1B10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Platformazakupowa.pl działa według standardu przyjętego w komunikacji sieciowej - kodowanie UTF8,</w:t>
      </w:r>
    </w:p>
    <w:p w:rsidR="00175EFD" w:rsidRPr="00100D28" w:rsidRDefault="00175EFD" w:rsidP="001A1B10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Oznaczenie czasu odbioru danych przez platformę zakupową stanowi datę oraz dokładny czas (hh:mm:ss) generowany wg. czasu lokalnego serwera synchronizowanego z zegarem Głównego Urzędu Miar.</w:t>
      </w:r>
    </w:p>
    <w:p w:rsidR="00175EFD" w:rsidRPr="00100D28" w:rsidRDefault="00175EFD" w:rsidP="001A1B10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lastRenderedPageBreak/>
        <w:t>Wykonawca, przystępując do niniejszego postępowania o udzielenie zamówienia publicznego:</w:t>
      </w:r>
    </w:p>
    <w:p w:rsidR="00175EFD" w:rsidRPr="00100D28" w:rsidRDefault="00175EFD" w:rsidP="001A1B1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akceptuje warunki korzystania z </w:t>
      </w:r>
      <w:hyperlink r:id="rId23">
        <w:r w:rsidRPr="00100D28">
          <w:rPr>
            <w:rFonts w:ascii="Arial" w:hAnsi="Arial" w:cs="Arial"/>
            <w:u w:val="single"/>
          </w:rPr>
          <w:t>platformazakupowa.pl</w:t>
        </w:r>
      </w:hyperlink>
      <w:r w:rsidRPr="00100D28">
        <w:rPr>
          <w:rFonts w:ascii="Arial" w:hAnsi="Arial" w:cs="Arial"/>
        </w:rPr>
        <w:t xml:space="preserve"> określone </w:t>
      </w:r>
      <w:r w:rsidRPr="00100D28">
        <w:rPr>
          <w:rFonts w:ascii="Arial" w:hAnsi="Arial" w:cs="Arial"/>
        </w:rPr>
        <w:br/>
        <w:t xml:space="preserve">w Regulaminie zamieszczonym na stronie internetowej </w:t>
      </w:r>
      <w:hyperlink r:id="rId24">
        <w:r w:rsidRPr="00100D28">
          <w:rPr>
            <w:rFonts w:ascii="Arial" w:hAnsi="Arial" w:cs="Arial"/>
          </w:rPr>
          <w:t>pod linkiem</w:t>
        </w:r>
      </w:hyperlink>
      <w:r w:rsidRPr="00100D28">
        <w:rPr>
          <w:rFonts w:ascii="Arial" w:hAnsi="Arial" w:cs="Arial"/>
        </w:rPr>
        <w:br/>
        <w:t>w zakładce „Regulamin" oraz uznaje go za wiążący,</w:t>
      </w:r>
    </w:p>
    <w:p w:rsidR="00175EFD" w:rsidRPr="00100D28" w:rsidRDefault="00175EFD" w:rsidP="001A1B1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 zapoznał i stosuje się do Instrukcji składania ofert/wniosków dostępnej </w:t>
      </w:r>
      <w:hyperlink r:id="rId25">
        <w:r w:rsidRPr="00100D28">
          <w:rPr>
            <w:rFonts w:ascii="Arial" w:hAnsi="Arial" w:cs="Arial"/>
            <w:u w:val="single"/>
          </w:rPr>
          <w:t>pod linkiem</w:t>
        </w:r>
      </w:hyperlink>
      <w:r w:rsidRPr="00100D28">
        <w:rPr>
          <w:rFonts w:ascii="Arial" w:hAnsi="Arial" w:cs="Arial"/>
        </w:rPr>
        <w:t xml:space="preserve">. </w:t>
      </w:r>
    </w:p>
    <w:p w:rsidR="00175EFD" w:rsidRPr="00100D28" w:rsidRDefault="00175EFD" w:rsidP="001A1B10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  <w:b/>
        </w:rPr>
        <w:t xml:space="preserve">Zamawiający nie ponosi odpowiedzialności za złożenie oferty w sposób niezgodny z Instrukcją korzystania z </w:t>
      </w:r>
      <w:hyperlink r:id="rId26">
        <w:r w:rsidRPr="00100D28">
          <w:rPr>
            <w:rFonts w:ascii="Arial" w:hAnsi="Arial" w:cs="Arial"/>
            <w:b/>
            <w:u w:val="single"/>
          </w:rPr>
          <w:t>platformazakupowa.pl</w:t>
        </w:r>
      </w:hyperlink>
      <w:r w:rsidRPr="00100D28">
        <w:rPr>
          <w:rFonts w:ascii="Arial" w:hAnsi="Arial" w:cs="Aria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100D28">
        <w:rPr>
          <w:rFonts w:ascii="Arial" w:hAnsi="Arial" w:cs="Arial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175EFD" w:rsidRPr="00100D28" w:rsidRDefault="00175EFD" w:rsidP="001A1B10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bookmarkStart w:id="3" w:name="_heading=h.3znysh7" w:colFirst="0" w:colLast="0"/>
      <w:bookmarkEnd w:id="3"/>
      <w:r w:rsidRPr="00100D28">
        <w:rPr>
          <w:rFonts w:ascii="Arial" w:hAnsi="Arial" w:cs="Arial"/>
        </w:rPr>
        <w:t xml:space="preserve">Zamawiający informuje, że instrukcje korzystania z </w:t>
      </w:r>
      <w:hyperlink r:id="rId27">
        <w:r w:rsidRPr="00100D28">
          <w:rPr>
            <w:rFonts w:ascii="Arial" w:hAnsi="Arial" w:cs="Arial"/>
            <w:u w:val="single"/>
          </w:rPr>
          <w:t>platformazakupowa.pl</w:t>
        </w:r>
      </w:hyperlink>
      <w:r w:rsidRPr="00100D28">
        <w:rPr>
          <w:rFonts w:ascii="Arial" w:hAnsi="Arial" w:cs="Aria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8">
        <w:r w:rsidRPr="00100D28">
          <w:rPr>
            <w:rFonts w:ascii="Arial" w:hAnsi="Arial" w:cs="Arial"/>
            <w:u w:val="single"/>
          </w:rPr>
          <w:t>platformazakupowa.pl</w:t>
        </w:r>
      </w:hyperlink>
      <w:r w:rsidRPr="00100D28">
        <w:rPr>
          <w:rFonts w:ascii="Arial" w:hAnsi="Arial" w:cs="Arial"/>
        </w:rPr>
        <w:t xml:space="preserve"> znajdują się w zakładce „Instrukcje dla Wykonawców" na stronie internetowej pod adresem: </w:t>
      </w:r>
      <w:hyperlink r:id="rId29">
        <w:r w:rsidRPr="00100D28">
          <w:rPr>
            <w:rFonts w:ascii="Arial" w:hAnsi="Arial" w:cs="Arial"/>
            <w:u w:val="single"/>
          </w:rPr>
          <w:t>https://platformazakupowa.pl/strona/45-instrukcje</w:t>
        </w:r>
      </w:hyperlink>
    </w:p>
    <w:p w:rsidR="00175EFD" w:rsidRPr="00100D28" w:rsidRDefault="00175EFD" w:rsidP="001A1B1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Arial" w:hAnsi="Arial" w:cs="Arial"/>
        </w:rPr>
      </w:pPr>
      <w:r w:rsidRPr="00100D28">
        <w:rPr>
          <w:rFonts w:ascii="Arial" w:hAnsi="Arial" w:cs="Arial"/>
          <w:b/>
        </w:rPr>
        <w:t>Zalecenia</w:t>
      </w:r>
    </w:p>
    <w:p w:rsidR="00175EFD" w:rsidRPr="00100D28" w:rsidRDefault="00175EFD" w:rsidP="001A1B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Arial" w:hAnsi="Arial" w:cs="Arial"/>
        </w:rPr>
      </w:pPr>
      <w:r w:rsidRPr="00100D28">
        <w:rPr>
          <w:rFonts w:ascii="Arial" w:hAnsi="Arial" w:cs="Arial"/>
          <w:b/>
        </w:rPr>
        <w:t xml:space="preserve">Formaty plików wykorzystywanych przez wykonawców powinny być zgodne </w:t>
      </w:r>
      <w:r w:rsidRPr="00100D28">
        <w:rPr>
          <w:rFonts w:ascii="Arial" w:hAnsi="Arial" w:cs="Arial"/>
          <w:b/>
        </w:rPr>
        <w:br/>
        <w:t>z</w:t>
      </w:r>
      <w:r w:rsidRPr="00100D28">
        <w:rPr>
          <w:rFonts w:ascii="Arial" w:hAnsi="Arial" w:cs="Arial"/>
        </w:rPr>
        <w:t xml:space="preserve"> “OBWIESZCZENIEM PREZESA RADY MINISTRÓW z dnia 9 listopada 2017 r. </w:t>
      </w:r>
      <w:r w:rsidRPr="00100D28">
        <w:rPr>
          <w:rFonts w:ascii="Arial" w:hAnsi="Arial" w:cs="Arial"/>
        </w:rPr>
        <w:br/>
        <w:t>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175EFD" w:rsidRPr="00100D28" w:rsidRDefault="00175EFD" w:rsidP="001A1B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Arial" w:hAnsi="Arial" w:cs="Arial"/>
        </w:rPr>
      </w:pPr>
      <w:r w:rsidRPr="00100D28">
        <w:rPr>
          <w:rFonts w:ascii="Arial" w:hAnsi="Arial" w:cs="Arial"/>
          <w:b/>
        </w:rPr>
        <w:t>Poniżej przedstawiamy listę sugerowanych zapisów do specyfikacji:</w:t>
      </w:r>
    </w:p>
    <w:p w:rsidR="00175EFD" w:rsidRPr="00100D28" w:rsidRDefault="00175EFD" w:rsidP="001A1B1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u w:val="single"/>
        </w:rPr>
      </w:pPr>
      <w:r w:rsidRPr="00100D28">
        <w:rPr>
          <w:rFonts w:ascii="Arial" w:hAnsi="Arial" w:cs="Arial"/>
        </w:rPr>
        <w:t xml:space="preserve"> Zamawiający rekomenduje wykorzystanie formatów: .pdf .doc .xls .jpg (.jpeg) </w:t>
      </w:r>
      <w:r w:rsidRPr="00100D28">
        <w:rPr>
          <w:rFonts w:ascii="Arial" w:hAnsi="Arial" w:cs="Arial"/>
          <w:b/>
          <w:u w:val="single"/>
        </w:rPr>
        <w:t>ze szczególnym wskazaniem na .pdf</w:t>
      </w:r>
    </w:p>
    <w:p w:rsidR="00175EFD" w:rsidRPr="00100D28" w:rsidRDefault="00175EFD" w:rsidP="001A1B1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 W celu ewentualnej kompresji danych Zamawiający rekomenduje wykorzystanie jednego </w:t>
      </w:r>
      <w:r w:rsidRPr="00100D28">
        <w:rPr>
          <w:rFonts w:ascii="Arial" w:hAnsi="Arial" w:cs="Arial"/>
        </w:rPr>
        <w:br/>
        <w:t>z formatów:</w:t>
      </w:r>
    </w:p>
    <w:p w:rsidR="00175EFD" w:rsidRPr="00100D28" w:rsidRDefault="00175EFD" w:rsidP="001A1B10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.zip </w:t>
      </w:r>
    </w:p>
    <w:p w:rsidR="00175EFD" w:rsidRPr="00100D28" w:rsidRDefault="00175EFD" w:rsidP="001A1B10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.7Z</w:t>
      </w:r>
    </w:p>
    <w:p w:rsidR="00175EFD" w:rsidRPr="00100D28" w:rsidRDefault="00175EFD" w:rsidP="001A1B1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 Wśród formatów powszechnych a </w:t>
      </w:r>
      <w:r w:rsidRPr="00100D28">
        <w:rPr>
          <w:rFonts w:ascii="Arial" w:hAnsi="Arial" w:cs="Arial"/>
          <w:b/>
        </w:rPr>
        <w:t>NIE występujących</w:t>
      </w:r>
      <w:r w:rsidRPr="00100D28">
        <w:rPr>
          <w:rFonts w:ascii="Arial" w:hAnsi="Arial" w:cs="Arial"/>
        </w:rPr>
        <w:t xml:space="preserve"> w rozporządzeniu występują: .rar .gif .bmp .numbers .pages. </w:t>
      </w:r>
      <w:r w:rsidRPr="00100D28">
        <w:rPr>
          <w:rFonts w:ascii="Arial" w:hAnsi="Arial" w:cs="Arial"/>
          <w:b/>
        </w:rPr>
        <w:t>Dokumenty złożone w takich plikach zostaną uznane za złożone nieskutecznie.</w:t>
      </w:r>
    </w:p>
    <w:p w:rsidR="00175EFD" w:rsidRPr="00100D28" w:rsidRDefault="00175EFD" w:rsidP="001A1B1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lastRenderedPageBreak/>
        <w:t xml:space="preserve"> Zamawiający zwraca uwagę na ograniczenia wielkości plików podpisywanych profilem zaufanym, który wynosi max 10MB oraz na ograniczenie wielkości plików podpisywanych w aplikacji eDoApp służącej do składania podpisu osobistego, który wynosi max 5MB.</w:t>
      </w:r>
    </w:p>
    <w:p w:rsidR="00175EFD" w:rsidRPr="00100D28" w:rsidRDefault="00175EFD" w:rsidP="001A1B1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 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:rsidR="00175EFD" w:rsidRPr="00100D28" w:rsidRDefault="00175EFD" w:rsidP="001A1B1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 Pliki w innych formatach niż PDF zaleca się opatrzyć zewnętrznym podpisem XAdES. Wykonawca powinien pamiętać, aby plik z podpisem przekazywać łącznie </w:t>
      </w:r>
      <w:r w:rsidRPr="00100D28">
        <w:rPr>
          <w:rFonts w:ascii="Arial" w:hAnsi="Arial" w:cs="Arial"/>
        </w:rPr>
        <w:br/>
        <w:t>z dokumentem podpisywanym.</w:t>
      </w:r>
    </w:p>
    <w:p w:rsidR="00175EFD" w:rsidRPr="00100D28" w:rsidRDefault="00175EFD" w:rsidP="001A1B1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 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175EFD" w:rsidRPr="00100D28" w:rsidRDefault="00175EFD" w:rsidP="001A1B1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 Zamawiający zaleca, aby Wykonawca z odpowiednim wyprzedzeniem przetestował możliwość prawidłowego wykorzystania wybranej metody podpisania plików oferty.</w:t>
      </w:r>
    </w:p>
    <w:p w:rsidR="00175EFD" w:rsidRPr="00100D28" w:rsidRDefault="00175EFD" w:rsidP="001A1B1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 Zaleca się, aby komunikacja z wykonawcami odbywała się tylko na Platformie za pośrednictwem formularza “Wyślij wiadomość do zamawiającego”, nie za pośrednictwem adresu email.</w:t>
      </w:r>
    </w:p>
    <w:p w:rsidR="00175EFD" w:rsidRPr="00100D28" w:rsidRDefault="00175EFD" w:rsidP="001A1B1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 Osobą składającą ofertę powinna być osoba kontaktowa podawana w dokumentacji.</w:t>
      </w:r>
    </w:p>
    <w:p w:rsidR="00175EFD" w:rsidRPr="00100D28" w:rsidRDefault="00175EFD" w:rsidP="001A1B1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 Ofertę należy przygotować z należytą starannością dla podmiotu ubiegającego się </w:t>
      </w:r>
      <w:r w:rsidRPr="00100D28">
        <w:rPr>
          <w:rFonts w:ascii="Arial" w:hAnsi="Arial" w:cs="Arial"/>
        </w:rPr>
        <w:br/>
        <w:t>o udzielenie zamówienia publicznego i zachowaniem odpowiedniego odstępu czasu do zakończenia przyjmowania ofert/wniosków. Sugerujemy złożenie oferty na 24 godziny przed terminem składania ofert/wniosków.</w:t>
      </w:r>
    </w:p>
    <w:p w:rsidR="00175EFD" w:rsidRPr="00100D28" w:rsidRDefault="00175EFD" w:rsidP="001A1B1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 Podczas podpisywania plików zaleca się stosowanie algorytmu skrótu SHA2 zamiast SHA1.  </w:t>
      </w:r>
    </w:p>
    <w:p w:rsidR="00175EFD" w:rsidRPr="00100D28" w:rsidRDefault="00175EFD" w:rsidP="001A1B1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 Jeśli wykonawca pakuje dokumenty np. w plik ZIP zalecamy wcześniejsze podpisanie każdego ze skompresowanych plików. </w:t>
      </w:r>
    </w:p>
    <w:p w:rsidR="00175EFD" w:rsidRPr="00100D28" w:rsidRDefault="00175EFD" w:rsidP="001A1B1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 Zamawiający rekomenduje wykorzystanie podpisu z kwalifikowanym znacznikiem czasu.</w:t>
      </w:r>
    </w:p>
    <w:p w:rsidR="00175EFD" w:rsidRPr="00100D28" w:rsidRDefault="00175EFD" w:rsidP="001A1B1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 Zamawiający zaleca, aby </w:t>
      </w:r>
      <w:r w:rsidRPr="00100D28">
        <w:rPr>
          <w:rFonts w:ascii="Arial" w:hAnsi="Arial" w:cs="Arial"/>
          <w:u w:val="single"/>
        </w:rPr>
        <w:t>nie</w:t>
      </w:r>
      <w:r w:rsidRPr="00100D28">
        <w:rPr>
          <w:rFonts w:ascii="Arial" w:hAnsi="Arial" w:cs="Arial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:rsidR="00175EFD" w:rsidRPr="00100D28" w:rsidRDefault="00175EFD" w:rsidP="001A1B1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 Osobą uprawnioną do porozumiewania się z Wykonawcami jest:</w:t>
      </w:r>
    </w:p>
    <w:p w:rsidR="00175EFD" w:rsidRPr="00100D28" w:rsidRDefault="00175EFD" w:rsidP="001A1B10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right="92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w zakresie proceduralnym:</w:t>
      </w:r>
    </w:p>
    <w:p w:rsidR="00175EFD" w:rsidRPr="00100D28" w:rsidRDefault="00175EFD" w:rsidP="001A1B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2" w:hanging="2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Specj</w:t>
      </w:r>
      <w:r w:rsidR="00AC58BE" w:rsidRPr="00100D28">
        <w:rPr>
          <w:rFonts w:ascii="Arial" w:hAnsi="Arial" w:cs="Arial"/>
        </w:rPr>
        <w:t>alista ds. zamówień publicznych: Aneta Jokiel email: przetargi@szpital.ostrzeszow.pl</w:t>
      </w:r>
      <w:r w:rsidRPr="00100D28">
        <w:rPr>
          <w:rFonts w:ascii="Arial" w:hAnsi="Arial" w:cs="Arial"/>
        </w:rPr>
        <w:t xml:space="preserve"> tel.62 503 22 31;</w:t>
      </w:r>
    </w:p>
    <w:p w:rsidR="00175EFD" w:rsidRPr="00100D28" w:rsidRDefault="00175EFD" w:rsidP="001A1B10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right="92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lastRenderedPageBreak/>
        <w:t>w zakresie merytorycznym:</w:t>
      </w:r>
    </w:p>
    <w:p w:rsidR="00175EFD" w:rsidRPr="00100D28" w:rsidRDefault="00AC58BE" w:rsidP="001A1B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2" w:hanging="2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Piotr Skowyra email: </w:t>
      </w:r>
      <w:hyperlink r:id="rId30" w:history="1">
        <w:r w:rsidRPr="00100D28">
          <w:rPr>
            <w:rStyle w:val="Hipercze"/>
            <w:rFonts w:ascii="Arial" w:hAnsi="Arial" w:cs="Arial"/>
            <w:color w:val="auto"/>
          </w:rPr>
          <w:t>piotr.skowyra@szpital.ostrzeszow.pl</w:t>
        </w:r>
      </w:hyperlink>
      <w:r w:rsidRPr="00100D28">
        <w:rPr>
          <w:rFonts w:ascii="Arial" w:hAnsi="Arial" w:cs="Arial"/>
        </w:rPr>
        <w:t>, tel. 62 503 22 30</w:t>
      </w:r>
    </w:p>
    <w:p w:rsidR="00175EFD" w:rsidRPr="00100D28" w:rsidRDefault="00175EFD" w:rsidP="001A1B1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right="92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W korespondencji kierowanej do Zamawiającego Wykonawcy powinni posługiwać się numerem przedmiotowego postępowania. </w:t>
      </w:r>
    </w:p>
    <w:p w:rsidR="00175EFD" w:rsidRPr="00100D28" w:rsidRDefault="00175EFD" w:rsidP="001A1B1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right="92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 Wykonawca może zwrócić się do zamawiającego z wnioskiem o wyjaśnienie treści SWZ.</w:t>
      </w:r>
    </w:p>
    <w:p w:rsidR="00175EFD" w:rsidRPr="00100D28" w:rsidRDefault="00175EFD" w:rsidP="001A1B1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right="92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 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:rsidR="00175EFD" w:rsidRPr="00100D28" w:rsidRDefault="00175EFD" w:rsidP="001A1B1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right="92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 Jeżeli zamawiający nie udzieli wyjaśnień w terminie, o którym mowa w ust. 11,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ust. 11, zamawiający nie ma obowiązku udzielania wyjaśnień SWZ oraz obowiązku przedłużenia terminu składania ofert.</w:t>
      </w:r>
    </w:p>
    <w:p w:rsidR="00175EFD" w:rsidRPr="00100D28" w:rsidRDefault="00175EFD" w:rsidP="001A1B10">
      <w:pPr>
        <w:pStyle w:val="Akapitzlist"/>
        <w:spacing w:line="360" w:lineRule="auto"/>
        <w:ind w:left="0" w:right="92"/>
        <w:jc w:val="both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>Przedłużenie terminu składania ofert, o których mowa w ust. 12, nie wpływa na bieg terminu składania wniosku o wyjaśnienie treści SWZ.</w:t>
      </w:r>
    </w:p>
    <w:p w:rsidR="00175EFD" w:rsidRPr="00100D28" w:rsidRDefault="00175EFD" w:rsidP="001A1B10">
      <w:pPr>
        <w:pStyle w:val="Teksttreci40"/>
        <w:shd w:val="clear" w:color="auto" w:fill="auto"/>
        <w:tabs>
          <w:tab w:val="left" w:pos="426"/>
        </w:tabs>
        <w:spacing w:before="0" w:after="0" w:line="360" w:lineRule="auto"/>
        <w:ind w:left="426" w:right="23" w:firstLine="0"/>
        <w:rPr>
          <w:rFonts w:ascii="Arial" w:hAnsi="Arial" w:cs="Arial"/>
          <w:b/>
          <w:bCs/>
          <w:sz w:val="24"/>
          <w:szCs w:val="24"/>
          <w:u w:val="single"/>
        </w:rPr>
      </w:pPr>
      <w:bookmarkStart w:id="4" w:name="bookmark12"/>
      <w:r w:rsidRPr="00100D28">
        <w:rPr>
          <w:rFonts w:ascii="Arial" w:hAnsi="Arial" w:cs="Arial"/>
          <w:b/>
          <w:bCs/>
          <w:sz w:val="24"/>
          <w:szCs w:val="24"/>
          <w:u w:val="single"/>
        </w:rPr>
        <w:t>XIV OPIS SPOSOBU PRZYGOTOWANIA OFER</w:t>
      </w:r>
      <w:bookmarkEnd w:id="4"/>
      <w:r w:rsidRPr="00100D28">
        <w:rPr>
          <w:rFonts w:ascii="Arial" w:hAnsi="Arial" w:cs="Arial"/>
          <w:b/>
          <w:bCs/>
          <w:sz w:val="24"/>
          <w:szCs w:val="24"/>
          <w:u w:val="single"/>
        </w:rPr>
        <w:t>T ORAZ WYMAGANIA FORMALNE DOTYCZĄCE SKŁADANYCH OŚWIADCZEŃ I DOKUMENTÓW</w:t>
      </w:r>
    </w:p>
    <w:p w:rsidR="00175EFD" w:rsidRPr="00100D28" w:rsidRDefault="00175EFD" w:rsidP="001A1B1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ab/>
        <w:t>Wykonawca może złożyć tylko jedną ofertę. Złożenie większej liczby ofert lub oferty zawierającej propozycje wariantowe spowoduje, że oferta  podlegać będzie odrzuceniu.</w:t>
      </w:r>
    </w:p>
    <w:p w:rsidR="00175EFD" w:rsidRPr="00100D28" w:rsidRDefault="00175EFD" w:rsidP="001A1B1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Treść oferty musi odpowiadać treści SWZ.</w:t>
      </w:r>
    </w:p>
    <w:p w:rsidR="00175EFD" w:rsidRPr="00100D28" w:rsidRDefault="00175EFD" w:rsidP="001A1B1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right="23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Ofertę składa się na Formularzu Ofertowym – zgodnie z </w:t>
      </w:r>
      <w:r w:rsidRPr="00100D28">
        <w:rPr>
          <w:rFonts w:ascii="Arial" w:hAnsi="Arial" w:cs="Arial"/>
          <w:b/>
        </w:rPr>
        <w:t>Załącznikiem nr 1 do SWZ</w:t>
      </w:r>
      <w:r w:rsidRPr="00100D28">
        <w:rPr>
          <w:rFonts w:ascii="Arial" w:hAnsi="Arial" w:cs="Arial"/>
        </w:rPr>
        <w:t>. Wraz z ofertą Wykonawca jest zobowiązany złożyć:</w:t>
      </w:r>
    </w:p>
    <w:p w:rsidR="00175EFD" w:rsidRPr="00100D28" w:rsidRDefault="00175EFD" w:rsidP="001A1B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3" w:hanging="1"/>
        <w:jc w:val="both"/>
        <w:rPr>
          <w:rFonts w:ascii="Arial" w:hAnsi="Arial" w:cs="Arial"/>
        </w:rPr>
      </w:pPr>
      <w:r w:rsidRPr="00100D28">
        <w:rPr>
          <w:rFonts w:ascii="Arial" w:hAnsi="Arial" w:cs="Arial"/>
          <w:b/>
        </w:rPr>
        <w:t>1)</w:t>
      </w:r>
      <w:r w:rsidRPr="00100D28">
        <w:rPr>
          <w:rFonts w:ascii="Arial" w:hAnsi="Arial" w:cs="Arial"/>
        </w:rPr>
        <w:t xml:space="preserve">  Formularz asortymentowo-cenowy – opz – </w:t>
      </w:r>
      <w:r w:rsidRPr="00100D28">
        <w:rPr>
          <w:rFonts w:ascii="Arial" w:hAnsi="Arial" w:cs="Arial"/>
          <w:b/>
        </w:rPr>
        <w:t>załącznik nr 2 do SWZ;</w:t>
      </w:r>
    </w:p>
    <w:p w:rsidR="00175EFD" w:rsidRPr="00100D28" w:rsidRDefault="00175EFD" w:rsidP="001A1B1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right="23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oświadczenia, o których mowa w Rozdziale X ust. 1 SWZ – zał. nr 6 do SWZ;</w:t>
      </w:r>
    </w:p>
    <w:p w:rsidR="00175EFD" w:rsidRPr="00100D28" w:rsidRDefault="00175EFD" w:rsidP="001A1B1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right="23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zobowiązanie innego podmiotu, o którym mowa w Rozdziale XI ust. 3 SWZ (jeżeli dotyczy);</w:t>
      </w:r>
    </w:p>
    <w:p w:rsidR="00175EFD" w:rsidRPr="00100D28" w:rsidRDefault="00175EFD" w:rsidP="001A1B1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right="20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dokumenty, z których wynika prawo do podpisania oferty; odpowiednie pełnomocnictwa (jeżeli dotyczy). </w:t>
      </w:r>
    </w:p>
    <w:p w:rsidR="00175EFD" w:rsidRPr="00100D28" w:rsidRDefault="00175EFD" w:rsidP="001A1B1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right="23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</w:t>
      </w:r>
      <w:r w:rsidRPr="00100D28">
        <w:rPr>
          <w:rFonts w:ascii="Arial" w:hAnsi="Arial" w:cs="Arial"/>
        </w:rPr>
        <w:lastRenderedPageBreak/>
        <w:t xml:space="preserve">wykonawcy odpisu lub informacji z Krajowego Rejestru Sądowego, Centralnej Ewidencji i Informacji o Działalności Gospodarczej lub innego właściwego rejestru. </w:t>
      </w:r>
    </w:p>
    <w:p w:rsidR="00175EFD" w:rsidRPr="00100D28" w:rsidRDefault="00175EFD" w:rsidP="001A1B1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right="23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:rsidR="00175EFD" w:rsidRPr="00100D28" w:rsidRDefault="00175EFD" w:rsidP="001A1B1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right="23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  <w:b/>
        </w:rPr>
        <w:t xml:space="preserve">Ofertę składa się pod rygorem nieważności w formie elektronicznej lub w postaci elektronicznej opatrzonej elektronicznym kwalifikowanym podpisem, podpisem zaufanym lub podpisem osobistym. </w:t>
      </w:r>
    </w:p>
    <w:p w:rsidR="00175EFD" w:rsidRPr="00100D28" w:rsidRDefault="00175EFD" w:rsidP="001A1B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3" w:hanging="2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W procesie składania oferty, wniosku w tym przedmiotowych środków dowodowych na platformie,  kwalifikowany podpis elektroniczny wykonawca może złożyć bezpośrednio na dokumencie, który następnie przesyła do systemu (</w:t>
      </w:r>
      <w:r w:rsidRPr="00100D28">
        <w:rPr>
          <w:rFonts w:ascii="Arial" w:hAnsi="Arial" w:cs="Arial"/>
          <w:b/>
        </w:rPr>
        <w:t xml:space="preserve">opcja rekomendowana </w:t>
      </w:r>
      <w:r w:rsidRPr="00100D28">
        <w:rPr>
          <w:rFonts w:ascii="Arial" w:hAnsi="Arial" w:cs="Arial"/>
        </w:rPr>
        <w:t>przez</w:t>
      </w:r>
      <w:hyperlink r:id="rId31">
        <w:r w:rsidRPr="00100D28">
          <w:rPr>
            <w:rFonts w:ascii="Arial" w:hAnsi="Arial" w:cs="Arial"/>
            <w:b/>
            <w:u w:val="single"/>
          </w:rPr>
          <w:t>platformazakupowa.pl</w:t>
        </w:r>
      </w:hyperlink>
      <w:r w:rsidRPr="00100D28">
        <w:rPr>
          <w:rFonts w:ascii="Arial" w:hAnsi="Arial" w:cs="Arial"/>
        </w:rPr>
        <w:t xml:space="preserve">) oraz dodatkowo dla całego pakietu dokumentów w kroku 2 </w:t>
      </w:r>
      <w:r w:rsidRPr="00100D28">
        <w:rPr>
          <w:rFonts w:ascii="Arial" w:hAnsi="Arial" w:cs="Arial"/>
          <w:b/>
        </w:rPr>
        <w:t xml:space="preserve">Formularza składania oferty lub wniosku </w:t>
      </w:r>
      <w:r w:rsidRPr="00100D28">
        <w:rPr>
          <w:rFonts w:ascii="Arial" w:hAnsi="Arial" w:cs="Arial"/>
        </w:rPr>
        <w:t xml:space="preserve">(po kliknięciu </w:t>
      </w:r>
      <w:r w:rsidRPr="00100D28">
        <w:rPr>
          <w:rFonts w:ascii="Arial" w:hAnsi="Arial" w:cs="Arial"/>
        </w:rPr>
        <w:br/>
        <w:t xml:space="preserve">w przycisk </w:t>
      </w:r>
      <w:r w:rsidRPr="00100D28">
        <w:rPr>
          <w:rFonts w:ascii="Arial" w:hAnsi="Arial" w:cs="Arial"/>
          <w:b/>
        </w:rPr>
        <w:t>Przejdź do podsumowania</w:t>
      </w:r>
      <w:r w:rsidRPr="00100D28">
        <w:rPr>
          <w:rFonts w:ascii="Arial" w:hAnsi="Arial" w:cs="Arial"/>
        </w:rPr>
        <w:t>).</w:t>
      </w:r>
    </w:p>
    <w:p w:rsidR="00175EFD" w:rsidRPr="00100D28" w:rsidRDefault="00175EFD" w:rsidP="001A1B1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right="23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Oferta powinna być sporządzona w języku polskim. Każdy dokument składający się na ofertę powinien być czytelny.</w:t>
      </w:r>
    </w:p>
    <w:p w:rsidR="00175EFD" w:rsidRPr="00100D28" w:rsidRDefault="00175EFD" w:rsidP="001A1B1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right="23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 Jeśli oferta zawiera informacje stanowiące tajemnicę przedsiębiorstwa w rozumieniu ustawy z dnia 16 kwietnia 1993 r. o zwalczaniu nieuczciwej konkurencji (Dz. U. z 2020 r. poz. 1913), Wykonawca powinien nie później niż w terminie składania ofert zastrzec, że nie mogą one być udostępnione oraz wykazać, iż zastrzeżone informacje stanowią tajemnicę przedsiębiorstwa. Na platformie w formularzu składania oferty znajduje się miejsce wyznaczone do dołączenia części oferty stanowiącej tajemnicę przedsiębiorstwa.</w:t>
      </w:r>
    </w:p>
    <w:p w:rsidR="00175EFD" w:rsidRPr="00100D28" w:rsidRDefault="00175EFD" w:rsidP="001A1B1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right="23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W celu złożenia oferty należy zarejestrować (zalogować) się na Platformie i postępować zgodnie z instrukcjami dostępnymi u dostawcy rozwiązania informatycznego pod adresem:  </w:t>
      </w:r>
      <w:hyperlink r:id="rId32">
        <w:r w:rsidRPr="00100D28">
          <w:rPr>
            <w:rFonts w:ascii="Arial" w:hAnsi="Arial" w:cs="Arial"/>
            <w:u w:val="single"/>
          </w:rPr>
          <w:t>https://platformazakupowa.pl/strona/45-instrukcje</w:t>
        </w:r>
      </w:hyperlink>
      <w:r w:rsidRPr="00100D28">
        <w:rPr>
          <w:rFonts w:ascii="Arial" w:hAnsi="Arial" w:cs="Arial"/>
        </w:rPr>
        <w:t>.</w:t>
      </w:r>
    </w:p>
    <w:p w:rsidR="00175EFD" w:rsidRPr="00100D28" w:rsidRDefault="00175EFD" w:rsidP="001A1B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3" w:hanging="2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ab/>
        <w:t xml:space="preserve"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 Instrukcja: </w:t>
      </w:r>
      <w:hyperlink r:id="rId33">
        <w:r w:rsidRPr="00100D28">
          <w:rPr>
            <w:rFonts w:ascii="Arial" w:hAnsi="Arial" w:cs="Arial"/>
            <w:u w:val="single"/>
          </w:rPr>
          <w:t>https://platformazakupowa.pl/strona/45-instrukcje</w:t>
        </w:r>
      </w:hyperlink>
    </w:p>
    <w:p w:rsidR="00175EFD" w:rsidRPr="00100D28" w:rsidRDefault="00175EFD" w:rsidP="001A1B1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right="23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Podmiotowe środki dowodowe lub inne dokumenty, w tym dokumenty potwierdzające umocowanie do reprezentowania, sporządzone w języku obcym przekazuje się wraz z tłumaczeniem na język polski.</w:t>
      </w:r>
    </w:p>
    <w:p w:rsidR="00175EFD" w:rsidRPr="00100D28" w:rsidRDefault="00175EFD" w:rsidP="001A1B1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right="23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Wszystkie koszty związane z uczestnictwem w postępowaniu, w szczególności </w:t>
      </w:r>
      <w:r w:rsidRPr="00100D28">
        <w:rPr>
          <w:rFonts w:ascii="Arial" w:hAnsi="Arial" w:cs="Arial"/>
        </w:rPr>
        <w:br/>
        <w:t>z przygotowaniem i złożeniem oferty ponosi Wykonawca składający ofertę. Zamawiający nie przewiduje zwrotu kosztów udziału w postępowaniu.</w:t>
      </w:r>
    </w:p>
    <w:p w:rsidR="00175EFD" w:rsidRPr="00100D28" w:rsidRDefault="00175EFD" w:rsidP="001A1B1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right="23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lastRenderedPageBreak/>
        <w:t xml:space="preserve"> 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:rsidR="00175EFD" w:rsidRPr="00100D28" w:rsidRDefault="00175EFD" w:rsidP="001A1B1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right="23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:rsidR="00175EFD" w:rsidRPr="00100D28" w:rsidRDefault="00175EFD" w:rsidP="001A1B1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right="23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 W przypadku wykorzystania formatu podpisu XAdES zewnętrzny. Zamawiający wymaga dołączenia odpowiedniej ilości plików, podpisywanych plików z danymi oraz plików XAdES.</w:t>
      </w:r>
    </w:p>
    <w:p w:rsidR="00175EFD" w:rsidRPr="00100D28" w:rsidRDefault="00175EFD" w:rsidP="001A1B1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right="23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 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175EFD" w:rsidRPr="00100D28" w:rsidRDefault="00175EFD" w:rsidP="001A1B1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left="0" w:right="23" w:hangingChars="1" w:hanging="2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 Maksymalny rozmiar jednego pliku przesyłanego za pośrednictwem dedykowanych formularzy do: złożenia, zmiany, wycofania oferty wynosi 150 MB natomiast przy komunikacji wielkość pliku to maksymalnie 500 MB.</w:t>
      </w:r>
    </w:p>
    <w:p w:rsidR="00175EFD" w:rsidRPr="00100D28" w:rsidRDefault="00175EFD" w:rsidP="001A1B1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</w:p>
    <w:p w:rsidR="00175EFD" w:rsidRPr="00100D28" w:rsidRDefault="00175EFD" w:rsidP="001A1B10">
      <w:pPr>
        <w:pStyle w:val="Teksttreci40"/>
        <w:shd w:val="clear" w:color="auto" w:fill="auto"/>
        <w:tabs>
          <w:tab w:val="left" w:pos="426"/>
        </w:tabs>
        <w:spacing w:before="0" w:after="0" w:line="360" w:lineRule="auto"/>
        <w:ind w:left="426" w:right="23" w:firstLine="0"/>
        <w:rPr>
          <w:rFonts w:ascii="Arial" w:hAnsi="Arial" w:cs="Arial"/>
          <w:b/>
          <w:sz w:val="24"/>
          <w:szCs w:val="24"/>
          <w:u w:val="single"/>
        </w:rPr>
      </w:pPr>
      <w:r w:rsidRPr="00100D28">
        <w:rPr>
          <w:rFonts w:ascii="Arial" w:hAnsi="Arial" w:cs="Arial"/>
          <w:b/>
          <w:bCs/>
          <w:sz w:val="24"/>
          <w:szCs w:val="24"/>
          <w:u w:val="single"/>
        </w:rPr>
        <w:t>XV SPOSÓB</w:t>
      </w:r>
      <w:r w:rsidRPr="00100D28">
        <w:rPr>
          <w:rFonts w:ascii="Arial" w:hAnsi="Arial" w:cs="Arial"/>
          <w:b/>
          <w:sz w:val="24"/>
          <w:szCs w:val="24"/>
          <w:u w:val="single"/>
        </w:rPr>
        <w:t xml:space="preserve"> OBLICZENIA CENY OFERTY</w:t>
      </w:r>
    </w:p>
    <w:p w:rsidR="00175EFD" w:rsidRPr="00100D28" w:rsidRDefault="00175EFD" w:rsidP="001A1B10">
      <w:pPr>
        <w:numPr>
          <w:ilvl w:val="0"/>
          <w:numId w:val="21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ab/>
        <w:t>Wykonawca podaje cenę za realizację przedmiotu zamówienia zgodnie ze wzorem Formularza Ofertowego</w:t>
      </w:r>
      <w:r w:rsidRPr="00100D28">
        <w:rPr>
          <w:rFonts w:ascii="Arial" w:hAnsi="Arial" w:cs="Arial"/>
          <w:b/>
        </w:rPr>
        <w:t xml:space="preserve">. </w:t>
      </w:r>
    </w:p>
    <w:p w:rsidR="00175EFD" w:rsidRPr="00100D28" w:rsidRDefault="00175EFD" w:rsidP="001A1B10">
      <w:pPr>
        <w:numPr>
          <w:ilvl w:val="0"/>
          <w:numId w:val="21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ab/>
        <w:t>Cena ofertowa brutto musi uwzględniać wszystkie koszty związane z realizacją przedmiotu zamówienia zgodnie z opisem przedmiotu zamówienia oraz istotnymi postanowieniami umowy określonymi w niniejszej SWZ.</w:t>
      </w:r>
    </w:p>
    <w:p w:rsidR="00175EFD" w:rsidRPr="00100D28" w:rsidRDefault="00175EFD" w:rsidP="001A1B10">
      <w:pPr>
        <w:numPr>
          <w:ilvl w:val="0"/>
          <w:numId w:val="21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ab/>
        <w:t>Cena podana na Formularzu Ofertowym jest ceną ostateczną, niepodlegającą negocjacji i wyczerpującą wszelkie należności Wykonawcy wobec Zamawiającego związane z realizacją przedmiotu zamówienia.</w:t>
      </w:r>
    </w:p>
    <w:p w:rsidR="00175EFD" w:rsidRPr="00100D28" w:rsidRDefault="00175EFD" w:rsidP="001A1B10">
      <w:pPr>
        <w:numPr>
          <w:ilvl w:val="0"/>
          <w:numId w:val="21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00D28">
        <w:lastRenderedPageBreak/>
        <w:t xml:space="preserve">  </w:t>
      </w:r>
      <w:r w:rsidRPr="00100D28">
        <w:rPr>
          <w:rFonts w:ascii="Arial" w:hAnsi="Arial" w:cs="Arial"/>
        </w:rPr>
        <w:t>Cenę za wykonanie przedmiotu zamówienia należy wpisać do „Formularza</w:t>
      </w:r>
      <w:r w:rsidRPr="00100D28">
        <w:t xml:space="preserve"> </w:t>
      </w:r>
      <w:r w:rsidRPr="00100D28">
        <w:rPr>
          <w:rFonts w:ascii="Arial" w:hAnsi="Arial" w:cs="Arial"/>
          <w:bCs/>
        </w:rPr>
        <w:t>Ofertowego Wykonawcy” stanowiącego załącznik nr 1 do niniejszej SWZ</w:t>
      </w:r>
    </w:p>
    <w:p w:rsidR="00175EFD" w:rsidRPr="00100D28" w:rsidRDefault="00175EFD" w:rsidP="001A1B10">
      <w:pPr>
        <w:numPr>
          <w:ilvl w:val="0"/>
          <w:numId w:val="21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00D28">
        <w:rPr>
          <w:rFonts w:ascii="Arial" w:hAnsi="Arial" w:cs="Arial"/>
          <w:bCs/>
        </w:rPr>
        <w:tab/>
      </w:r>
      <w:r w:rsidRPr="00100D28">
        <w:rPr>
          <w:rFonts w:ascii="Arial" w:hAnsi="Arial" w:cs="Arial"/>
        </w:rPr>
        <w:t>Cena oferty powinna być wyrażona w złotych polskich (PLN) z dokładnością do dwóch miejsc po przecinku.</w:t>
      </w:r>
    </w:p>
    <w:p w:rsidR="00175EFD" w:rsidRPr="00100D28" w:rsidRDefault="00175EFD" w:rsidP="001A1B10">
      <w:pPr>
        <w:numPr>
          <w:ilvl w:val="0"/>
          <w:numId w:val="21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ab/>
        <w:t>Zamawiający nie przewiduje rozliczeń w walucie obcej.</w:t>
      </w:r>
    </w:p>
    <w:p w:rsidR="00175EFD" w:rsidRPr="00100D28" w:rsidRDefault="00175EFD" w:rsidP="001A1B10">
      <w:pPr>
        <w:numPr>
          <w:ilvl w:val="0"/>
          <w:numId w:val="21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ab/>
        <w:t>Wyliczona cena oferty brutto będzie służyć do porównania złożonych ofert i do rozliczenia w trakcie realizacji zamówienia.</w:t>
      </w:r>
    </w:p>
    <w:p w:rsidR="00175EFD" w:rsidRPr="00100D28" w:rsidRDefault="00175EFD" w:rsidP="001A1B10">
      <w:pPr>
        <w:numPr>
          <w:ilvl w:val="0"/>
          <w:numId w:val="21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100D28">
        <w:rPr>
          <w:rFonts w:ascii="Arial" w:hAnsi="Arial" w:cs="Arial"/>
        </w:rPr>
        <w:tab/>
        <w:t>Jeżeli została złożona oferta, której wybór prowadziłby do powstania u zamawiającego obowiązku podatkowego zgodnie z ustawą z dnia 11 marca 2004 r. o podatku od towarów i usług (Dz. U. z 2020 r. poz. 106), dla celów zastosowania kryterium ceny lub kosztu zamawiający dolicza do przedstawionej w tej ofercie ceny kwotę podatku od towarów i usług, którą miałby obowiązek rozliczyć.</w:t>
      </w:r>
      <w:r w:rsidRPr="00100D28">
        <w:rPr>
          <w:rFonts w:ascii="Arial" w:hAnsi="Arial" w:cs="Arial"/>
          <w:b/>
        </w:rPr>
        <w:t xml:space="preserve"> </w:t>
      </w:r>
      <w:r w:rsidRPr="00100D28">
        <w:rPr>
          <w:rFonts w:ascii="Arial" w:hAnsi="Arial" w:cs="Arial"/>
        </w:rPr>
        <w:t>W ofercie, o której mowa w ust. 1, wykonawca ma obowiązek:</w:t>
      </w:r>
    </w:p>
    <w:p w:rsidR="00175EFD" w:rsidRPr="00100D28" w:rsidRDefault="00175EFD" w:rsidP="001A1B10">
      <w:pPr>
        <w:tabs>
          <w:tab w:val="left" w:pos="3855"/>
        </w:tabs>
        <w:suppressAutoHyphens/>
        <w:spacing w:after="0" w:line="360" w:lineRule="auto"/>
        <w:ind w:left="826" w:hanging="409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1)</w:t>
      </w:r>
      <w:r w:rsidRPr="00100D28">
        <w:rPr>
          <w:rFonts w:ascii="Arial" w:hAnsi="Arial" w:cs="Arial"/>
        </w:rPr>
        <w:tab/>
        <w:t>poinformowania zamawiającego, że wybór jego oferty będzie prowadził do powstania u zamawiającego obowiązku podatkowego;</w:t>
      </w:r>
    </w:p>
    <w:p w:rsidR="00175EFD" w:rsidRPr="00100D28" w:rsidRDefault="00175EFD" w:rsidP="001A1B10">
      <w:pPr>
        <w:tabs>
          <w:tab w:val="left" w:pos="3855"/>
        </w:tabs>
        <w:suppressAutoHyphens/>
        <w:spacing w:after="0" w:line="360" w:lineRule="auto"/>
        <w:ind w:left="826" w:hanging="409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2)</w:t>
      </w:r>
      <w:r w:rsidRPr="00100D28">
        <w:rPr>
          <w:rFonts w:ascii="Arial" w:hAnsi="Arial" w:cs="Arial"/>
        </w:rPr>
        <w:tab/>
        <w:t>wskazania nazwy (rodzaju) towaru lub usługi, których dostawa lub świadczenie będą prowadziły do powstania obowiązku podatkowego;</w:t>
      </w:r>
    </w:p>
    <w:p w:rsidR="00175EFD" w:rsidRPr="00100D28" w:rsidRDefault="00175EFD" w:rsidP="001A1B10">
      <w:pPr>
        <w:tabs>
          <w:tab w:val="left" w:pos="3855"/>
        </w:tabs>
        <w:suppressAutoHyphens/>
        <w:spacing w:after="0" w:line="360" w:lineRule="auto"/>
        <w:ind w:left="826" w:hanging="409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3)</w:t>
      </w:r>
      <w:r w:rsidRPr="00100D28">
        <w:rPr>
          <w:rFonts w:ascii="Arial" w:hAnsi="Arial" w:cs="Arial"/>
        </w:rPr>
        <w:tab/>
        <w:t>wskazania wartości towaru lub usługi objętego obowiązkiem podatkowym zamawiającego, bez kwoty podatku;</w:t>
      </w:r>
    </w:p>
    <w:p w:rsidR="00175EFD" w:rsidRPr="00100D28" w:rsidRDefault="00175EFD" w:rsidP="001A1B10">
      <w:pPr>
        <w:tabs>
          <w:tab w:val="left" w:pos="3855"/>
        </w:tabs>
        <w:suppressAutoHyphens/>
        <w:spacing w:after="0" w:line="360" w:lineRule="auto"/>
        <w:ind w:left="826" w:hanging="409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4)</w:t>
      </w:r>
      <w:r w:rsidRPr="00100D28">
        <w:rPr>
          <w:rFonts w:ascii="Arial" w:hAnsi="Arial" w:cs="Arial"/>
        </w:rPr>
        <w:tab/>
        <w:t>wskazania stawki podatku od towarów i usług, która zgodnie z wiedzą wykonawcy, będzie miała zastosowanie.</w:t>
      </w:r>
    </w:p>
    <w:p w:rsidR="00175EFD" w:rsidRPr="00100D28" w:rsidRDefault="00175EFD" w:rsidP="001A1B10">
      <w:pPr>
        <w:numPr>
          <w:ilvl w:val="0"/>
          <w:numId w:val="21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100D28">
        <w:rPr>
          <w:rFonts w:ascii="Arial" w:hAnsi="Arial" w:cs="Arial"/>
        </w:rPr>
        <w:tab/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 </w:t>
      </w:r>
    </w:p>
    <w:p w:rsidR="00175EFD" w:rsidRPr="00100D28" w:rsidRDefault="00175EFD" w:rsidP="001A1B10">
      <w:pPr>
        <w:suppressAutoHyphens/>
        <w:spacing w:after="0" w:line="360" w:lineRule="auto"/>
        <w:ind w:left="426"/>
        <w:jc w:val="both"/>
        <w:rPr>
          <w:rFonts w:ascii="Arial" w:hAnsi="Arial" w:cs="Arial"/>
          <w:b/>
        </w:rPr>
      </w:pPr>
    </w:p>
    <w:p w:rsidR="00175EFD" w:rsidRPr="00100D28" w:rsidRDefault="00175EFD" w:rsidP="001A1B10">
      <w:pPr>
        <w:pStyle w:val="Teksttreci40"/>
        <w:shd w:val="clear" w:color="auto" w:fill="auto"/>
        <w:tabs>
          <w:tab w:val="left" w:pos="426"/>
        </w:tabs>
        <w:spacing w:before="0" w:after="0" w:line="360" w:lineRule="auto"/>
        <w:ind w:left="426" w:right="23" w:firstLine="0"/>
        <w:rPr>
          <w:rFonts w:ascii="Arial" w:hAnsi="Arial" w:cs="Arial"/>
          <w:b/>
          <w:sz w:val="24"/>
          <w:szCs w:val="24"/>
          <w:u w:val="single"/>
        </w:rPr>
      </w:pPr>
      <w:r w:rsidRPr="00100D28">
        <w:rPr>
          <w:rFonts w:ascii="Arial" w:hAnsi="Arial" w:cs="Arial"/>
          <w:b/>
          <w:bCs/>
          <w:sz w:val="24"/>
          <w:szCs w:val="24"/>
          <w:u w:val="single"/>
        </w:rPr>
        <w:t>XVI WYMAGANIA</w:t>
      </w:r>
      <w:r w:rsidRPr="00100D28">
        <w:rPr>
          <w:rFonts w:ascii="Arial" w:hAnsi="Arial" w:cs="Arial"/>
          <w:b/>
          <w:sz w:val="24"/>
          <w:szCs w:val="24"/>
          <w:u w:val="single"/>
        </w:rPr>
        <w:t xml:space="preserve"> DOTYCZĄCE WADIUM</w:t>
      </w:r>
    </w:p>
    <w:p w:rsidR="00175EFD" w:rsidRPr="00100D28" w:rsidRDefault="00175EFD" w:rsidP="001A1B10">
      <w:pPr>
        <w:pStyle w:val="Teksttreci40"/>
        <w:shd w:val="clear" w:color="auto" w:fill="auto"/>
        <w:tabs>
          <w:tab w:val="left" w:pos="426"/>
        </w:tabs>
        <w:spacing w:before="0" w:after="0" w:line="360" w:lineRule="auto"/>
        <w:ind w:left="426" w:right="23" w:firstLine="0"/>
        <w:rPr>
          <w:rFonts w:ascii="Arial" w:hAnsi="Arial" w:cs="Arial"/>
          <w:b/>
          <w:sz w:val="24"/>
          <w:szCs w:val="24"/>
          <w:u w:val="single"/>
        </w:rPr>
      </w:pPr>
      <w:r w:rsidRPr="00100D28">
        <w:rPr>
          <w:rFonts w:ascii="Arial" w:hAnsi="Arial" w:cs="Arial"/>
          <w:sz w:val="24"/>
          <w:szCs w:val="24"/>
        </w:rPr>
        <w:t xml:space="preserve">Zamawiający nie wymaga wniesienia wadium. </w:t>
      </w:r>
    </w:p>
    <w:p w:rsidR="00175EFD" w:rsidRPr="00100D28" w:rsidRDefault="00175EFD" w:rsidP="001A1B10">
      <w:pPr>
        <w:pStyle w:val="Akapitzlist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75EFD" w:rsidRPr="00100D28" w:rsidRDefault="00175EFD" w:rsidP="001A1B10">
      <w:pPr>
        <w:pStyle w:val="Akapitzlist"/>
        <w:spacing w:line="360" w:lineRule="auto"/>
        <w:ind w:left="720" w:hanging="29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0D28">
        <w:rPr>
          <w:rFonts w:ascii="Arial" w:hAnsi="Arial" w:cs="Arial"/>
          <w:b/>
          <w:bCs/>
          <w:sz w:val="24"/>
          <w:szCs w:val="24"/>
          <w:u w:val="single"/>
        </w:rPr>
        <w:t>XVII TERMIN</w:t>
      </w:r>
      <w:r w:rsidRPr="00100D28">
        <w:rPr>
          <w:rFonts w:ascii="Arial" w:hAnsi="Arial" w:cs="Arial"/>
          <w:b/>
          <w:sz w:val="24"/>
          <w:szCs w:val="24"/>
          <w:u w:val="single"/>
        </w:rPr>
        <w:t xml:space="preserve"> ZWIĄZANIA OFERTĄ</w:t>
      </w:r>
    </w:p>
    <w:p w:rsidR="00175EFD" w:rsidRPr="00100D28" w:rsidRDefault="00175EFD" w:rsidP="001A1B10">
      <w:pPr>
        <w:numPr>
          <w:ilvl w:val="0"/>
          <w:numId w:val="9"/>
        </w:numPr>
        <w:tabs>
          <w:tab w:val="clear" w:pos="1800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ab/>
        <w:t xml:space="preserve">Wykonawca będzie związany ofertą przez okres </w:t>
      </w:r>
      <w:r w:rsidRPr="00100D28">
        <w:rPr>
          <w:rFonts w:ascii="Arial" w:hAnsi="Arial" w:cs="Arial"/>
          <w:b/>
          <w:u w:val="single"/>
        </w:rPr>
        <w:t xml:space="preserve">30 dni do </w:t>
      </w:r>
      <w:r w:rsidR="00467301" w:rsidRPr="00100D28">
        <w:rPr>
          <w:rFonts w:ascii="Arial" w:hAnsi="Arial" w:cs="Arial"/>
          <w:b/>
          <w:u w:val="single"/>
        </w:rPr>
        <w:t>1</w:t>
      </w:r>
      <w:r w:rsidR="000C3F6B" w:rsidRPr="00100D28">
        <w:rPr>
          <w:rFonts w:ascii="Arial" w:hAnsi="Arial" w:cs="Arial"/>
          <w:b/>
          <w:u w:val="single"/>
        </w:rPr>
        <w:t>8</w:t>
      </w:r>
      <w:r w:rsidRPr="00100D28">
        <w:rPr>
          <w:rFonts w:ascii="Arial" w:hAnsi="Arial" w:cs="Arial"/>
          <w:b/>
          <w:u w:val="single"/>
        </w:rPr>
        <w:t>.07.</w:t>
      </w:r>
      <w:r w:rsidRPr="00100D28">
        <w:rPr>
          <w:rFonts w:ascii="Arial" w:hAnsi="Arial" w:cs="Arial"/>
          <w:b/>
          <w:caps/>
          <w:u w:val="single"/>
        </w:rPr>
        <w:t>2023</w:t>
      </w:r>
      <w:r w:rsidRPr="00100D28">
        <w:rPr>
          <w:rFonts w:ascii="Arial" w:hAnsi="Arial" w:cs="Arial"/>
          <w:b/>
          <w:u w:val="single"/>
        </w:rPr>
        <w:t>r.</w:t>
      </w:r>
      <w:r w:rsidRPr="00100D28">
        <w:rPr>
          <w:rFonts w:ascii="Arial" w:hAnsi="Arial" w:cs="Arial"/>
        </w:rPr>
        <w:t xml:space="preserve"> </w:t>
      </w:r>
      <w:r w:rsidRPr="00100D28">
        <w:rPr>
          <w:rFonts w:ascii="Arial" w:hAnsi="Arial" w:cs="Arial"/>
        </w:rPr>
        <w:br/>
        <w:t>Bieg terminu związania ofertą rozpoczyna się wraz z upływem terminu składania ofert.</w:t>
      </w:r>
    </w:p>
    <w:p w:rsidR="00175EFD" w:rsidRPr="00100D28" w:rsidRDefault="00175EFD" w:rsidP="001A1B10">
      <w:pPr>
        <w:numPr>
          <w:ilvl w:val="0"/>
          <w:numId w:val="9"/>
        </w:numPr>
        <w:tabs>
          <w:tab w:val="clear" w:pos="1800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ab/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</w:t>
      </w:r>
      <w:r w:rsidRPr="00100D28">
        <w:rPr>
          <w:rFonts w:ascii="Arial" w:hAnsi="Arial" w:cs="Arial"/>
        </w:rPr>
        <w:lastRenderedPageBreak/>
        <w:t xml:space="preserve">terminu o wskazywany przez niego okres, nie dłuższy niż 60 dni. </w:t>
      </w:r>
      <w:r w:rsidRPr="00100D28">
        <w:rPr>
          <w:rFonts w:ascii="Arial" w:hAnsi="Arial" w:cs="Arial"/>
        </w:rPr>
        <w:tab/>
        <w:t>Przedłużenie terminu związania ofertą wymaga złożenia przez wykonawcę pisemnego oświadczenia o wyrażeniu zgody na przedłużenie terminu związania ofertą.</w:t>
      </w:r>
    </w:p>
    <w:p w:rsidR="00175EFD" w:rsidRPr="00100D28" w:rsidRDefault="00175EFD" w:rsidP="001A1B10">
      <w:pPr>
        <w:spacing w:after="0" w:line="360" w:lineRule="auto"/>
        <w:ind w:left="426"/>
        <w:jc w:val="both"/>
        <w:rPr>
          <w:rFonts w:ascii="Arial" w:hAnsi="Arial" w:cs="Arial"/>
        </w:rPr>
      </w:pPr>
    </w:p>
    <w:p w:rsidR="00175EFD" w:rsidRPr="00100D28" w:rsidRDefault="00175EFD" w:rsidP="001A1B10">
      <w:pPr>
        <w:pStyle w:val="Teksttreci40"/>
        <w:shd w:val="clear" w:color="auto" w:fill="auto"/>
        <w:tabs>
          <w:tab w:val="left" w:pos="426"/>
        </w:tabs>
        <w:spacing w:before="0" w:after="0" w:line="360" w:lineRule="auto"/>
        <w:ind w:left="426" w:right="23" w:firstLine="0"/>
        <w:rPr>
          <w:rFonts w:ascii="Arial" w:hAnsi="Arial" w:cs="Arial"/>
          <w:b/>
          <w:sz w:val="24"/>
          <w:szCs w:val="24"/>
          <w:u w:val="single"/>
        </w:rPr>
      </w:pPr>
      <w:r w:rsidRPr="00100D28">
        <w:rPr>
          <w:rFonts w:ascii="Arial" w:hAnsi="Arial" w:cs="Arial"/>
          <w:b/>
          <w:bCs/>
          <w:sz w:val="24"/>
          <w:szCs w:val="24"/>
          <w:u w:val="single"/>
        </w:rPr>
        <w:t>XVIII SPOSÓB</w:t>
      </w:r>
      <w:r w:rsidRPr="00100D28">
        <w:rPr>
          <w:rFonts w:ascii="Arial" w:hAnsi="Arial" w:cs="Arial"/>
          <w:b/>
          <w:sz w:val="24"/>
          <w:szCs w:val="24"/>
          <w:u w:val="single"/>
        </w:rPr>
        <w:t xml:space="preserve"> I TERMIN SKŁADANIA I OTWARCIA OFERT</w:t>
      </w:r>
    </w:p>
    <w:p w:rsidR="00175EFD" w:rsidRPr="00100D28" w:rsidRDefault="00175EFD" w:rsidP="001A1B10">
      <w:pPr>
        <w:numPr>
          <w:ilvl w:val="0"/>
          <w:numId w:val="11"/>
        </w:numPr>
        <w:tabs>
          <w:tab w:val="clear" w:pos="2340"/>
        </w:tabs>
        <w:spacing w:after="0" w:line="360" w:lineRule="auto"/>
        <w:ind w:left="426" w:hanging="426"/>
        <w:jc w:val="both"/>
        <w:rPr>
          <w:rFonts w:ascii="Arial" w:hAnsi="Arial" w:cs="Arial"/>
          <w:b/>
          <w:u w:val="single"/>
        </w:rPr>
      </w:pPr>
      <w:r w:rsidRPr="00100D28">
        <w:rPr>
          <w:rFonts w:ascii="Arial" w:hAnsi="Arial" w:cs="Arial"/>
        </w:rPr>
        <w:tab/>
        <w:t xml:space="preserve">Ofertę należy złożyć poprzez Platformę </w:t>
      </w:r>
      <w:r w:rsidRPr="00100D28">
        <w:rPr>
          <w:rFonts w:ascii="Arial" w:hAnsi="Arial" w:cs="Arial"/>
          <w:b/>
          <w:u w:val="single"/>
        </w:rPr>
        <w:t xml:space="preserve">do dnia </w:t>
      </w:r>
      <w:r w:rsidR="005C782D" w:rsidRPr="00100D28">
        <w:rPr>
          <w:rFonts w:ascii="Arial" w:hAnsi="Arial" w:cs="Arial"/>
          <w:b/>
          <w:u w:val="single"/>
        </w:rPr>
        <w:t>1</w:t>
      </w:r>
      <w:r w:rsidR="000C3F6B" w:rsidRPr="00100D28">
        <w:rPr>
          <w:rFonts w:ascii="Arial" w:hAnsi="Arial" w:cs="Arial"/>
          <w:b/>
          <w:u w:val="single"/>
        </w:rPr>
        <w:t>9</w:t>
      </w:r>
      <w:r w:rsidRPr="00100D28">
        <w:rPr>
          <w:rFonts w:ascii="Arial" w:hAnsi="Arial" w:cs="Arial"/>
          <w:b/>
          <w:u w:val="single"/>
        </w:rPr>
        <w:t>.06.2023</w:t>
      </w:r>
      <w:r w:rsidRPr="00100D28">
        <w:rPr>
          <w:rFonts w:ascii="Arial" w:hAnsi="Arial" w:cs="Arial"/>
          <w:caps/>
          <w:u w:val="single"/>
        </w:rPr>
        <w:t xml:space="preserve"> </w:t>
      </w:r>
      <w:r w:rsidRPr="00100D28">
        <w:rPr>
          <w:rFonts w:ascii="Arial" w:hAnsi="Arial" w:cs="Arial"/>
          <w:b/>
          <w:u w:val="single"/>
        </w:rPr>
        <w:t>r. do godziny 11:00</w:t>
      </w:r>
      <w:r w:rsidRPr="00100D28">
        <w:rPr>
          <w:rFonts w:ascii="Arial" w:hAnsi="Arial" w:cs="Arial"/>
          <w:u w:val="single"/>
        </w:rPr>
        <w:t>.</w:t>
      </w:r>
    </w:p>
    <w:p w:rsidR="00175EFD" w:rsidRPr="00100D28" w:rsidRDefault="00175EFD" w:rsidP="001A1B10">
      <w:pPr>
        <w:numPr>
          <w:ilvl w:val="0"/>
          <w:numId w:val="11"/>
        </w:numPr>
        <w:tabs>
          <w:tab w:val="clear" w:pos="2340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100D28">
        <w:rPr>
          <w:rFonts w:ascii="Arial" w:hAnsi="Arial" w:cs="Arial"/>
        </w:rPr>
        <w:tab/>
        <w:t>O terminie złożenia oferty decyduje czas pełnego przeprocesowania transakcji na Platformie.</w:t>
      </w:r>
    </w:p>
    <w:p w:rsidR="00175EFD" w:rsidRPr="00100D28" w:rsidRDefault="00175EFD" w:rsidP="001A1B10">
      <w:pPr>
        <w:numPr>
          <w:ilvl w:val="0"/>
          <w:numId w:val="11"/>
        </w:numPr>
        <w:tabs>
          <w:tab w:val="clear" w:pos="2340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100D28">
        <w:rPr>
          <w:rFonts w:ascii="Arial" w:hAnsi="Arial" w:cs="Arial"/>
        </w:rPr>
        <w:tab/>
        <w:t xml:space="preserve">Otwarcie ofert nastąpi w dniu </w:t>
      </w:r>
      <w:r w:rsidRPr="00100D28">
        <w:rPr>
          <w:rFonts w:ascii="Arial" w:hAnsi="Arial" w:cs="Arial"/>
          <w:b/>
          <w:u w:val="single"/>
        </w:rPr>
        <w:t>1</w:t>
      </w:r>
      <w:r w:rsidR="000C3F6B" w:rsidRPr="00100D28">
        <w:rPr>
          <w:rFonts w:ascii="Arial" w:hAnsi="Arial" w:cs="Arial"/>
          <w:b/>
          <w:u w:val="single"/>
        </w:rPr>
        <w:t>9</w:t>
      </w:r>
      <w:r w:rsidRPr="00100D28">
        <w:rPr>
          <w:rFonts w:ascii="Arial" w:hAnsi="Arial" w:cs="Arial"/>
          <w:b/>
          <w:u w:val="single"/>
        </w:rPr>
        <w:t>.06.2023 r. o godzinie 11:15</w:t>
      </w:r>
      <w:r w:rsidRPr="00100D28">
        <w:rPr>
          <w:rFonts w:ascii="Arial" w:hAnsi="Arial" w:cs="Arial"/>
        </w:rPr>
        <w:t xml:space="preserve">  </w:t>
      </w:r>
    </w:p>
    <w:p w:rsidR="00175EFD" w:rsidRPr="00100D28" w:rsidRDefault="00175EFD" w:rsidP="001A1B10">
      <w:pPr>
        <w:numPr>
          <w:ilvl w:val="0"/>
          <w:numId w:val="11"/>
        </w:numPr>
        <w:tabs>
          <w:tab w:val="clear" w:pos="2340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100D28">
        <w:rPr>
          <w:rFonts w:ascii="Arial" w:hAnsi="Arial" w:cs="Arial"/>
        </w:rPr>
        <w:tab/>
        <w:t xml:space="preserve">Najpóźniej przed otwarciem ofert, udostępnia się na stronie internetowej prowadzonego postępowania informację o kwocie, jaką zamierza się przeznaczyć na sfinansowanie zamówienia. </w:t>
      </w:r>
    </w:p>
    <w:p w:rsidR="00175EFD" w:rsidRPr="00100D28" w:rsidRDefault="00175EFD" w:rsidP="001A1B10">
      <w:pPr>
        <w:numPr>
          <w:ilvl w:val="0"/>
          <w:numId w:val="11"/>
        </w:numPr>
        <w:tabs>
          <w:tab w:val="clear" w:pos="2340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100D28">
        <w:rPr>
          <w:rFonts w:ascii="Arial" w:hAnsi="Arial" w:cs="Arial"/>
        </w:rPr>
        <w:tab/>
        <w:t xml:space="preserve">Niezwłocznie po otwarciu ofert, udostępnia się na stronie internetowej prowadzonego postępowania informacje o: </w:t>
      </w:r>
    </w:p>
    <w:p w:rsidR="00175EFD" w:rsidRPr="00100D28" w:rsidRDefault="00175EFD" w:rsidP="001A1B10">
      <w:pPr>
        <w:spacing w:after="0" w:line="360" w:lineRule="auto"/>
        <w:ind w:left="826" w:hanging="395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1)</w:t>
      </w:r>
      <w:r w:rsidRPr="00100D28">
        <w:rPr>
          <w:rFonts w:ascii="Arial" w:hAnsi="Arial" w:cs="Arial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:rsidR="00175EFD" w:rsidRPr="00100D28" w:rsidRDefault="00175EFD" w:rsidP="001A1B10">
      <w:pPr>
        <w:spacing w:after="0" w:line="360" w:lineRule="auto"/>
        <w:ind w:left="826" w:hanging="395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2)</w:t>
      </w:r>
      <w:r w:rsidRPr="00100D28">
        <w:rPr>
          <w:rFonts w:ascii="Arial" w:hAnsi="Arial" w:cs="Arial"/>
        </w:rPr>
        <w:tab/>
        <w:t>cenach lub kosztach zawartych w ofertach.</w:t>
      </w:r>
    </w:p>
    <w:p w:rsidR="00175EFD" w:rsidRPr="00100D28" w:rsidRDefault="00175EFD" w:rsidP="001A1B10">
      <w:pPr>
        <w:numPr>
          <w:ilvl w:val="0"/>
          <w:numId w:val="11"/>
        </w:numPr>
        <w:tabs>
          <w:tab w:val="clear" w:pos="2340"/>
        </w:tabs>
        <w:spacing w:after="0" w:line="360" w:lineRule="auto"/>
        <w:ind w:left="426"/>
        <w:jc w:val="both"/>
        <w:rPr>
          <w:rFonts w:ascii="Arial" w:hAnsi="Arial" w:cs="Arial"/>
          <w:u w:val="single"/>
        </w:rPr>
      </w:pPr>
      <w:r w:rsidRPr="00100D28">
        <w:rPr>
          <w:rFonts w:ascii="Arial" w:eastAsia="Calibri" w:hAnsi="Arial" w:cs="Arial"/>
        </w:rPr>
        <w:t xml:space="preserve">Otwarcie ofert następuje niezwłocznie po upływie terminu składania ofert, nie później niż następnego dnia po dniu, w którym upłynął termin składania ofert </w:t>
      </w:r>
      <w:r w:rsidRPr="00100D28">
        <w:rPr>
          <w:rFonts w:ascii="Arial" w:eastAsia="Calibri" w:hAnsi="Arial" w:cs="Arial"/>
          <w:b/>
          <w:u w:val="single"/>
        </w:rPr>
        <w:t xml:space="preserve">tj. </w:t>
      </w:r>
      <w:r w:rsidR="008B2AA5" w:rsidRPr="00100D28">
        <w:rPr>
          <w:rFonts w:ascii="Arial" w:eastAsia="Calibri" w:hAnsi="Arial" w:cs="Arial"/>
          <w:b/>
          <w:u w:val="single"/>
        </w:rPr>
        <w:t>20</w:t>
      </w:r>
      <w:r w:rsidRPr="00100D28">
        <w:rPr>
          <w:rFonts w:ascii="Arial" w:eastAsia="Calibri" w:hAnsi="Arial" w:cs="Arial"/>
          <w:b/>
          <w:u w:val="single"/>
        </w:rPr>
        <w:t>.06.2023 r.</w:t>
      </w:r>
    </w:p>
    <w:p w:rsidR="00175EFD" w:rsidRPr="00100D28" w:rsidRDefault="00175EFD" w:rsidP="001A1B10">
      <w:pPr>
        <w:numPr>
          <w:ilvl w:val="0"/>
          <w:numId w:val="11"/>
        </w:numPr>
        <w:tabs>
          <w:tab w:val="clear" w:pos="234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100D28">
        <w:rPr>
          <w:rFonts w:ascii="Arial" w:eastAsia="Calibri" w:hAnsi="Arial" w:cs="Arial"/>
        </w:rPr>
        <w:t xml:space="preserve"> Jeżeli otwarcie ofert następuje przy użyciu systemu teleinformatycznego, </w:t>
      </w:r>
      <w:r w:rsidRPr="00100D28">
        <w:rPr>
          <w:rFonts w:ascii="Arial" w:eastAsia="Calibri" w:hAnsi="Arial" w:cs="Arial"/>
        </w:rPr>
        <w:br/>
        <w:t>w przypadku awarii tego systemu, która powoduje brak możliwości otwarcia ofert w terminie określonym przez zamawiającego, otwarcie ofert następuje niezwłocznie po usunięciu awarii.</w:t>
      </w:r>
    </w:p>
    <w:p w:rsidR="00175EFD" w:rsidRPr="00100D28" w:rsidRDefault="00175EFD" w:rsidP="001A1B10">
      <w:pPr>
        <w:numPr>
          <w:ilvl w:val="0"/>
          <w:numId w:val="11"/>
        </w:numPr>
        <w:tabs>
          <w:tab w:val="clear" w:pos="234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100D28">
        <w:rPr>
          <w:rFonts w:ascii="Arial" w:eastAsia="Calibri" w:hAnsi="Arial" w:cs="Arial"/>
        </w:rPr>
        <w:t xml:space="preserve"> Zamawiający poinformuje o zmianie terminu otwarcia ofert na stronie internetowej prowadzonego postępowania.</w:t>
      </w:r>
    </w:p>
    <w:p w:rsidR="00175EFD" w:rsidRPr="00100D28" w:rsidRDefault="00175EFD" w:rsidP="001A1B10">
      <w:pPr>
        <w:numPr>
          <w:ilvl w:val="0"/>
          <w:numId w:val="11"/>
        </w:numPr>
        <w:tabs>
          <w:tab w:val="clear" w:pos="234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100D28">
        <w:rPr>
          <w:rFonts w:ascii="Arial" w:eastAsia="Calibri" w:hAnsi="Arial" w:cs="Arial"/>
        </w:rPr>
        <w:t xml:space="preserve"> Zamawiający, najpóźniej przed otwarciem ofert, udostępnia na stronie internetowej prowadzonego postępowania informację o kwocie, jaką zamierza przeznaczyć na sfinansowanie zamówienia.</w:t>
      </w:r>
    </w:p>
    <w:p w:rsidR="00175EFD" w:rsidRPr="00100D28" w:rsidRDefault="00175EFD" w:rsidP="001A1B10">
      <w:pPr>
        <w:numPr>
          <w:ilvl w:val="0"/>
          <w:numId w:val="11"/>
        </w:numPr>
        <w:tabs>
          <w:tab w:val="clear" w:pos="234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100D28">
        <w:rPr>
          <w:rFonts w:ascii="Arial" w:eastAsia="Calibri" w:hAnsi="Arial" w:cs="Arial"/>
        </w:rPr>
        <w:t xml:space="preserve"> Zamawiający, niezwłocznie po otwarciu ofert, udostępnia na stronie internetowej prowadzonego postępowania informacje o:</w:t>
      </w:r>
    </w:p>
    <w:p w:rsidR="00175EFD" w:rsidRPr="00100D28" w:rsidRDefault="00175EFD" w:rsidP="001A1B10">
      <w:pPr>
        <w:pStyle w:val="normal"/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100D28">
        <w:rPr>
          <w:rFonts w:eastAsia="Calibri"/>
          <w:sz w:val="24"/>
          <w:szCs w:val="24"/>
        </w:rPr>
        <w:t>1) nazwach albo imionach i nazwiskach oraz siedzibach lub miejscach prowadzonej działalności gospodarczej albo miejscach zamieszkania wykonawców, których oferty zostały otwarte;</w:t>
      </w:r>
    </w:p>
    <w:p w:rsidR="00175EFD" w:rsidRPr="00100D28" w:rsidRDefault="00175EFD" w:rsidP="001A1B10">
      <w:pPr>
        <w:pStyle w:val="normal"/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100D28">
        <w:rPr>
          <w:rFonts w:eastAsia="Calibri"/>
          <w:sz w:val="24"/>
          <w:szCs w:val="24"/>
        </w:rPr>
        <w:t>2) cenach lub kosztach zawartych w ofertach.</w:t>
      </w:r>
    </w:p>
    <w:p w:rsidR="00175EFD" w:rsidRPr="00100D28" w:rsidRDefault="00175EFD" w:rsidP="001A1B10">
      <w:pPr>
        <w:pStyle w:val="normal"/>
        <w:spacing w:line="360" w:lineRule="auto"/>
        <w:jc w:val="both"/>
        <w:rPr>
          <w:rFonts w:eastAsia="Calibri"/>
          <w:sz w:val="24"/>
          <w:szCs w:val="24"/>
        </w:rPr>
      </w:pPr>
      <w:r w:rsidRPr="00100D28">
        <w:rPr>
          <w:rFonts w:eastAsia="Calibri"/>
          <w:sz w:val="24"/>
          <w:szCs w:val="24"/>
        </w:rPr>
        <w:lastRenderedPageBreak/>
        <w:t>Informacja zostanie opublikowana na stronie postępowania na</w:t>
      </w:r>
      <w:hyperlink r:id="rId34">
        <w:r w:rsidRPr="00100D28">
          <w:rPr>
            <w:rFonts w:eastAsia="Calibri"/>
            <w:sz w:val="24"/>
            <w:szCs w:val="24"/>
            <w:u w:val="single"/>
          </w:rPr>
          <w:t xml:space="preserve"> platformazakupowa.pl</w:t>
        </w:r>
      </w:hyperlink>
      <w:r w:rsidRPr="00100D28">
        <w:rPr>
          <w:rFonts w:eastAsia="Calibri"/>
          <w:sz w:val="24"/>
          <w:szCs w:val="24"/>
        </w:rPr>
        <w:t xml:space="preserve"> w sekcji ,,Komunikaty” .</w:t>
      </w:r>
    </w:p>
    <w:p w:rsidR="00175EFD" w:rsidRPr="00100D28" w:rsidRDefault="00175EFD" w:rsidP="001A1B10">
      <w:pPr>
        <w:pStyle w:val="normal"/>
        <w:spacing w:line="360" w:lineRule="auto"/>
        <w:jc w:val="both"/>
        <w:rPr>
          <w:sz w:val="24"/>
          <w:szCs w:val="24"/>
        </w:rPr>
      </w:pPr>
      <w:r w:rsidRPr="00100D28">
        <w:rPr>
          <w:b/>
          <w:sz w:val="24"/>
          <w:szCs w:val="24"/>
          <w:u w:val="single"/>
        </w:rPr>
        <w:t>Uwaga! Zgodnie z Ustawą PZP Zamawiający nie ma obowiązku przeprowadzania jawnej sesji otwarcia ofert</w:t>
      </w:r>
      <w:r w:rsidRPr="00100D28">
        <w:rPr>
          <w:sz w:val="24"/>
          <w:szCs w:val="24"/>
        </w:rPr>
        <w:t xml:space="preserve"> w sposób jawny z udziałem Wykonawców lub transmitowania sesji otwarcia za pośrednictwem elektronicznych narzędzi do przekazu wideo on-line a ma jedynie takie uprawnienie.</w:t>
      </w:r>
    </w:p>
    <w:p w:rsidR="00175EFD" w:rsidRPr="00100D28" w:rsidRDefault="00175EFD" w:rsidP="001A1B10">
      <w:pPr>
        <w:pStyle w:val="normal"/>
        <w:numPr>
          <w:ilvl w:val="0"/>
          <w:numId w:val="11"/>
        </w:numPr>
        <w:tabs>
          <w:tab w:val="clear" w:pos="2340"/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100D28">
        <w:rPr>
          <w:rFonts w:eastAsia="Calibri"/>
          <w:sz w:val="24"/>
          <w:szCs w:val="24"/>
        </w:rPr>
        <w:t>W przypadku ofert, które podlegają negocjacjom, zamawiający udostępnia informacje, o których mowa w ust. 5 pkt 2, niezwłocznie po otwarciu ofert ostatecznych albo unieważnieniu postępowania.</w:t>
      </w:r>
    </w:p>
    <w:p w:rsidR="00175EFD" w:rsidRPr="00100D28" w:rsidRDefault="00175EFD" w:rsidP="001A1B10">
      <w:pPr>
        <w:pStyle w:val="normal"/>
        <w:tabs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100D28">
        <w:rPr>
          <w:rFonts w:eastAsia="Calibri"/>
          <w:sz w:val="24"/>
          <w:szCs w:val="24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:rsidR="001A1B10" w:rsidRPr="00100D28" w:rsidRDefault="001A1B10" w:rsidP="001A1B10">
      <w:pPr>
        <w:pStyle w:val="normal"/>
        <w:tabs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</w:p>
    <w:p w:rsidR="00175EFD" w:rsidRPr="00100D28" w:rsidRDefault="00175EFD" w:rsidP="001A1B10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0D28">
        <w:rPr>
          <w:rFonts w:ascii="Arial" w:hAnsi="Arial" w:cs="Arial"/>
          <w:b/>
          <w:sz w:val="24"/>
          <w:szCs w:val="24"/>
          <w:u w:val="single"/>
        </w:rPr>
        <w:t>XIX OPIS KRYTERIÓW OCENY OFERT, WRAZ Z PODANIEM WAG TYCH KRYTERIÓW I SPOSOBU OCENY OFERT</w:t>
      </w:r>
    </w:p>
    <w:p w:rsidR="00175EFD" w:rsidRPr="00100D28" w:rsidRDefault="00175EFD" w:rsidP="001A1B10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>Przy wyborze najkorzystniejszej oferty Zamawiający będzie się kierował następującym kryterium oceny ofert:</w:t>
      </w:r>
    </w:p>
    <w:p w:rsidR="00175EFD" w:rsidRPr="00100D28" w:rsidRDefault="00175EFD" w:rsidP="001A1B10">
      <w:pPr>
        <w:pStyle w:val="Tekstpodstawowywcity"/>
        <w:tabs>
          <w:tab w:val="left" w:pos="-720"/>
          <w:tab w:val="right" w:pos="284"/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>Kryterium cena - ocenie podlegać będzie cena brutto oferty - waga 100%.</w:t>
      </w:r>
    </w:p>
    <w:p w:rsidR="00175EFD" w:rsidRPr="00100D28" w:rsidRDefault="00175EFD" w:rsidP="001A1B10">
      <w:pPr>
        <w:pStyle w:val="Tekstpodstawowywcity"/>
        <w:tabs>
          <w:tab w:val="left" w:pos="-720"/>
          <w:tab w:val="right" w:pos="284"/>
          <w:tab w:val="left" w:pos="567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>Sposób oceny ofert – wyliczenie punktacji według wzoru:</w:t>
      </w:r>
    </w:p>
    <w:p w:rsidR="00175EFD" w:rsidRPr="00100D28" w:rsidRDefault="00175EFD" w:rsidP="001A1B10">
      <w:pPr>
        <w:numPr>
          <w:ilvl w:val="1"/>
          <w:numId w:val="30"/>
        </w:numPr>
        <w:tabs>
          <w:tab w:val="left" w:pos="360"/>
          <w:tab w:val="left" w:pos="567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Kryterium cena :</w:t>
      </w:r>
    </w:p>
    <w:p w:rsidR="00175EFD" w:rsidRPr="00100D28" w:rsidRDefault="00175EFD" w:rsidP="001A1B10">
      <w:pPr>
        <w:tabs>
          <w:tab w:val="left" w:pos="851"/>
        </w:tabs>
        <w:spacing w:after="0" w:line="360" w:lineRule="auto"/>
        <w:ind w:left="1418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cena brutto najtańszej oferty</w:t>
      </w:r>
    </w:p>
    <w:p w:rsidR="00175EFD" w:rsidRPr="00100D28" w:rsidRDefault="00175EFD" w:rsidP="001A1B10">
      <w:pPr>
        <w:tabs>
          <w:tab w:val="left" w:pos="851"/>
        </w:tabs>
        <w:spacing w:after="0" w:line="360" w:lineRule="auto"/>
        <w:ind w:left="1418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---------------------------------- x 100</w:t>
      </w:r>
    </w:p>
    <w:p w:rsidR="00175EFD" w:rsidRPr="00100D28" w:rsidRDefault="00175EFD" w:rsidP="001A1B10">
      <w:pPr>
        <w:tabs>
          <w:tab w:val="left" w:pos="851"/>
        </w:tabs>
        <w:spacing w:after="0" w:line="360" w:lineRule="auto"/>
        <w:ind w:left="1418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cena brutto badanej oferty</w:t>
      </w:r>
    </w:p>
    <w:p w:rsidR="00175EFD" w:rsidRPr="00100D28" w:rsidRDefault="00175EFD" w:rsidP="001A1B10">
      <w:pPr>
        <w:spacing w:after="0" w:line="360" w:lineRule="auto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W tym kryterium oferta może uzyskać max 100 punktów.</w:t>
      </w:r>
    </w:p>
    <w:p w:rsidR="00175EFD" w:rsidRPr="00100D28" w:rsidRDefault="00175EFD" w:rsidP="001A1B10">
      <w:pPr>
        <w:spacing w:after="0" w:line="360" w:lineRule="auto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Za najkorzystniejszą uznana zostanie oferta, która uzyska najwyższą sumę przyznanych punktów w oparciu o w/w kryterium oceny ofert. Pozostałe oferty zostaną sklasyfikowane zgodnie z ilością uzyskanych punktów.</w:t>
      </w:r>
    </w:p>
    <w:p w:rsidR="00175EFD" w:rsidRPr="00100D28" w:rsidRDefault="00175EFD" w:rsidP="001A1B10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ab/>
        <w:t>W toku badania i oceny ofert Zamawiający może żądać od Wykonawcy wyjaśnień dotyczących treści złożonej oferty, w tym zaoferowanej ceny.</w:t>
      </w:r>
    </w:p>
    <w:p w:rsidR="00175EFD" w:rsidRPr="00100D28" w:rsidRDefault="00175EFD" w:rsidP="001A1B10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ab/>
        <w:t>Zamawiający udzieli zamówienia Wykonawcy, którego oferta zostanie uznana za najkorzystniejszą.</w:t>
      </w:r>
    </w:p>
    <w:p w:rsidR="00175EFD" w:rsidRPr="00100D28" w:rsidRDefault="00175EFD" w:rsidP="001A1B10">
      <w:pPr>
        <w:pStyle w:val="Akapitzlist"/>
        <w:spacing w:line="360" w:lineRule="auto"/>
        <w:ind w:left="448"/>
        <w:jc w:val="both"/>
        <w:rPr>
          <w:rFonts w:ascii="Arial" w:hAnsi="Arial" w:cs="Arial"/>
          <w:sz w:val="24"/>
          <w:szCs w:val="24"/>
        </w:rPr>
      </w:pPr>
    </w:p>
    <w:p w:rsidR="00175EFD" w:rsidRPr="00100D28" w:rsidRDefault="00175EFD" w:rsidP="001A1B10">
      <w:pPr>
        <w:pStyle w:val="Teksttreci40"/>
        <w:shd w:val="clear" w:color="auto" w:fill="auto"/>
        <w:tabs>
          <w:tab w:val="left" w:pos="426"/>
        </w:tabs>
        <w:spacing w:before="0" w:after="0" w:line="360" w:lineRule="auto"/>
        <w:ind w:left="426" w:right="23" w:hanging="426"/>
        <w:rPr>
          <w:rFonts w:ascii="Arial" w:hAnsi="Arial" w:cs="Arial"/>
          <w:b/>
          <w:sz w:val="24"/>
          <w:szCs w:val="24"/>
          <w:u w:val="single"/>
        </w:rPr>
      </w:pPr>
      <w:r w:rsidRPr="00100D28">
        <w:rPr>
          <w:rFonts w:ascii="Arial" w:hAnsi="Arial" w:cs="Arial"/>
          <w:b/>
          <w:bCs/>
          <w:sz w:val="24"/>
          <w:szCs w:val="24"/>
          <w:u w:val="single"/>
        </w:rPr>
        <w:lastRenderedPageBreak/>
        <w:t>XX INFORMACJE</w:t>
      </w:r>
      <w:r w:rsidRPr="00100D28">
        <w:rPr>
          <w:rFonts w:ascii="Arial" w:hAnsi="Arial" w:cs="Arial"/>
          <w:b/>
          <w:sz w:val="24"/>
          <w:szCs w:val="24"/>
          <w:u w:val="single"/>
        </w:rPr>
        <w:t xml:space="preserve"> O FORMALNOŚCIACH, JAKIE POWINNY BYĆ DOPEŁNIONE PO WYBORZE OFERTY W CELU ZAWARCIA UMOWY W SPRAWIE ZAMÓWIENIA PUBLICZNEGO</w:t>
      </w:r>
    </w:p>
    <w:p w:rsidR="00175EFD" w:rsidRPr="00100D28" w:rsidRDefault="00175EFD" w:rsidP="001A1B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num" w:pos="426"/>
        </w:tabs>
        <w:suppressAutoHyphens/>
        <w:spacing w:after="0" w:line="360" w:lineRule="auto"/>
        <w:ind w:left="426" w:hanging="426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Zamawiający zawiera umowę w sprawie zamówienia publicznego w terminie nie krótszym niż 5 dni od dnia przesłania zawiadomienia o wyborze najkorzystniejszej oferty.</w:t>
      </w:r>
    </w:p>
    <w:p w:rsidR="00175EFD" w:rsidRPr="00100D28" w:rsidRDefault="00175EFD" w:rsidP="001A1B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num" w:pos="426"/>
        </w:tabs>
        <w:suppressAutoHyphens/>
        <w:spacing w:after="0" w:line="360" w:lineRule="auto"/>
        <w:ind w:left="426" w:hanging="426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Zamawiający może zawrzeć umowę w sprawie zamówienia publicznego przed upływem terminu, o którym mowa w ust. 1, jeżeli</w:t>
      </w:r>
      <w:r w:rsidR="00CE589E">
        <w:rPr>
          <w:rFonts w:ascii="Arial" w:hAnsi="Arial" w:cs="Arial"/>
        </w:rPr>
        <w:t xml:space="preserve"> </w:t>
      </w:r>
      <w:r w:rsidRPr="00100D28">
        <w:rPr>
          <w:rFonts w:ascii="Arial" w:hAnsi="Arial" w:cs="Arial"/>
        </w:rPr>
        <w:tab/>
        <w:t>w postępowaniu o udzielenie zamówienia prowadzonym w trybie</w:t>
      </w:r>
      <w:r w:rsidRPr="00100D28">
        <w:rPr>
          <w:rFonts w:ascii="Arial" w:hAnsi="Arial" w:cs="Arial"/>
        </w:rPr>
        <w:tab/>
        <w:t>podstawowym złożono tylko jedną ofertę.</w:t>
      </w:r>
    </w:p>
    <w:p w:rsidR="00175EFD" w:rsidRPr="00100D28" w:rsidRDefault="00175EFD" w:rsidP="001A1B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num" w:pos="426"/>
        </w:tabs>
        <w:suppressAutoHyphens/>
        <w:spacing w:after="0" w:line="360" w:lineRule="auto"/>
        <w:ind w:left="426" w:hanging="426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 SWZ.</w:t>
      </w:r>
    </w:p>
    <w:p w:rsidR="00175EFD" w:rsidRPr="00100D28" w:rsidRDefault="00175EFD" w:rsidP="001A1B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num" w:pos="426"/>
        </w:tabs>
        <w:suppressAutoHyphens/>
        <w:spacing w:after="0" w:line="360" w:lineRule="auto"/>
        <w:ind w:left="426" w:hanging="426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:rsidR="00175EFD" w:rsidRDefault="00175EFD" w:rsidP="001A1B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Wykonawca będzie zobowiązany do podpisania umowy w miejscu i terminie wskazanym przez Zamawiającego.</w:t>
      </w:r>
    </w:p>
    <w:p w:rsidR="00CE589E" w:rsidRPr="00100D28" w:rsidRDefault="00CE589E" w:rsidP="001A1B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</w:rPr>
      </w:pPr>
      <w:r>
        <w:rPr>
          <w:rFonts w:ascii="Arial" w:hAnsi="Arial" w:cs="Arial"/>
        </w:rPr>
        <w:t>Wykonawca zobowiązany jest także do podpisania umowy o zachowaniu poufności.</w:t>
      </w:r>
    </w:p>
    <w:p w:rsidR="00175EFD" w:rsidRPr="00100D28" w:rsidRDefault="00175EFD" w:rsidP="001A1B10">
      <w:pPr>
        <w:spacing w:after="0" w:line="360" w:lineRule="auto"/>
        <w:ind w:left="462"/>
        <w:jc w:val="both"/>
        <w:rPr>
          <w:rFonts w:ascii="Arial" w:hAnsi="Arial" w:cs="Arial"/>
        </w:rPr>
      </w:pPr>
    </w:p>
    <w:p w:rsidR="00175EFD" w:rsidRPr="00100D28" w:rsidRDefault="00175EFD" w:rsidP="001A1B10">
      <w:pPr>
        <w:pStyle w:val="Teksttreci40"/>
        <w:shd w:val="clear" w:color="auto" w:fill="auto"/>
        <w:tabs>
          <w:tab w:val="left" w:pos="426"/>
        </w:tabs>
        <w:spacing w:before="0" w:after="0" w:line="360" w:lineRule="auto"/>
        <w:ind w:left="426" w:right="23" w:hanging="426"/>
        <w:rPr>
          <w:rFonts w:ascii="Arial" w:hAnsi="Arial" w:cs="Arial"/>
          <w:b/>
          <w:sz w:val="24"/>
          <w:szCs w:val="24"/>
          <w:u w:val="single"/>
        </w:rPr>
      </w:pPr>
      <w:r w:rsidRPr="00100D28">
        <w:rPr>
          <w:rFonts w:ascii="Arial" w:hAnsi="Arial" w:cs="Arial"/>
          <w:b/>
          <w:bCs/>
          <w:sz w:val="24"/>
          <w:szCs w:val="24"/>
          <w:u w:val="single"/>
        </w:rPr>
        <w:t>XXI WYMAGANIA</w:t>
      </w:r>
      <w:r w:rsidRPr="00100D28">
        <w:rPr>
          <w:rFonts w:ascii="Arial" w:hAnsi="Arial" w:cs="Arial"/>
          <w:b/>
          <w:sz w:val="24"/>
          <w:szCs w:val="24"/>
          <w:u w:val="single"/>
        </w:rPr>
        <w:t xml:space="preserve"> DOTYCZĄCE ZABEZPIECZENIA NALEŻYTEGO WYKONANIA UMOWY</w:t>
      </w:r>
    </w:p>
    <w:p w:rsidR="00175EFD" w:rsidRPr="00100D28" w:rsidRDefault="00175EFD" w:rsidP="001A1B10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>Zamawiający nie wymaga wniesienia zabezpieczenia należytego wykonania umowy.</w:t>
      </w:r>
    </w:p>
    <w:p w:rsidR="00175EFD" w:rsidRPr="00100D28" w:rsidRDefault="00175EFD" w:rsidP="001A1B10">
      <w:pPr>
        <w:pStyle w:val="Teksttreci40"/>
        <w:shd w:val="clear" w:color="auto" w:fill="auto"/>
        <w:tabs>
          <w:tab w:val="left" w:pos="426"/>
        </w:tabs>
        <w:spacing w:before="0" w:after="0" w:line="360" w:lineRule="auto"/>
        <w:ind w:left="426" w:right="23" w:hanging="426"/>
        <w:rPr>
          <w:rFonts w:ascii="Arial" w:hAnsi="Arial" w:cs="Arial"/>
          <w:b/>
          <w:sz w:val="24"/>
          <w:szCs w:val="24"/>
          <w:u w:val="single"/>
        </w:rPr>
      </w:pPr>
      <w:r w:rsidRPr="00100D28">
        <w:rPr>
          <w:rFonts w:ascii="Arial" w:hAnsi="Arial" w:cs="Arial"/>
          <w:b/>
          <w:bCs/>
          <w:sz w:val="24"/>
          <w:szCs w:val="24"/>
          <w:u w:val="single"/>
        </w:rPr>
        <w:t>XXII INFORMACJE</w:t>
      </w:r>
      <w:r w:rsidRPr="00100D28">
        <w:rPr>
          <w:rFonts w:ascii="Arial" w:hAnsi="Arial" w:cs="Arial"/>
          <w:b/>
          <w:sz w:val="24"/>
          <w:szCs w:val="24"/>
          <w:u w:val="single"/>
        </w:rPr>
        <w:t xml:space="preserve"> O TREŚCI ZAWIERANEJ UMOWY ORAZ MOŻLIWOŚCI JEJ ZMIANY</w:t>
      </w:r>
    </w:p>
    <w:p w:rsidR="00175EFD" w:rsidRPr="00100D28" w:rsidRDefault="00175EFD" w:rsidP="001A1B10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ab/>
        <w:t xml:space="preserve">Wybrany Wykonawca jest zobowiązany do zawarcia umowy w sprawie zamówienia publicznego na warunkach określonych we Wzorze Umowy, stanowiącym </w:t>
      </w:r>
      <w:r w:rsidRPr="00100D28">
        <w:rPr>
          <w:rFonts w:ascii="Arial" w:hAnsi="Arial" w:cs="Arial"/>
          <w:b/>
          <w:sz w:val="24"/>
          <w:szCs w:val="24"/>
          <w:u w:val="single"/>
        </w:rPr>
        <w:t>Załącznik nr 3 do SWZ</w:t>
      </w:r>
      <w:r w:rsidRPr="00100D28">
        <w:rPr>
          <w:rFonts w:ascii="Arial" w:hAnsi="Arial" w:cs="Arial"/>
          <w:sz w:val="24"/>
          <w:szCs w:val="24"/>
          <w:u w:val="single"/>
        </w:rPr>
        <w:t>.</w:t>
      </w:r>
    </w:p>
    <w:p w:rsidR="00175EFD" w:rsidRPr="00100D28" w:rsidRDefault="00175EFD" w:rsidP="001A1B10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ab/>
        <w:t>Zakres świadczenia Wykonawcy wynikający z umowy jest tożsamy z jego zobowiązaniem zawartym w ofercie.</w:t>
      </w:r>
    </w:p>
    <w:p w:rsidR="00175EFD" w:rsidRPr="00100D28" w:rsidRDefault="00175EFD" w:rsidP="001A1B10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tab/>
        <w:t xml:space="preserve">Zamawiający przewiduje możliwość zmiany zawartej umowy w stosunku do treści wybranej oferty w zakresie uregulowanym w art. 454-455 p.z.p. oraz wskazanym we Wzorze Umowy, stanowiącym </w:t>
      </w:r>
      <w:r w:rsidRPr="00100D28">
        <w:rPr>
          <w:rFonts w:ascii="Arial" w:hAnsi="Arial" w:cs="Arial"/>
          <w:b/>
          <w:sz w:val="24"/>
          <w:szCs w:val="24"/>
          <w:u w:val="single"/>
        </w:rPr>
        <w:t>Załącznik nr 3 do SWZ</w:t>
      </w:r>
      <w:r w:rsidRPr="00100D28">
        <w:rPr>
          <w:rFonts w:ascii="Arial" w:hAnsi="Arial" w:cs="Arial"/>
          <w:sz w:val="24"/>
          <w:szCs w:val="24"/>
          <w:u w:val="single"/>
        </w:rPr>
        <w:t>.</w:t>
      </w:r>
    </w:p>
    <w:p w:rsidR="00175EFD" w:rsidRPr="00100D28" w:rsidRDefault="00175EFD" w:rsidP="001A1B10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Arial" w:hAnsi="Arial" w:cs="Arial"/>
          <w:sz w:val="24"/>
          <w:szCs w:val="24"/>
        </w:rPr>
      </w:pPr>
      <w:r w:rsidRPr="00100D28">
        <w:rPr>
          <w:rFonts w:ascii="Arial" w:hAnsi="Arial" w:cs="Arial"/>
          <w:sz w:val="24"/>
          <w:szCs w:val="24"/>
        </w:rPr>
        <w:lastRenderedPageBreak/>
        <w:tab/>
        <w:t>Zmiana umowy wymaga dla swej ważności, pod rygorem nieważności, zachowania formy pisemnej.</w:t>
      </w:r>
    </w:p>
    <w:p w:rsidR="00175EFD" w:rsidRPr="00100D28" w:rsidRDefault="00175EFD" w:rsidP="001A1B10">
      <w:pPr>
        <w:pStyle w:val="Akapitzlist"/>
        <w:spacing w:line="360" w:lineRule="auto"/>
        <w:ind w:left="462"/>
        <w:jc w:val="both"/>
        <w:rPr>
          <w:rFonts w:ascii="Arial" w:hAnsi="Arial" w:cs="Arial"/>
          <w:sz w:val="24"/>
          <w:szCs w:val="24"/>
        </w:rPr>
      </w:pPr>
    </w:p>
    <w:p w:rsidR="00175EFD" w:rsidRPr="00100D28" w:rsidRDefault="00175EFD" w:rsidP="001A1B10">
      <w:pPr>
        <w:pStyle w:val="Teksttreci40"/>
        <w:shd w:val="clear" w:color="auto" w:fill="auto"/>
        <w:tabs>
          <w:tab w:val="left" w:pos="426"/>
        </w:tabs>
        <w:spacing w:before="0" w:after="0" w:line="360" w:lineRule="auto"/>
        <w:ind w:left="426" w:right="23" w:hanging="426"/>
        <w:rPr>
          <w:rFonts w:ascii="Arial" w:hAnsi="Arial" w:cs="Arial"/>
          <w:b/>
          <w:sz w:val="24"/>
          <w:szCs w:val="24"/>
          <w:u w:val="single"/>
        </w:rPr>
      </w:pPr>
      <w:r w:rsidRPr="00100D28">
        <w:rPr>
          <w:rFonts w:ascii="Arial" w:hAnsi="Arial" w:cs="Arial"/>
          <w:b/>
          <w:sz w:val="24"/>
          <w:szCs w:val="24"/>
          <w:u w:val="single"/>
        </w:rPr>
        <w:t xml:space="preserve">XXIII POUCZENIE O </w:t>
      </w:r>
      <w:r w:rsidRPr="00100D28">
        <w:rPr>
          <w:rFonts w:ascii="Arial" w:hAnsi="Arial" w:cs="Arial"/>
          <w:b/>
          <w:bCs/>
          <w:sz w:val="24"/>
          <w:szCs w:val="24"/>
          <w:u w:val="single"/>
        </w:rPr>
        <w:t>ŚRODKACH</w:t>
      </w:r>
      <w:r w:rsidRPr="00100D28">
        <w:rPr>
          <w:rFonts w:ascii="Arial" w:hAnsi="Arial" w:cs="Arial"/>
          <w:b/>
          <w:sz w:val="24"/>
          <w:szCs w:val="24"/>
          <w:u w:val="single"/>
        </w:rPr>
        <w:t xml:space="preserve"> OCHRONY PRAWNEJ PRZYSŁUGUJĄCYCH WYKONAWCY</w:t>
      </w:r>
    </w:p>
    <w:p w:rsidR="00175EFD" w:rsidRPr="00100D28" w:rsidRDefault="00175EFD" w:rsidP="001A1B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p.z.p. </w:t>
      </w:r>
    </w:p>
    <w:p w:rsidR="00175EFD" w:rsidRPr="00100D28" w:rsidRDefault="00175EFD" w:rsidP="001A1B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Środki ochrony prawnej wobec ogłoszenia wszczynającego postępowanie o udzielenie zamówienia lub ogłoszenia o konkursie oraz dokumentów zamówienia przysługują również organizacjom wpisanym na listę, o której mowa w art. 469 pkt 15 p.z.p. oraz Rzecznikowi Małych i Średnich Przedsiębiorców.</w:t>
      </w:r>
    </w:p>
    <w:p w:rsidR="00175EFD" w:rsidRPr="00100D28" w:rsidRDefault="00175EFD" w:rsidP="001A1B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Odwołanie przysługuje na:</w:t>
      </w:r>
    </w:p>
    <w:p w:rsidR="00175EFD" w:rsidRPr="00100D28" w:rsidRDefault="00175EFD" w:rsidP="001A1B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1)</w:t>
      </w:r>
      <w:r w:rsidRPr="00100D28">
        <w:rPr>
          <w:rFonts w:ascii="Arial" w:hAnsi="Arial" w:cs="Arial"/>
        </w:rPr>
        <w:tab/>
        <w:t>niezgodną z przepisami ustawy czynność Zamawiającego, podjętą w postępowaniu o udzielenie zamówienia, w tym na projektowane postanowienie umowy;</w:t>
      </w:r>
    </w:p>
    <w:p w:rsidR="00175EFD" w:rsidRPr="00100D28" w:rsidRDefault="00175EFD" w:rsidP="001A1B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2)</w:t>
      </w:r>
      <w:r w:rsidRPr="00100D28">
        <w:rPr>
          <w:rFonts w:ascii="Arial" w:hAnsi="Arial" w:cs="Arial"/>
        </w:rPr>
        <w:tab/>
        <w:t>zaniechanie czynności w postępowaniu o udzielenie zamówienia do której zamawiający był obowiązany na podstawie ustawy;</w:t>
      </w:r>
    </w:p>
    <w:p w:rsidR="00175EFD" w:rsidRPr="00100D28" w:rsidRDefault="00175EFD" w:rsidP="001A1B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Arial" w:hAnsi="Arial" w:cs="Arial"/>
        </w:rPr>
      </w:pPr>
      <w:r w:rsidRPr="00100D28">
        <w:rPr>
          <w:rFonts w:ascii="Arial" w:hAnsi="Arial" w:cs="Arial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:rsidR="00175EFD" w:rsidRPr="00100D28" w:rsidRDefault="00175EFD" w:rsidP="001A1B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Odwołanie wobec treści ogłoszenia lub treści SWZ wnosi się w terminie 5 dni od dnia zamieszczenia ogłoszenia w Biuletynie Zamówień Publicznych lub treści SWZ na stronie internetowej.</w:t>
      </w:r>
    </w:p>
    <w:p w:rsidR="00175EFD" w:rsidRPr="00100D28" w:rsidRDefault="00175EFD" w:rsidP="001A1B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Odwołanie wnosi się w terminie:</w:t>
      </w:r>
    </w:p>
    <w:p w:rsidR="00175EFD" w:rsidRPr="00100D28" w:rsidRDefault="00175EFD" w:rsidP="001A1B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1)</w:t>
      </w:r>
      <w:r w:rsidRPr="00100D28">
        <w:rPr>
          <w:rFonts w:ascii="Arial" w:hAnsi="Arial" w:cs="Aria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:rsidR="00175EFD" w:rsidRPr="00100D28" w:rsidRDefault="00175EFD" w:rsidP="001A1B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2)</w:t>
      </w:r>
      <w:r w:rsidRPr="00100D28">
        <w:rPr>
          <w:rFonts w:ascii="Arial" w:hAnsi="Arial" w:cs="Arial"/>
        </w:rPr>
        <w:tab/>
        <w:t>10 dni od dnia przekazania informacji o czynności zamawiającego stanowiącej podstawę jego wniesienia, jeżeli informacja została przekazana w sposób inny niż określony w pkt 1).</w:t>
      </w:r>
    </w:p>
    <w:p w:rsidR="00175EFD" w:rsidRPr="00100D28" w:rsidRDefault="00175EFD" w:rsidP="001A1B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wniesienia.</w:t>
      </w:r>
    </w:p>
    <w:p w:rsidR="00175EFD" w:rsidRPr="00100D28" w:rsidRDefault="00175EFD" w:rsidP="001A1B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lastRenderedPageBreak/>
        <w:t>Na orzeczenie Izby oraz postanowienie Prezesa Izby, o którym mowa w art. 519 ust. 1 ustawy p.z.p., stronom oraz uczestnikom postępowania odwoławczego przysługuje skarga do sądu.</w:t>
      </w:r>
    </w:p>
    <w:p w:rsidR="00175EFD" w:rsidRPr="00100D28" w:rsidRDefault="00175EFD" w:rsidP="001A1B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175EFD" w:rsidRPr="00100D28" w:rsidRDefault="00175EFD" w:rsidP="001A1B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:rsidR="00175EFD" w:rsidRPr="00100D28" w:rsidRDefault="00175EFD" w:rsidP="001A1B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Skargę wnosi się za pośrednictwem Prezesa Izby, w terminie 14 dni od dnia doręczenia orzeczenia Izby lub postanowienia Prezesa Izby, o którym mowa w art. 519 ust. 1 ustawy p.z.p., przesyłając jednocześnie jej odpis przeciwnikowi skargi. Złożenie skargi w placówce pocztowej operatora wyznaczonego w rozumieniu ustawy z dnia 23 listopada 2012 r. - Prawo pocztowe jest równoznaczne z jej wniesieniem.</w:t>
      </w:r>
    </w:p>
    <w:p w:rsidR="00175EFD" w:rsidRPr="00100D28" w:rsidRDefault="00175EFD" w:rsidP="001A1B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100D28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:rsidR="00175EFD" w:rsidRPr="00100D28" w:rsidRDefault="00175EFD" w:rsidP="001A1B10">
      <w:pPr>
        <w:pStyle w:val="Akapitzlist"/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75EFD" w:rsidRPr="00100D28" w:rsidRDefault="00175EFD" w:rsidP="001A1B10">
      <w:pPr>
        <w:pStyle w:val="Akapitzlist"/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75EFD" w:rsidRPr="00925F5A" w:rsidRDefault="00175EFD" w:rsidP="001A1B10">
      <w:pPr>
        <w:pStyle w:val="Bezodstpw"/>
        <w:spacing w:line="360" w:lineRule="auto"/>
        <w:ind w:left="6096"/>
        <w:rPr>
          <w:rFonts w:ascii="Arial" w:hAnsi="Arial" w:cs="Arial"/>
        </w:rPr>
      </w:pPr>
      <w:r w:rsidRPr="00925F5A">
        <w:rPr>
          <w:rFonts w:ascii="Arial" w:hAnsi="Arial" w:cs="Arial"/>
        </w:rPr>
        <w:t>Specyfikację zatwierdzono:</w:t>
      </w:r>
    </w:p>
    <w:p w:rsidR="00175EFD" w:rsidRPr="00925F5A" w:rsidRDefault="00175EFD" w:rsidP="001A1B10">
      <w:pPr>
        <w:pStyle w:val="Bezodstpw"/>
        <w:spacing w:line="360" w:lineRule="auto"/>
        <w:ind w:left="6096"/>
        <w:rPr>
          <w:rFonts w:ascii="Arial" w:hAnsi="Arial" w:cs="Arial"/>
        </w:rPr>
      </w:pPr>
      <w:r w:rsidRPr="00925F5A">
        <w:rPr>
          <w:rFonts w:ascii="Arial" w:hAnsi="Arial" w:cs="Arial"/>
        </w:rPr>
        <w:t>Prezes Zarządu OCZ</w:t>
      </w:r>
    </w:p>
    <w:p w:rsidR="00175EFD" w:rsidRPr="00925F5A" w:rsidRDefault="00175EFD" w:rsidP="001A1B10">
      <w:pPr>
        <w:pStyle w:val="Bezodstpw"/>
        <w:spacing w:line="360" w:lineRule="auto"/>
        <w:ind w:left="6096"/>
        <w:rPr>
          <w:rFonts w:ascii="Arial" w:hAnsi="Arial" w:cs="Arial"/>
        </w:rPr>
      </w:pPr>
      <w:r w:rsidRPr="00925F5A">
        <w:rPr>
          <w:rFonts w:ascii="Arial" w:hAnsi="Arial" w:cs="Arial"/>
        </w:rPr>
        <w:t>Zbigniew Kluczkowski</w:t>
      </w:r>
    </w:p>
    <w:p w:rsidR="00175EFD" w:rsidRPr="00100D28" w:rsidRDefault="00175EFD" w:rsidP="001A1B10">
      <w:pPr>
        <w:spacing w:after="0" w:line="360" w:lineRule="auto"/>
        <w:rPr>
          <w:rFonts w:ascii="Arial" w:hAnsi="Arial" w:cs="Arial"/>
        </w:rPr>
      </w:pPr>
    </w:p>
    <w:p w:rsidR="00175EFD" w:rsidRPr="00100D28" w:rsidRDefault="00175EFD" w:rsidP="001A1B10">
      <w:pPr>
        <w:spacing w:after="0" w:line="360" w:lineRule="auto"/>
        <w:rPr>
          <w:rFonts w:ascii="Arial" w:hAnsi="Arial" w:cs="Arial"/>
        </w:rPr>
      </w:pPr>
    </w:p>
    <w:p w:rsidR="00175EFD" w:rsidRPr="00100D28" w:rsidRDefault="00175EFD" w:rsidP="001A1B10">
      <w:pPr>
        <w:spacing w:after="0" w:line="360" w:lineRule="auto"/>
        <w:rPr>
          <w:rFonts w:ascii="Arial" w:hAnsi="Arial" w:cs="Arial"/>
        </w:rPr>
      </w:pPr>
    </w:p>
    <w:p w:rsidR="00175EFD" w:rsidRPr="00100D28" w:rsidRDefault="00175EFD" w:rsidP="001A1B10">
      <w:pPr>
        <w:spacing w:after="0" w:line="360" w:lineRule="auto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Ostrzeszów, </w:t>
      </w:r>
      <w:r w:rsidR="00E0537C" w:rsidRPr="00100D28">
        <w:rPr>
          <w:rFonts w:ascii="Arial" w:hAnsi="Arial" w:cs="Arial"/>
        </w:rPr>
        <w:t>0</w:t>
      </w:r>
      <w:r w:rsidRPr="00100D28">
        <w:rPr>
          <w:rFonts w:ascii="Arial" w:hAnsi="Arial" w:cs="Arial"/>
        </w:rPr>
        <w:t>7.0</w:t>
      </w:r>
      <w:r w:rsidR="00E0537C" w:rsidRPr="00100D28">
        <w:rPr>
          <w:rFonts w:ascii="Arial" w:hAnsi="Arial" w:cs="Arial"/>
        </w:rPr>
        <w:t>6</w:t>
      </w:r>
      <w:r w:rsidRPr="00100D28">
        <w:rPr>
          <w:rFonts w:ascii="Arial" w:hAnsi="Arial" w:cs="Arial"/>
        </w:rPr>
        <w:t>.2023 r.</w:t>
      </w:r>
    </w:p>
    <w:p w:rsidR="00175EFD" w:rsidRPr="00100D28" w:rsidRDefault="00175EFD" w:rsidP="001A1B10">
      <w:pPr>
        <w:pStyle w:val="Akapitzlist"/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75EFD" w:rsidRPr="00100D28" w:rsidRDefault="00175EFD" w:rsidP="001A1B10">
      <w:pPr>
        <w:pStyle w:val="Akapitzlist"/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75EFD" w:rsidRPr="00100D28" w:rsidRDefault="00175EFD" w:rsidP="001A1B10">
      <w:pPr>
        <w:pStyle w:val="Akapitzlist"/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1B10" w:rsidRPr="00100D28" w:rsidRDefault="001A1B10" w:rsidP="001A1B10">
      <w:pPr>
        <w:pStyle w:val="Akapitzlist"/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1B10" w:rsidRPr="00100D28" w:rsidRDefault="001A1B10" w:rsidP="001A1B10">
      <w:pPr>
        <w:pStyle w:val="Akapitzlist"/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1B10" w:rsidRPr="00100D28" w:rsidRDefault="001A1B10" w:rsidP="001A1B10">
      <w:pPr>
        <w:pStyle w:val="Akapitzlist"/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1B10" w:rsidRPr="00100D28" w:rsidRDefault="001A1B10" w:rsidP="001A1B10">
      <w:pPr>
        <w:pStyle w:val="Akapitzlist"/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1B10" w:rsidRPr="00100D28" w:rsidRDefault="001A1B10" w:rsidP="001A1B10">
      <w:pPr>
        <w:pStyle w:val="Akapitzlist"/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1B10" w:rsidRPr="00100D28" w:rsidRDefault="001A1B10" w:rsidP="001A1B10">
      <w:pPr>
        <w:pStyle w:val="Akapitzlist"/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75EFD" w:rsidRPr="00100D28" w:rsidRDefault="00175EFD" w:rsidP="001A1B10">
      <w:pPr>
        <w:pStyle w:val="Akapitzlist"/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75EFD" w:rsidRPr="00100D28" w:rsidRDefault="00175EFD" w:rsidP="001A1B10">
      <w:pPr>
        <w:pStyle w:val="Teksttreci40"/>
        <w:shd w:val="clear" w:color="auto" w:fill="auto"/>
        <w:tabs>
          <w:tab w:val="left" w:pos="426"/>
        </w:tabs>
        <w:spacing w:before="0" w:after="0" w:line="360" w:lineRule="auto"/>
        <w:ind w:left="426" w:right="23" w:firstLine="0"/>
        <w:rPr>
          <w:rFonts w:ascii="Arial" w:hAnsi="Arial" w:cs="Arial"/>
          <w:sz w:val="24"/>
          <w:szCs w:val="24"/>
          <w:u w:val="single"/>
        </w:rPr>
      </w:pPr>
    </w:p>
    <w:p w:rsidR="00175EFD" w:rsidRPr="00100D28" w:rsidRDefault="00175EFD" w:rsidP="001A1B10">
      <w:pPr>
        <w:pStyle w:val="Teksttreci40"/>
        <w:shd w:val="clear" w:color="auto" w:fill="auto"/>
        <w:tabs>
          <w:tab w:val="left" w:pos="426"/>
        </w:tabs>
        <w:spacing w:before="0" w:after="0" w:line="360" w:lineRule="auto"/>
        <w:ind w:left="426" w:right="23" w:firstLine="0"/>
        <w:rPr>
          <w:rFonts w:ascii="Arial" w:hAnsi="Arial" w:cs="Arial"/>
          <w:b/>
          <w:sz w:val="24"/>
          <w:szCs w:val="24"/>
          <w:u w:val="single"/>
        </w:rPr>
      </w:pPr>
      <w:r w:rsidRPr="00100D2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WYKAZ </w:t>
      </w:r>
      <w:r w:rsidRPr="00100D28">
        <w:rPr>
          <w:rFonts w:ascii="Arial" w:hAnsi="Arial" w:cs="Arial"/>
          <w:b/>
          <w:bCs/>
          <w:sz w:val="24"/>
          <w:szCs w:val="24"/>
          <w:u w:val="single"/>
        </w:rPr>
        <w:t>ZAŁĄCZNIKÓW</w:t>
      </w:r>
      <w:r w:rsidRPr="00100D28">
        <w:rPr>
          <w:rFonts w:ascii="Arial" w:hAnsi="Arial" w:cs="Arial"/>
          <w:b/>
          <w:sz w:val="24"/>
          <w:szCs w:val="24"/>
          <w:u w:val="single"/>
        </w:rPr>
        <w:t xml:space="preserve"> DO SWZ</w:t>
      </w:r>
    </w:p>
    <w:p w:rsidR="00175EFD" w:rsidRPr="00100D28" w:rsidRDefault="00175EFD" w:rsidP="001A1B10">
      <w:pPr>
        <w:spacing w:after="0" w:line="360" w:lineRule="auto"/>
        <w:rPr>
          <w:rFonts w:ascii="Arial" w:hAnsi="Arial" w:cs="Arial"/>
        </w:rPr>
      </w:pPr>
      <w:r w:rsidRPr="00100D28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Look w:val="04A0"/>
      </w:tblPr>
      <w:tblGrid>
        <w:gridCol w:w="1985"/>
        <w:gridCol w:w="7193"/>
      </w:tblGrid>
      <w:tr w:rsidR="00175EFD" w:rsidRPr="00100D28" w:rsidTr="0066047F">
        <w:tc>
          <w:tcPr>
            <w:tcW w:w="1985" w:type="dxa"/>
          </w:tcPr>
          <w:p w:rsidR="00175EFD" w:rsidRPr="00100D28" w:rsidRDefault="00175EFD" w:rsidP="001A1B10">
            <w:pPr>
              <w:suppressAutoHyphens/>
              <w:spacing w:after="0" w:line="360" w:lineRule="auto"/>
              <w:rPr>
                <w:rFonts w:ascii="Arial" w:hAnsi="Arial" w:cs="Arial"/>
              </w:rPr>
            </w:pPr>
            <w:r w:rsidRPr="00100D28">
              <w:rPr>
                <w:rFonts w:ascii="Arial" w:hAnsi="Arial" w:cs="Arial"/>
              </w:rPr>
              <w:t>Załącznik nr 1</w:t>
            </w:r>
          </w:p>
        </w:tc>
        <w:tc>
          <w:tcPr>
            <w:tcW w:w="7193" w:type="dxa"/>
          </w:tcPr>
          <w:p w:rsidR="00175EFD" w:rsidRPr="00100D28" w:rsidRDefault="00175EFD" w:rsidP="001A1B10">
            <w:pPr>
              <w:suppressAutoHyphens/>
              <w:spacing w:after="0" w:line="360" w:lineRule="auto"/>
              <w:rPr>
                <w:rFonts w:ascii="Arial" w:hAnsi="Arial" w:cs="Arial"/>
              </w:rPr>
            </w:pPr>
            <w:r w:rsidRPr="00100D28">
              <w:rPr>
                <w:rFonts w:ascii="Arial" w:hAnsi="Arial" w:cs="Arial"/>
              </w:rPr>
              <w:t>Formularz Ofertowy</w:t>
            </w:r>
          </w:p>
          <w:p w:rsidR="00175EFD" w:rsidRPr="00100D28" w:rsidRDefault="00175EFD" w:rsidP="001A1B10">
            <w:pPr>
              <w:suppressAutoHyphens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75EFD" w:rsidRPr="00100D28" w:rsidTr="0066047F">
        <w:tc>
          <w:tcPr>
            <w:tcW w:w="1985" w:type="dxa"/>
          </w:tcPr>
          <w:p w:rsidR="00175EFD" w:rsidRPr="00100D28" w:rsidRDefault="00175EFD" w:rsidP="001A1B10">
            <w:pPr>
              <w:suppressAutoHyphens/>
              <w:spacing w:after="0" w:line="360" w:lineRule="auto"/>
              <w:rPr>
                <w:rFonts w:ascii="Arial" w:hAnsi="Arial" w:cs="Arial"/>
              </w:rPr>
            </w:pPr>
            <w:r w:rsidRPr="00100D28">
              <w:rPr>
                <w:rFonts w:ascii="Arial" w:hAnsi="Arial" w:cs="Arial"/>
              </w:rPr>
              <w:t xml:space="preserve">Załącznik nr 2 </w:t>
            </w:r>
          </w:p>
          <w:p w:rsidR="00175EFD" w:rsidRPr="00100D28" w:rsidRDefault="00175EFD" w:rsidP="001A1B10">
            <w:pPr>
              <w:spacing w:after="0" w:line="360" w:lineRule="auto"/>
              <w:rPr>
                <w:rFonts w:ascii="Arial" w:hAnsi="Arial" w:cs="Arial"/>
              </w:rPr>
            </w:pPr>
            <w:r w:rsidRPr="00100D28">
              <w:rPr>
                <w:rFonts w:ascii="Arial" w:hAnsi="Arial" w:cs="Arial"/>
              </w:rPr>
              <w:t>Załącznik nr 3</w:t>
            </w:r>
          </w:p>
          <w:p w:rsidR="00175EFD" w:rsidRPr="00100D28" w:rsidRDefault="00175EFD" w:rsidP="001A1B10">
            <w:pPr>
              <w:spacing w:after="0" w:line="360" w:lineRule="auto"/>
              <w:rPr>
                <w:rFonts w:ascii="Arial" w:hAnsi="Arial" w:cs="Arial"/>
              </w:rPr>
            </w:pPr>
            <w:r w:rsidRPr="00100D28">
              <w:rPr>
                <w:rFonts w:ascii="Arial" w:hAnsi="Arial" w:cs="Arial"/>
              </w:rPr>
              <w:t>Załącznik nr 4</w:t>
            </w:r>
          </w:p>
          <w:p w:rsidR="00175EFD" w:rsidRPr="00100D28" w:rsidRDefault="00175EFD" w:rsidP="001A1B10">
            <w:pPr>
              <w:spacing w:after="0" w:line="360" w:lineRule="auto"/>
              <w:rPr>
                <w:rFonts w:ascii="Arial" w:hAnsi="Arial" w:cs="Arial"/>
              </w:rPr>
            </w:pPr>
            <w:r w:rsidRPr="00100D28">
              <w:rPr>
                <w:rFonts w:ascii="Arial" w:hAnsi="Arial" w:cs="Arial"/>
              </w:rPr>
              <w:t xml:space="preserve">Załącznik nr 5 </w:t>
            </w:r>
          </w:p>
          <w:p w:rsidR="00175EFD" w:rsidRPr="00100D28" w:rsidRDefault="00175EFD" w:rsidP="001A1B10">
            <w:pPr>
              <w:spacing w:after="0" w:line="360" w:lineRule="auto"/>
              <w:rPr>
                <w:rFonts w:ascii="Arial" w:hAnsi="Arial" w:cs="Arial"/>
              </w:rPr>
            </w:pPr>
            <w:r w:rsidRPr="00100D28">
              <w:rPr>
                <w:rFonts w:ascii="Arial" w:hAnsi="Arial" w:cs="Arial"/>
              </w:rPr>
              <w:t>Załącznik nr 6</w:t>
            </w:r>
          </w:p>
          <w:p w:rsidR="00175EFD" w:rsidRPr="00100D28" w:rsidRDefault="00175EFD" w:rsidP="001A1B10">
            <w:pPr>
              <w:spacing w:after="0" w:line="360" w:lineRule="auto"/>
              <w:rPr>
                <w:rFonts w:ascii="Arial" w:hAnsi="Arial" w:cs="Arial"/>
              </w:rPr>
            </w:pPr>
            <w:r w:rsidRPr="00100D28">
              <w:rPr>
                <w:rFonts w:ascii="Arial" w:hAnsi="Arial" w:cs="Arial"/>
              </w:rPr>
              <w:t>Załącznik nr 7</w:t>
            </w:r>
          </w:p>
          <w:p w:rsidR="00175EFD" w:rsidRPr="00100D28" w:rsidRDefault="00175EFD" w:rsidP="001A1B10">
            <w:pPr>
              <w:spacing w:after="0" w:line="360" w:lineRule="auto"/>
              <w:rPr>
                <w:rFonts w:ascii="Arial" w:hAnsi="Arial" w:cs="Arial"/>
              </w:rPr>
            </w:pPr>
            <w:r w:rsidRPr="00100D28">
              <w:rPr>
                <w:rFonts w:ascii="Arial" w:hAnsi="Arial" w:cs="Arial"/>
              </w:rPr>
              <w:t>Załącznik nr 8</w:t>
            </w:r>
          </w:p>
        </w:tc>
        <w:tc>
          <w:tcPr>
            <w:tcW w:w="7193" w:type="dxa"/>
          </w:tcPr>
          <w:p w:rsidR="00175EFD" w:rsidRPr="00100D28" w:rsidRDefault="00175EFD" w:rsidP="001A1B10">
            <w:pPr>
              <w:suppressAutoHyphens/>
              <w:spacing w:after="0" w:line="360" w:lineRule="auto"/>
              <w:rPr>
                <w:rFonts w:ascii="Arial" w:hAnsi="Arial" w:cs="Arial"/>
              </w:rPr>
            </w:pPr>
            <w:r w:rsidRPr="00100D28">
              <w:rPr>
                <w:rFonts w:ascii="Arial" w:hAnsi="Arial" w:cs="Arial"/>
              </w:rPr>
              <w:t>OPZ</w:t>
            </w:r>
          </w:p>
          <w:p w:rsidR="00175EFD" w:rsidRPr="00100D28" w:rsidRDefault="00175EFD" w:rsidP="001A1B10">
            <w:pPr>
              <w:suppressAutoHyphens/>
              <w:spacing w:after="0" w:line="360" w:lineRule="auto"/>
              <w:rPr>
                <w:rFonts w:ascii="Arial" w:hAnsi="Arial" w:cs="Arial"/>
              </w:rPr>
            </w:pPr>
            <w:r w:rsidRPr="00100D28">
              <w:rPr>
                <w:rFonts w:ascii="Arial" w:hAnsi="Arial" w:cs="Arial"/>
              </w:rPr>
              <w:t>Wzór umowy</w:t>
            </w:r>
          </w:p>
          <w:p w:rsidR="00175EFD" w:rsidRPr="00100D28" w:rsidRDefault="00175EFD" w:rsidP="001A1B10">
            <w:pPr>
              <w:suppressAutoHyphens/>
              <w:spacing w:after="0" w:line="360" w:lineRule="auto"/>
              <w:rPr>
                <w:rFonts w:ascii="Arial" w:hAnsi="Arial" w:cs="Arial"/>
              </w:rPr>
            </w:pPr>
            <w:r w:rsidRPr="00100D28">
              <w:rPr>
                <w:rFonts w:ascii="Arial" w:hAnsi="Arial" w:cs="Arial"/>
              </w:rPr>
              <w:t>Wykaz dostaw</w:t>
            </w:r>
          </w:p>
          <w:p w:rsidR="00175EFD" w:rsidRPr="00100D28" w:rsidRDefault="00175EFD" w:rsidP="001A1B10">
            <w:pPr>
              <w:suppressAutoHyphens/>
              <w:spacing w:after="0" w:line="360" w:lineRule="auto"/>
              <w:rPr>
                <w:rFonts w:ascii="Arial" w:hAnsi="Arial" w:cs="Arial"/>
              </w:rPr>
            </w:pPr>
            <w:r w:rsidRPr="00100D28">
              <w:rPr>
                <w:rFonts w:ascii="Arial" w:hAnsi="Arial" w:cs="Arial"/>
              </w:rPr>
              <w:t>Oświadczenie dotyczące grupy kapitałowej</w:t>
            </w:r>
          </w:p>
          <w:p w:rsidR="00175EFD" w:rsidRPr="00100D28" w:rsidRDefault="00175EFD" w:rsidP="001A1B10">
            <w:pPr>
              <w:suppressAutoHyphens/>
              <w:spacing w:after="0" w:line="360" w:lineRule="auto"/>
              <w:rPr>
                <w:rFonts w:ascii="Arial" w:hAnsi="Arial" w:cs="Arial"/>
              </w:rPr>
            </w:pPr>
            <w:r w:rsidRPr="00100D28">
              <w:rPr>
                <w:rFonts w:ascii="Arial" w:hAnsi="Arial" w:cs="Arial"/>
              </w:rPr>
              <w:t xml:space="preserve">Oświadczenie </w:t>
            </w:r>
            <w:r w:rsidR="00E91538" w:rsidRPr="00100D28">
              <w:rPr>
                <w:rFonts w:ascii="Arial" w:hAnsi="Arial" w:cs="Arial"/>
              </w:rPr>
              <w:t>warunki i wyklu</w:t>
            </w:r>
            <w:r w:rsidRPr="00100D28">
              <w:rPr>
                <w:rFonts w:ascii="Arial" w:hAnsi="Arial" w:cs="Arial"/>
              </w:rPr>
              <w:t>czenie</w:t>
            </w:r>
          </w:p>
          <w:p w:rsidR="00175EFD" w:rsidRPr="00100D28" w:rsidRDefault="00175EFD" w:rsidP="001A1B10">
            <w:pPr>
              <w:suppressAutoHyphens/>
              <w:spacing w:after="0" w:line="360" w:lineRule="auto"/>
              <w:rPr>
                <w:rFonts w:ascii="Arial" w:hAnsi="Arial" w:cs="Arial"/>
              </w:rPr>
            </w:pPr>
            <w:r w:rsidRPr="00100D28">
              <w:rPr>
                <w:rFonts w:ascii="Arial" w:hAnsi="Arial" w:cs="Arial"/>
              </w:rPr>
              <w:t>Zobowiązanie do oddania zasobów</w:t>
            </w:r>
          </w:p>
          <w:p w:rsidR="00175EFD" w:rsidRPr="00100D28" w:rsidRDefault="00175EFD" w:rsidP="001A1B10">
            <w:pPr>
              <w:suppressAutoHyphens/>
              <w:spacing w:after="0" w:line="360" w:lineRule="auto"/>
              <w:rPr>
                <w:rFonts w:ascii="Arial" w:hAnsi="Arial" w:cs="Arial"/>
              </w:rPr>
            </w:pPr>
            <w:r w:rsidRPr="00100D28">
              <w:rPr>
                <w:rFonts w:ascii="Arial" w:hAnsi="Arial" w:cs="Arial"/>
              </w:rPr>
              <w:t>Oświadczenie Wykonawców wspólnie ubiegających się o zamówienie - art117</w:t>
            </w:r>
          </w:p>
        </w:tc>
      </w:tr>
    </w:tbl>
    <w:p w:rsidR="00175EFD" w:rsidRPr="00100D28" w:rsidRDefault="00175EFD" w:rsidP="001A1B10">
      <w:pPr>
        <w:spacing w:after="0" w:line="360" w:lineRule="auto"/>
        <w:rPr>
          <w:rFonts w:ascii="Arial" w:hAnsi="Arial" w:cs="Arial"/>
          <w:bCs/>
        </w:rPr>
      </w:pPr>
    </w:p>
    <w:p w:rsidR="00BA10EE" w:rsidRPr="00100D28" w:rsidRDefault="00BA10EE" w:rsidP="001A1B10">
      <w:pPr>
        <w:spacing w:after="0" w:line="360" w:lineRule="auto"/>
      </w:pPr>
    </w:p>
    <w:sectPr w:rsidR="00BA10EE" w:rsidRPr="00100D28" w:rsidSect="0072476A">
      <w:footerReference w:type="default" r:id="rId35"/>
      <w:pgSz w:w="11906" w:h="16838" w:code="9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353" w:rsidRDefault="001A6353" w:rsidP="0077198A">
      <w:pPr>
        <w:spacing w:after="0" w:line="240" w:lineRule="auto"/>
      </w:pPr>
      <w:r>
        <w:separator/>
      </w:r>
    </w:p>
  </w:endnote>
  <w:endnote w:type="continuationSeparator" w:id="1">
    <w:p w:rsidR="001A6353" w:rsidRDefault="001A6353" w:rsidP="0077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A7" w:rsidRDefault="009D0DF2">
    <w:pPr>
      <w:pStyle w:val="Stopka"/>
      <w:jc w:val="center"/>
    </w:pPr>
    <w:r>
      <w:fldChar w:fldCharType="begin"/>
    </w:r>
    <w:r w:rsidR="00BA10EE">
      <w:instrText xml:space="preserve"> PAGE   \* MERGEFORMAT </w:instrText>
    </w:r>
    <w:r>
      <w:fldChar w:fldCharType="separate"/>
    </w:r>
    <w:r w:rsidR="00CE589E">
      <w:rPr>
        <w:noProof/>
      </w:rPr>
      <w:t>25</w:t>
    </w:r>
    <w:r>
      <w:fldChar w:fldCharType="end"/>
    </w:r>
  </w:p>
  <w:p w:rsidR="007753CE" w:rsidRPr="00ED73CE" w:rsidRDefault="001A6353" w:rsidP="00ED73CE">
    <w:pPr>
      <w:pStyle w:val="Stopk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353" w:rsidRDefault="001A6353" w:rsidP="0077198A">
      <w:pPr>
        <w:spacing w:after="0" w:line="240" w:lineRule="auto"/>
      </w:pPr>
      <w:r>
        <w:separator/>
      </w:r>
    </w:p>
  </w:footnote>
  <w:footnote w:type="continuationSeparator" w:id="1">
    <w:p w:rsidR="001A6353" w:rsidRDefault="001A6353" w:rsidP="00771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B95FC2"/>
    <w:multiLevelType w:val="hybridMultilevel"/>
    <w:tmpl w:val="71CAF356"/>
    <w:name w:val="WW8Num30"/>
    <w:lvl w:ilvl="0" w:tplc="FFFFFFFF">
      <w:start w:val="1"/>
      <w:numFmt w:val="decimal"/>
      <w:lvlText w:val="%1."/>
      <w:lvlJc w:val="left"/>
      <w:pPr>
        <w:ind w:left="35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78" w:hanging="360"/>
      </w:pPr>
    </w:lvl>
    <w:lvl w:ilvl="2" w:tplc="FFFFFFFF" w:tentative="1">
      <w:start w:val="1"/>
      <w:numFmt w:val="lowerRoman"/>
      <w:lvlText w:val="%3."/>
      <w:lvlJc w:val="right"/>
      <w:pPr>
        <w:ind w:left="1798" w:hanging="180"/>
      </w:pPr>
    </w:lvl>
    <w:lvl w:ilvl="3" w:tplc="FFFFFFFF" w:tentative="1">
      <w:start w:val="1"/>
      <w:numFmt w:val="decimal"/>
      <w:lvlText w:val="%4."/>
      <w:lvlJc w:val="left"/>
      <w:pPr>
        <w:ind w:left="2518" w:hanging="360"/>
      </w:pPr>
    </w:lvl>
    <w:lvl w:ilvl="4" w:tplc="FFFFFFFF" w:tentative="1">
      <w:start w:val="1"/>
      <w:numFmt w:val="lowerLetter"/>
      <w:lvlText w:val="%5."/>
      <w:lvlJc w:val="left"/>
      <w:pPr>
        <w:ind w:left="3238" w:hanging="360"/>
      </w:pPr>
    </w:lvl>
    <w:lvl w:ilvl="5" w:tplc="FFFFFFFF" w:tentative="1">
      <w:start w:val="1"/>
      <w:numFmt w:val="lowerRoman"/>
      <w:lvlText w:val="%6."/>
      <w:lvlJc w:val="right"/>
      <w:pPr>
        <w:ind w:left="3958" w:hanging="180"/>
      </w:pPr>
    </w:lvl>
    <w:lvl w:ilvl="6" w:tplc="FFFFFFFF" w:tentative="1">
      <w:start w:val="1"/>
      <w:numFmt w:val="decimal"/>
      <w:lvlText w:val="%7."/>
      <w:lvlJc w:val="left"/>
      <w:pPr>
        <w:ind w:left="4678" w:hanging="360"/>
      </w:pPr>
    </w:lvl>
    <w:lvl w:ilvl="7" w:tplc="FFFFFFFF" w:tentative="1">
      <w:start w:val="1"/>
      <w:numFmt w:val="lowerLetter"/>
      <w:lvlText w:val="%8."/>
      <w:lvlJc w:val="left"/>
      <w:pPr>
        <w:ind w:left="5398" w:hanging="360"/>
      </w:pPr>
    </w:lvl>
    <w:lvl w:ilvl="8" w:tplc="FFFFFFFF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0A156A14"/>
    <w:multiLevelType w:val="hybridMultilevel"/>
    <w:tmpl w:val="B05A2030"/>
    <w:name w:val="WW8Num25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26262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26D55"/>
    <w:multiLevelType w:val="hybridMultilevel"/>
    <w:tmpl w:val="0F685B2E"/>
    <w:lvl w:ilvl="0" w:tplc="B4D4A8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04150019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5"/>
      <w:numFmt w:val="upperRoman"/>
      <w:lvlText w:val="%3."/>
      <w:lvlJc w:val="left"/>
      <w:pPr>
        <w:ind w:left="720" w:hanging="72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E459FC"/>
    <w:multiLevelType w:val="hybridMultilevel"/>
    <w:tmpl w:val="4E86FF10"/>
    <w:lvl w:ilvl="0" w:tplc="CB04111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1E46CEF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4156CC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E1688E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D74DAC"/>
    <w:multiLevelType w:val="multilevel"/>
    <w:tmpl w:val="206AD222"/>
    <w:lvl w:ilvl="0">
      <w:start w:val="1"/>
      <w:numFmt w:val="decimal"/>
      <w:lvlText w:val="%1)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">
    <w:nsid w:val="1A236C54"/>
    <w:multiLevelType w:val="hybridMultilevel"/>
    <w:tmpl w:val="A9128FB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8E40F6"/>
    <w:multiLevelType w:val="hybridMultilevel"/>
    <w:tmpl w:val="25CC5006"/>
    <w:lvl w:ilvl="0" w:tplc="0415000F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0">
    <w:nsid w:val="20D96435"/>
    <w:multiLevelType w:val="hybridMultilevel"/>
    <w:tmpl w:val="0B7CDFB0"/>
    <w:lvl w:ilvl="0" w:tplc="FFFFFFFF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2D46A50"/>
    <w:multiLevelType w:val="hybridMultilevel"/>
    <w:tmpl w:val="5FDAA660"/>
    <w:lvl w:ilvl="0" w:tplc="C988EF5A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2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240E5DFB"/>
    <w:multiLevelType w:val="hybridMultilevel"/>
    <w:tmpl w:val="2A487ABC"/>
    <w:lvl w:ilvl="0" w:tplc="2110ABE6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  <w:rPr>
        <w:rFonts w:cs="Times New Roman"/>
      </w:rPr>
    </w:lvl>
  </w:abstractNum>
  <w:abstractNum w:abstractNumId="14">
    <w:nsid w:val="2655318D"/>
    <w:multiLevelType w:val="hybridMultilevel"/>
    <w:tmpl w:val="68D06E3E"/>
    <w:lvl w:ilvl="0" w:tplc="4A6ED9A6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8916AD"/>
    <w:multiLevelType w:val="hybridMultilevel"/>
    <w:tmpl w:val="AA061D94"/>
    <w:name w:val="NumPar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6A530AF"/>
    <w:multiLevelType w:val="hybridMultilevel"/>
    <w:tmpl w:val="F5E01E16"/>
    <w:lvl w:ilvl="0" w:tplc="EA64A1FC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2AE0054B"/>
    <w:multiLevelType w:val="hybridMultilevel"/>
    <w:tmpl w:val="5222798A"/>
    <w:lvl w:ilvl="0" w:tplc="7CDA13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12A6B60C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D10B1"/>
    <w:multiLevelType w:val="hybridMultilevel"/>
    <w:tmpl w:val="AB52F5C0"/>
    <w:lvl w:ilvl="0" w:tplc="16949E1E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04150019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BE3D3A"/>
    <w:multiLevelType w:val="hybridMultilevel"/>
    <w:tmpl w:val="4F107BEC"/>
    <w:lvl w:ilvl="0" w:tplc="FFFFFFFF">
      <w:start w:val="1"/>
      <w:numFmt w:val="upperRoman"/>
      <w:lvlText w:val="%1."/>
      <w:lvlJc w:val="left"/>
      <w:pPr>
        <w:ind w:left="3272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3F7F18"/>
    <w:multiLevelType w:val="hybridMultilevel"/>
    <w:tmpl w:val="838644E0"/>
    <w:lvl w:ilvl="0" w:tplc="6B66B53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EAFC78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EED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>
    <w:nsid w:val="43847236"/>
    <w:multiLevelType w:val="hybridMultilevel"/>
    <w:tmpl w:val="AF9A15CE"/>
    <w:lvl w:ilvl="0" w:tplc="FFFFFFFF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>
    <w:nsid w:val="440B2610"/>
    <w:multiLevelType w:val="hybridMultilevel"/>
    <w:tmpl w:val="DB200BF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FFFFFFFF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DB3669"/>
    <w:multiLevelType w:val="hybridMultilevel"/>
    <w:tmpl w:val="F91C6492"/>
    <w:name w:val="Tiret 1"/>
    <w:lvl w:ilvl="0" w:tplc="FFFFFFFF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34D01BE"/>
    <w:multiLevelType w:val="multilevel"/>
    <w:tmpl w:val="F2EE285C"/>
    <w:lvl w:ilvl="0">
      <w:start w:val="1"/>
      <w:numFmt w:val="decimal"/>
      <w:lvlText w:val="%1)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26">
    <w:nsid w:val="5CA31A15"/>
    <w:multiLevelType w:val="singleLevel"/>
    <w:tmpl w:val="CB981644"/>
    <w:name w:val="WW8Num202232222223222226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>
    <w:nsid w:val="61276F92"/>
    <w:multiLevelType w:val="hybridMultilevel"/>
    <w:tmpl w:val="6ED68BE6"/>
    <w:lvl w:ilvl="0" w:tplc="7BE476E4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1FF42B6"/>
    <w:multiLevelType w:val="hybridMultilevel"/>
    <w:tmpl w:val="841EFBD8"/>
    <w:name w:val="Tiret 0"/>
    <w:lvl w:ilvl="0" w:tplc="FFFFFFFF">
      <w:start w:val="1"/>
      <w:numFmt w:val="lowerLetter"/>
      <w:lvlText w:val="%1)"/>
      <w:lvlJc w:val="left"/>
      <w:pPr>
        <w:ind w:left="1850" w:hanging="360"/>
      </w:pPr>
      <w:rPr>
        <w:rFonts w:ascii="Times New Roman" w:eastAsia="Times New Roman" w:hAnsi="Times New Roman" w:cs="Times New Roman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29">
    <w:nsid w:val="62CF629F"/>
    <w:multiLevelType w:val="hybridMultilevel"/>
    <w:tmpl w:val="4EF0B95C"/>
    <w:name w:val="WW8Num2022322222232222233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E2569D1C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4DF1817"/>
    <w:multiLevelType w:val="hybridMultilevel"/>
    <w:tmpl w:val="870EC98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80C5D"/>
    <w:multiLevelType w:val="multilevel"/>
    <w:tmpl w:val="EC9EF282"/>
    <w:lvl w:ilvl="0">
      <w:start w:val="1"/>
      <w:numFmt w:val="decimal"/>
      <w:lvlText w:val="%1."/>
      <w:lvlJc w:val="left"/>
      <w:pPr>
        <w:ind w:left="357" w:hanging="357"/>
      </w:pPr>
      <w:rPr>
        <w:rFonts w:ascii="Verdana" w:eastAsia="Verdana" w:hAnsi="Verdana" w:cs="Verdana"/>
        <w:b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ascii="Arial" w:eastAsia="Arial" w:hAnsi="Arial" w:cs="Arial"/>
        <w:b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2">
      <w:numFmt w:val="decimal"/>
      <w:lvlText w:val="%3"/>
      <w:lvlJc w:val="left"/>
      <w:pPr>
        <w:ind w:left="357" w:hanging="357"/>
      </w:pPr>
      <w:rPr>
        <w:vertAlign w:val="baseline"/>
      </w:rPr>
    </w:lvl>
    <w:lvl w:ilvl="3">
      <w:numFmt w:val="decimal"/>
      <w:lvlText w:val="%4"/>
      <w:lvlJc w:val="left"/>
      <w:pPr>
        <w:ind w:left="357" w:hanging="357"/>
      </w:pPr>
      <w:rPr>
        <w:vertAlign w:val="baseline"/>
      </w:rPr>
    </w:lvl>
    <w:lvl w:ilvl="4">
      <w:numFmt w:val="decimal"/>
      <w:lvlText w:val="%5"/>
      <w:lvlJc w:val="left"/>
      <w:pPr>
        <w:ind w:left="357" w:hanging="357"/>
      </w:pPr>
      <w:rPr>
        <w:vertAlign w:val="baseline"/>
      </w:rPr>
    </w:lvl>
    <w:lvl w:ilvl="5">
      <w:numFmt w:val="decimal"/>
      <w:lvlText w:val="%6"/>
      <w:lvlJc w:val="left"/>
      <w:pPr>
        <w:ind w:left="357" w:hanging="357"/>
      </w:pPr>
      <w:rPr>
        <w:vertAlign w:val="baseline"/>
      </w:rPr>
    </w:lvl>
    <w:lvl w:ilvl="6">
      <w:numFmt w:val="decimal"/>
      <w:lvlText w:val="%7"/>
      <w:lvlJc w:val="left"/>
      <w:pPr>
        <w:ind w:left="357" w:hanging="357"/>
      </w:pPr>
      <w:rPr>
        <w:vertAlign w:val="baseline"/>
      </w:rPr>
    </w:lvl>
    <w:lvl w:ilvl="7">
      <w:numFmt w:val="decimal"/>
      <w:lvlText w:val="%8"/>
      <w:lvlJc w:val="left"/>
      <w:pPr>
        <w:ind w:left="357" w:hanging="357"/>
      </w:pPr>
      <w:rPr>
        <w:vertAlign w:val="baseline"/>
      </w:rPr>
    </w:lvl>
    <w:lvl w:ilvl="8">
      <w:numFmt w:val="decimal"/>
      <w:lvlText w:val="%9"/>
      <w:lvlJc w:val="left"/>
      <w:pPr>
        <w:ind w:left="357" w:hanging="357"/>
      </w:pPr>
      <w:rPr>
        <w:vertAlign w:val="baseline"/>
      </w:rPr>
    </w:lvl>
  </w:abstractNum>
  <w:abstractNum w:abstractNumId="32">
    <w:nsid w:val="67D2374C"/>
    <w:multiLevelType w:val="hybridMultilevel"/>
    <w:tmpl w:val="7D14D5EA"/>
    <w:lvl w:ilvl="0" w:tplc="4516D5D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04150019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0415001B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3">
    <w:nsid w:val="6CA12F29"/>
    <w:multiLevelType w:val="hybridMultilevel"/>
    <w:tmpl w:val="0CF220A6"/>
    <w:lvl w:ilvl="0" w:tplc="78D4C5B6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0C0423"/>
    <w:multiLevelType w:val="hybridMultilevel"/>
    <w:tmpl w:val="56627A38"/>
    <w:lvl w:ilvl="0" w:tplc="211EE7D0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21F5D5F"/>
    <w:multiLevelType w:val="multilevel"/>
    <w:tmpl w:val="A5A063C8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36">
    <w:nsid w:val="72365B96"/>
    <w:multiLevelType w:val="hybridMultilevel"/>
    <w:tmpl w:val="D63E8EE0"/>
    <w:lvl w:ilvl="0" w:tplc="FFFFFFFF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7">
    <w:nsid w:val="7677754A"/>
    <w:multiLevelType w:val="hybridMultilevel"/>
    <w:tmpl w:val="DC845E86"/>
    <w:lvl w:ilvl="0" w:tplc="FFC251D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38">
    <w:nsid w:val="77030980"/>
    <w:multiLevelType w:val="multilevel"/>
    <w:tmpl w:val="47D66B4A"/>
    <w:lvl w:ilvl="0">
      <w:start w:val="1"/>
      <w:numFmt w:val="decimal"/>
      <w:lvlText w:val="%1."/>
      <w:lvlJc w:val="left"/>
      <w:pPr>
        <w:ind w:left="697" w:hanging="697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697" w:hanging="697"/>
      </w:pPr>
      <w:rPr>
        <w:rFonts w:ascii="Arial" w:eastAsia="Arial" w:hAnsi="Arial" w:cs="Arial"/>
        <w:b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2">
      <w:numFmt w:val="decimal"/>
      <w:lvlText w:val=""/>
      <w:lvlJc w:val="left"/>
      <w:pPr>
        <w:ind w:left="697" w:hanging="697"/>
      </w:pPr>
      <w:rPr>
        <w:vertAlign w:val="baseline"/>
      </w:rPr>
    </w:lvl>
    <w:lvl w:ilvl="3">
      <w:numFmt w:val="decimal"/>
      <w:lvlText w:val=""/>
      <w:lvlJc w:val="left"/>
      <w:pPr>
        <w:ind w:left="697" w:hanging="697"/>
      </w:pPr>
      <w:rPr>
        <w:vertAlign w:val="baseline"/>
      </w:rPr>
    </w:lvl>
    <w:lvl w:ilvl="4">
      <w:numFmt w:val="decimal"/>
      <w:lvlText w:val=""/>
      <w:lvlJc w:val="left"/>
      <w:pPr>
        <w:ind w:left="697" w:hanging="697"/>
      </w:pPr>
      <w:rPr>
        <w:vertAlign w:val="baseline"/>
      </w:rPr>
    </w:lvl>
    <w:lvl w:ilvl="5">
      <w:numFmt w:val="decimal"/>
      <w:lvlText w:val=""/>
      <w:lvlJc w:val="left"/>
      <w:pPr>
        <w:ind w:left="697" w:hanging="697"/>
      </w:pPr>
      <w:rPr>
        <w:vertAlign w:val="baseline"/>
      </w:rPr>
    </w:lvl>
    <w:lvl w:ilvl="6">
      <w:numFmt w:val="decimal"/>
      <w:lvlText w:val=""/>
      <w:lvlJc w:val="left"/>
      <w:pPr>
        <w:ind w:left="697" w:hanging="697"/>
      </w:pPr>
      <w:rPr>
        <w:vertAlign w:val="baseline"/>
      </w:rPr>
    </w:lvl>
    <w:lvl w:ilvl="7">
      <w:numFmt w:val="decimal"/>
      <w:lvlText w:val=""/>
      <w:lvlJc w:val="left"/>
      <w:pPr>
        <w:ind w:left="697" w:hanging="697"/>
      </w:pPr>
      <w:rPr>
        <w:vertAlign w:val="baseline"/>
      </w:rPr>
    </w:lvl>
    <w:lvl w:ilvl="8">
      <w:numFmt w:val="decimal"/>
      <w:lvlText w:val=""/>
      <w:lvlJc w:val="left"/>
      <w:pPr>
        <w:ind w:left="697" w:hanging="697"/>
      </w:pPr>
      <w:rPr>
        <w:vertAlign w:val="baseline"/>
      </w:rPr>
    </w:lvl>
  </w:abstractNum>
  <w:abstractNum w:abstractNumId="39">
    <w:nsid w:val="773500F6"/>
    <w:multiLevelType w:val="hybridMultilevel"/>
    <w:tmpl w:val="782008DC"/>
    <w:lvl w:ilvl="0" w:tplc="FFFFFFFF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7D85FDE"/>
    <w:multiLevelType w:val="multilevel"/>
    <w:tmpl w:val="14D0EF0C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1">
    <w:nsid w:val="7DEA52ED"/>
    <w:multiLevelType w:val="hybridMultilevel"/>
    <w:tmpl w:val="68641ECE"/>
    <w:lvl w:ilvl="0" w:tplc="F190E03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473D7D"/>
    <w:multiLevelType w:val="hybridMultilevel"/>
    <w:tmpl w:val="1D385D28"/>
    <w:lvl w:ilvl="0" w:tplc="FFFFFFFF">
      <w:start w:val="4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4"/>
  </w:num>
  <w:num w:numId="5">
    <w:abstractNumId w:val="24"/>
  </w:num>
  <w:num w:numId="6">
    <w:abstractNumId w:val="33"/>
  </w:num>
  <w:num w:numId="7">
    <w:abstractNumId w:val="5"/>
  </w:num>
  <w:num w:numId="8">
    <w:abstractNumId w:val="13"/>
  </w:num>
  <w:num w:numId="9">
    <w:abstractNumId w:val="8"/>
  </w:num>
  <w:num w:numId="10">
    <w:abstractNumId w:val="15"/>
  </w:num>
  <w:num w:numId="11">
    <w:abstractNumId w:val="6"/>
  </w:num>
  <w:num w:numId="12">
    <w:abstractNumId w:val="32"/>
  </w:num>
  <w:num w:numId="13">
    <w:abstractNumId w:val="27"/>
  </w:num>
  <w:num w:numId="14">
    <w:abstractNumId w:val="26"/>
    <w:lvlOverride w:ilvl="0">
      <w:startOverride w:val="1"/>
    </w:lvlOverride>
  </w:num>
  <w:num w:numId="15">
    <w:abstractNumId w:val="21"/>
    <w:lvlOverride w:ilvl="0">
      <w:startOverride w:val="1"/>
    </w:lvlOverride>
  </w:num>
  <w:num w:numId="16">
    <w:abstractNumId w:val="12"/>
  </w:num>
  <w:num w:numId="17">
    <w:abstractNumId w:val="19"/>
  </w:num>
  <w:num w:numId="18">
    <w:abstractNumId w:val="14"/>
  </w:num>
  <w:num w:numId="19">
    <w:abstractNumId w:val="37"/>
  </w:num>
  <w:num w:numId="20">
    <w:abstractNumId w:val="39"/>
  </w:num>
  <w:num w:numId="21">
    <w:abstractNumId w:val="18"/>
  </w:num>
  <w:num w:numId="22">
    <w:abstractNumId w:val="20"/>
  </w:num>
  <w:num w:numId="23">
    <w:abstractNumId w:val="16"/>
  </w:num>
  <w:num w:numId="24">
    <w:abstractNumId w:val="28"/>
  </w:num>
  <w:num w:numId="25">
    <w:abstractNumId w:val="9"/>
  </w:num>
  <w:num w:numId="26">
    <w:abstractNumId w:val="10"/>
  </w:num>
  <w:num w:numId="27">
    <w:abstractNumId w:val="11"/>
  </w:num>
  <w:num w:numId="28">
    <w:abstractNumId w:val="36"/>
  </w:num>
  <w:num w:numId="29">
    <w:abstractNumId w:val="22"/>
  </w:num>
  <w:num w:numId="30">
    <w:abstractNumId w:val="23"/>
  </w:num>
  <w:num w:numId="31">
    <w:abstractNumId w:val="42"/>
  </w:num>
  <w:num w:numId="32">
    <w:abstractNumId w:val="17"/>
  </w:num>
  <w:num w:numId="33">
    <w:abstractNumId w:val="41"/>
  </w:num>
  <w:num w:numId="34">
    <w:abstractNumId w:val="30"/>
  </w:num>
  <w:num w:numId="35">
    <w:abstractNumId w:val="3"/>
  </w:num>
  <w:num w:numId="36">
    <w:abstractNumId w:val="40"/>
  </w:num>
  <w:num w:numId="37">
    <w:abstractNumId w:val="25"/>
  </w:num>
  <w:num w:numId="38">
    <w:abstractNumId w:val="7"/>
  </w:num>
  <w:num w:numId="39">
    <w:abstractNumId w:val="35"/>
  </w:num>
  <w:num w:numId="40">
    <w:abstractNumId w:val="31"/>
  </w:num>
  <w:num w:numId="41">
    <w:abstractNumId w:val="38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5EFD"/>
    <w:rsid w:val="000C3F6B"/>
    <w:rsid w:val="000F5065"/>
    <w:rsid w:val="00100D28"/>
    <w:rsid w:val="00175EFD"/>
    <w:rsid w:val="001A1B10"/>
    <w:rsid w:val="001A6353"/>
    <w:rsid w:val="002A6F87"/>
    <w:rsid w:val="002D0364"/>
    <w:rsid w:val="003B753D"/>
    <w:rsid w:val="003C6268"/>
    <w:rsid w:val="00467301"/>
    <w:rsid w:val="0047566A"/>
    <w:rsid w:val="004958F5"/>
    <w:rsid w:val="004A4927"/>
    <w:rsid w:val="00576344"/>
    <w:rsid w:val="005C782D"/>
    <w:rsid w:val="005F73C1"/>
    <w:rsid w:val="00715862"/>
    <w:rsid w:val="00737B16"/>
    <w:rsid w:val="0077198A"/>
    <w:rsid w:val="007E7634"/>
    <w:rsid w:val="008B2AA5"/>
    <w:rsid w:val="00902D46"/>
    <w:rsid w:val="00925F5A"/>
    <w:rsid w:val="009D0DF2"/>
    <w:rsid w:val="009E4C6E"/>
    <w:rsid w:val="00A13D3C"/>
    <w:rsid w:val="00AC58BE"/>
    <w:rsid w:val="00B273E7"/>
    <w:rsid w:val="00B9705B"/>
    <w:rsid w:val="00BA10EE"/>
    <w:rsid w:val="00C053B0"/>
    <w:rsid w:val="00C15E65"/>
    <w:rsid w:val="00CE589E"/>
    <w:rsid w:val="00D71EA8"/>
    <w:rsid w:val="00E0537C"/>
    <w:rsid w:val="00E91538"/>
    <w:rsid w:val="00EC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3" w:uiPriority="0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98A"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175EF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75EF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75EF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75EF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75EF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75EFD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75EF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175EFD"/>
    <w:rPr>
      <w:rFonts w:ascii="Arial" w:eastAsia="Times New Roman" w:hAnsi="Arial" w:cs="Times New Roman"/>
      <w:b/>
      <w:kern w:val="32"/>
      <w:sz w:val="32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75EFD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75EFD"/>
    <w:rPr>
      <w:rFonts w:ascii="Arial" w:eastAsia="Times New Roman" w:hAnsi="Arial" w:cs="Times New Roman"/>
      <w:b/>
      <w:sz w:val="26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175EF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175EFD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75EFD"/>
    <w:rPr>
      <w:rFonts w:ascii="Tahoma" w:eastAsia="Times New Roman" w:hAnsi="Tahoma" w:cs="Times New Roman"/>
      <w:b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175EFD"/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pkt">
    <w:name w:val="pkt"/>
    <w:basedOn w:val="Normalny"/>
    <w:link w:val="pktZnak"/>
    <w:rsid w:val="00175EF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ktZnak">
    <w:name w:val="pkt Znak"/>
    <w:link w:val="pkt"/>
    <w:locked/>
    <w:rsid w:val="00175EFD"/>
    <w:rPr>
      <w:rFonts w:ascii="Times New Roman" w:eastAsia="Times New Roman" w:hAnsi="Times New Roman" w:cs="Times New Roman"/>
      <w:sz w:val="20"/>
      <w:szCs w:val="20"/>
    </w:rPr>
  </w:style>
  <w:style w:type="paragraph" w:customStyle="1" w:styleId="pkt1">
    <w:name w:val="pkt1"/>
    <w:basedOn w:val="pkt"/>
    <w:rsid w:val="00175EFD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175EFD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175EFD"/>
    <w:rPr>
      <w:rFonts w:ascii="Arial" w:eastAsia="Times New Roman" w:hAnsi="Arial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75EFD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5EFD"/>
    <w:rPr>
      <w:rFonts w:ascii="Arial" w:eastAsia="Times New Roman" w:hAnsi="Arial" w:cs="Times New Roman"/>
      <w:b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175EF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5EFD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75EFD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75EFD"/>
    <w:rPr>
      <w:rFonts w:ascii="Tahoma" w:eastAsia="Times New Roman" w:hAnsi="Tahoma" w:cs="Times New Roman"/>
      <w:sz w:val="20"/>
      <w:szCs w:val="20"/>
    </w:rPr>
  </w:style>
  <w:style w:type="character" w:customStyle="1" w:styleId="WW8Num2z0">
    <w:name w:val="WW8Num2z0"/>
    <w:rsid w:val="00175EFD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175EFD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75EFD"/>
    <w:rPr>
      <w:rFonts w:ascii="Times New Roman" w:eastAsia="Times New Roman" w:hAnsi="Times New Roman" w:cs="Times New Roman"/>
      <w:sz w:val="16"/>
      <w:szCs w:val="20"/>
    </w:rPr>
  </w:style>
  <w:style w:type="paragraph" w:styleId="NormalnyWeb">
    <w:name w:val="Normal (Web)"/>
    <w:basedOn w:val="Normalny"/>
    <w:uiPriority w:val="99"/>
    <w:rsid w:val="00175EF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rsid w:val="00175EFD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175EF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75EFD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175EF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75EFD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175EFD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175EFD"/>
    <w:rPr>
      <w:rFonts w:ascii="Tahoma" w:eastAsia="Times New Roman" w:hAnsi="Tahoma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175EF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75EFD"/>
    <w:rPr>
      <w:rFonts w:ascii="Courier New" w:eastAsia="Times New Roman" w:hAnsi="Courier New" w:cs="Times New Roman"/>
      <w:sz w:val="20"/>
      <w:szCs w:val="20"/>
    </w:rPr>
  </w:style>
  <w:style w:type="paragraph" w:customStyle="1" w:styleId="wypunkt">
    <w:name w:val="wypunkt"/>
    <w:basedOn w:val="Normalny"/>
    <w:rsid w:val="00175EFD"/>
    <w:pPr>
      <w:numPr>
        <w:numId w:val="4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uiPriority w:val="99"/>
    <w:semiHidden/>
    <w:rsid w:val="00175EF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75EFD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5EFD"/>
    <w:rPr>
      <w:rFonts w:ascii="Tahoma" w:eastAsia="Times New Roman" w:hAnsi="Tahoma" w:cs="Times New Roman"/>
      <w:sz w:val="20"/>
      <w:szCs w:val="20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175EFD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175EFD"/>
    <w:rPr>
      <w:rFonts w:ascii="Tahoma" w:eastAsia="Times New Roman" w:hAnsi="Tahoma" w:cs="Times New Roman"/>
      <w:sz w:val="16"/>
      <w:szCs w:val="20"/>
    </w:rPr>
  </w:style>
  <w:style w:type="paragraph" w:customStyle="1" w:styleId="ust">
    <w:name w:val="ust"/>
    <w:qFormat/>
    <w:rsid w:val="00175EF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uiPriority w:val="99"/>
    <w:rsid w:val="00175EFD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175EFD"/>
    <w:rPr>
      <w:rFonts w:cs="Times New Roman"/>
    </w:rPr>
  </w:style>
  <w:style w:type="paragraph" w:customStyle="1" w:styleId="ustp">
    <w:name w:val="ustęp"/>
    <w:basedOn w:val="Normalny"/>
    <w:rsid w:val="00175EFD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tx">
    <w:name w:val="tx"/>
    <w:basedOn w:val="Normalny"/>
    <w:rsid w:val="0017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175EFD"/>
    <w:pPr>
      <w:spacing w:after="0" w:line="240" w:lineRule="auto"/>
      <w:jc w:val="right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rsid w:val="00175EFD"/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ust1art">
    <w:name w:val="ust1 art"/>
    <w:rsid w:val="00175EFD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75EFD"/>
    <w:rPr>
      <w:rFonts w:ascii="Times New Roman" w:hAnsi="Times New Roman"/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EFD"/>
    <w:rPr>
      <w:rFonts w:ascii="Times New Roman" w:hAnsi="Times New Roman"/>
      <w:b/>
    </w:rPr>
  </w:style>
  <w:style w:type="paragraph" w:styleId="Nagwek">
    <w:name w:val="header"/>
    <w:basedOn w:val="Normalny"/>
    <w:link w:val="NagwekZnak"/>
    <w:uiPriority w:val="99"/>
    <w:rsid w:val="00175E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75EFD"/>
    <w:rPr>
      <w:rFonts w:ascii="Times New Roman" w:eastAsia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75EF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75EFD"/>
    <w:rPr>
      <w:rFonts w:ascii="Times New Roman" w:eastAsia="Times New Roman" w:hAnsi="Times New Roman" w:cs="Times New Roman"/>
      <w:sz w:val="16"/>
      <w:szCs w:val="20"/>
    </w:rPr>
  </w:style>
  <w:style w:type="paragraph" w:customStyle="1" w:styleId="CharZnakCharZnakCharZnakCharZnakZnakZnakZnak">
    <w:name w:val="Char Znak Char Znak Char Znak Char Znak Znak Znak Znak"/>
    <w:basedOn w:val="Normalny"/>
    <w:rsid w:val="00175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alny"/>
    <w:uiPriority w:val="99"/>
    <w:rsid w:val="00175EF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Lista2">
    <w:name w:val="List 2"/>
    <w:basedOn w:val="Normalny"/>
    <w:uiPriority w:val="99"/>
    <w:rsid w:val="00175EF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">
    <w:name w:val="List Bullet"/>
    <w:basedOn w:val="Normalny"/>
    <w:autoRedefine/>
    <w:rsid w:val="00175EFD"/>
    <w:pPr>
      <w:tabs>
        <w:tab w:val="num" w:pos="926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rsid w:val="00175EFD"/>
    <w:pPr>
      <w:tabs>
        <w:tab w:val="num" w:pos="643"/>
        <w:tab w:val="num" w:pos="2340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3">
    <w:name w:val="List Bullet 3"/>
    <w:basedOn w:val="Normalny"/>
    <w:autoRedefine/>
    <w:rsid w:val="00175EFD"/>
    <w:pPr>
      <w:tabs>
        <w:tab w:val="num" w:pos="643"/>
        <w:tab w:val="num" w:pos="720"/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a-kontynuacja">
    <w:name w:val="List Continue"/>
    <w:basedOn w:val="Normalny"/>
    <w:uiPriority w:val="99"/>
    <w:rsid w:val="00175E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Lista-kontynuacja2">
    <w:name w:val="List Continue 2"/>
    <w:basedOn w:val="Normalny"/>
    <w:uiPriority w:val="99"/>
    <w:rsid w:val="00175EFD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ZnakCharZnakCharZnakCharZnak">
    <w:name w:val="Char Znak Char Znak Char Znak Char Znak"/>
    <w:basedOn w:val="Normalny"/>
    <w:rsid w:val="00175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175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175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175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75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Preambuła,T_SZ_List Paragraph,CW_Lista,Akapit z listą 1,Table of contents numbered,BulletC,Wyliczanie,Obiekt,List Paragraph,normalny tekst"/>
    <w:basedOn w:val="Normalny"/>
    <w:link w:val="AkapitzlistZnak"/>
    <w:uiPriority w:val="34"/>
    <w:qFormat/>
    <w:rsid w:val="00175E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rsid w:val="00175EFD"/>
    <w:rPr>
      <w:rFonts w:cs="Times New Roman"/>
    </w:rPr>
  </w:style>
  <w:style w:type="paragraph" w:customStyle="1" w:styleId="Tekstpodstawowy21">
    <w:name w:val="Tekst podstawowy 21"/>
    <w:basedOn w:val="Normalny"/>
    <w:rsid w:val="00175EF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175EFD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75EFD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175EFD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175EFD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175EFD"/>
    <w:rPr>
      <w:rFonts w:ascii="Arial" w:hAnsi="Arial"/>
      <w:color w:val="auto"/>
    </w:rPr>
  </w:style>
  <w:style w:type="paragraph" w:customStyle="1" w:styleId="arimr">
    <w:name w:val="arimr"/>
    <w:basedOn w:val="Normalny"/>
    <w:rsid w:val="00175EFD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ytu0">
    <w:name w:val="Tytu?"/>
    <w:basedOn w:val="Normalny"/>
    <w:rsid w:val="00175EF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dtytu">
    <w:name w:val="Subtitle"/>
    <w:basedOn w:val="Normalny"/>
    <w:link w:val="PodtytuZnak"/>
    <w:uiPriority w:val="11"/>
    <w:qFormat/>
    <w:rsid w:val="00175EFD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175EFD"/>
    <w:rPr>
      <w:rFonts w:ascii="Arial" w:eastAsia="Times New Roman" w:hAnsi="Arial" w:cs="Times New Roman"/>
      <w:b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175EFD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75EFD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">
    <w:name w:val="paragraf"/>
    <w:basedOn w:val="Normalny"/>
    <w:rsid w:val="00175EFD"/>
    <w:pPr>
      <w:keepNext/>
      <w:numPr>
        <w:numId w:val="5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litera">
    <w:name w:val="litera"/>
    <w:basedOn w:val="Normalny"/>
    <w:rsid w:val="00175EFD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175EFD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Tekstpodstawowy230">
    <w:name w:val="Tekst podstawowy 23"/>
    <w:basedOn w:val="Normalny"/>
    <w:rsid w:val="00175EFD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175EF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Plandokumentu">
    <w:name w:val="Document Map"/>
    <w:basedOn w:val="Normalny"/>
    <w:link w:val="PlandokumentuZnak"/>
    <w:uiPriority w:val="99"/>
    <w:rsid w:val="00175EFD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rsid w:val="00175EFD"/>
    <w:rPr>
      <w:rFonts w:ascii="Tahoma" w:eastAsia="Times New Roman" w:hAnsi="Tahoma" w:cs="Times New Roman"/>
      <w:sz w:val="16"/>
      <w:szCs w:val="20"/>
    </w:rPr>
  </w:style>
  <w:style w:type="paragraph" w:customStyle="1" w:styleId="ZnakZnak1">
    <w:name w:val="Znak Znak1"/>
    <w:basedOn w:val="Normalny"/>
    <w:uiPriority w:val="99"/>
    <w:rsid w:val="00175E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175EFD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xl53">
    <w:name w:val="xl53"/>
    <w:basedOn w:val="Normalny"/>
    <w:rsid w:val="00175E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nakZnak13">
    <w:name w:val="Znak Znak13"/>
    <w:locked/>
    <w:rsid w:val="00175EFD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175EFD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175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175EF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175EFD"/>
    <w:pPr>
      <w:numPr>
        <w:numId w:val="13"/>
      </w:numPr>
      <w:spacing w:before="120" w:after="120" w:line="240" w:lineRule="auto"/>
    </w:pPr>
    <w:rPr>
      <w:rFonts w:ascii="Arial" w:eastAsia="Times New Roman" w:hAnsi="Arial" w:cs="Arial"/>
      <w:szCs w:val="24"/>
    </w:rPr>
  </w:style>
  <w:style w:type="paragraph" w:customStyle="1" w:styleId="Zawartotabeli">
    <w:name w:val="Zawartość tabeli"/>
    <w:basedOn w:val="Normalny"/>
    <w:rsid w:val="00175EFD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175EFD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175EFD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/>
    </w:rPr>
  </w:style>
  <w:style w:type="paragraph" w:customStyle="1" w:styleId="podpunkt">
    <w:name w:val="podpunkt"/>
    <w:basedOn w:val="Normalny"/>
    <w:rsid w:val="00175EFD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/>
    </w:rPr>
  </w:style>
  <w:style w:type="paragraph" w:styleId="Bezodstpw">
    <w:name w:val="No Spacing"/>
    <w:uiPriority w:val="1"/>
    <w:qFormat/>
    <w:rsid w:val="00175EF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175E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175EFD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175EFD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175EF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175EFD"/>
    <w:rPr>
      <w:rFonts w:ascii="Times New Roman" w:eastAsia="Times New Roman" w:hAnsi="Times New Roman" w:cs="Times New Roman"/>
      <w:b/>
      <w:szCs w:val="20"/>
      <w:lang w:eastAsia="en-GB"/>
    </w:rPr>
  </w:style>
  <w:style w:type="character" w:customStyle="1" w:styleId="DeltaViewInsertion">
    <w:name w:val="DeltaView Insertion"/>
    <w:rsid w:val="00175EFD"/>
    <w:rPr>
      <w:b/>
      <w:i/>
      <w:spacing w:val="0"/>
    </w:rPr>
  </w:style>
  <w:style w:type="paragraph" w:customStyle="1" w:styleId="Text1">
    <w:name w:val="Text 1"/>
    <w:basedOn w:val="Normalny"/>
    <w:rsid w:val="00175EF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75EFD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75EFD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75EFD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75EFD"/>
    <w:pPr>
      <w:numPr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75EFD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75EFD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75EFD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75EFD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75EFD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75EF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styleId="Uwydatnienie">
    <w:name w:val="Emphasis"/>
    <w:uiPriority w:val="20"/>
    <w:qFormat/>
    <w:rsid w:val="00175EFD"/>
    <w:rPr>
      <w:rFonts w:cs="Times New Roman"/>
      <w:i/>
    </w:rPr>
  </w:style>
  <w:style w:type="character" w:customStyle="1" w:styleId="Teksttreci">
    <w:name w:val="Tekst treści_"/>
    <w:link w:val="Teksttreci0"/>
    <w:locked/>
    <w:rsid w:val="00175EF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75EF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175EF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175EFD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175EFD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75EFD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175EFD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75EFD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8">
    <w:name w:val="Tekst treści (8)_"/>
    <w:link w:val="Teksttreci80"/>
    <w:locked/>
    <w:rsid w:val="00175EFD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175EFD"/>
    <w:pPr>
      <w:shd w:val="clear" w:color="auto" w:fill="FFFFFF"/>
      <w:spacing w:after="1080" w:line="240" w:lineRule="atLeast"/>
    </w:pPr>
    <w:rPr>
      <w:rFonts w:ascii="Verdana" w:hAnsi="Verdana"/>
      <w:sz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CW_Lista Znak,Akapit z listą 1 Znak,BulletC Znak"/>
    <w:link w:val="Akapitzlist"/>
    <w:uiPriority w:val="34"/>
    <w:qFormat/>
    <w:locked/>
    <w:rsid w:val="00175EF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75EFD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175EFD"/>
    <w:rPr>
      <w:color w:val="605E5C"/>
      <w:shd w:val="clear" w:color="auto" w:fill="E1DFDD"/>
    </w:rPr>
  </w:style>
  <w:style w:type="paragraph" w:customStyle="1" w:styleId="normal">
    <w:name w:val="normal"/>
    <w:rsid w:val="00175EFD"/>
    <w:pPr>
      <w:spacing w:after="0"/>
    </w:pPr>
    <w:rPr>
      <w:rFonts w:ascii="Arial" w:eastAsia="Arial" w:hAnsi="Arial" w:cs="Arial"/>
    </w:rPr>
  </w:style>
  <w:style w:type="character" w:styleId="Pogrubienie">
    <w:name w:val="Strong"/>
    <w:uiPriority w:val="22"/>
    <w:qFormat/>
    <w:rsid w:val="00175EFD"/>
    <w:rPr>
      <w:b/>
      <w:bCs/>
    </w:rPr>
  </w:style>
  <w:style w:type="character" w:customStyle="1" w:styleId="hgkelc">
    <w:name w:val="hgkelc"/>
    <w:basedOn w:val="Domylnaczcionkaakapitu"/>
    <w:rsid w:val="00175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.ostrzeszow.pl" TargetMode="External"/><Relationship Id="rId13" Type="http://schemas.openxmlformats.org/officeDocument/2006/relationships/hyperlink" Target="https://sip.lex.pl/akty-prawne/dzu-dziennik-ustaw/sport-17631344/art-250-a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hyperlink" Target="https://platformazakupowa.pl/pn/szpital_ostrzeszow" TargetMode="External"/><Relationship Id="rId12" Type="http://schemas.openxmlformats.org/officeDocument/2006/relationships/hyperlink" Target="https://sip.lex.pl/akty-prawne/dzu-dziennik-ustaw/kodeks-karny-16798683/art-228" TargetMode="External"/><Relationship Id="rId17" Type="http://schemas.openxmlformats.org/officeDocument/2006/relationships/hyperlink" Target="https://platformazakupowa.pl/pn/szpital_ostrzeszow" TargetMode="External"/><Relationship Id="rId25" Type="http://schemas.openxmlformats.org/officeDocument/2006/relationships/hyperlink" Target="https://drive.google.com/file/d/1Kd1DttbBeiNWt4q4slS4t76lZVKPbkyD/view" TargetMode="External"/><Relationship Id="rId33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6" Type="http://schemas.openxmlformats.org/officeDocument/2006/relationships/hyperlink" Target="mailto:przetargi@szpital.ostrzeszow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otr.skowyra@szpital.ostrzeszow.pl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x.pl/akty-prawne/dzu-dziennik-ustaw/refundacja-lekow-srodkow-spozywczych-specjalnego-przeznaczenia-17712396/art-54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iod@szpital.ostrzeszow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strona/1-regulam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szpital_ostrzeszow" TargetMode="External"/><Relationship Id="rId14" Type="http://schemas.openxmlformats.org/officeDocument/2006/relationships/hyperlink" Target="https://sip.lex.pl/akty-prawne/dzu-dziennik-ustaw/sport-17631344/art-46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mailto:piotr.skowyra@szpital.ostrzeszow.p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28</Pages>
  <Words>8234</Words>
  <Characters>49405</Characters>
  <Application>Microsoft Office Word</Application>
  <DocSecurity>0</DocSecurity>
  <Lines>411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lenovo</cp:lastModifiedBy>
  <cp:revision>22</cp:revision>
  <cp:lastPrinted>2023-06-07T10:04:00Z</cp:lastPrinted>
  <dcterms:created xsi:type="dcterms:W3CDTF">2023-05-17T07:55:00Z</dcterms:created>
  <dcterms:modified xsi:type="dcterms:W3CDTF">2023-06-07T10:08:00Z</dcterms:modified>
</cp:coreProperties>
</file>