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D9F6" w14:textId="77777777" w:rsidR="00C97EC9" w:rsidRDefault="00C97EC9">
      <w:pPr>
        <w:snapToGrid w:val="0"/>
        <w:spacing w:after="0"/>
        <w:ind w:left="4248" w:firstLine="708"/>
        <w:jc w:val="both"/>
        <w:textAlignment w:val="baseline"/>
        <w:rPr>
          <w:rFonts w:ascii="Arial" w:hAnsi="Arial" w:cs="Arial"/>
          <w:b/>
          <w:color w:val="000000"/>
          <w:lang w:eastAsia="zh-CN"/>
        </w:rPr>
      </w:pPr>
    </w:p>
    <w:p w14:paraId="5B8E9A84" w14:textId="77777777" w:rsidR="00C97EC9" w:rsidRDefault="00000000">
      <w:pPr>
        <w:snapToGrid w:val="0"/>
        <w:spacing w:after="0"/>
        <w:ind w:left="4248" w:firstLine="708"/>
        <w:jc w:val="both"/>
        <w:textAlignment w:val="baseline"/>
      </w:pPr>
      <w:r>
        <w:rPr>
          <w:rFonts w:ascii="Arial" w:hAnsi="Arial" w:cs="Arial"/>
          <w:b/>
          <w:color w:val="000000"/>
          <w:lang w:eastAsia="zh-CN"/>
        </w:rPr>
        <w:t>Załącznik  nr 2 do SWZ</w:t>
      </w:r>
    </w:p>
    <w:p w14:paraId="08CAA661" w14:textId="77777777" w:rsidR="00C97EC9" w:rsidRDefault="00C97EC9">
      <w:pPr>
        <w:keepNext/>
        <w:keepLines/>
        <w:spacing w:after="0" w:line="360" w:lineRule="auto"/>
        <w:jc w:val="center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</w:p>
    <w:p w14:paraId="615D8458" w14:textId="77777777" w:rsidR="00C97EC9" w:rsidRDefault="00000000">
      <w:pPr>
        <w:keepNext/>
        <w:keepLines/>
        <w:spacing w:after="0" w:line="360" w:lineRule="auto"/>
        <w:jc w:val="center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Opis przedmiotu zamówienia</w:t>
      </w:r>
    </w:p>
    <w:p w14:paraId="5BAB0B25" w14:textId="77777777" w:rsidR="00C97EC9" w:rsidRDefault="00000000">
      <w:pPr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Przedmiot zamówienia: o</w:t>
      </w:r>
      <w:r>
        <w:rPr>
          <w:rFonts w:ascii="Arial" w:hAnsi="Arial" w:cs="Arial"/>
          <w:color w:val="000000"/>
          <w:lang w:eastAsia="pl-PL"/>
        </w:rPr>
        <w:t xml:space="preserve">znaczenie według Wspólnego Słownika Zamówień – CPV: 09111210-5 -  węgiel kamienny (sortyment </w:t>
      </w:r>
      <w:proofErr w:type="spellStart"/>
      <w:r>
        <w:rPr>
          <w:rFonts w:ascii="Arial" w:hAnsi="Arial" w:cs="Arial"/>
          <w:color w:val="000000"/>
          <w:lang w:eastAsia="pl-PL"/>
        </w:rPr>
        <w:t>ekomiał</w:t>
      </w:r>
      <w:proofErr w:type="spellEnd"/>
      <w:r>
        <w:rPr>
          <w:rFonts w:ascii="Arial" w:hAnsi="Arial" w:cs="Arial"/>
          <w:color w:val="000000"/>
          <w:lang w:eastAsia="pl-PL"/>
        </w:rPr>
        <w:t xml:space="preserve">) i CPV : 09242000-7 – </w:t>
      </w:r>
      <w:proofErr w:type="spellStart"/>
      <w:r>
        <w:rPr>
          <w:rFonts w:ascii="Arial" w:hAnsi="Arial" w:cs="Arial"/>
          <w:color w:val="000000"/>
          <w:lang w:eastAsia="pl-PL"/>
        </w:rPr>
        <w:t>ekogroszek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, CPV :09111400-4 paliwa drzewne (</w:t>
      </w:r>
      <w:proofErr w:type="spellStart"/>
      <w:r>
        <w:rPr>
          <w:rFonts w:ascii="Arial" w:hAnsi="Arial" w:cs="Arial"/>
          <w:color w:val="000000"/>
          <w:lang w:eastAsia="pl-PL"/>
        </w:rPr>
        <w:t>pellet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drzewny). </w:t>
      </w:r>
    </w:p>
    <w:p w14:paraId="4BD768DA" w14:textId="77777777" w:rsidR="00C97EC9" w:rsidRDefault="00000000">
      <w:pPr>
        <w:pStyle w:val="11"/>
        <w:numPr>
          <w:ilvl w:val="0"/>
          <w:numId w:val="1"/>
        </w:numPr>
        <w:tabs>
          <w:tab w:val="clear" w:pos="624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składanie ofert częściowych. 1 część zamówienia to dostawa węgla kamiennego sortyment </w:t>
      </w:r>
      <w:proofErr w:type="spellStart"/>
      <w:r>
        <w:rPr>
          <w:rFonts w:ascii="Arial" w:hAnsi="Arial" w:cs="Arial"/>
          <w:sz w:val="22"/>
          <w:szCs w:val="22"/>
        </w:rPr>
        <w:t>ekomiał</w:t>
      </w:r>
      <w:proofErr w:type="spellEnd"/>
      <w:r>
        <w:rPr>
          <w:rFonts w:ascii="Arial" w:hAnsi="Arial" w:cs="Arial"/>
          <w:sz w:val="22"/>
          <w:szCs w:val="22"/>
        </w:rPr>
        <w:t xml:space="preserve">, 2 część zamówienia to dostawa węgla kamiennego sortyment </w:t>
      </w:r>
      <w:proofErr w:type="spellStart"/>
      <w:r>
        <w:rPr>
          <w:rFonts w:ascii="Arial" w:hAnsi="Arial" w:cs="Arial"/>
          <w:sz w:val="22"/>
          <w:szCs w:val="22"/>
        </w:rPr>
        <w:t>ekogroszek</w:t>
      </w:r>
      <w:proofErr w:type="spellEnd"/>
      <w:r>
        <w:rPr>
          <w:rFonts w:ascii="Arial" w:hAnsi="Arial" w:cs="Arial"/>
          <w:sz w:val="22"/>
          <w:szCs w:val="22"/>
        </w:rPr>
        <w:t xml:space="preserve">, 3 część zamówienia to dostawa </w:t>
      </w:r>
      <w:proofErr w:type="spellStart"/>
      <w:r>
        <w:rPr>
          <w:rFonts w:ascii="Arial" w:hAnsi="Arial" w:cs="Arial"/>
          <w:sz w:val="22"/>
          <w:szCs w:val="22"/>
        </w:rPr>
        <w:t>pelletu</w:t>
      </w:r>
      <w:proofErr w:type="spellEnd"/>
      <w:r>
        <w:rPr>
          <w:rFonts w:ascii="Arial" w:hAnsi="Arial" w:cs="Arial"/>
          <w:sz w:val="22"/>
          <w:szCs w:val="22"/>
        </w:rPr>
        <w:t xml:space="preserve"> drzewnego.</w:t>
      </w:r>
    </w:p>
    <w:p w14:paraId="21DE47F1" w14:textId="77777777" w:rsidR="00C97EC9" w:rsidRDefault="00000000">
      <w:pPr>
        <w:numPr>
          <w:ilvl w:val="0"/>
          <w:numId w:val="1"/>
        </w:numPr>
        <w:tabs>
          <w:tab w:val="left" w:pos="-524"/>
          <w:tab w:val="left" w:pos="16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Przedmiot zamówienia dotyczy dostaw węgla kamiennego sortyment </w:t>
      </w:r>
      <w:proofErr w:type="spellStart"/>
      <w:r>
        <w:rPr>
          <w:rFonts w:ascii="Arial" w:hAnsi="Arial" w:cs="Arial"/>
          <w:color w:val="000000"/>
          <w:lang w:eastAsia="pl-PL"/>
        </w:rPr>
        <w:t>ekomiał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                            do kotłowni komunalnych na terenie gminy Lidzbark  Warmiński, dostaw węgla kamiennego </w:t>
      </w:r>
      <w:proofErr w:type="spellStart"/>
      <w:r>
        <w:rPr>
          <w:rFonts w:ascii="Arial" w:hAnsi="Arial" w:cs="Arial"/>
          <w:color w:val="000000"/>
          <w:lang w:eastAsia="pl-PL"/>
        </w:rPr>
        <w:t>ekogroszku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workowanego do bazy w miejscowości Długołęka 9                              oraz </w:t>
      </w:r>
      <w:proofErr w:type="spellStart"/>
      <w:r>
        <w:rPr>
          <w:rFonts w:ascii="Arial" w:hAnsi="Arial" w:cs="Arial"/>
          <w:color w:val="000000"/>
          <w:lang w:eastAsia="pl-PL"/>
        </w:rPr>
        <w:t>pelletu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drzewnego do bazy w miejscowości Długołęka 9 w sezonie grzewczym 2022/2023 o następujących parametrach </w:t>
      </w:r>
      <w:r>
        <w:rPr>
          <w:rFonts w:ascii="Arial" w:hAnsi="Arial" w:cs="Arial"/>
          <w:color w:val="000000"/>
          <w:u w:val="single"/>
          <w:lang w:eastAsia="pl-PL"/>
        </w:rPr>
        <w:t>w stanie roboczym</w:t>
      </w:r>
      <w:r>
        <w:rPr>
          <w:rFonts w:ascii="Arial" w:hAnsi="Arial" w:cs="Arial"/>
          <w:color w:val="000000"/>
          <w:lang w:eastAsia="pl-PL"/>
        </w:rPr>
        <w:t>, których wymagania jakościowe zostały określone poniżej i odnoszą się do głównych elementów składających się na przedmiot zamówienia.</w:t>
      </w:r>
    </w:p>
    <w:p w14:paraId="677AACBC" w14:textId="77777777" w:rsidR="00C97EC9" w:rsidRDefault="00000000">
      <w:pPr>
        <w:numPr>
          <w:ilvl w:val="0"/>
          <w:numId w:val="1"/>
        </w:numPr>
        <w:tabs>
          <w:tab w:val="left" w:pos="-524"/>
          <w:tab w:val="left" w:pos="16"/>
        </w:tabs>
        <w:spacing w:after="0" w:line="360" w:lineRule="auto"/>
        <w:ind w:left="567" w:hanging="567"/>
        <w:jc w:val="both"/>
        <w:textAlignment w:val="baseline"/>
      </w:pPr>
      <w:bookmarkStart w:id="0" w:name="_Hlk83288341"/>
      <w:r>
        <w:rPr>
          <w:rFonts w:ascii="Arial" w:hAnsi="Arial" w:cs="Arial"/>
          <w:color w:val="000000"/>
          <w:lang w:eastAsia="pl-PL"/>
        </w:rPr>
        <w:t>Wymagania jakościowe opału (</w:t>
      </w:r>
      <w:proofErr w:type="spellStart"/>
      <w:r>
        <w:rPr>
          <w:rFonts w:ascii="Arial" w:hAnsi="Arial" w:cs="Arial"/>
          <w:color w:val="000000"/>
          <w:lang w:eastAsia="pl-PL"/>
        </w:rPr>
        <w:t>ekomiału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i </w:t>
      </w:r>
      <w:proofErr w:type="spellStart"/>
      <w:r>
        <w:rPr>
          <w:rFonts w:ascii="Arial" w:hAnsi="Arial" w:cs="Arial"/>
          <w:color w:val="000000"/>
          <w:lang w:eastAsia="pl-PL"/>
        </w:rPr>
        <w:t>ekogroszku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) określone na podstawie Rozporządzenia Ministra Energii z dnia 27 września </w:t>
      </w:r>
      <w:bookmarkEnd w:id="0"/>
      <w:r>
        <w:rPr>
          <w:rFonts w:ascii="Arial" w:hAnsi="Arial" w:cs="Arial"/>
          <w:color w:val="000000"/>
          <w:lang w:eastAsia="pl-PL"/>
        </w:rPr>
        <w:t>2018r. w sprawie wymagań jakościowych dla paliw stałych  (Dz.U. z 20018r., poz.1890)</w:t>
      </w:r>
    </w:p>
    <w:p w14:paraId="68418D5F" w14:textId="77777777" w:rsidR="00C97EC9" w:rsidRDefault="00000000">
      <w:pPr>
        <w:shd w:val="clear" w:color="auto" w:fill="FFFFFF"/>
        <w:tabs>
          <w:tab w:val="left" w:pos="54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bookmarkStart w:id="1" w:name="_Hlk83288386"/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1 - węgiel kamienny sortyment </w:t>
      </w:r>
      <w:proofErr w:type="spellStart"/>
      <w:r>
        <w:rPr>
          <w:rFonts w:ascii="Arial" w:eastAsia="Times New Roman" w:hAnsi="Arial" w:cs="Arial"/>
          <w:b/>
          <w:bCs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: przewidywana ilość 64 t</w:t>
      </w:r>
    </w:p>
    <w:bookmarkEnd w:id="1"/>
    <w:p w14:paraId="35D976FD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wartość opałowa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kJ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/kg</w:t>
      </w:r>
    </w:p>
    <w:p w14:paraId="72B69CF3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popiołu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12 %</w:t>
      </w:r>
    </w:p>
    <w:p w14:paraId="62B01CB2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siarki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1,2 %</w:t>
      </w:r>
    </w:p>
    <w:p w14:paraId="1949D3C6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spiekalność RI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25</w:t>
      </w:r>
    </w:p>
    <w:p w14:paraId="404E171D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granulacja (uziarnienie)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- 3-31,5 mm</w:t>
      </w:r>
    </w:p>
    <w:p w14:paraId="0ED9989E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wilgoci całkowitej   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 max. 20%</w:t>
      </w:r>
    </w:p>
    <w:p w14:paraId="4CC09A26" w14:textId="77777777" w:rsidR="00C97EC9" w:rsidRDefault="00000000">
      <w:pPr>
        <w:shd w:val="clear" w:color="auto" w:fill="FFFFFF"/>
        <w:tabs>
          <w:tab w:val="left" w:pos="54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2 – węgiel kamienny sortyment </w:t>
      </w:r>
      <w:proofErr w:type="spellStart"/>
      <w:r>
        <w:rPr>
          <w:rFonts w:ascii="Arial" w:eastAsia="Times New Roman" w:hAnsi="Arial" w:cs="Arial"/>
          <w:b/>
          <w:bCs/>
          <w:u w:val="single"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: przewidywana ilość 78 t</w:t>
      </w:r>
    </w:p>
    <w:p w14:paraId="13E678DA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bookmarkStart w:id="2" w:name="_Hlk83288962"/>
      <w:r>
        <w:rPr>
          <w:rFonts w:ascii="Arial" w:eastAsia="Times New Roman" w:hAnsi="Arial" w:cs="Arial"/>
          <w:sz w:val="22"/>
          <w:szCs w:val="22"/>
          <w:lang w:eastAsia="pl-PL"/>
        </w:rPr>
        <w:t xml:space="preserve">wartość opałowa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kJ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/kg</w:t>
      </w:r>
    </w:p>
    <w:p w14:paraId="0BB6FCE5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popiołu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12 %</w:t>
      </w:r>
    </w:p>
    <w:p w14:paraId="06108B6D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siarki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1,2 %</w:t>
      </w:r>
    </w:p>
    <w:p w14:paraId="43C18AD9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spiekalność RI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25</w:t>
      </w:r>
    </w:p>
    <w:p w14:paraId="72F86DC9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granulacja (uziarnienie)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- 5-31,5 mm</w:t>
      </w:r>
    </w:p>
    <w:p w14:paraId="3F98B8BF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wilgoci całkowitej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15%</w:t>
      </w:r>
      <w:bookmarkEnd w:id="2"/>
    </w:p>
    <w:p w14:paraId="60F4539F" w14:textId="77777777" w:rsidR="00C97EC9" w:rsidRDefault="00C97EC9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838EB9B" w14:textId="77777777" w:rsidR="00C97EC9" w:rsidRDefault="00C97EC9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AB361EA" w14:textId="77777777" w:rsidR="00C97EC9" w:rsidRDefault="00000000">
      <w:pPr>
        <w:pStyle w:val="Akapitzlist"/>
        <w:numPr>
          <w:ilvl w:val="0"/>
          <w:numId w:val="1"/>
        </w:numPr>
        <w:spacing w:after="0" w:line="360" w:lineRule="auto"/>
        <w:ind w:left="567" w:hanging="567"/>
      </w:pPr>
      <w:r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Wymagania jakościowe dla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pelletu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drzewnego-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pellet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musi odpowiadać normie PN-EN ISO 17225-2:2014, w klasie jakości paliwa: A2 z certyfikatem </w:t>
      </w:r>
      <w:proofErr w:type="spellStart"/>
      <w:r>
        <w:rPr>
          <w:rFonts w:ascii="Arial" w:hAnsi="Arial" w:cs="Arial"/>
          <w:sz w:val="22"/>
          <w:szCs w:val="22"/>
        </w:rPr>
        <w:t>ENplus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EC02839" w14:textId="77777777" w:rsidR="00C97EC9" w:rsidRDefault="00000000">
      <w:pPr>
        <w:pStyle w:val="Akapitzlist"/>
        <w:spacing w:after="0" w:line="360" w:lineRule="auto"/>
        <w:ind w:left="567" w:hanging="567"/>
      </w:pP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Część 3 –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 drzewny  : przewidywana ilość 378 t</w:t>
      </w:r>
    </w:p>
    <w:p w14:paraId="1CD3E0DC" w14:textId="77777777" w:rsidR="00C97EC9" w:rsidRDefault="00000000">
      <w:pPr>
        <w:pStyle w:val="Akapitzli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 fizyczne i chemiczne :</w:t>
      </w:r>
    </w:p>
    <w:p w14:paraId="07661CB6" w14:textId="77777777" w:rsidR="00C97EC9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rodzaj surowca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mix drzewny (drzewo liściaste i iglaste)</w:t>
      </w:r>
    </w:p>
    <w:p w14:paraId="73681BD9" w14:textId="77777777" w:rsidR="00C97EC9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wartość opałowa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- 15000-20000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kJ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/kg</w:t>
      </w:r>
    </w:p>
    <w:p w14:paraId="7C015AB3" w14:textId="77777777" w:rsidR="00C97EC9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popiołu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0,7 %</w:t>
      </w:r>
    </w:p>
    <w:p w14:paraId="5B01836E" w14:textId="77777777" w:rsidR="00C97EC9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granulacja (uziarnienie)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- 8 mm</w:t>
      </w:r>
    </w:p>
    <w:p w14:paraId="641BFD48" w14:textId="77777777" w:rsidR="00C97EC9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wilgotność całkowita         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10%</w:t>
      </w:r>
    </w:p>
    <w:p w14:paraId="20D0A9B2" w14:textId="77777777" w:rsidR="00C97EC9" w:rsidRDefault="00000000">
      <w:pPr>
        <w:pStyle w:val="Akapitzlist"/>
        <w:numPr>
          <w:ilvl w:val="0"/>
          <w:numId w:val="1"/>
        </w:numPr>
        <w:tabs>
          <w:tab w:val="left" w:pos="708"/>
          <w:tab w:val="left" w:pos="1248"/>
        </w:tabs>
        <w:spacing w:after="0" w:line="360" w:lineRule="auto"/>
        <w:ind w:left="567" w:hanging="56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Zamawiający ustala wielkość zamówienia na sezon grzewczy 2022/2023 w ilości                     64 tony węgla kamiennego dla sortymentu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>ekomiału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, 78 ton węgla kamiennego dla sortymentu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>ekogroszku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i 378 ton dla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>pelletu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drzewnego.</w:t>
      </w:r>
    </w:p>
    <w:p w14:paraId="000AD2C8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624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Do każdej dostawy obligatoryjnie będzie załączany </w:t>
      </w:r>
      <w:bookmarkStart w:id="3" w:name="_Hlk83378169"/>
      <w:r>
        <w:rPr>
          <w:rFonts w:ascii="Arial" w:hAnsi="Arial" w:cs="Arial"/>
          <w:b/>
          <w:bCs/>
          <w:lang w:eastAsia="pl-PL"/>
        </w:rPr>
        <w:t xml:space="preserve">aktualny certyfikat lub atest jakości opału lub inny równoważny dokument, wystawiony przez kopalnię/dystrybutora/składnicę opału lub od innego podmiotu prawnego, osoby fizycznej zajmującej się sprzedażą i dostawą przedmiotowego zakresu zamówienia z wyszczególnieniem </w:t>
      </w:r>
      <w:bookmarkStart w:id="4" w:name="_Hlk83374227"/>
      <w:r>
        <w:rPr>
          <w:rFonts w:ascii="Arial" w:hAnsi="Arial" w:cs="Arial"/>
          <w:b/>
          <w:bCs/>
          <w:lang w:eastAsia="pl-PL"/>
        </w:rPr>
        <w:t xml:space="preserve">parametrów jakościowych określonych                          w punkcie 4 </w:t>
      </w:r>
      <w:bookmarkEnd w:id="3"/>
      <w:r>
        <w:rPr>
          <w:rFonts w:ascii="Arial" w:hAnsi="Arial" w:cs="Arial"/>
          <w:b/>
          <w:bCs/>
          <w:lang w:eastAsia="pl-PL"/>
        </w:rPr>
        <w:t xml:space="preserve">i 5. </w:t>
      </w:r>
    </w:p>
    <w:bookmarkEnd w:id="4"/>
    <w:p w14:paraId="3A44F037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zastrzega sobie prawo zlecenia badania laboratoryjnego określonej partii dostawy opału, w celu sprawdzenia spełnienia wymagań jakościowych.</w:t>
      </w:r>
    </w:p>
    <w:p w14:paraId="01C0323F" w14:textId="77777777" w:rsidR="00C97EC9" w:rsidRDefault="00000000">
      <w:pPr>
        <w:numPr>
          <w:ilvl w:val="0"/>
          <w:numId w:val="1"/>
        </w:numPr>
        <w:tabs>
          <w:tab w:val="left" w:pos="8"/>
          <w:tab w:val="left" w:pos="92"/>
          <w:tab w:val="left" w:pos="548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 xml:space="preserve">Badanie, o którym mowa wyżej Zamawiający zleci akredytowanej jednostce                         J.S. Hamilton Poland S.A. Oddział w Tychach, a wyniki badań będą określały </w:t>
      </w:r>
      <w:r>
        <w:rPr>
          <w:rFonts w:ascii="Arial" w:hAnsi="Arial" w:cs="Arial"/>
          <w:b/>
          <w:bCs/>
          <w:lang w:eastAsia="pl-PL"/>
        </w:rPr>
        <w:t xml:space="preserve">parametry jakościowe określone w punkcie 4 i 5. </w:t>
      </w:r>
    </w:p>
    <w:p w14:paraId="455447D8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nie udziela zaliczek na wykonanie zamówienia oraz nie wnosi przedpłat na poczet realizowanych dostaw. Rozliczenia po wykonaniu  i pokwitowaniu dostawy.</w:t>
      </w:r>
    </w:p>
    <w:p w14:paraId="4D5502B6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Podane potrzeby stanowią szacunkową wielkość zapotrzebowania na opał  w okresie trwania umowy tj. sezonu grzewczego 2022/2023.</w:t>
      </w:r>
    </w:p>
    <w:p w14:paraId="5155D768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Zamawiający zastrzega sobie prawo zmian ilościowych dostaw w ramach przedmiotu zamówienia, które dostosowywane będą do potrzeb i warunków zaopatrzenia w ciepło odbiorców. </w:t>
      </w:r>
    </w:p>
    <w:p w14:paraId="6535A212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Nie zrealizowanie zamówienia w całości nie może być podstawą do roszczeń finansowych Wykonawcy.</w:t>
      </w:r>
    </w:p>
    <w:p w14:paraId="55977EF4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Zamawiający zgodnie z art.433 pkt 4 wskazuje minimalną wielkość świadczenia stron tj. </w:t>
      </w:r>
    </w:p>
    <w:p w14:paraId="2FEE3E7E" w14:textId="77777777" w:rsidR="00C97EC9" w:rsidRDefault="00000000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ind w:left="567" w:hanging="567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30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  <w:t xml:space="preserve">ton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pl-PL"/>
        </w:rPr>
        <w:t>ekomiału</w:t>
      </w:r>
      <w:proofErr w:type="spellEnd"/>
    </w:p>
    <w:p w14:paraId="61E0382B" w14:textId="77777777" w:rsidR="00C97EC9" w:rsidRDefault="00000000">
      <w:pPr>
        <w:pStyle w:val="Akapitzlist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spacing w:after="0" w:line="360" w:lineRule="auto"/>
        <w:ind w:left="567" w:hanging="567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40   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  <w:t xml:space="preserve">ton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pl-PL"/>
        </w:rPr>
        <w:t>ekogroszku</w:t>
      </w:r>
      <w:proofErr w:type="spellEnd"/>
    </w:p>
    <w:p w14:paraId="71D7C600" w14:textId="77777777" w:rsidR="00C97EC9" w:rsidRDefault="00000000">
      <w:pPr>
        <w:pStyle w:val="Akapitzlist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spacing w:after="0" w:line="360" w:lineRule="auto"/>
        <w:ind w:left="567" w:hanging="567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200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  <w:t xml:space="preserve">ton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pl-PL"/>
        </w:rPr>
        <w:t>pelletu</w:t>
      </w:r>
      <w:proofErr w:type="spellEnd"/>
    </w:p>
    <w:p w14:paraId="7DD3DBEB" w14:textId="77777777" w:rsidR="00C97EC9" w:rsidRDefault="00000000">
      <w:pPr>
        <w:numPr>
          <w:ilvl w:val="0"/>
          <w:numId w:val="1"/>
        </w:numPr>
        <w:tabs>
          <w:tab w:val="left" w:pos="-1056"/>
          <w:tab w:val="left" w:pos="-859"/>
          <w:tab w:val="left" w:pos="-564"/>
        </w:tabs>
        <w:spacing w:after="0" w:line="360" w:lineRule="auto"/>
        <w:jc w:val="both"/>
        <w:textAlignment w:val="baseline"/>
      </w:pPr>
      <w:proofErr w:type="spellStart"/>
      <w:r>
        <w:rPr>
          <w:rFonts w:ascii="Arial" w:hAnsi="Arial" w:cs="Arial"/>
          <w:color w:val="000000"/>
          <w:u w:val="single"/>
          <w:lang w:eastAsia="pl-PL"/>
        </w:rPr>
        <w:lastRenderedPageBreak/>
        <w:t>Ekomiał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dostarczany będzie sukcesywnie małym transportem drogowym do 5 ton</w:t>
      </w:r>
      <w:r>
        <w:rPr>
          <w:rFonts w:ascii="Arial" w:hAnsi="Arial" w:cs="Arial"/>
          <w:b/>
          <w:u w:val="single"/>
          <w:lang w:eastAsia="pl-PL"/>
        </w:rPr>
        <w:t xml:space="preserve"> </w:t>
      </w:r>
      <w:r>
        <w:rPr>
          <w:rFonts w:ascii="Arial" w:hAnsi="Arial" w:cs="Arial"/>
          <w:u w:val="single"/>
          <w:lang w:eastAsia="pl-PL"/>
        </w:rPr>
        <w:t>z uwagi na to, że  kotłownie nie posiadają dużych składowisk opałowych oraz dostatecznie dużego placu manewrowego</w:t>
      </w:r>
      <w:r>
        <w:rPr>
          <w:rFonts w:ascii="Arial" w:hAnsi="Arial" w:cs="Arial"/>
          <w:color w:val="000000"/>
          <w:u w:val="single"/>
          <w:lang w:eastAsia="pl-PL"/>
        </w:rPr>
        <w:t xml:space="preserve">, dostawy w okresie od września 2022r.  do 30 kwietnia 2023r., według potrzeb zamawiającego,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ekogroszek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i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pellet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, może być dostarczony dużym transportem drogowym dwie dostawy  w III i IV kwartale 2022r. i dwie dostawy </w:t>
      </w:r>
      <w:r>
        <w:rPr>
          <w:rFonts w:ascii="Arial" w:hAnsi="Arial" w:cs="Arial"/>
          <w:color w:val="000000"/>
          <w:u w:val="single"/>
          <w:lang w:eastAsia="pl-PL"/>
        </w:rPr>
        <w:br/>
        <w:t xml:space="preserve">w I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i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II kwartale 2023r., </w:t>
      </w:r>
      <w:r>
        <w:rPr>
          <w:rFonts w:ascii="Arial" w:hAnsi="Arial" w:cs="Arial"/>
          <w:u w:val="single"/>
          <w:lang w:eastAsia="pl-PL"/>
        </w:rPr>
        <w:t xml:space="preserve">transport </w:t>
      </w:r>
      <w:proofErr w:type="spellStart"/>
      <w:r>
        <w:rPr>
          <w:rFonts w:ascii="Arial" w:hAnsi="Arial" w:cs="Arial"/>
          <w:u w:val="single"/>
          <w:lang w:eastAsia="pl-PL"/>
        </w:rPr>
        <w:t>ekogroszku</w:t>
      </w:r>
      <w:proofErr w:type="spellEnd"/>
      <w:r>
        <w:rPr>
          <w:rFonts w:ascii="Arial" w:hAnsi="Arial" w:cs="Arial"/>
          <w:u w:val="single"/>
          <w:lang w:eastAsia="pl-PL"/>
        </w:rPr>
        <w:t xml:space="preserve"> w workach od 15kg do 25kg, </w:t>
      </w:r>
      <w:proofErr w:type="spellStart"/>
      <w:r>
        <w:rPr>
          <w:rFonts w:ascii="Arial" w:hAnsi="Arial" w:cs="Arial"/>
          <w:u w:val="single"/>
          <w:lang w:eastAsia="pl-PL"/>
        </w:rPr>
        <w:t>pelletu</w:t>
      </w:r>
      <w:proofErr w:type="spellEnd"/>
      <w:r>
        <w:rPr>
          <w:rFonts w:ascii="Arial" w:hAnsi="Arial" w:cs="Arial"/>
          <w:u w:val="single"/>
          <w:lang w:eastAsia="pl-PL"/>
        </w:rPr>
        <w:t xml:space="preserve"> </w:t>
      </w:r>
      <w:r>
        <w:rPr>
          <w:rFonts w:ascii="Arial" w:hAnsi="Arial" w:cs="Arial"/>
          <w:u w:val="single"/>
          <w:lang w:eastAsia="pl-PL"/>
        </w:rPr>
        <w:br/>
        <w:t>w workach od 15kg do 25kg do magazynu w miejscowości Długołęka 9.</w:t>
      </w:r>
    </w:p>
    <w:p w14:paraId="43A8B231" w14:textId="77777777" w:rsidR="00C97EC9" w:rsidRDefault="00000000">
      <w:pPr>
        <w:tabs>
          <w:tab w:val="left" w:pos="0"/>
        </w:tabs>
        <w:spacing w:after="0"/>
        <w:ind w:left="567" w:hanging="567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15.1. Dostawy węgla kamiennego sortyment </w:t>
      </w:r>
      <w:proofErr w:type="spellStart"/>
      <w:r>
        <w:rPr>
          <w:rFonts w:ascii="Arial" w:hAnsi="Arial" w:cs="Arial"/>
          <w:color w:val="000000"/>
          <w:lang w:eastAsia="pl-PL"/>
        </w:rPr>
        <w:t>ekomiał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bookmarkStart w:id="5" w:name="_Hlk19173135"/>
      <w:r>
        <w:rPr>
          <w:rFonts w:ascii="Arial" w:hAnsi="Arial" w:cs="Arial"/>
          <w:color w:val="000000"/>
          <w:lang w:eastAsia="pl-PL"/>
        </w:rPr>
        <w:t>do kotłowni komunalnych na terenie Gminy Lidzbark Warmiński :</w:t>
      </w:r>
    </w:p>
    <w:bookmarkEnd w:id="5"/>
    <w:p w14:paraId="39C8EA54" w14:textId="77777777" w:rsidR="00C97EC9" w:rsidRDefault="00C97EC9">
      <w:pPr>
        <w:spacing w:after="0"/>
        <w:ind w:left="567" w:hanging="567"/>
        <w:rPr>
          <w:rFonts w:ascii="Arial" w:eastAsia="Times New Roman" w:hAnsi="Arial" w:cs="Arial"/>
          <w:color w:val="000000"/>
          <w:lang w:eastAsia="pl-PL"/>
        </w:rPr>
      </w:pPr>
    </w:p>
    <w:p w14:paraId="6BD25AE6" w14:textId="77777777" w:rsidR="00C97EC9" w:rsidRDefault="00000000">
      <w:pPr>
        <w:numPr>
          <w:ilvl w:val="0"/>
          <w:numId w:val="6"/>
        </w:numPr>
        <w:tabs>
          <w:tab w:val="left" w:pos="-1440"/>
          <w:tab w:val="left" w:pos="-720"/>
        </w:tabs>
        <w:spacing w:after="0"/>
        <w:ind w:left="567" w:hanging="567"/>
        <w:jc w:val="both"/>
        <w:rPr>
          <w:rFonts w:ascii="Arial" w:hAnsi="Arial" w:cs="Arial"/>
          <w:b/>
          <w:color w:val="000000"/>
          <w:lang w:eastAsia="pl-PL"/>
        </w:rPr>
      </w:pPr>
      <w:bookmarkStart w:id="6" w:name="_Hlk50036406"/>
      <w:r>
        <w:rPr>
          <w:rFonts w:ascii="Arial" w:hAnsi="Arial" w:cs="Arial"/>
          <w:b/>
          <w:color w:val="000000"/>
          <w:lang w:eastAsia="pl-PL"/>
        </w:rPr>
        <w:t>Runowo nr 71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  <w:t>- 22 t</w:t>
      </w:r>
    </w:p>
    <w:p w14:paraId="7FF62735" w14:textId="77777777" w:rsidR="00C97EC9" w:rsidRDefault="00000000">
      <w:pPr>
        <w:numPr>
          <w:ilvl w:val="0"/>
          <w:numId w:val="6"/>
        </w:numPr>
        <w:tabs>
          <w:tab w:val="left" w:pos="-720"/>
          <w:tab w:val="left" w:pos="-505"/>
        </w:tabs>
        <w:spacing w:after="0"/>
        <w:ind w:left="567" w:hanging="567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Ignalin nr 8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  <w:t>- 30 t</w:t>
      </w:r>
    </w:p>
    <w:p w14:paraId="214B0D9F" w14:textId="77777777" w:rsidR="00C97EC9" w:rsidRDefault="00000000">
      <w:pPr>
        <w:numPr>
          <w:ilvl w:val="0"/>
          <w:numId w:val="6"/>
        </w:numPr>
        <w:tabs>
          <w:tab w:val="left" w:pos="-720"/>
          <w:tab w:val="left" w:pos="-505"/>
        </w:tabs>
        <w:spacing w:after="0"/>
        <w:ind w:left="567" w:hanging="567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Kłębowo nr 7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  <w:t>- 12 t</w:t>
      </w:r>
    </w:p>
    <w:p w14:paraId="57565FDB" w14:textId="77777777" w:rsidR="00C97EC9" w:rsidRDefault="00C97EC9">
      <w:pPr>
        <w:spacing w:after="0"/>
        <w:ind w:left="567" w:hanging="567"/>
        <w:rPr>
          <w:rFonts w:ascii="Arial" w:eastAsia="Times New Roman" w:hAnsi="Arial" w:cs="Arial"/>
          <w:color w:val="000000"/>
          <w:lang w:eastAsia="pl-PL"/>
        </w:rPr>
      </w:pPr>
    </w:p>
    <w:bookmarkEnd w:id="6"/>
    <w:p w14:paraId="27A83F42" w14:textId="77777777" w:rsidR="00C97EC9" w:rsidRDefault="00000000">
      <w:p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15.2. Dostawy węgla kamiennego sortyment </w:t>
      </w:r>
      <w:proofErr w:type="spellStart"/>
      <w:r>
        <w:rPr>
          <w:rFonts w:ascii="Arial" w:hAnsi="Arial" w:cs="Arial"/>
          <w:color w:val="000000"/>
          <w:lang w:eastAsia="pl-PL"/>
        </w:rPr>
        <w:t>ekogroszek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do magazynu Długołęka nr 9.</w:t>
      </w:r>
    </w:p>
    <w:p w14:paraId="7C8F93A0" w14:textId="77777777" w:rsidR="00C97EC9" w:rsidRDefault="00C97EC9">
      <w:pPr>
        <w:tabs>
          <w:tab w:val="left" w:pos="624"/>
          <w:tab w:val="left" w:pos="821"/>
          <w:tab w:val="left" w:pos="1116"/>
        </w:tabs>
        <w:spacing w:after="0" w:line="360" w:lineRule="auto"/>
        <w:rPr>
          <w:rFonts w:ascii="Arial" w:hAnsi="Arial" w:cs="Arial"/>
          <w:color w:val="000000"/>
          <w:lang w:eastAsia="pl-PL"/>
        </w:rPr>
      </w:pPr>
    </w:p>
    <w:p w14:paraId="2B1F5A5C" w14:textId="77777777" w:rsidR="00C97EC9" w:rsidRDefault="00000000">
      <w:pPr>
        <w:tabs>
          <w:tab w:val="left" w:pos="0"/>
        </w:tabs>
        <w:spacing w:after="0"/>
        <w:ind w:left="567" w:hanging="567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15.3. Dostawy  </w:t>
      </w:r>
      <w:proofErr w:type="spellStart"/>
      <w:r>
        <w:rPr>
          <w:rFonts w:ascii="Arial" w:hAnsi="Arial" w:cs="Arial"/>
          <w:color w:val="000000"/>
          <w:lang w:eastAsia="pl-PL"/>
        </w:rPr>
        <w:t>pelletu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drzewnego do magazynu Długołęka nr 9:</w:t>
      </w:r>
    </w:p>
    <w:p w14:paraId="6CDA515D" w14:textId="77777777" w:rsidR="00C97EC9" w:rsidRDefault="00C97EC9">
      <w:pPr>
        <w:tabs>
          <w:tab w:val="left" w:pos="624"/>
          <w:tab w:val="left" w:pos="821"/>
          <w:tab w:val="left" w:pos="1116"/>
        </w:tabs>
        <w:spacing w:after="0" w:line="360" w:lineRule="auto"/>
        <w:rPr>
          <w:rFonts w:ascii="Arial" w:hAnsi="Arial" w:cs="Arial"/>
        </w:rPr>
      </w:pPr>
    </w:p>
    <w:p w14:paraId="0E7043BD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Wymagania szczegółowe związane z przedmiotem zamówienia:</w:t>
      </w:r>
    </w:p>
    <w:p w14:paraId="03E37352" w14:textId="77777777" w:rsidR="00C97EC9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1)</w:t>
      </w:r>
      <w:r>
        <w:rPr>
          <w:rFonts w:ascii="Arial" w:hAnsi="Arial" w:cs="Arial"/>
          <w:color w:val="000000"/>
          <w:lang w:eastAsia="pl-PL"/>
        </w:rPr>
        <w:tab/>
        <w:t xml:space="preserve">Wykonawca nie może powierzyć powyższych zadań osobom lub podmiotom trzecim bez uprzednio uzyskanej zgody Zamawiającego. </w:t>
      </w:r>
    </w:p>
    <w:p w14:paraId="47CBB31B" w14:textId="77777777" w:rsidR="00C97EC9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2)</w:t>
      </w:r>
      <w:r>
        <w:rPr>
          <w:rFonts w:ascii="Arial" w:hAnsi="Arial" w:cs="Arial"/>
          <w:color w:val="000000"/>
          <w:lang w:eastAsia="pl-PL"/>
        </w:rPr>
        <w:tab/>
        <w:t xml:space="preserve">Wykonawcę obowiązuje należyta staranność w wykonaniu przedmiotu umowy. </w:t>
      </w:r>
    </w:p>
    <w:p w14:paraId="6CA2F3FD" w14:textId="77777777" w:rsidR="00C97EC9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3)</w:t>
      </w:r>
      <w:r>
        <w:rPr>
          <w:rFonts w:ascii="Arial" w:hAnsi="Arial" w:cs="Arial"/>
          <w:color w:val="000000"/>
          <w:lang w:eastAsia="pl-PL"/>
        </w:rPr>
        <w:tab/>
        <w:t>Wykonawcę obowiązuje pełna dyspozycyjność w sprawach pilnych.</w:t>
      </w:r>
    </w:p>
    <w:p w14:paraId="4277214E" w14:textId="77777777" w:rsidR="00C97EC9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4) </w:t>
      </w:r>
      <w:r>
        <w:rPr>
          <w:rFonts w:ascii="Arial" w:hAnsi="Arial" w:cs="Arial"/>
          <w:color w:val="000000"/>
          <w:lang w:eastAsia="pl-PL"/>
        </w:rPr>
        <w:tab/>
        <w:t>Wykonawca zapewnia ważenie każdej dostawy wyłącznie na terenie miasta Lidzbarka Warmińskiego w obecności ustalonego przez Zamawiającego pracownika.</w:t>
      </w:r>
    </w:p>
    <w:p w14:paraId="6F45727E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Ustalenia organizacyjne związane z wykonaniem zamówienia określono we wzorze umowy  stanowiącym </w:t>
      </w:r>
      <w:r>
        <w:rPr>
          <w:rFonts w:ascii="Arial" w:hAnsi="Arial" w:cs="Arial"/>
          <w:b/>
          <w:color w:val="000000"/>
          <w:lang w:eastAsia="pl-PL"/>
        </w:rPr>
        <w:t>załącznik nr 4 do SWZ</w:t>
      </w:r>
      <w:r>
        <w:rPr>
          <w:rFonts w:ascii="Arial" w:hAnsi="Arial" w:cs="Arial"/>
          <w:color w:val="000000"/>
          <w:lang w:eastAsia="pl-PL"/>
        </w:rPr>
        <w:t>.</w:t>
      </w:r>
    </w:p>
    <w:p w14:paraId="56463EB6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Zakres zadań, spraw i terminy określać będą ustanowione w postanowieniach umowy  osoby. </w:t>
      </w:r>
    </w:p>
    <w:p w14:paraId="5FE0BE88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Ustalenia i decyzje dotyczące wykonywania zamówienia uzgadniane będą przez   zamawiającego z ustanowionym przedstawicielem wykonawcy.</w:t>
      </w:r>
    </w:p>
    <w:p w14:paraId="4BFA4F42" w14:textId="77777777" w:rsidR="00C97EC9" w:rsidRDefault="00000000">
      <w:pPr>
        <w:numPr>
          <w:ilvl w:val="0"/>
          <w:numId w:val="1"/>
        </w:numPr>
        <w:tabs>
          <w:tab w:val="left" w:pos="309"/>
          <w:tab w:val="left" w:pos="54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ab/>
        <w:t>Wymagania stawiane wykonawcy.</w:t>
      </w:r>
    </w:p>
    <w:p w14:paraId="5CBF6760" w14:textId="77777777" w:rsidR="00C97EC9" w:rsidRDefault="00000000">
      <w:pPr>
        <w:numPr>
          <w:ilvl w:val="0"/>
          <w:numId w:val="7"/>
        </w:numPr>
        <w:tabs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Wykonawca jest odpowiedzialny za całokształt, w tym za przebieg oraz terminowe wykonanie zamówienia.</w:t>
      </w:r>
    </w:p>
    <w:p w14:paraId="35EDA3E5" w14:textId="77777777" w:rsidR="00C97EC9" w:rsidRDefault="00000000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Określenie przez Wykonawcę telefonów kontaktowych i numerów faksu oraz innych ustaleń niezbędnych dla sprawnego i terminowego wykonania zamówienia.</w:t>
      </w:r>
    </w:p>
    <w:p w14:paraId="78B54FBF" w14:textId="77777777" w:rsidR="00C97EC9" w:rsidRDefault="00000000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Zamawiający nie ponosi odpowiedzialności za szkody wyrządzone przez Wykonawcę podczas wykonywania przedmiotu zamówienia.</w:t>
      </w:r>
    </w:p>
    <w:p w14:paraId="5EC13E22" w14:textId="77777777" w:rsidR="00C97EC9" w:rsidRDefault="00000000">
      <w:pPr>
        <w:pStyle w:val="Akapitzlist"/>
        <w:numPr>
          <w:ilvl w:val="0"/>
          <w:numId w:val="1"/>
        </w:numPr>
        <w:tabs>
          <w:tab w:val="left" w:pos="987"/>
        </w:tabs>
        <w:spacing w:after="0" w:line="360" w:lineRule="auto"/>
        <w:ind w:hanging="532"/>
      </w:pPr>
      <w:r>
        <w:rPr>
          <w:rFonts w:ascii="Arial" w:hAnsi="Arial" w:cs="Arial"/>
          <w:sz w:val="22"/>
          <w:szCs w:val="22"/>
        </w:rPr>
        <w:lastRenderedPageBreak/>
        <w:t xml:space="preserve">Zamawiający zastrzega sobie możliwość skorzystania z prawa opcji (w całości lub                            w części), tj. zwiększenia o 15% ilości dostarczanego opału względem ilości podstawowej w przypadku, gdy będzie to leżeć w interesie zamawiającego i wynikać </w:t>
      </w:r>
      <w:r>
        <w:rPr>
          <w:rFonts w:ascii="Arial" w:hAnsi="Arial" w:cs="Arial"/>
          <w:sz w:val="22"/>
          <w:szCs w:val="22"/>
        </w:rPr>
        <w:br/>
        <w:t xml:space="preserve">z jego bieżących potrzeb oraz warunków atmosferycznych. Szczegółowe zapisy dotyczące prawa opcji opisane we wzorze umowy. </w:t>
      </w:r>
    </w:p>
    <w:p w14:paraId="36797FFC" w14:textId="77777777" w:rsidR="00C97EC9" w:rsidRDefault="00C97EC9">
      <w:pPr>
        <w:ind w:left="142"/>
        <w:rPr>
          <w:rFonts w:ascii="Arial" w:hAnsi="Arial" w:cs="Arial"/>
        </w:rPr>
      </w:pPr>
    </w:p>
    <w:sectPr w:rsidR="00C97EC9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EF86" w14:textId="77777777" w:rsidR="007B6C31" w:rsidRDefault="007B6C31">
      <w:pPr>
        <w:spacing w:after="0"/>
      </w:pPr>
      <w:r>
        <w:separator/>
      </w:r>
    </w:p>
  </w:endnote>
  <w:endnote w:type="continuationSeparator" w:id="0">
    <w:p w14:paraId="07BAF814" w14:textId="77777777" w:rsidR="007B6C31" w:rsidRDefault="007B6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1456" w14:textId="77777777" w:rsidR="0072398B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940521" w14:textId="77777777" w:rsidR="007239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1893" w14:textId="77777777" w:rsidR="007B6C31" w:rsidRDefault="007B6C3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C415925" w14:textId="77777777" w:rsidR="007B6C31" w:rsidRDefault="007B6C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C1FC" w14:textId="77777777" w:rsidR="0072398B" w:rsidRDefault="00000000">
    <w:pPr>
      <w:spacing w:after="0"/>
      <w:textAlignment w:val="baseline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24288FE7" w14:textId="77777777" w:rsidR="0072398B" w:rsidRDefault="00000000">
    <w:pPr>
      <w:spacing w:after="0"/>
      <w:ind w:right="8"/>
      <w:jc w:val="center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432562F7" w14:textId="77777777" w:rsidR="0072398B" w:rsidRDefault="00000000">
    <w:pPr>
      <w:spacing w:after="0"/>
      <w:ind w:left="1080" w:right="8" w:hanging="1080"/>
      <w:jc w:val="center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0C52739A" w14:textId="77777777" w:rsidR="0072398B" w:rsidRDefault="00000000">
    <w:pPr>
      <w:spacing w:after="0"/>
      <w:ind w:left="1080" w:right="8" w:hanging="1080"/>
      <w:jc w:val="center"/>
      <w:textAlignment w:val="baseline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2022/2023”</w:t>
    </w:r>
  </w:p>
  <w:p w14:paraId="52299490" w14:textId="77777777" w:rsidR="0072398B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baseline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IZP.271.1.9.2022.KA</w:t>
    </w:r>
  </w:p>
  <w:p w14:paraId="20354C4E" w14:textId="77777777" w:rsidR="0072398B" w:rsidRDefault="00000000">
    <w:pPr>
      <w:spacing w:after="0"/>
      <w:ind w:right="8"/>
      <w:jc w:val="center"/>
    </w:pPr>
    <w:r>
      <w:rPr>
        <w:rFonts w:ascii="Arial" w:hAnsi="Arial" w:cs="Arial"/>
        <w:b/>
        <w:sz w:val="16"/>
        <w:szCs w:val="16"/>
        <w:lang w:eastAsia="pl-PL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7CF9"/>
    <w:multiLevelType w:val="multilevel"/>
    <w:tmpl w:val="45D45750"/>
    <w:lvl w:ilvl="0">
      <w:start w:val="1"/>
      <w:numFmt w:val="decimal"/>
      <w:lvlText w:val="%1)"/>
      <w:lvlJc w:val="left"/>
      <w:pPr>
        <w:ind w:left="1032" w:firstLine="0"/>
      </w:pPr>
    </w:lvl>
    <w:lvl w:ilvl="1">
      <w:start w:val="1"/>
      <w:numFmt w:val="upperRoman"/>
      <w:lvlText w:val="%2."/>
      <w:lvlJc w:val="right"/>
      <w:pPr>
        <w:ind w:left="1572" w:hanging="18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4F971E94"/>
    <w:multiLevelType w:val="multilevel"/>
    <w:tmpl w:val="BB5C4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FCF"/>
    <w:multiLevelType w:val="multilevel"/>
    <w:tmpl w:val="F1F4BF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F29"/>
    <w:multiLevelType w:val="multilevel"/>
    <w:tmpl w:val="2332A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0957"/>
    <w:multiLevelType w:val="multilevel"/>
    <w:tmpl w:val="15E44BA4"/>
    <w:lvl w:ilvl="0">
      <w:start w:val="1"/>
      <w:numFmt w:val="decimal"/>
      <w:lvlText w:val="%1."/>
      <w:lvlJc w:val="left"/>
      <w:pPr>
        <w:ind w:left="532" w:hanging="39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00A0"/>
    <w:multiLevelType w:val="multilevel"/>
    <w:tmpl w:val="456497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0F51"/>
    <w:multiLevelType w:val="multilevel"/>
    <w:tmpl w:val="82F8D798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409086900">
    <w:abstractNumId w:val="4"/>
  </w:num>
  <w:num w:numId="2" w16cid:durableId="1595630127">
    <w:abstractNumId w:val="3"/>
  </w:num>
  <w:num w:numId="3" w16cid:durableId="1289966903">
    <w:abstractNumId w:val="2"/>
  </w:num>
  <w:num w:numId="4" w16cid:durableId="1702434104">
    <w:abstractNumId w:val="1"/>
  </w:num>
  <w:num w:numId="5" w16cid:durableId="913703989">
    <w:abstractNumId w:val="6"/>
  </w:num>
  <w:num w:numId="6" w16cid:durableId="803428660">
    <w:abstractNumId w:val="5"/>
  </w:num>
  <w:num w:numId="7" w16cid:durableId="207457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7EC9"/>
    <w:rsid w:val="007B6C31"/>
    <w:rsid w:val="00C97EC9"/>
    <w:rsid w:val="00D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11EC"/>
  <w15:docId w15:val="{75BC80EB-533A-466A-A56A-44853AB7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616" w:hanging="360"/>
      <w:jc w:val="both"/>
      <w:textAlignment w:val="baseline"/>
    </w:pPr>
    <w:rPr>
      <w:sz w:val="24"/>
      <w:szCs w:val="24"/>
    </w:rPr>
  </w:style>
  <w:style w:type="paragraph" w:customStyle="1" w:styleId="11">
    <w:name w:val="11)"/>
    <w:basedOn w:val="Normalny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2</cp:revision>
  <cp:lastPrinted>2021-09-28T08:51:00Z</cp:lastPrinted>
  <dcterms:created xsi:type="dcterms:W3CDTF">2022-08-10T12:50:00Z</dcterms:created>
  <dcterms:modified xsi:type="dcterms:W3CDTF">2022-08-10T12:50:00Z</dcterms:modified>
</cp:coreProperties>
</file>