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B9C4A" w14:textId="6CE01D1F" w:rsidR="00963662" w:rsidRDefault="00963662" w:rsidP="00963662">
      <w:pPr>
        <w:spacing w:after="7" w:line="266" w:lineRule="auto"/>
        <w:ind w:left="4943" w:right="78" w:firstLine="5811"/>
        <w:jc w:val="left"/>
        <w:rPr>
          <w:b/>
          <w:sz w:val="22"/>
        </w:rPr>
      </w:pPr>
      <w:bookmarkStart w:id="0" w:name="_GoBack"/>
      <w:bookmarkEnd w:id="0"/>
    </w:p>
    <w:p w14:paraId="3AAEB75D" w14:textId="15C81590" w:rsidR="00963662" w:rsidRDefault="00963662" w:rsidP="00963662">
      <w:pPr>
        <w:spacing w:after="264" w:line="259" w:lineRule="auto"/>
        <w:ind w:left="0" w:right="0" w:firstLine="0"/>
      </w:pPr>
      <w:r>
        <w:t xml:space="preserve">Zał. nr ……. Do  </w:t>
      </w:r>
      <w:r w:rsidR="003A65DD">
        <w:t xml:space="preserve">Specyfikacji Istotnych Warunków Zamówienia </w:t>
      </w:r>
    </w:p>
    <w:p w14:paraId="0768DB04" w14:textId="77777777" w:rsidR="00963662" w:rsidRDefault="00963662" w:rsidP="00963662">
      <w:pPr>
        <w:spacing w:after="264" w:line="259" w:lineRule="auto"/>
        <w:ind w:left="0" w:right="0" w:firstLine="0"/>
      </w:pPr>
    </w:p>
    <w:p w14:paraId="03A9EC60" w14:textId="5BBD4765" w:rsidR="00963662" w:rsidRDefault="00963662" w:rsidP="00963662">
      <w:pPr>
        <w:spacing w:after="264" w:line="259" w:lineRule="auto"/>
        <w:ind w:left="0" w:right="0" w:firstLine="0"/>
      </w:pPr>
      <w:r>
        <w:t xml:space="preserve">Szczegółowy opis przedmiotu zamówienia </w:t>
      </w:r>
    </w:p>
    <w:p w14:paraId="4366C9F0" w14:textId="77777777" w:rsidR="00963662" w:rsidRDefault="00963662" w:rsidP="00963662">
      <w:pPr>
        <w:spacing w:after="264" w:line="259" w:lineRule="auto"/>
        <w:ind w:left="0" w:right="0" w:firstLine="0"/>
        <w:rPr>
          <w:noProof/>
        </w:rPr>
      </w:pPr>
      <w:r w:rsidRPr="0098432C">
        <w:rPr>
          <w:b/>
          <w:bCs/>
        </w:rPr>
        <w:t xml:space="preserve">Zakup </w:t>
      </w:r>
      <w:r w:rsidRPr="0098432C">
        <w:rPr>
          <w:b/>
          <w:bCs/>
          <w:noProof/>
        </w:rPr>
        <w:t>autobusu elektrycznego i stacji ładowania dla Gminy Bobowa</w:t>
      </w:r>
      <w:r>
        <w:rPr>
          <w:noProof/>
        </w:rPr>
        <w:t xml:space="preserve"> </w:t>
      </w:r>
    </w:p>
    <w:p w14:paraId="28DDC3F7" w14:textId="3A3EFAEB" w:rsidR="00963662" w:rsidRDefault="00963662" w:rsidP="00963662">
      <w:pPr>
        <w:spacing w:after="264" w:line="259" w:lineRule="auto"/>
        <w:ind w:left="0" w:right="0" w:firstLine="0"/>
        <w:rPr>
          <w:noProof/>
        </w:rPr>
      </w:pPr>
      <w:r>
        <w:rPr>
          <w:noProof/>
        </w:rPr>
        <w:t>w ramach programu piorytetowego nr 3.6  Ochrona atmosfery System zielonych inwestycji</w:t>
      </w:r>
      <w:r w:rsidR="00630DC9">
        <w:rPr>
          <w:noProof/>
        </w:rPr>
        <w:t xml:space="preserve">            </w:t>
      </w:r>
      <w:r>
        <w:rPr>
          <w:noProof/>
        </w:rPr>
        <w:t xml:space="preserve"> ( GIS-Green Investment Scheme )- Kangur-Bezpieczna i ekologiczna droga do szkoły”</w:t>
      </w:r>
    </w:p>
    <w:p w14:paraId="76F87F89" w14:textId="3641B3E4" w:rsidR="00902CCE" w:rsidRDefault="00902CCE" w:rsidP="00963662">
      <w:pPr>
        <w:spacing w:after="264" w:line="259" w:lineRule="auto"/>
        <w:ind w:left="0" w:right="0" w:firstLine="0"/>
        <w:rPr>
          <w:noProof/>
        </w:rPr>
      </w:pPr>
    </w:p>
    <w:p w14:paraId="119EF4E4" w14:textId="22753952" w:rsidR="00902CCE" w:rsidRDefault="00902CCE" w:rsidP="00963662">
      <w:pPr>
        <w:spacing w:after="264" w:line="259" w:lineRule="auto"/>
        <w:ind w:left="0" w:right="0" w:firstLine="0"/>
        <w:rPr>
          <w:noProof/>
        </w:rPr>
      </w:pPr>
      <w:r>
        <w:rPr>
          <w:noProof/>
        </w:rPr>
        <w:t xml:space="preserve">PARAMETRY TECHNICZNE AUTOBUSU SZKOLNEGO </w:t>
      </w:r>
    </w:p>
    <w:p w14:paraId="7DA223D4" w14:textId="620E7ABE" w:rsidR="00963662" w:rsidRPr="00455B71" w:rsidRDefault="00963662" w:rsidP="00996F6A">
      <w:pPr>
        <w:pStyle w:val="Akapitzlist"/>
        <w:numPr>
          <w:ilvl w:val="0"/>
          <w:numId w:val="2"/>
        </w:numPr>
        <w:spacing w:after="264" w:line="259" w:lineRule="auto"/>
        <w:ind w:right="0"/>
        <w:rPr>
          <w:b/>
          <w:bCs/>
          <w:noProof/>
          <w:color w:val="auto"/>
          <w:u w:val="single"/>
        </w:rPr>
      </w:pPr>
      <w:r w:rsidRPr="00455B71">
        <w:rPr>
          <w:b/>
          <w:bCs/>
          <w:noProof/>
          <w:color w:val="auto"/>
          <w:u w:val="single"/>
        </w:rPr>
        <w:t>Podstawowe parametry gabarytowe i użytkowe</w:t>
      </w:r>
    </w:p>
    <w:p w14:paraId="5FA2A1AC" w14:textId="03CDBCAA" w:rsidR="00963662" w:rsidRPr="00963662" w:rsidRDefault="00963662" w:rsidP="00963662">
      <w:pPr>
        <w:spacing w:after="12" w:line="259" w:lineRule="auto"/>
        <w:ind w:left="2" w:right="0" w:firstLine="0"/>
        <w:jc w:val="left"/>
        <w:rPr>
          <w:color w:val="auto"/>
        </w:rPr>
      </w:pPr>
      <w:r w:rsidRPr="00963662">
        <w:rPr>
          <w:color w:val="auto"/>
        </w:rPr>
        <w:t xml:space="preserve">Autobus powinien  być dopuszczony do ruchu zgodnie z prawem polskim oraz spełniać następujące warunki: </w:t>
      </w:r>
    </w:p>
    <w:p w14:paraId="7D21275D" w14:textId="20FD2B71" w:rsidR="00963662" w:rsidRPr="00963662" w:rsidRDefault="00963662" w:rsidP="00996F6A">
      <w:pPr>
        <w:numPr>
          <w:ilvl w:val="0"/>
          <w:numId w:val="1"/>
        </w:numPr>
        <w:spacing w:after="6" w:line="259" w:lineRule="auto"/>
        <w:ind w:right="0" w:hanging="360"/>
        <w:jc w:val="left"/>
        <w:rPr>
          <w:color w:val="auto"/>
        </w:rPr>
      </w:pPr>
      <w:r w:rsidRPr="00963662">
        <w:rPr>
          <w:color w:val="auto"/>
        </w:rPr>
        <w:t>Długość pojazdu:</w:t>
      </w:r>
      <w:r w:rsidR="00140D3B">
        <w:rPr>
          <w:color w:val="auto"/>
        </w:rPr>
        <w:t xml:space="preserve">       </w:t>
      </w:r>
      <w:r w:rsidRPr="00963662">
        <w:rPr>
          <w:color w:val="auto"/>
        </w:rPr>
        <w:t>8300 mm</w:t>
      </w:r>
      <w:r w:rsidR="00140D3B">
        <w:rPr>
          <w:color w:val="auto"/>
        </w:rPr>
        <w:t xml:space="preserve"> -  </w:t>
      </w:r>
      <w:r w:rsidRPr="00963662">
        <w:rPr>
          <w:color w:val="auto"/>
        </w:rPr>
        <w:t>9500 mm</w:t>
      </w:r>
    </w:p>
    <w:p w14:paraId="7BF0107F" w14:textId="66D1FDA9" w:rsidR="00963662" w:rsidRPr="00963662" w:rsidRDefault="00963662" w:rsidP="00996F6A">
      <w:pPr>
        <w:numPr>
          <w:ilvl w:val="0"/>
          <w:numId w:val="1"/>
        </w:numPr>
        <w:spacing w:after="14" w:line="259" w:lineRule="auto"/>
        <w:ind w:right="0" w:hanging="360"/>
        <w:jc w:val="left"/>
        <w:rPr>
          <w:color w:val="auto"/>
        </w:rPr>
      </w:pPr>
      <w:r w:rsidRPr="00963662">
        <w:rPr>
          <w:color w:val="auto"/>
        </w:rPr>
        <w:t>Szerokość pojazdu:</w:t>
      </w:r>
      <w:r w:rsidR="00140D3B">
        <w:rPr>
          <w:color w:val="auto"/>
        </w:rPr>
        <w:t xml:space="preserve">  </w:t>
      </w:r>
      <w:r w:rsidRPr="00963662">
        <w:rPr>
          <w:color w:val="auto"/>
        </w:rPr>
        <w:t xml:space="preserve"> 2</w:t>
      </w:r>
      <w:r w:rsidR="00AE655D">
        <w:rPr>
          <w:color w:val="auto"/>
        </w:rPr>
        <w:t>35</w:t>
      </w:r>
      <w:r w:rsidRPr="00963662">
        <w:rPr>
          <w:color w:val="auto"/>
        </w:rPr>
        <w:t>0</w:t>
      </w:r>
      <w:r w:rsidR="00140D3B">
        <w:rPr>
          <w:color w:val="auto"/>
        </w:rPr>
        <w:t>mm</w:t>
      </w:r>
      <w:r w:rsidRPr="00963662">
        <w:rPr>
          <w:color w:val="auto"/>
        </w:rPr>
        <w:t xml:space="preserve"> – </w:t>
      </w:r>
      <w:r w:rsidR="00140D3B">
        <w:rPr>
          <w:color w:val="auto"/>
        </w:rPr>
        <w:t xml:space="preserve"> </w:t>
      </w:r>
      <w:r w:rsidRPr="00963662">
        <w:rPr>
          <w:color w:val="auto"/>
        </w:rPr>
        <w:t>25</w:t>
      </w:r>
      <w:r w:rsidR="00AE655D">
        <w:rPr>
          <w:color w:val="auto"/>
        </w:rPr>
        <w:t>5</w:t>
      </w:r>
      <w:r w:rsidRPr="00963662">
        <w:rPr>
          <w:color w:val="auto"/>
        </w:rPr>
        <w:t xml:space="preserve">0 mm; </w:t>
      </w:r>
    </w:p>
    <w:p w14:paraId="43B5BFC3" w14:textId="77777777" w:rsidR="00963662" w:rsidRPr="00963662" w:rsidRDefault="00963662" w:rsidP="00996F6A">
      <w:pPr>
        <w:numPr>
          <w:ilvl w:val="0"/>
          <w:numId w:val="1"/>
        </w:numPr>
        <w:spacing w:after="14" w:line="259" w:lineRule="auto"/>
        <w:ind w:right="0" w:hanging="360"/>
        <w:jc w:val="left"/>
        <w:rPr>
          <w:color w:val="auto"/>
        </w:rPr>
      </w:pPr>
      <w:r w:rsidRPr="00963662">
        <w:rPr>
          <w:color w:val="auto"/>
        </w:rPr>
        <w:t xml:space="preserve">Maksymalna wysokość </w:t>
      </w:r>
      <w:r w:rsidRPr="00AE655D">
        <w:rPr>
          <w:color w:val="auto"/>
          <w:u w:val="single"/>
        </w:rPr>
        <w:t>całkowita</w:t>
      </w:r>
      <w:r w:rsidRPr="00963662">
        <w:rPr>
          <w:color w:val="auto"/>
        </w:rPr>
        <w:t xml:space="preserve"> – 3400 mm</w:t>
      </w:r>
    </w:p>
    <w:p w14:paraId="2E8A7DC6" w14:textId="720E766B" w:rsidR="00963662" w:rsidRPr="00963662" w:rsidRDefault="00963662" w:rsidP="00996F6A">
      <w:pPr>
        <w:numPr>
          <w:ilvl w:val="0"/>
          <w:numId w:val="1"/>
        </w:numPr>
        <w:spacing w:after="19" w:line="259" w:lineRule="auto"/>
        <w:ind w:right="0" w:hanging="360"/>
        <w:jc w:val="left"/>
        <w:rPr>
          <w:color w:val="auto"/>
        </w:rPr>
      </w:pPr>
      <w:r w:rsidRPr="00963662">
        <w:rPr>
          <w:color w:val="auto"/>
        </w:rPr>
        <w:t>Łączna liczba miejsc:</w:t>
      </w:r>
      <w:r w:rsidR="00455B71">
        <w:rPr>
          <w:color w:val="auto"/>
        </w:rPr>
        <w:t xml:space="preserve">       </w:t>
      </w:r>
      <w:r w:rsidRPr="00963662">
        <w:rPr>
          <w:color w:val="auto"/>
        </w:rPr>
        <w:t xml:space="preserve"> </w:t>
      </w:r>
      <w:r w:rsidR="00B4145E">
        <w:rPr>
          <w:color w:val="auto"/>
        </w:rPr>
        <w:t>-</w:t>
      </w:r>
      <w:r w:rsidRPr="00963662">
        <w:rPr>
          <w:color w:val="auto"/>
        </w:rPr>
        <w:t xml:space="preserve"> min. 35</w:t>
      </w:r>
      <w:r w:rsidR="00570453">
        <w:rPr>
          <w:color w:val="auto"/>
        </w:rPr>
        <w:t xml:space="preserve"> + kierowca </w:t>
      </w:r>
    </w:p>
    <w:p w14:paraId="1207D7EB" w14:textId="537BE4EE" w:rsidR="00963662" w:rsidRPr="00963662" w:rsidRDefault="00963662" w:rsidP="00996F6A">
      <w:pPr>
        <w:numPr>
          <w:ilvl w:val="0"/>
          <w:numId w:val="1"/>
        </w:numPr>
        <w:spacing w:after="19" w:line="259" w:lineRule="auto"/>
        <w:ind w:right="0" w:hanging="360"/>
        <w:jc w:val="left"/>
        <w:rPr>
          <w:color w:val="auto"/>
        </w:rPr>
      </w:pPr>
      <w:r w:rsidRPr="00963662">
        <w:rPr>
          <w:color w:val="auto"/>
        </w:rPr>
        <w:t xml:space="preserve">Liczba miejsc siedzących: </w:t>
      </w:r>
      <w:r w:rsidR="00B4145E">
        <w:rPr>
          <w:color w:val="auto"/>
        </w:rPr>
        <w:t>-</w:t>
      </w:r>
      <w:r w:rsidRPr="00963662">
        <w:rPr>
          <w:color w:val="auto"/>
        </w:rPr>
        <w:t xml:space="preserve"> min. </w:t>
      </w:r>
      <w:r w:rsidRPr="00455B71">
        <w:rPr>
          <w:b/>
          <w:bCs/>
          <w:color w:val="auto"/>
        </w:rPr>
        <w:t xml:space="preserve">25 </w:t>
      </w:r>
      <w:r w:rsidRPr="00963662">
        <w:rPr>
          <w:color w:val="auto"/>
        </w:rPr>
        <w:t xml:space="preserve"> </w:t>
      </w:r>
    </w:p>
    <w:p w14:paraId="51F314AF" w14:textId="77777777" w:rsidR="00963662" w:rsidRPr="00963662" w:rsidRDefault="00963662" w:rsidP="00996F6A">
      <w:pPr>
        <w:numPr>
          <w:ilvl w:val="0"/>
          <w:numId w:val="1"/>
        </w:numPr>
        <w:spacing w:after="18" w:line="259" w:lineRule="auto"/>
        <w:ind w:right="0" w:hanging="360"/>
        <w:jc w:val="left"/>
        <w:rPr>
          <w:color w:val="auto"/>
        </w:rPr>
      </w:pPr>
      <w:r w:rsidRPr="00963662">
        <w:rPr>
          <w:color w:val="auto"/>
        </w:rPr>
        <w:t xml:space="preserve">Liczba miejsc na wózki – minimum jedno stanowisko na wózek inwalidzki lub dziecięcy ,  </w:t>
      </w:r>
    </w:p>
    <w:p w14:paraId="756D4DE5" w14:textId="77777777" w:rsidR="00963662" w:rsidRPr="00963662" w:rsidRDefault="00963662" w:rsidP="00996F6A">
      <w:pPr>
        <w:numPr>
          <w:ilvl w:val="0"/>
          <w:numId w:val="1"/>
        </w:numPr>
        <w:spacing w:after="19" w:line="259" w:lineRule="auto"/>
        <w:ind w:right="0" w:hanging="360"/>
        <w:jc w:val="left"/>
        <w:rPr>
          <w:color w:val="auto"/>
        </w:rPr>
      </w:pPr>
      <w:r w:rsidRPr="00963662">
        <w:rPr>
          <w:color w:val="auto"/>
        </w:rPr>
        <w:t>Układ drzwi: minimum dwoje drzwi w układzie 1-2-0 , 2-2-0 rozmieszczone równomiernie na całej długości prawej ściany nadwozia wyposażonych w mechanizm powrotnego otwierania w przypadku natrafienia na przeszkodę ( mechanizm ten musi działać podczas zamykania poszczególnych drzwi )</w:t>
      </w:r>
    </w:p>
    <w:p w14:paraId="7D523F9A" w14:textId="77777777" w:rsidR="00963662" w:rsidRPr="00963662" w:rsidRDefault="00963662" w:rsidP="00996F6A">
      <w:pPr>
        <w:numPr>
          <w:ilvl w:val="0"/>
          <w:numId w:val="1"/>
        </w:numPr>
        <w:spacing w:after="24" w:line="240" w:lineRule="auto"/>
        <w:ind w:right="0" w:hanging="360"/>
        <w:jc w:val="left"/>
        <w:rPr>
          <w:color w:val="auto"/>
        </w:rPr>
      </w:pPr>
      <w:r w:rsidRPr="00963662">
        <w:rPr>
          <w:color w:val="auto"/>
        </w:rPr>
        <w:t xml:space="preserve">Efektywna szerokość drzwi dwuskrzydłowych (szerokość otworu drzwiowego dostępna dla pasażerów): min. 1200 mm, </w:t>
      </w:r>
    </w:p>
    <w:p w14:paraId="6F1FD6DD" w14:textId="77777777" w:rsidR="00963662" w:rsidRPr="00963662" w:rsidRDefault="00963662" w:rsidP="00996F6A">
      <w:pPr>
        <w:numPr>
          <w:ilvl w:val="0"/>
          <w:numId w:val="1"/>
        </w:numPr>
        <w:spacing w:after="12" w:line="259" w:lineRule="auto"/>
        <w:ind w:right="0" w:hanging="360"/>
        <w:jc w:val="left"/>
        <w:rPr>
          <w:color w:val="auto"/>
        </w:rPr>
      </w:pPr>
      <w:r w:rsidRPr="00963662">
        <w:rPr>
          <w:color w:val="auto"/>
        </w:rPr>
        <w:t xml:space="preserve">Na przedniej części dachu, po obu stronach autobusu, mają być zamontowane uchwyty na chorągiewki </w:t>
      </w:r>
    </w:p>
    <w:p w14:paraId="12ACF094" w14:textId="32C93268" w:rsidR="00963662" w:rsidRDefault="00963662" w:rsidP="00963662">
      <w:pPr>
        <w:spacing w:after="264" w:line="259" w:lineRule="auto"/>
        <w:ind w:right="0"/>
        <w:rPr>
          <w:color w:val="auto"/>
        </w:rPr>
      </w:pPr>
      <w:r>
        <w:rPr>
          <w:color w:val="auto"/>
        </w:rPr>
        <w:t xml:space="preserve">     </w:t>
      </w:r>
      <w:r w:rsidRPr="00963662">
        <w:rPr>
          <w:color w:val="auto"/>
        </w:rPr>
        <w:t>(średnica drążka chorągiewki – 20 mm</w:t>
      </w:r>
    </w:p>
    <w:p w14:paraId="6B9F81F1" w14:textId="6148E34D" w:rsidR="00963662" w:rsidRDefault="00963662" w:rsidP="00963662">
      <w:pPr>
        <w:spacing w:after="264" w:line="259" w:lineRule="auto"/>
        <w:ind w:right="0"/>
        <w:rPr>
          <w:color w:val="auto"/>
        </w:rPr>
      </w:pPr>
    </w:p>
    <w:p w14:paraId="4444D86A" w14:textId="135630FA" w:rsidR="00963662" w:rsidRPr="00455B71" w:rsidRDefault="001C474B" w:rsidP="001C474B">
      <w:pPr>
        <w:spacing w:after="264" w:line="259" w:lineRule="auto"/>
        <w:ind w:left="0" w:right="0" w:firstLine="0"/>
        <w:rPr>
          <w:b/>
          <w:bCs/>
          <w:color w:val="auto"/>
          <w:u w:val="single"/>
        </w:rPr>
      </w:pPr>
      <w:r w:rsidRPr="00455B71">
        <w:rPr>
          <w:b/>
          <w:bCs/>
          <w:color w:val="auto"/>
          <w:u w:val="single"/>
        </w:rPr>
        <w:t xml:space="preserve">II. </w:t>
      </w:r>
      <w:r w:rsidR="00455B71" w:rsidRPr="00455B71">
        <w:rPr>
          <w:b/>
          <w:bCs/>
          <w:color w:val="auto"/>
          <w:u w:val="single"/>
        </w:rPr>
        <w:t xml:space="preserve">    </w:t>
      </w:r>
      <w:r w:rsidR="00963662" w:rsidRPr="00455B71">
        <w:rPr>
          <w:b/>
          <w:bCs/>
          <w:color w:val="auto"/>
          <w:u w:val="single"/>
        </w:rPr>
        <w:t xml:space="preserve">Wymagania ogólne </w:t>
      </w:r>
    </w:p>
    <w:p w14:paraId="1A070592" w14:textId="11BDF62E" w:rsidR="00963662" w:rsidRPr="001C474B" w:rsidRDefault="00963662" w:rsidP="00996F6A">
      <w:pPr>
        <w:pStyle w:val="Akapitzlist"/>
        <w:numPr>
          <w:ilvl w:val="0"/>
          <w:numId w:val="3"/>
        </w:numPr>
        <w:spacing w:after="14" w:line="257" w:lineRule="auto"/>
        <w:ind w:right="67"/>
        <w:rPr>
          <w:color w:val="auto"/>
        </w:rPr>
      </w:pPr>
      <w:r w:rsidRPr="001C474B">
        <w:rPr>
          <w:color w:val="auto"/>
        </w:rPr>
        <w:t xml:space="preserve">Autobus zeroemisyjny, zgodnie z definicją określoną w Ustawie o </w:t>
      </w:r>
      <w:proofErr w:type="spellStart"/>
      <w:r w:rsidRPr="001C474B">
        <w:rPr>
          <w:color w:val="auto"/>
        </w:rPr>
        <w:t>elektromobilności</w:t>
      </w:r>
      <w:proofErr w:type="spellEnd"/>
      <w:r w:rsidR="00630DC9">
        <w:rPr>
          <w:color w:val="auto"/>
        </w:rPr>
        <w:t xml:space="preserve">        </w:t>
      </w:r>
      <w:r w:rsidRPr="001C474B">
        <w:rPr>
          <w:color w:val="auto"/>
        </w:rPr>
        <w:t xml:space="preserve"> i paliwach alternatywnych (Dz.U. z dnia 7 lutego 2018r poz. 317) ma być fabrycznie </w:t>
      </w:r>
      <w:proofErr w:type="spellStart"/>
      <w:r w:rsidRPr="001C474B">
        <w:rPr>
          <w:color w:val="auto"/>
        </w:rPr>
        <w:t>nowy-jako</w:t>
      </w:r>
      <w:proofErr w:type="spellEnd"/>
      <w:r w:rsidRPr="001C474B">
        <w:rPr>
          <w:color w:val="auto"/>
        </w:rPr>
        <w:t xml:space="preserve"> autobus „ szkolny „ (wg definicji z Ustawy Prawo o ruchu drogowym z 20 czerwca 1997r.</w:t>
      </w:r>
      <w:hyperlink r:id="rId7">
        <w:r w:rsidRPr="001C474B">
          <w:rPr>
            <w:color w:val="auto"/>
          </w:rPr>
          <w:t xml:space="preserve"> </w:t>
        </w:r>
      </w:hyperlink>
      <w:hyperlink r:id="rId8">
        <w:r w:rsidRPr="001C474B">
          <w:rPr>
            <w:color w:val="auto"/>
          </w:rPr>
          <w:t>(Dz.U. z 2018r. poz. 1990)</w:t>
        </w:r>
      </w:hyperlink>
      <w:hyperlink r:id="rId9">
        <w:r w:rsidRPr="001C474B">
          <w:rPr>
            <w:color w:val="auto"/>
            <w:sz w:val="28"/>
          </w:rPr>
          <w:t xml:space="preserve"> </w:t>
        </w:r>
      </w:hyperlink>
      <w:r w:rsidRPr="001C474B">
        <w:rPr>
          <w:color w:val="auto"/>
          <w:sz w:val="28"/>
        </w:rPr>
        <w:t xml:space="preserve"> </w:t>
      </w:r>
      <w:r w:rsidRPr="001C474B">
        <w:rPr>
          <w:color w:val="auto"/>
        </w:rPr>
        <w:t xml:space="preserve">oraz posiadać aktualne świadectwo homologacji typu pojazdu WE wydane zgodnie z Rozporządzeniem Ministra Transportu, Budownictwa i Gospodarki Morskiej z dnia 25 marca 2013r. w sprawie </w:t>
      </w:r>
      <w:r w:rsidRPr="001C474B">
        <w:rPr>
          <w:color w:val="auto"/>
        </w:rPr>
        <w:lastRenderedPageBreak/>
        <w:t>homologacji typu pojazdów samochodowych i przyczep oraz ich przedmiotów wyposażenia lub części</w:t>
      </w:r>
      <w:hyperlink r:id="rId10">
        <w:r w:rsidRPr="001C474B">
          <w:rPr>
            <w:color w:val="auto"/>
          </w:rPr>
          <w:t xml:space="preserve"> </w:t>
        </w:r>
      </w:hyperlink>
      <w:hyperlink r:id="rId11">
        <w:r w:rsidRPr="001C474B">
          <w:rPr>
            <w:color w:val="auto"/>
          </w:rPr>
          <w:t>(Dz.U. z 2015r. poz. 1475)</w:t>
        </w:r>
      </w:hyperlink>
      <w:hyperlink r:id="rId12">
        <w:r w:rsidRPr="001C474B">
          <w:rPr>
            <w:color w:val="auto"/>
          </w:rPr>
          <w:t>.</w:t>
        </w:r>
      </w:hyperlink>
      <w:r w:rsidRPr="001C474B">
        <w:rPr>
          <w:color w:val="auto"/>
        </w:rPr>
        <w:t xml:space="preserve"> </w:t>
      </w:r>
    </w:p>
    <w:p w14:paraId="1A6D68D0" w14:textId="2B7848DF" w:rsidR="00963662" w:rsidRPr="001C474B" w:rsidRDefault="00963662" w:rsidP="00996F6A">
      <w:pPr>
        <w:numPr>
          <w:ilvl w:val="0"/>
          <w:numId w:val="3"/>
        </w:numPr>
        <w:spacing w:after="20" w:line="258" w:lineRule="auto"/>
        <w:ind w:right="67"/>
        <w:rPr>
          <w:color w:val="auto"/>
        </w:rPr>
      </w:pPr>
      <w:r w:rsidRPr="001C474B">
        <w:rPr>
          <w:color w:val="auto"/>
        </w:rPr>
        <w:t xml:space="preserve">Konstrukcja pojazdu i zastosowane rozwiązania mają gwarantować, co najmniej 15 lat eksploatacji przy założeniu średnio </w:t>
      </w:r>
      <w:r w:rsidR="00122FAC">
        <w:rPr>
          <w:color w:val="auto"/>
        </w:rPr>
        <w:t>35</w:t>
      </w:r>
      <w:r w:rsidRPr="001C474B">
        <w:rPr>
          <w:color w:val="auto"/>
        </w:rPr>
        <w:t xml:space="preserve">.000 km rocznego przebiegu. Zastosowane rozwiązania techniczne muszą być sprawdzone  i niezawodne. </w:t>
      </w:r>
    </w:p>
    <w:p w14:paraId="725AC4EF" w14:textId="4CC06E36" w:rsidR="00963662" w:rsidRPr="001C474B" w:rsidRDefault="00963662" w:rsidP="00996F6A">
      <w:pPr>
        <w:numPr>
          <w:ilvl w:val="0"/>
          <w:numId w:val="3"/>
        </w:numPr>
        <w:spacing w:after="27" w:line="252" w:lineRule="auto"/>
        <w:ind w:right="67"/>
        <w:rPr>
          <w:color w:val="auto"/>
        </w:rPr>
      </w:pPr>
      <w:r w:rsidRPr="001C474B">
        <w:rPr>
          <w:color w:val="auto"/>
        </w:rPr>
        <w:t xml:space="preserve">Oferowany autobus nie może być prototypem </w:t>
      </w:r>
      <w:r w:rsidR="00CE6150">
        <w:rPr>
          <w:color w:val="auto"/>
        </w:rPr>
        <w:t>autobusu z napędem elektrycznym</w:t>
      </w:r>
      <w:r w:rsidR="00630DC9">
        <w:rPr>
          <w:color w:val="auto"/>
        </w:rPr>
        <w:t xml:space="preserve">                      </w:t>
      </w:r>
      <w:r w:rsidR="00CE6150">
        <w:rPr>
          <w:color w:val="auto"/>
        </w:rPr>
        <w:t xml:space="preserve"> </w:t>
      </w:r>
      <w:r w:rsidRPr="001C474B">
        <w:rPr>
          <w:color w:val="auto"/>
        </w:rPr>
        <w:t xml:space="preserve">i musi znajdować się w bieżącej ofercie sprzedaży </w:t>
      </w:r>
    </w:p>
    <w:p w14:paraId="1F41E8B5" w14:textId="27F8674A" w:rsidR="00963662" w:rsidRPr="001C474B" w:rsidRDefault="00963662" w:rsidP="00996F6A">
      <w:pPr>
        <w:numPr>
          <w:ilvl w:val="0"/>
          <w:numId w:val="3"/>
        </w:numPr>
        <w:spacing w:after="0"/>
        <w:ind w:right="67"/>
        <w:rPr>
          <w:color w:val="auto"/>
        </w:rPr>
      </w:pPr>
      <w:r w:rsidRPr="001C474B">
        <w:rPr>
          <w:color w:val="auto"/>
        </w:rPr>
        <w:t>Autobus szkolny ma odpowiadać parametrom techniczno-eksploatacyjnym określonym w obowiązujących przepisach określonych w Rozporządzeniu Ministra Infrastruktury i Rozwoju w sprawie warunków technicznych pojazdów oraz zakresu ich niezbędnego wyposażenia – obwieszczenie Ministra Infrastruktury i Rozwoju</w:t>
      </w:r>
      <w:r w:rsidR="00630DC9">
        <w:rPr>
          <w:color w:val="auto"/>
        </w:rPr>
        <w:t xml:space="preserve">                   </w:t>
      </w:r>
      <w:r w:rsidRPr="001C474B">
        <w:rPr>
          <w:color w:val="auto"/>
        </w:rPr>
        <w:t xml:space="preserve"> z dnia 30 stycznia 2015r. w sprawie ogłoszenia jednolitego tekstu</w:t>
      </w:r>
      <w:hyperlink r:id="rId13">
        <w:r w:rsidRPr="001C474B">
          <w:rPr>
            <w:color w:val="auto"/>
            <w:sz w:val="28"/>
          </w:rPr>
          <w:t xml:space="preserve"> </w:t>
        </w:r>
      </w:hyperlink>
      <w:hyperlink r:id="rId14">
        <w:r w:rsidRPr="001C474B">
          <w:rPr>
            <w:color w:val="auto"/>
          </w:rPr>
          <w:t>(Dz.U. z 2015r. poz. 305)</w:t>
        </w:r>
      </w:hyperlink>
      <w:hyperlink r:id="rId15">
        <w:r w:rsidRPr="001C474B">
          <w:rPr>
            <w:color w:val="auto"/>
          </w:rPr>
          <w:t>.</w:t>
        </w:r>
      </w:hyperlink>
      <w:r w:rsidRPr="001C474B">
        <w:rPr>
          <w:color w:val="auto"/>
        </w:rPr>
        <w:t xml:space="preserve"> </w:t>
      </w:r>
    </w:p>
    <w:p w14:paraId="3E89202D" w14:textId="77777777" w:rsidR="00963662" w:rsidRPr="001C474B" w:rsidRDefault="00963662" w:rsidP="00996F6A">
      <w:pPr>
        <w:numPr>
          <w:ilvl w:val="0"/>
          <w:numId w:val="3"/>
        </w:numPr>
        <w:spacing w:after="41" w:line="241" w:lineRule="auto"/>
        <w:ind w:right="67"/>
        <w:rPr>
          <w:color w:val="auto"/>
        </w:rPr>
      </w:pPr>
      <w:r w:rsidRPr="001C474B">
        <w:rPr>
          <w:color w:val="auto"/>
        </w:rPr>
        <w:t xml:space="preserve">Autobus ma być wykonany z części, zespołów i materiałów dostępnych na rynku UE, oraz dostępnych w sieci serwisowej Wykonawcy.  </w:t>
      </w:r>
    </w:p>
    <w:p w14:paraId="618B26DE" w14:textId="0367B133" w:rsidR="00963662" w:rsidRPr="001C474B" w:rsidRDefault="00963662" w:rsidP="00996F6A">
      <w:pPr>
        <w:pStyle w:val="Akapitzlist"/>
        <w:numPr>
          <w:ilvl w:val="0"/>
          <w:numId w:val="3"/>
        </w:numPr>
        <w:spacing w:after="264" w:line="259" w:lineRule="auto"/>
        <w:ind w:right="0"/>
        <w:rPr>
          <w:color w:val="auto"/>
        </w:rPr>
      </w:pPr>
      <w:r w:rsidRPr="001C474B">
        <w:rPr>
          <w:color w:val="auto"/>
        </w:rPr>
        <w:t xml:space="preserve">Konstrukcja nośna autobusu ma być wykonana z materiałów nierdzewiejących </w:t>
      </w:r>
      <w:r w:rsidR="001C474B" w:rsidRPr="001C474B">
        <w:rPr>
          <w:color w:val="auto"/>
        </w:rPr>
        <w:t xml:space="preserve"> </w:t>
      </w:r>
    </w:p>
    <w:p w14:paraId="04A32FA6" w14:textId="716B24BF" w:rsidR="001C474B" w:rsidRDefault="001C474B" w:rsidP="001C474B">
      <w:pPr>
        <w:pStyle w:val="Akapitzlist"/>
        <w:spacing w:after="264" w:line="259" w:lineRule="auto"/>
        <w:ind w:right="0" w:firstLine="0"/>
        <w:rPr>
          <w:color w:val="auto"/>
        </w:rPr>
      </w:pPr>
      <w:r>
        <w:rPr>
          <w:color w:val="auto"/>
        </w:rPr>
        <w:t xml:space="preserve">lub trudnordzewiejących . W przypadku zastosowania materiałów trudnordzewiejących autobus musi mieć pełne zabezpieczenie antykorozyjne wykonane w zamkniętym cyklu technologicznym </w:t>
      </w:r>
    </w:p>
    <w:p w14:paraId="3E4C94DA" w14:textId="77777777" w:rsidR="001C474B" w:rsidRPr="009F71E3" w:rsidRDefault="001C474B" w:rsidP="00996F6A">
      <w:pPr>
        <w:numPr>
          <w:ilvl w:val="0"/>
          <w:numId w:val="4"/>
        </w:numPr>
        <w:spacing w:after="3" w:line="274" w:lineRule="auto"/>
        <w:ind w:right="36"/>
        <w:rPr>
          <w:color w:val="auto"/>
        </w:rPr>
      </w:pPr>
      <w:r w:rsidRPr="001C474B">
        <w:rPr>
          <w:color w:val="auto"/>
        </w:rPr>
        <w:t xml:space="preserve">Autobus ma być tak skonstruowany, aby możliwa była jego bezawaryjna </w:t>
      </w:r>
      <w:r w:rsidRPr="009F71E3">
        <w:rPr>
          <w:color w:val="auto"/>
        </w:rPr>
        <w:t xml:space="preserve"> </w:t>
      </w:r>
    </w:p>
    <w:p w14:paraId="27F46C06" w14:textId="0B20D5FC" w:rsidR="001C474B" w:rsidRPr="001C474B" w:rsidRDefault="001C474B" w:rsidP="001C474B">
      <w:pPr>
        <w:spacing w:after="3" w:line="274" w:lineRule="auto"/>
        <w:ind w:left="698" w:right="36" w:firstLine="0"/>
        <w:rPr>
          <w:color w:val="auto"/>
        </w:rPr>
      </w:pPr>
      <w:r w:rsidRPr="001C474B">
        <w:rPr>
          <w:color w:val="auto"/>
        </w:rPr>
        <w:t xml:space="preserve">długotrwała eksploatacja (co najmniej 15 lat) w temperaturach otaczającego </w:t>
      </w:r>
      <w:r w:rsidRPr="009F71E3">
        <w:rPr>
          <w:color w:val="auto"/>
        </w:rPr>
        <w:t xml:space="preserve">           </w:t>
      </w:r>
      <w:r w:rsidRPr="001C474B">
        <w:rPr>
          <w:color w:val="auto"/>
        </w:rPr>
        <w:t xml:space="preserve">powietrza w miejscach zacienionych od -30ºC do +40ºC.  </w:t>
      </w:r>
    </w:p>
    <w:p w14:paraId="12155977" w14:textId="5DFBF43B" w:rsidR="009F71E3" w:rsidRPr="009F71E3" w:rsidRDefault="001C474B" w:rsidP="00996F6A">
      <w:pPr>
        <w:pStyle w:val="Akapitzlist"/>
        <w:numPr>
          <w:ilvl w:val="0"/>
          <w:numId w:val="4"/>
        </w:numPr>
        <w:spacing w:after="264" w:line="259" w:lineRule="auto"/>
        <w:ind w:right="0"/>
        <w:rPr>
          <w:color w:val="auto"/>
        </w:rPr>
      </w:pPr>
      <w:r w:rsidRPr="009F71E3">
        <w:rPr>
          <w:color w:val="auto"/>
        </w:rPr>
        <w:t>Jeżeli w trakcie realizacji kontraktu, po podpisaniu umowy, zostaną ogłoszone</w:t>
      </w:r>
      <w:r w:rsidR="009F71E3" w:rsidRPr="009F71E3">
        <w:rPr>
          <w:color w:val="auto"/>
        </w:rPr>
        <w:t xml:space="preserve"> </w:t>
      </w:r>
    </w:p>
    <w:p w14:paraId="25D558B9" w14:textId="18F70D46" w:rsidR="009F71E3" w:rsidRDefault="009F71E3" w:rsidP="009F71E3">
      <w:pPr>
        <w:pStyle w:val="Akapitzlist"/>
        <w:spacing w:after="264" w:line="259" w:lineRule="auto"/>
        <w:ind w:left="698" w:right="0" w:firstLine="0"/>
        <w:rPr>
          <w:color w:val="auto"/>
        </w:rPr>
      </w:pPr>
      <w:r w:rsidRPr="009F71E3">
        <w:rPr>
          <w:color w:val="auto"/>
        </w:rPr>
        <w:t xml:space="preserve">przepisy prawne wprowadzające nowe wymagania techniczne i obowiązkowe     standardy , Wykonawca wprowadzi je w pojeździe przed przekazaniem autobusu Zamawiającemu </w:t>
      </w:r>
      <w:r>
        <w:rPr>
          <w:color w:val="auto"/>
        </w:rPr>
        <w:t>,</w:t>
      </w:r>
    </w:p>
    <w:p w14:paraId="58C4E33C" w14:textId="5B15014D" w:rsidR="00974C7D" w:rsidRPr="00EA0A32" w:rsidRDefault="00974C7D" w:rsidP="00974C7D">
      <w:pPr>
        <w:pStyle w:val="Akapitzlist"/>
        <w:numPr>
          <w:ilvl w:val="0"/>
          <w:numId w:val="4"/>
        </w:numPr>
        <w:spacing w:after="264" w:line="259" w:lineRule="auto"/>
        <w:ind w:right="0"/>
        <w:rPr>
          <w:b/>
          <w:bCs/>
          <w:color w:val="auto"/>
          <w:sz w:val="22"/>
        </w:rPr>
      </w:pPr>
      <w:r w:rsidRPr="00EA0A32">
        <w:rPr>
          <w:b/>
          <w:bCs/>
          <w:color w:val="auto"/>
          <w:sz w:val="22"/>
        </w:rPr>
        <w:t xml:space="preserve">Zużycie energii elektrycznej w warunkach SORT 3 nie może przekroczyć 1,4 </w:t>
      </w:r>
      <w:r w:rsidR="00EF32DC" w:rsidRPr="00EA0A32">
        <w:rPr>
          <w:b/>
          <w:bCs/>
          <w:color w:val="auto"/>
          <w:sz w:val="22"/>
        </w:rPr>
        <w:t>kWh/km</w:t>
      </w:r>
    </w:p>
    <w:p w14:paraId="4586A6E6" w14:textId="401A19E2" w:rsidR="002436B0" w:rsidRPr="00630DC9" w:rsidRDefault="002436B0" w:rsidP="002436B0">
      <w:pPr>
        <w:pStyle w:val="Akapitzlist"/>
        <w:spacing w:after="264" w:line="259" w:lineRule="auto"/>
        <w:ind w:left="362" w:right="0" w:firstLine="0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Wykonawca  na potwierdzenie  spełnienia powyższego warunk</w:t>
      </w:r>
      <w:r w:rsidR="00E16E9C">
        <w:rPr>
          <w:b/>
          <w:bCs/>
          <w:color w:val="auto"/>
          <w:sz w:val="22"/>
        </w:rPr>
        <w:t>u</w:t>
      </w:r>
      <w:r>
        <w:rPr>
          <w:b/>
          <w:bCs/>
          <w:color w:val="auto"/>
          <w:sz w:val="22"/>
        </w:rPr>
        <w:t xml:space="preserve"> dotyczącego ograniczenia zużycia energii elektrycznej zobow</w:t>
      </w:r>
      <w:r w:rsidR="00E16E9C">
        <w:rPr>
          <w:b/>
          <w:bCs/>
          <w:color w:val="auto"/>
          <w:sz w:val="22"/>
        </w:rPr>
        <w:t>i</w:t>
      </w:r>
      <w:r>
        <w:rPr>
          <w:b/>
          <w:bCs/>
          <w:color w:val="auto"/>
          <w:sz w:val="22"/>
        </w:rPr>
        <w:t>ązany jest dostarczyć</w:t>
      </w:r>
      <w:r w:rsidR="00EF32DC" w:rsidRPr="00EA0A32">
        <w:rPr>
          <w:b/>
          <w:bCs/>
          <w:color w:val="auto"/>
          <w:sz w:val="22"/>
        </w:rPr>
        <w:t xml:space="preserve"> dokument potwierdzający </w:t>
      </w:r>
    </w:p>
    <w:p w14:paraId="754A2D7E" w14:textId="3B6EDEA2" w:rsidR="00EF32DC" w:rsidRPr="00630DC9" w:rsidRDefault="00EA0A32" w:rsidP="00630DC9">
      <w:pPr>
        <w:pStyle w:val="Akapitzlist"/>
        <w:spacing w:after="264" w:line="259" w:lineRule="auto"/>
        <w:ind w:left="362" w:right="0" w:firstLine="0"/>
        <w:rPr>
          <w:b/>
          <w:bCs/>
          <w:color w:val="auto"/>
          <w:sz w:val="22"/>
        </w:rPr>
      </w:pPr>
      <w:r w:rsidRPr="00630DC9">
        <w:rPr>
          <w:b/>
          <w:bCs/>
          <w:color w:val="auto"/>
          <w:sz w:val="22"/>
        </w:rPr>
        <w:t>w ramach  dokumentacji odbiorowej .</w:t>
      </w:r>
    </w:p>
    <w:p w14:paraId="1EBDABC3" w14:textId="77777777" w:rsidR="00974C7D" w:rsidRDefault="00974C7D" w:rsidP="009F71E3">
      <w:pPr>
        <w:pStyle w:val="Akapitzlist"/>
        <w:spacing w:after="264" w:line="259" w:lineRule="auto"/>
        <w:ind w:left="698" w:right="0" w:firstLine="0"/>
        <w:rPr>
          <w:color w:val="auto"/>
        </w:rPr>
      </w:pPr>
    </w:p>
    <w:p w14:paraId="70A916F9" w14:textId="21E32FB7" w:rsidR="009F71E3" w:rsidRDefault="009F71E3" w:rsidP="009F71E3">
      <w:pPr>
        <w:pStyle w:val="Akapitzlist"/>
        <w:spacing w:after="264" w:line="259" w:lineRule="auto"/>
        <w:ind w:left="698" w:right="0" w:firstLine="0"/>
        <w:rPr>
          <w:color w:val="auto"/>
        </w:rPr>
      </w:pPr>
    </w:p>
    <w:p w14:paraId="7534EAEF" w14:textId="70F0A662" w:rsidR="009F71E3" w:rsidRPr="00455B71" w:rsidRDefault="009F71E3" w:rsidP="009F71E3">
      <w:pPr>
        <w:spacing w:after="264" w:line="259" w:lineRule="auto"/>
        <w:ind w:left="0" w:right="0" w:firstLine="0"/>
        <w:rPr>
          <w:b/>
          <w:bCs/>
          <w:color w:val="auto"/>
          <w:u w:val="single"/>
        </w:rPr>
      </w:pPr>
      <w:r w:rsidRPr="00455B71">
        <w:rPr>
          <w:b/>
          <w:bCs/>
          <w:color w:val="auto"/>
          <w:u w:val="single"/>
        </w:rPr>
        <w:t xml:space="preserve">III.  Kabina kierowcy </w:t>
      </w:r>
    </w:p>
    <w:p w14:paraId="5F5109F0" w14:textId="77777777" w:rsidR="009F71E3" w:rsidRPr="009F71E3" w:rsidRDefault="009F71E3" w:rsidP="00996F6A">
      <w:pPr>
        <w:numPr>
          <w:ilvl w:val="0"/>
          <w:numId w:val="5"/>
        </w:numPr>
        <w:spacing w:after="19" w:line="259" w:lineRule="auto"/>
        <w:ind w:right="0"/>
        <w:rPr>
          <w:color w:val="auto"/>
        </w:rPr>
      </w:pPr>
      <w:r w:rsidRPr="009F71E3">
        <w:rPr>
          <w:color w:val="auto"/>
        </w:rPr>
        <w:t xml:space="preserve">Kabina kierowcy </w:t>
      </w:r>
      <w:r w:rsidRPr="009F71E3">
        <w:rPr>
          <w:b/>
          <w:bCs/>
          <w:color w:val="auto"/>
        </w:rPr>
        <w:t>nie powinna</w:t>
      </w:r>
      <w:r w:rsidRPr="009F71E3">
        <w:rPr>
          <w:color w:val="auto"/>
        </w:rPr>
        <w:t xml:space="preserve"> być wydzielona z przestrzeni pasażerskiej .</w:t>
      </w:r>
    </w:p>
    <w:p w14:paraId="42F72550" w14:textId="11C6AD9C" w:rsidR="009F71E3" w:rsidRPr="009F71E3" w:rsidRDefault="009F71E3" w:rsidP="009F71E3">
      <w:pPr>
        <w:spacing w:after="28" w:line="252" w:lineRule="auto"/>
        <w:ind w:left="708" w:right="0" w:firstLine="0"/>
        <w:rPr>
          <w:color w:val="auto"/>
        </w:rPr>
      </w:pPr>
      <w:r w:rsidRPr="009F71E3">
        <w:rPr>
          <w:color w:val="auto"/>
        </w:rPr>
        <w:t xml:space="preserve">Kabina kierowcy powinna być wyposażona w zamocowany wieszak oraz </w:t>
      </w:r>
      <w:r w:rsidR="00630DC9">
        <w:rPr>
          <w:color w:val="auto"/>
        </w:rPr>
        <w:t xml:space="preserve">                                    </w:t>
      </w:r>
      <w:r w:rsidRPr="009F71E3">
        <w:rPr>
          <w:color w:val="auto"/>
        </w:rPr>
        <w:t xml:space="preserve">w   odpowiednią ilość (minimum dwa) schowków (minimum jeden zamykany kluczykiem) umożliwiający umieszczenie rzeczy osobistych kierowcy, materiałów eksploatacyjnych. Otwieranie i zamykanie zamków drzwi, oraz uruchamianie silnika ma być realizowane przy pomocy jednego klucza. </w:t>
      </w:r>
    </w:p>
    <w:p w14:paraId="1E5F41D6" w14:textId="77777777" w:rsidR="009F71E3" w:rsidRPr="009F71E3" w:rsidRDefault="009F71E3" w:rsidP="00996F6A">
      <w:pPr>
        <w:numPr>
          <w:ilvl w:val="0"/>
          <w:numId w:val="5"/>
        </w:numPr>
        <w:spacing w:after="17" w:line="259" w:lineRule="auto"/>
        <w:ind w:right="0"/>
        <w:rPr>
          <w:color w:val="auto"/>
        </w:rPr>
      </w:pPr>
      <w:r w:rsidRPr="009F71E3">
        <w:rPr>
          <w:color w:val="auto"/>
        </w:rPr>
        <w:t xml:space="preserve">Ponadto w kabinie muszą być zamontowane:  </w:t>
      </w:r>
    </w:p>
    <w:p w14:paraId="476D6511" w14:textId="77777777" w:rsidR="009F71E3" w:rsidRPr="009F71E3" w:rsidRDefault="009F71E3" w:rsidP="009F71E3">
      <w:pPr>
        <w:spacing w:after="16" w:line="259" w:lineRule="auto"/>
        <w:ind w:right="0"/>
        <w:jc w:val="left"/>
        <w:rPr>
          <w:color w:val="auto"/>
        </w:rPr>
      </w:pPr>
      <w:r w:rsidRPr="009F71E3">
        <w:rPr>
          <w:color w:val="auto"/>
        </w:rPr>
        <w:t xml:space="preserve"> </w:t>
      </w:r>
    </w:p>
    <w:p w14:paraId="4ACB0B1A" w14:textId="77777777" w:rsidR="009F71E3" w:rsidRPr="009F71E3" w:rsidRDefault="009F71E3" w:rsidP="00996F6A">
      <w:pPr>
        <w:numPr>
          <w:ilvl w:val="1"/>
          <w:numId w:val="6"/>
        </w:numPr>
        <w:spacing w:after="0" w:line="240" w:lineRule="auto"/>
        <w:ind w:right="0"/>
        <w:jc w:val="left"/>
        <w:rPr>
          <w:color w:val="auto"/>
        </w:rPr>
      </w:pPr>
      <w:r w:rsidRPr="009F71E3">
        <w:rPr>
          <w:color w:val="auto"/>
        </w:rPr>
        <w:t xml:space="preserve"> osłona przeciwsłoneczna dla kierowcy, dla strony lewej i przedniej o szerokości większej od połowy przedniego pola widzenia kierowcy.</w:t>
      </w:r>
    </w:p>
    <w:p w14:paraId="6A75BAAF" w14:textId="3820318A" w:rsidR="009F71E3" w:rsidRPr="009F71E3" w:rsidRDefault="009C10D2" w:rsidP="00996F6A">
      <w:pPr>
        <w:numPr>
          <w:ilvl w:val="1"/>
          <w:numId w:val="6"/>
        </w:numPr>
        <w:spacing w:after="0" w:line="240" w:lineRule="auto"/>
        <w:ind w:right="0"/>
        <w:contextualSpacing/>
        <w:jc w:val="left"/>
        <w:rPr>
          <w:color w:val="auto"/>
        </w:rPr>
      </w:pPr>
      <w:r>
        <w:rPr>
          <w:color w:val="auto"/>
        </w:rPr>
        <w:lastRenderedPageBreak/>
        <w:t>a</w:t>
      </w:r>
      <w:r w:rsidR="009F71E3" w:rsidRPr="009F71E3">
        <w:rPr>
          <w:color w:val="auto"/>
        </w:rPr>
        <w:t>uto</w:t>
      </w:r>
      <w:r w:rsidR="00FC6855">
        <w:rPr>
          <w:color w:val="auto"/>
        </w:rPr>
        <w:t>-</w:t>
      </w:r>
      <w:r w:rsidR="009F71E3" w:rsidRPr="009F71E3">
        <w:rPr>
          <w:color w:val="auto"/>
        </w:rPr>
        <w:t>komputer,</w:t>
      </w:r>
    </w:p>
    <w:p w14:paraId="4187CE66" w14:textId="77777777" w:rsidR="009F71E3" w:rsidRPr="009F71E3" w:rsidRDefault="009F71E3" w:rsidP="00996F6A">
      <w:pPr>
        <w:numPr>
          <w:ilvl w:val="1"/>
          <w:numId w:val="6"/>
        </w:numPr>
        <w:spacing w:after="0" w:line="259" w:lineRule="auto"/>
        <w:ind w:right="0"/>
        <w:contextualSpacing/>
        <w:jc w:val="left"/>
        <w:rPr>
          <w:color w:val="auto"/>
        </w:rPr>
      </w:pPr>
      <w:r w:rsidRPr="009F71E3">
        <w:rPr>
          <w:color w:val="auto"/>
        </w:rPr>
        <w:t>radiotelefon</w:t>
      </w:r>
    </w:p>
    <w:p w14:paraId="6EDE402E" w14:textId="46A1A1F4" w:rsidR="009F71E3" w:rsidRDefault="009F71E3" w:rsidP="00996F6A">
      <w:pPr>
        <w:pStyle w:val="Akapitzlist"/>
        <w:numPr>
          <w:ilvl w:val="1"/>
          <w:numId w:val="6"/>
        </w:numPr>
        <w:spacing w:after="264" w:line="259" w:lineRule="auto"/>
        <w:ind w:right="0"/>
        <w:rPr>
          <w:color w:val="auto"/>
        </w:rPr>
      </w:pPr>
      <w:r w:rsidRPr="009F71E3">
        <w:rPr>
          <w:color w:val="auto"/>
        </w:rPr>
        <w:t>radioo</w:t>
      </w:r>
      <w:r w:rsidR="00FC6855">
        <w:rPr>
          <w:color w:val="auto"/>
        </w:rPr>
        <w:t>d</w:t>
      </w:r>
      <w:r w:rsidRPr="009F71E3">
        <w:rPr>
          <w:color w:val="auto"/>
        </w:rPr>
        <w:t>twarzacz</w:t>
      </w:r>
      <w:r>
        <w:rPr>
          <w:color w:val="auto"/>
        </w:rPr>
        <w:t>,</w:t>
      </w:r>
    </w:p>
    <w:p w14:paraId="0E73ADFF" w14:textId="0687CEB9" w:rsidR="00520EDF" w:rsidRPr="00455B71" w:rsidRDefault="00520EDF" w:rsidP="00520EDF">
      <w:pPr>
        <w:spacing w:after="264" w:line="259" w:lineRule="auto"/>
        <w:ind w:left="360" w:right="0" w:firstLine="0"/>
        <w:rPr>
          <w:b/>
          <w:bCs/>
          <w:color w:val="auto"/>
          <w:u w:val="single"/>
        </w:rPr>
      </w:pPr>
      <w:bookmarkStart w:id="1" w:name="_Hlk32913878"/>
      <w:r w:rsidRPr="00455B71">
        <w:rPr>
          <w:b/>
          <w:bCs/>
          <w:color w:val="auto"/>
          <w:u w:val="single"/>
        </w:rPr>
        <w:t xml:space="preserve">IV.   Przedział pasażerski  </w:t>
      </w:r>
    </w:p>
    <w:bookmarkEnd w:id="1"/>
    <w:p w14:paraId="08B0B75E" w14:textId="77777777" w:rsidR="00520EDF" w:rsidRPr="00520EDF" w:rsidRDefault="00520EDF" w:rsidP="00520EDF">
      <w:pPr>
        <w:spacing w:after="264" w:line="259" w:lineRule="auto"/>
        <w:ind w:right="0"/>
        <w:rPr>
          <w:color w:val="auto"/>
        </w:rPr>
      </w:pPr>
    </w:p>
    <w:p w14:paraId="154D807E" w14:textId="1F46C983" w:rsidR="009F71E3" w:rsidRPr="00520EDF" w:rsidRDefault="009F71E3" w:rsidP="00996F6A">
      <w:pPr>
        <w:pStyle w:val="Akapitzlist"/>
        <w:numPr>
          <w:ilvl w:val="0"/>
          <w:numId w:val="7"/>
        </w:numPr>
        <w:spacing w:after="264" w:line="259" w:lineRule="auto"/>
        <w:ind w:right="0"/>
        <w:rPr>
          <w:color w:val="auto"/>
        </w:rPr>
      </w:pPr>
      <w:r w:rsidRPr="00520EDF">
        <w:rPr>
          <w:color w:val="auto"/>
        </w:rPr>
        <w:t>Wnętrze autobusu ma być wyposażone w wystarczającą ilość uchwytów umożliwiających pasażerom utrzymanie równowagi w czasie jazdy. Wymaganie to należy uznać za spełnione, jeśli dla wszystkich możliwych umiejscowień pasażera, co najmniej dwie poręcze lub uchwyty znajdują się w zasięgu jego ręki. Pętle paskowe, gdy są zamontowane, mogą być liczone jako uchwyty, jeśli są odpowiednio utrzymywane w</w:t>
      </w:r>
      <w:r w:rsidR="00520EDF" w:rsidRPr="00520EDF">
        <w:rPr>
          <w:color w:val="auto"/>
        </w:rPr>
        <w:t xml:space="preserve"> swym położeniu,</w:t>
      </w:r>
    </w:p>
    <w:p w14:paraId="1B8D5E51" w14:textId="77777777" w:rsidR="00520EDF" w:rsidRPr="00520EDF" w:rsidRDefault="00520EDF" w:rsidP="00996F6A">
      <w:pPr>
        <w:numPr>
          <w:ilvl w:val="0"/>
          <w:numId w:val="7"/>
        </w:numPr>
        <w:spacing w:after="0" w:line="264" w:lineRule="auto"/>
        <w:ind w:right="65"/>
        <w:rPr>
          <w:color w:val="auto"/>
        </w:rPr>
      </w:pPr>
      <w:r w:rsidRPr="00520EDF">
        <w:rPr>
          <w:color w:val="auto"/>
        </w:rPr>
        <w:t xml:space="preserve">Zagospodarowanie wnętrza autobusu winno uwzględniać potrzeby wszystkich pasażerów, także na wózkach inwalidzkich, z wózkami dziecięcymi i pasażerów z bagażem podręcznym. Jako miejsce na bagaż podręczny powinny być wykorzystane dostępne, ale niewykorzystane funkcjonalnie miejsca na nadkolach, zabudowach, wnękach, przestrzeniach podsufitowych.  </w:t>
      </w:r>
    </w:p>
    <w:p w14:paraId="1967FBEE" w14:textId="6FC985E9" w:rsidR="00520EDF" w:rsidRPr="00520EDF" w:rsidRDefault="00520EDF" w:rsidP="00996F6A">
      <w:pPr>
        <w:numPr>
          <w:ilvl w:val="0"/>
          <w:numId w:val="7"/>
        </w:numPr>
        <w:spacing w:after="0" w:line="277" w:lineRule="auto"/>
        <w:ind w:right="65"/>
        <w:rPr>
          <w:color w:val="auto"/>
        </w:rPr>
      </w:pPr>
      <w:r w:rsidRPr="00520EDF">
        <w:rPr>
          <w:color w:val="auto"/>
        </w:rPr>
        <w:t xml:space="preserve">Oświetlenie przestrzeni pasażerskiej (zalecane w technologii LED) ma zapewniać możliwość częściowego jej wyłączenia takiego, aby wyeliminować odblaski </w:t>
      </w:r>
      <w:r w:rsidR="00630DC9">
        <w:rPr>
          <w:color w:val="auto"/>
        </w:rPr>
        <w:t xml:space="preserve">                      </w:t>
      </w:r>
      <w:r w:rsidRPr="00520EDF">
        <w:rPr>
          <w:color w:val="auto"/>
        </w:rPr>
        <w:t xml:space="preserve">w przedniej szybie pojawiające się podczas jazdy w nocy. </w:t>
      </w:r>
    </w:p>
    <w:p w14:paraId="45389D45" w14:textId="77777777" w:rsidR="00520EDF" w:rsidRPr="00520EDF" w:rsidRDefault="00520EDF" w:rsidP="00996F6A">
      <w:pPr>
        <w:numPr>
          <w:ilvl w:val="0"/>
          <w:numId w:val="7"/>
        </w:numPr>
        <w:spacing w:after="37" w:line="241" w:lineRule="auto"/>
        <w:ind w:right="65"/>
        <w:rPr>
          <w:color w:val="auto"/>
        </w:rPr>
      </w:pPr>
      <w:r w:rsidRPr="00520EDF">
        <w:rPr>
          <w:color w:val="auto"/>
        </w:rPr>
        <w:t xml:space="preserve">Instalacja elektryczna wraz z elektronicznymi modułami sterującymi winna być umieszczona w przestrzeni podsufitowej. </w:t>
      </w:r>
    </w:p>
    <w:p w14:paraId="27F648AB" w14:textId="77777777" w:rsidR="00520EDF" w:rsidRPr="00520EDF" w:rsidRDefault="00520EDF" w:rsidP="00996F6A">
      <w:pPr>
        <w:numPr>
          <w:ilvl w:val="0"/>
          <w:numId w:val="7"/>
        </w:numPr>
        <w:spacing w:after="1" w:line="264" w:lineRule="auto"/>
        <w:ind w:right="65"/>
        <w:rPr>
          <w:color w:val="auto"/>
        </w:rPr>
      </w:pPr>
      <w:r w:rsidRPr="00520EDF">
        <w:rPr>
          <w:color w:val="auto"/>
        </w:rPr>
        <w:t xml:space="preserve">Wykonawca zamontuje 2 podwójne porty USB (typ A) w przestrzeni pasażerskiej i jeden pojedynczy w kabinie kierowcy, umożliwiające ładowanie baterii telefonów, tabletów i innych urządzeń mobilnych. Zabudowa podświetlona, z zatyczką zabezpieczającą gniazdo, kolor żółty z czarnym pierścieniem wokół gniazda. </w:t>
      </w:r>
    </w:p>
    <w:p w14:paraId="2E4E917A" w14:textId="6CFDB111" w:rsidR="00520EDF" w:rsidRDefault="00520EDF" w:rsidP="00996F6A">
      <w:pPr>
        <w:numPr>
          <w:ilvl w:val="0"/>
          <w:numId w:val="7"/>
        </w:numPr>
        <w:spacing w:after="0" w:line="277" w:lineRule="auto"/>
        <w:ind w:right="65"/>
        <w:rPr>
          <w:color w:val="auto"/>
        </w:rPr>
      </w:pPr>
      <w:r w:rsidRPr="00520EDF">
        <w:rPr>
          <w:color w:val="auto"/>
        </w:rPr>
        <w:t xml:space="preserve">Autobus ma posiadać naturalną i wymuszoną wentylację przestrzeni pasażerskiej. Jako naturalna wentylacja muszą być wykorzystane otwierane przesuwne </w:t>
      </w:r>
      <w:r w:rsidR="00630DC9">
        <w:rPr>
          <w:color w:val="auto"/>
        </w:rPr>
        <w:t xml:space="preserve">                         </w:t>
      </w:r>
      <w:r w:rsidRPr="00520EDF">
        <w:rPr>
          <w:color w:val="auto"/>
        </w:rPr>
        <w:t xml:space="preserve">w górnej lub środkowej części szyby okien bocznych. </w:t>
      </w:r>
    </w:p>
    <w:p w14:paraId="6D260E01" w14:textId="5659DC3D" w:rsidR="00AE7621" w:rsidRDefault="00AE7621" w:rsidP="00996F6A">
      <w:pPr>
        <w:numPr>
          <w:ilvl w:val="0"/>
          <w:numId w:val="7"/>
        </w:numPr>
        <w:spacing w:after="0" w:line="277" w:lineRule="auto"/>
        <w:ind w:right="65"/>
        <w:rPr>
          <w:color w:val="auto"/>
        </w:rPr>
      </w:pPr>
      <w:r>
        <w:rPr>
          <w:color w:val="auto"/>
        </w:rPr>
        <w:t>Na ścianach bocznych i na pionowych poręczach musza być zainstalowane przyciski STOP , sygnalizujące kierowcy konieczność obsługi „ przystanku na żądanie „ – przyciski w kolorze czerwonym z napisem STOP – dodatkowo :</w:t>
      </w:r>
    </w:p>
    <w:p w14:paraId="5062F576" w14:textId="74F2D41B" w:rsidR="00AE7621" w:rsidRDefault="00AE7621" w:rsidP="00AE7621">
      <w:pPr>
        <w:spacing w:after="0" w:line="277" w:lineRule="auto"/>
        <w:ind w:left="1426" w:right="65"/>
        <w:rPr>
          <w:color w:val="auto"/>
        </w:rPr>
      </w:pPr>
      <w:r>
        <w:rPr>
          <w:color w:val="auto"/>
        </w:rPr>
        <w:t xml:space="preserve">- przyciski o wyczuwalnym skoku pracy </w:t>
      </w:r>
    </w:p>
    <w:p w14:paraId="22C00BBE" w14:textId="062BF330" w:rsidR="00AE7621" w:rsidRDefault="00AE7621" w:rsidP="00AE7621">
      <w:pPr>
        <w:spacing w:after="0" w:line="277" w:lineRule="auto"/>
        <w:ind w:left="1426" w:right="65"/>
        <w:rPr>
          <w:color w:val="auto"/>
        </w:rPr>
      </w:pPr>
      <w:r>
        <w:rPr>
          <w:color w:val="auto"/>
        </w:rPr>
        <w:t xml:space="preserve">- przyciski podświetlane </w:t>
      </w:r>
    </w:p>
    <w:p w14:paraId="5F1D3CD8" w14:textId="4DFEE4F0" w:rsidR="00AE7621" w:rsidRPr="00520EDF" w:rsidRDefault="00AE7621" w:rsidP="00AE7621">
      <w:pPr>
        <w:spacing w:after="0" w:line="277" w:lineRule="auto"/>
        <w:ind w:left="1426" w:right="65"/>
        <w:rPr>
          <w:color w:val="auto"/>
        </w:rPr>
      </w:pPr>
      <w:r>
        <w:rPr>
          <w:color w:val="auto"/>
        </w:rPr>
        <w:t>- oznakowanie znakami wypukłymi w języku „Braille’a”</w:t>
      </w:r>
    </w:p>
    <w:p w14:paraId="59A6F80F" w14:textId="75873808" w:rsidR="00520EDF" w:rsidRDefault="00520EDF" w:rsidP="00520EDF">
      <w:pPr>
        <w:spacing w:after="11" w:line="266" w:lineRule="auto"/>
        <w:ind w:right="65"/>
        <w:rPr>
          <w:color w:val="auto"/>
        </w:rPr>
      </w:pPr>
    </w:p>
    <w:p w14:paraId="5F7D80EB" w14:textId="6CC79481" w:rsidR="00520EDF" w:rsidRDefault="00520EDF" w:rsidP="00520EDF">
      <w:pPr>
        <w:spacing w:after="11" w:line="266" w:lineRule="auto"/>
        <w:ind w:right="65"/>
        <w:rPr>
          <w:color w:val="auto"/>
        </w:rPr>
      </w:pPr>
    </w:p>
    <w:p w14:paraId="74A7CB38" w14:textId="2E449007" w:rsidR="00520EDF" w:rsidRPr="00455B71" w:rsidRDefault="00520EDF" w:rsidP="00520EDF">
      <w:pPr>
        <w:spacing w:after="264" w:line="259" w:lineRule="auto"/>
        <w:ind w:left="360" w:right="0" w:firstLine="0"/>
        <w:rPr>
          <w:b/>
          <w:bCs/>
          <w:color w:val="auto"/>
          <w:u w:val="single"/>
        </w:rPr>
      </w:pPr>
      <w:bookmarkStart w:id="2" w:name="_Hlk32914106"/>
      <w:r w:rsidRPr="00455B71">
        <w:rPr>
          <w:b/>
          <w:bCs/>
          <w:color w:val="auto"/>
          <w:u w:val="single"/>
        </w:rPr>
        <w:t xml:space="preserve">V.   Układ hamulcowy   </w:t>
      </w:r>
    </w:p>
    <w:bookmarkEnd w:id="2"/>
    <w:p w14:paraId="7BB99FD5" w14:textId="75766752" w:rsidR="00520EDF" w:rsidRPr="00520EDF" w:rsidRDefault="00520EDF" w:rsidP="00520EDF">
      <w:pPr>
        <w:spacing w:after="40" w:line="240" w:lineRule="auto"/>
        <w:ind w:left="1068" w:right="0" w:hanging="360"/>
        <w:rPr>
          <w:color w:val="auto"/>
        </w:rPr>
      </w:pPr>
      <w:r w:rsidRPr="00520EDF">
        <w:rPr>
          <w:color w:val="auto"/>
        </w:rPr>
        <w:t>1 .Autobus ma posiadać zamontowany elektronicznie sterowany układ hamulcowy EBS (</w:t>
      </w:r>
      <w:proofErr w:type="spellStart"/>
      <w:r w:rsidRPr="00520EDF">
        <w:rPr>
          <w:color w:val="auto"/>
        </w:rPr>
        <w:t>Electronic</w:t>
      </w:r>
      <w:proofErr w:type="spellEnd"/>
      <w:r w:rsidRPr="00520EDF">
        <w:rPr>
          <w:color w:val="auto"/>
        </w:rPr>
        <w:t xml:space="preserve"> </w:t>
      </w:r>
      <w:proofErr w:type="spellStart"/>
      <w:r w:rsidRPr="00520EDF">
        <w:rPr>
          <w:color w:val="auto"/>
        </w:rPr>
        <w:t>Breaking</w:t>
      </w:r>
      <w:proofErr w:type="spellEnd"/>
      <w:r w:rsidRPr="00520EDF">
        <w:rPr>
          <w:color w:val="auto"/>
        </w:rPr>
        <w:t xml:space="preserve"> System), oraz co najmniej : systemy ABS,  ASR, </w:t>
      </w:r>
    </w:p>
    <w:p w14:paraId="740DE280" w14:textId="71271DE3" w:rsidR="00520EDF" w:rsidRPr="00520EDF" w:rsidRDefault="00520EDF" w:rsidP="00996F6A">
      <w:pPr>
        <w:pStyle w:val="Akapitzlist"/>
        <w:numPr>
          <w:ilvl w:val="0"/>
          <w:numId w:val="6"/>
        </w:numPr>
        <w:spacing w:after="11" w:line="266" w:lineRule="auto"/>
        <w:ind w:right="65"/>
        <w:rPr>
          <w:color w:val="auto"/>
        </w:rPr>
      </w:pPr>
      <w:r w:rsidRPr="00520EDF">
        <w:rPr>
          <w:color w:val="auto"/>
        </w:rPr>
        <w:t xml:space="preserve"> Sygnalizację dźwiękową niezaciągniętego hamulca postojowego przy  </w:t>
      </w:r>
    </w:p>
    <w:p w14:paraId="01A6EC08" w14:textId="606E5214" w:rsidR="00520EDF" w:rsidRDefault="00520EDF" w:rsidP="00520EDF">
      <w:pPr>
        <w:spacing w:after="11" w:line="266" w:lineRule="auto"/>
        <w:ind w:left="851" w:right="65" w:firstLine="0"/>
        <w:rPr>
          <w:color w:val="auto"/>
        </w:rPr>
      </w:pPr>
      <w:r w:rsidRPr="00520EDF">
        <w:rPr>
          <w:color w:val="auto"/>
        </w:rPr>
        <w:lastRenderedPageBreak/>
        <w:t xml:space="preserve">       wyłączonym napędzie i nieobciążonym fotelu kierowcy</w:t>
      </w:r>
      <w:r>
        <w:rPr>
          <w:color w:val="auto"/>
        </w:rPr>
        <w:t>,</w:t>
      </w:r>
    </w:p>
    <w:p w14:paraId="034FC0DB" w14:textId="25A64C9B" w:rsidR="00520EDF" w:rsidRDefault="00520EDF" w:rsidP="00520EDF">
      <w:pPr>
        <w:spacing w:after="11" w:line="266" w:lineRule="auto"/>
        <w:ind w:left="851" w:right="65" w:firstLine="0"/>
        <w:rPr>
          <w:color w:val="auto"/>
        </w:rPr>
      </w:pPr>
    </w:p>
    <w:p w14:paraId="77D58EE1" w14:textId="56D743E6" w:rsidR="00520EDF" w:rsidRDefault="00520EDF" w:rsidP="00520EDF">
      <w:pPr>
        <w:spacing w:after="11" w:line="266" w:lineRule="auto"/>
        <w:ind w:left="851" w:right="65" w:firstLine="0"/>
        <w:rPr>
          <w:color w:val="auto"/>
        </w:rPr>
      </w:pPr>
    </w:p>
    <w:p w14:paraId="62DC7F09" w14:textId="3ADCFDDA" w:rsidR="00047F4F" w:rsidRPr="00455B71" w:rsidRDefault="00047F4F" w:rsidP="00047F4F">
      <w:pPr>
        <w:spacing w:after="264" w:line="259" w:lineRule="auto"/>
        <w:ind w:left="360" w:right="0" w:firstLine="0"/>
        <w:rPr>
          <w:b/>
          <w:bCs/>
          <w:color w:val="auto"/>
          <w:u w:val="single"/>
        </w:rPr>
      </w:pPr>
      <w:r w:rsidRPr="00455B71">
        <w:rPr>
          <w:b/>
          <w:bCs/>
          <w:color w:val="auto"/>
          <w:u w:val="single"/>
        </w:rPr>
        <w:t xml:space="preserve">V.   Układ pneumatyczny   </w:t>
      </w:r>
    </w:p>
    <w:p w14:paraId="4B035D53" w14:textId="77777777" w:rsidR="00047F4F" w:rsidRPr="00520EDF" w:rsidRDefault="00047F4F" w:rsidP="00047F4F">
      <w:pPr>
        <w:spacing w:after="264" w:line="259" w:lineRule="auto"/>
        <w:ind w:left="360" w:right="0" w:firstLine="0"/>
        <w:rPr>
          <w:color w:val="auto"/>
          <w:u w:val="single"/>
        </w:rPr>
      </w:pPr>
    </w:p>
    <w:p w14:paraId="26098ED9" w14:textId="472B5B98" w:rsidR="00047F4F" w:rsidRPr="00047F4F" w:rsidRDefault="00520EDF" w:rsidP="00996F6A">
      <w:pPr>
        <w:pStyle w:val="Akapitzlist"/>
        <w:numPr>
          <w:ilvl w:val="0"/>
          <w:numId w:val="8"/>
        </w:numPr>
        <w:spacing w:after="19" w:line="259" w:lineRule="auto"/>
        <w:ind w:right="0"/>
        <w:jc w:val="left"/>
        <w:rPr>
          <w:color w:val="auto"/>
        </w:rPr>
      </w:pPr>
      <w:r w:rsidRPr="00047F4F">
        <w:rPr>
          <w:color w:val="auto"/>
        </w:rPr>
        <w:t>Ma zapewnić bezawaryjną pracę w zmiennych warunkach klimatycznych w szczególności w niskich temperaturach oraz przy dużej wilgotności. Ma posiadać skuteczny układ osuszania. Układ może być</w:t>
      </w:r>
      <w:r w:rsidR="00047F4F" w:rsidRPr="00047F4F">
        <w:rPr>
          <w:color w:val="auto"/>
        </w:rPr>
        <w:t xml:space="preserve"> wyposażony w podgrzewany automatyczny odolejacz i podgrzewany osuszacz.  </w:t>
      </w:r>
    </w:p>
    <w:p w14:paraId="08DB043B" w14:textId="0F21D533" w:rsidR="00047F4F" w:rsidRPr="00047F4F" w:rsidRDefault="00047F4F" w:rsidP="00996F6A">
      <w:pPr>
        <w:numPr>
          <w:ilvl w:val="0"/>
          <w:numId w:val="8"/>
        </w:numPr>
        <w:spacing w:after="19" w:line="259" w:lineRule="auto"/>
        <w:ind w:right="0"/>
        <w:jc w:val="left"/>
        <w:rPr>
          <w:color w:val="auto"/>
        </w:rPr>
      </w:pPr>
      <w:r w:rsidRPr="00047F4F">
        <w:rPr>
          <w:color w:val="auto"/>
        </w:rPr>
        <w:t>Wszystkie przewody sztywne i złączki pneumatyczne mają być wykonane</w:t>
      </w:r>
      <w:r w:rsidR="00630DC9">
        <w:rPr>
          <w:color w:val="auto"/>
        </w:rPr>
        <w:t xml:space="preserve">                       </w:t>
      </w:r>
      <w:r w:rsidRPr="00047F4F">
        <w:rPr>
          <w:color w:val="auto"/>
        </w:rPr>
        <w:t xml:space="preserve"> z materiałów nierdzewnych. </w:t>
      </w:r>
    </w:p>
    <w:p w14:paraId="6565AE42" w14:textId="7A235952" w:rsidR="00047F4F" w:rsidRDefault="00047F4F" w:rsidP="00996F6A">
      <w:pPr>
        <w:pStyle w:val="Akapitzlist"/>
        <w:numPr>
          <w:ilvl w:val="0"/>
          <w:numId w:val="8"/>
        </w:numPr>
        <w:spacing w:after="19" w:line="259" w:lineRule="auto"/>
        <w:ind w:right="0"/>
        <w:jc w:val="left"/>
        <w:rPr>
          <w:color w:val="auto"/>
        </w:rPr>
      </w:pPr>
      <w:r w:rsidRPr="00047F4F">
        <w:rPr>
          <w:color w:val="auto"/>
        </w:rPr>
        <w:t>W układzie zamontowane przyłącze do pompowania kół z układu pneumatycznego</w:t>
      </w:r>
      <w:r>
        <w:rPr>
          <w:color w:val="auto"/>
        </w:rPr>
        <w:t>.</w:t>
      </w:r>
    </w:p>
    <w:p w14:paraId="39268C8F" w14:textId="26328BF6" w:rsidR="00047F4F" w:rsidRDefault="00047F4F" w:rsidP="00047F4F">
      <w:pPr>
        <w:spacing w:after="19" w:line="259" w:lineRule="auto"/>
        <w:ind w:right="0"/>
        <w:jc w:val="left"/>
        <w:rPr>
          <w:color w:val="auto"/>
        </w:rPr>
      </w:pPr>
    </w:p>
    <w:p w14:paraId="7C302F4F" w14:textId="5F93ECD2" w:rsidR="00047F4F" w:rsidRDefault="00047F4F" w:rsidP="00047F4F">
      <w:pPr>
        <w:spacing w:after="19" w:line="259" w:lineRule="auto"/>
        <w:ind w:right="0"/>
        <w:jc w:val="left"/>
        <w:rPr>
          <w:color w:val="auto"/>
        </w:rPr>
      </w:pPr>
    </w:p>
    <w:p w14:paraId="6A2A689A" w14:textId="3E776929" w:rsidR="00047F4F" w:rsidRPr="00455B71" w:rsidRDefault="00047F4F" w:rsidP="00047F4F">
      <w:pPr>
        <w:spacing w:after="264" w:line="259" w:lineRule="auto"/>
        <w:ind w:left="360" w:right="0" w:firstLine="0"/>
        <w:rPr>
          <w:b/>
          <w:bCs/>
          <w:color w:val="auto"/>
          <w:u w:val="single"/>
        </w:rPr>
      </w:pPr>
      <w:bookmarkStart w:id="3" w:name="_Hlk32916064"/>
      <w:r w:rsidRPr="00455B71">
        <w:rPr>
          <w:b/>
          <w:bCs/>
          <w:color w:val="auto"/>
          <w:u w:val="single"/>
        </w:rPr>
        <w:t xml:space="preserve">VI.   Zawieszenie  </w:t>
      </w:r>
      <w:r w:rsidR="00BC30BE" w:rsidRPr="00455B71">
        <w:rPr>
          <w:b/>
          <w:bCs/>
          <w:color w:val="auto"/>
          <w:u w:val="single"/>
        </w:rPr>
        <w:t xml:space="preserve">i  osie </w:t>
      </w:r>
    </w:p>
    <w:bookmarkEnd w:id="3"/>
    <w:p w14:paraId="75DE697C" w14:textId="11297F4D" w:rsidR="007F5260" w:rsidRDefault="007F5260" w:rsidP="00996F6A">
      <w:pPr>
        <w:pStyle w:val="Akapitzlist"/>
        <w:numPr>
          <w:ilvl w:val="0"/>
          <w:numId w:val="9"/>
        </w:numPr>
        <w:spacing w:after="264" w:line="259" w:lineRule="auto"/>
        <w:ind w:right="0"/>
        <w:rPr>
          <w:color w:val="auto"/>
        </w:rPr>
      </w:pPr>
      <w:r>
        <w:rPr>
          <w:color w:val="auto"/>
        </w:rPr>
        <w:t xml:space="preserve">Amortyzatory hydrauliczne , teleskopowe o podwójnym działaniu </w:t>
      </w:r>
    </w:p>
    <w:p w14:paraId="0FFFEDD0" w14:textId="77BBACBB" w:rsidR="00BC30BE" w:rsidRDefault="00BC30BE" w:rsidP="00996F6A">
      <w:pPr>
        <w:pStyle w:val="Akapitzlist"/>
        <w:numPr>
          <w:ilvl w:val="0"/>
          <w:numId w:val="9"/>
        </w:numPr>
        <w:spacing w:after="264" w:line="259" w:lineRule="auto"/>
        <w:ind w:right="0"/>
        <w:rPr>
          <w:color w:val="auto"/>
        </w:rPr>
      </w:pPr>
      <w:r>
        <w:rPr>
          <w:color w:val="auto"/>
        </w:rPr>
        <w:t>Dwie osie – przednia zawieszenie zależne lub niezależne , tylna oś -  przełożenie przekładni dobrane w sposób minimalizujący zużycie energii elektrycznej , uzębienie przekładni minimalizujące emisje hałasu,</w:t>
      </w:r>
    </w:p>
    <w:p w14:paraId="51FA1119" w14:textId="71B38B9D" w:rsidR="00047F4F" w:rsidRPr="00047F4F" w:rsidRDefault="00047F4F" w:rsidP="00996F6A">
      <w:pPr>
        <w:pStyle w:val="Akapitzlist"/>
        <w:numPr>
          <w:ilvl w:val="0"/>
          <w:numId w:val="9"/>
        </w:numPr>
        <w:spacing w:after="264" w:line="259" w:lineRule="auto"/>
        <w:ind w:right="0"/>
        <w:rPr>
          <w:color w:val="auto"/>
        </w:rPr>
      </w:pPr>
      <w:r w:rsidRPr="00047F4F">
        <w:rPr>
          <w:color w:val="auto"/>
        </w:rPr>
        <w:t xml:space="preserve">Autobus ma posiadać tylko zawieszenie pneumatyczne na miechach    </w:t>
      </w:r>
    </w:p>
    <w:p w14:paraId="61D0617C" w14:textId="0DC53F6E" w:rsidR="00047F4F" w:rsidRDefault="00122FAC" w:rsidP="00047F4F">
      <w:pPr>
        <w:pStyle w:val="Akapitzlist"/>
        <w:spacing w:after="264" w:line="259" w:lineRule="auto"/>
        <w:ind w:left="1068" w:right="0" w:firstLine="0"/>
        <w:rPr>
          <w:color w:val="auto"/>
        </w:rPr>
      </w:pPr>
      <w:r>
        <w:rPr>
          <w:color w:val="auto"/>
        </w:rPr>
        <w:t>g</w:t>
      </w:r>
      <w:r w:rsidR="00047F4F" w:rsidRPr="00047F4F">
        <w:rPr>
          <w:color w:val="auto"/>
        </w:rPr>
        <w:t xml:space="preserve">umowych , sterowane układem poziomującym , oraz możliwość  przyklęku prawej strony autobusu </w:t>
      </w:r>
      <w:r w:rsidR="00455B71">
        <w:rPr>
          <w:color w:val="auto"/>
        </w:rPr>
        <w:t>,</w:t>
      </w:r>
    </w:p>
    <w:p w14:paraId="3965B6C9" w14:textId="28CBC194" w:rsidR="00902CCE" w:rsidRPr="00455B71" w:rsidRDefault="00047F4F" w:rsidP="00983F90">
      <w:pPr>
        <w:spacing w:after="264" w:line="259" w:lineRule="auto"/>
        <w:ind w:right="0"/>
        <w:rPr>
          <w:b/>
          <w:bCs/>
          <w:color w:val="auto"/>
          <w:u w:val="single"/>
        </w:rPr>
      </w:pPr>
      <w:r>
        <w:rPr>
          <w:color w:val="002060"/>
        </w:rPr>
        <w:t xml:space="preserve">           </w:t>
      </w:r>
      <w:r w:rsidR="00902CCE" w:rsidRPr="00455B71">
        <w:rPr>
          <w:b/>
          <w:bCs/>
          <w:color w:val="auto"/>
          <w:u w:val="single"/>
        </w:rPr>
        <w:t>VI</w:t>
      </w:r>
      <w:r w:rsidR="00B13618" w:rsidRPr="00455B71">
        <w:rPr>
          <w:b/>
          <w:bCs/>
          <w:color w:val="auto"/>
          <w:u w:val="single"/>
        </w:rPr>
        <w:t>I</w:t>
      </w:r>
      <w:r w:rsidR="00902CCE" w:rsidRPr="00455B71">
        <w:rPr>
          <w:b/>
          <w:bCs/>
          <w:color w:val="auto"/>
          <w:u w:val="single"/>
        </w:rPr>
        <w:t xml:space="preserve">.   Ogumienie  </w:t>
      </w:r>
    </w:p>
    <w:p w14:paraId="70FAFBDB" w14:textId="724B7DCB" w:rsidR="00902CCE" w:rsidRPr="00902CCE" w:rsidRDefault="00902CCE" w:rsidP="00996F6A">
      <w:pPr>
        <w:pStyle w:val="Akapitzlist"/>
        <w:numPr>
          <w:ilvl w:val="0"/>
          <w:numId w:val="10"/>
        </w:numPr>
        <w:spacing w:after="6" w:line="270" w:lineRule="auto"/>
        <w:ind w:right="0"/>
        <w:rPr>
          <w:color w:val="auto"/>
        </w:rPr>
      </w:pPr>
      <w:r w:rsidRPr="00902CCE">
        <w:rPr>
          <w:color w:val="auto"/>
        </w:rPr>
        <w:t xml:space="preserve">Autobus ma być wyposażony w ogumienie </w:t>
      </w:r>
      <w:r w:rsidR="001836F1">
        <w:rPr>
          <w:color w:val="auto"/>
        </w:rPr>
        <w:t xml:space="preserve"> radialne,</w:t>
      </w:r>
      <w:r w:rsidR="00455B71">
        <w:rPr>
          <w:color w:val="auto"/>
        </w:rPr>
        <w:t xml:space="preserve"> </w:t>
      </w:r>
      <w:r w:rsidRPr="00902CCE">
        <w:rPr>
          <w:color w:val="auto"/>
        </w:rPr>
        <w:t xml:space="preserve">bezdętkowe 275/70  lub 285/70 </w:t>
      </w:r>
      <w:r w:rsidR="00CA25A2">
        <w:rPr>
          <w:color w:val="auto"/>
        </w:rPr>
        <w:t xml:space="preserve">    R 19,5-22,5</w:t>
      </w:r>
      <w:r w:rsidRPr="00902CCE">
        <w:rPr>
          <w:color w:val="auto"/>
        </w:rPr>
        <w:t xml:space="preserve"> </w:t>
      </w:r>
      <w:r w:rsidR="00CA25A2">
        <w:rPr>
          <w:color w:val="auto"/>
        </w:rPr>
        <w:t xml:space="preserve"> </w:t>
      </w:r>
      <w:r w:rsidRPr="00902CCE">
        <w:rPr>
          <w:color w:val="auto"/>
        </w:rPr>
        <w:t xml:space="preserve">typu miejskiego </w:t>
      </w:r>
    </w:p>
    <w:p w14:paraId="679CE230" w14:textId="77777777" w:rsidR="00902CCE" w:rsidRPr="00902CCE" w:rsidRDefault="00902CCE" w:rsidP="00996F6A">
      <w:pPr>
        <w:pStyle w:val="Akapitzlist"/>
        <w:numPr>
          <w:ilvl w:val="0"/>
          <w:numId w:val="10"/>
        </w:numPr>
        <w:spacing w:after="20" w:line="259" w:lineRule="auto"/>
        <w:ind w:right="0"/>
        <w:rPr>
          <w:color w:val="auto"/>
        </w:rPr>
      </w:pPr>
      <w:r w:rsidRPr="00902CCE">
        <w:rPr>
          <w:color w:val="auto"/>
        </w:rPr>
        <w:t xml:space="preserve">Autobus ma posiadać osłony na nadkolach kół chroniące boki pojazdu przed nadmiernym zabłoceniem.  </w:t>
      </w:r>
    </w:p>
    <w:p w14:paraId="43AD78AA" w14:textId="742C015A" w:rsidR="00902CCE" w:rsidRDefault="00902CCE" w:rsidP="00996F6A">
      <w:pPr>
        <w:pStyle w:val="Akapitzlist"/>
        <w:numPr>
          <w:ilvl w:val="0"/>
          <w:numId w:val="10"/>
        </w:numPr>
        <w:spacing w:after="264" w:line="259" w:lineRule="auto"/>
        <w:ind w:right="0"/>
        <w:rPr>
          <w:color w:val="auto"/>
        </w:rPr>
      </w:pPr>
      <w:r w:rsidRPr="00902CCE">
        <w:rPr>
          <w:color w:val="auto"/>
        </w:rPr>
        <w:t>W pojeździe zamontowany ma być system kontroli pracy ogumienia. System ma umożliwić bieżące monitorowanie ciśnienia i temperatury ogumienia oraz prezentację tych parametrów na centralnym wyświetlaczu kierowcy, a także informowanie o przekroczeniu progów bezpieczeństwa. System powinien zawierać czujniki ciśnienia i temperatury. Autobus ma być wyposażony w łatwo dostępne złącze diagnostyczne, a dostęp do złącz powinien być zagwarantowany bez konieczności demontażu elementów pojazdu.</w:t>
      </w:r>
    </w:p>
    <w:p w14:paraId="573CD1BB" w14:textId="5277BEB9" w:rsidR="001836F1" w:rsidRDefault="001836F1" w:rsidP="00996F6A">
      <w:pPr>
        <w:pStyle w:val="Akapitzlist"/>
        <w:numPr>
          <w:ilvl w:val="0"/>
          <w:numId w:val="10"/>
        </w:numPr>
        <w:spacing w:after="264" w:line="259" w:lineRule="auto"/>
        <w:ind w:right="0"/>
        <w:rPr>
          <w:color w:val="auto"/>
        </w:rPr>
      </w:pPr>
      <w:r>
        <w:rPr>
          <w:color w:val="auto"/>
        </w:rPr>
        <w:t>Kompletne</w:t>
      </w:r>
      <w:r w:rsidR="00455B71">
        <w:rPr>
          <w:color w:val="auto"/>
        </w:rPr>
        <w:t xml:space="preserve"> jedno </w:t>
      </w:r>
      <w:r>
        <w:rPr>
          <w:color w:val="auto"/>
        </w:rPr>
        <w:t xml:space="preserve">koło zapasowe luzem wraz z podnośnikiem i kluczem do kół </w:t>
      </w:r>
    </w:p>
    <w:p w14:paraId="3E12328C" w14:textId="77777777" w:rsidR="000842A4" w:rsidRDefault="000842A4" w:rsidP="000842A4">
      <w:pPr>
        <w:pStyle w:val="Akapitzlist"/>
        <w:spacing w:after="264" w:line="259" w:lineRule="auto"/>
        <w:ind w:left="1211" w:right="0" w:firstLine="0"/>
        <w:rPr>
          <w:color w:val="auto"/>
          <w:u w:val="single"/>
        </w:rPr>
      </w:pPr>
    </w:p>
    <w:p w14:paraId="7B718230" w14:textId="77777777" w:rsidR="000842A4" w:rsidRDefault="000842A4" w:rsidP="000842A4">
      <w:pPr>
        <w:pStyle w:val="Akapitzlist"/>
        <w:spacing w:after="264" w:line="259" w:lineRule="auto"/>
        <w:ind w:left="1211" w:right="0" w:firstLine="0"/>
        <w:rPr>
          <w:color w:val="auto"/>
          <w:u w:val="single"/>
        </w:rPr>
      </w:pPr>
    </w:p>
    <w:p w14:paraId="06643692" w14:textId="7D370997" w:rsidR="000842A4" w:rsidRPr="00455B71" w:rsidRDefault="000842A4" w:rsidP="00B13618">
      <w:pPr>
        <w:pStyle w:val="Akapitzlist"/>
        <w:spacing w:after="264" w:line="259" w:lineRule="auto"/>
        <w:ind w:left="708" w:right="0" w:firstLine="0"/>
        <w:rPr>
          <w:b/>
          <w:bCs/>
          <w:color w:val="auto"/>
          <w:u w:val="single"/>
        </w:rPr>
      </w:pPr>
      <w:r w:rsidRPr="00455B71">
        <w:rPr>
          <w:b/>
          <w:bCs/>
          <w:color w:val="auto"/>
          <w:u w:val="single"/>
        </w:rPr>
        <w:t>VII</w:t>
      </w:r>
      <w:r w:rsidR="00B13618" w:rsidRPr="00455B71">
        <w:rPr>
          <w:b/>
          <w:bCs/>
          <w:color w:val="auto"/>
          <w:u w:val="single"/>
        </w:rPr>
        <w:t>I</w:t>
      </w:r>
      <w:r w:rsidRPr="00455B71">
        <w:rPr>
          <w:b/>
          <w:bCs/>
          <w:color w:val="auto"/>
          <w:u w:val="single"/>
        </w:rPr>
        <w:t>.   Układy dodatkowe</w:t>
      </w:r>
    </w:p>
    <w:p w14:paraId="5E596EBF" w14:textId="77777777" w:rsidR="00902CCE" w:rsidRPr="000842A4" w:rsidRDefault="00902CCE" w:rsidP="00996F6A">
      <w:pPr>
        <w:numPr>
          <w:ilvl w:val="0"/>
          <w:numId w:val="11"/>
        </w:numPr>
        <w:spacing w:after="20" w:line="259" w:lineRule="auto"/>
        <w:ind w:left="1068" w:right="0" w:hanging="360"/>
        <w:jc w:val="left"/>
        <w:rPr>
          <w:color w:val="auto"/>
        </w:rPr>
      </w:pPr>
      <w:r w:rsidRPr="000842A4">
        <w:rPr>
          <w:color w:val="auto"/>
        </w:rPr>
        <w:t xml:space="preserve">Autobus ma być wyposażony w niezależny układ rekuperacji energii hamowania. </w:t>
      </w:r>
    </w:p>
    <w:p w14:paraId="5002394A" w14:textId="77777777" w:rsidR="00902CCE" w:rsidRPr="000842A4" w:rsidRDefault="00902CCE" w:rsidP="00996F6A">
      <w:pPr>
        <w:numPr>
          <w:ilvl w:val="0"/>
          <w:numId w:val="11"/>
        </w:numPr>
        <w:spacing w:after="14" w:line="258" w:lineRule="auto"/>
        <w:ind w:left="1068" w:right="0" w:hanging="360"/>
        <w:jc w:val="left"/>
        <w:rPr>
          <w:color w:val="auto"/>
        </w:rPr>
      </w:pPr>
      <w:r w:rsidRPr="000842A4">
        <w:rPr>
          <w:color w:val="auto"/>
        </w:rPr>
        <w:lastRenderedPageBreak/>
        <w:t xml:space="preserve">Autobus ma być wyposażony w układ do kontroli stanu rezystancji izolacji wszystkich urządzeń zasilanych wysokim napięciem. Osłabienie lub przebicie izolacji ma być sygnalizowane w kabinie kierowcy sygnałem świetlnym lub świetlnym i dźwiękowym. </w:t>
      </w:r>
    </w:p>
    <w:p w14:paraId="005CB35D" w14:textId="77777777" w:rsidR="00902CCE" w:rsidRPr="000842A4" w:rsidRDefault="00902CCE" w:rsidP="00996F6A">
      <w:pPr>
        <w:numPr>
          <w:ilvl w:val="0"/>
          <w:numId w:val="11"/>
        </w:numPr>
        <w:spacing w:after="18" w:line="259" w:lineRule="auto"/>
        <w:ind w:left="1068" w:right="0" w:hanging="360"/>
        <w:jc w:val="left"/>
        <w:rPr>
          <w:color w:val="auto"/>
        </w:rPr>
      </w:pPr>
      <w:r w:rsidRPr="000842A4">
        <w:rPr>
          <w:color w:val="auto"/>
        </w:rPr>
        <w:t xml:space="preserve">Autobus ma być wyposażony w układ centralnego smarowania o stałym (nieprogresywny), minimum 70 bar ciśnieniu roboczym o ile występują jakieś stałe punkty smarownicze podwozia (zawieszenia, przegub), w przypadku jego montażu, na pulpicie kierowcy ma być sygnalizacja awarii systemu, rezerwie smaru w zasobniku i spadku ciśnienia. Sterownik z elektronicznym zapisem pamięci pracy systemu smarowania z możliwością odczytu na podłączonym komputerze. Pompa wyposażona w pokrywę nadążną oczyszczającą ścianki pompy ze smaru, nie dopuszczającą do zasychania smaru. </w:t>
      </w:r>
    </w:p>
    <w:p w14:paraId="7F59A457" w14:textId="2AD1D9B9" w:rsidR="00902CCE" w:rsidRPr="000842A4" w:rsidRDefault="00902CCE" w:rsidP="00996F6A">
      <w:pPr>
        <w:numPr>
          <w:ilvl w:val="0"/>
          <w:numId w:val="11"/>
        </w:numPr>
        <w:spacing w:after="5" w:line="271" w:lineRule="auto"/>
        <w:ind w:left="1068" w:right="0" w:hanging="360"/>
        <w:jc w:val="left"/>
        <w:rPr>
          <w:color w:val="auto"/>
        </w:rPr>
      </w:pPr>
      <w:r w:rsidRPr="000842A4">
        <w:rPr>
          <w:color w:val="auto"/>
        </w:rPr>
        <w:t xml:space="preserve">Lustra zewnętrzne ogrzewane, sterowane elektrycznie ze stanowiska kierowcy, mają być składane ręcznie lub zdejmowane w sposób </w:t>
      </w:r>
      <w:r w:rsidR="00FB4FB2" w:rsidRPr="000842A4">
        <w:rPr>
          <w:color w:val="auto"/>
        </w:rPr>
        <w:t xml:space="preserve"> </w:t>
      </w:r>
      <w:r w:rsidRPr="000842A4">
        <w:rPr>
          <w:color w:val="auto"/>
        </w:rPr>
        <w:t xml:space="preserve">umożliwiający mycie potokowe autobusu na myjni wieloszczotkowej. </w:t>
      </w:r>
    </w:p>
    <w:p w14:paraId="7BDA529A" w14:textId="27B20A82" w:rsidR="00DD275E" w:rsidRPr="00DD275E" w:rsidRDefault="00DD275E" w:rsidP="00DD275E">
      <w:pPr>
        <w:spacing w:after="5" w:line="271" w:lineRule="auto"/>
        <w:ind w:right="0"/>
        <w:jc w:val="left"/>
        <w:rPr>
          <w:color w:val="auto"/>
        </w:rPr>
      </w:pPr>
      <w:r>
        <w:rPr>
          <w:color w:val="auto"/>
        </w:rPr>
        <w:t xml:space="preserve">          </w:t>
      </w:r>
      <w:r w:rsidRPr="00DD275E">
        <w:rPr>
          <w:color w:val="auto"/>
        </w:rPr>
        <w:t xml:space="preserve"> 5. </w:t>
      </w:r>
      <w:r w:rsidR="000842A4" w:rsidRPr="00DD275E">
        <w:rPr>
          <w:color w:val="auto"/>
        </w:rPr>
        <w:t>Autobus</w:t>
      </w:r>
      <w:r w:rsidR="00FB4FB2" w:rsidRPr="00DD275E">
        <w:rPr>
          <w:color w:val="auto"/>
        </w:rPr>
        <w:t xml:space="preserve"> ma być wyposażony w reflektory przeciwmgłowe i światła do </w:t>
      </w:r>
      <w:r w:rsidR="000842A4" w:rsidRPr="00DD275E">
        <w:rPr>
          <w:color w:val="auto"/>
        </w:rPr>
        <w:t xml:space="preserve">jazdy </w:t>
      </w:r>
      <w:r w:rsidR="000842A4" w:rsidRPr="00DD275E">
        <w:rPr>
          <w:color w:val="auto"/>
        </w:rPr>
        <w:tab/>
      </w:r>
    </w:p>
    <w:p w14:paraId="61A0BD50" w14:textId="08DF4844" w:rsidR="000842A4" w:rsidRPr="00DD275E" w:rsidRDefault="00DD275E" w:rsidP="00DD275E">
      <w:pPr>
        <w:pStyle w:val="Akapitzlist"/>
        <w:spacing w:after="5" w:line="271" w:lineRule="auto"/>
        <w:ind w:left="362" w:right="0" w:firstLine="0"/>
        <w:jc w:val="left"/>
        <w:rPr>
          <w:color w:val="auto"/>
        </w:rPr>
      </w:pPr>
      <w:r>
        <w:rPr>
          <w:color w:val="auto"/>
        </w:rPr>
        <w:t xml:space="preserve">           dziennej</w:t>
      </w:r>
      <w:r w:rsidR="000842A4" w:rsidRPr="00DD275E">
        <w:rPr>
          <w:color w:val="auto"/>
        </w:rPr>
        <w:t xml:space="preserve"> </w:t>
      </w:r>
      <w:r>
        <w:rPr>
          <w:color w:val="auto"/>
        </w:rPr>
        <w:t>.</w:t>
      </w:r>
      <w:r w:rsidR="000842A4" w:rsidRPr="00DD275E">
        <w:rPr>
          <w:color w:val="auto"/>
        </w:rPr>
        <w:t xml:space="preserve">     </w:t>
      </w:r>
      <w:r w:rsidR="006E2862" w:rsidRPr="00DD275E">
        <w:rPr>
          <w:color w:val="auto"/>
        </w:rPr>
        <w:t xml:space="preserve">       </w:t>
      </w:r>
      <w:r w:rsidRPr="00DD275E">
        <w:rPr>
          <w:color w:val="auto"/>
        </w:rPr>
        <w:t xml:space="preserve">   </w:t>
      </w:r>
    </w:p>
    <w:p w14:paraId="70C802DA" w14:textId="77777777" w:rsidR="00DD275E" w:rsidRDefault="00DD275E" w:rsidP="00630DC9">
      <w:pPr>
        <w:spacing w:after="27" w:line="252" w:lineRule="auto"/>
        <w:ind w:left="708" w:right="67" w:firstLine="0"/>
        <w:rPr>
          <w:color w:val="auto"/>
        </w:rPr>
      </w:pPr>
      <w:r>
        <w:rPr>
          <w:color w:val="auto"/>
        </w:rPr>
        <w:t>6.</w:t>
      </w:r>
      <w:r w:rsidR="000842A4" w:rsidRPr="000842A4">
        <w:rPr>
          <w:color w:val="auto"/>
        </w:rPr>
        <w:t xml:space="preserve"> Autobus powinien być takiej konstrukcji ,aby poza obsługami technicznymi </w:t>
      </w:r>
    </w:p>
    <w:p w14:paraId="06F39D3A" w14:textId="6ECA0A93" w:rsidR="00DD275E" w:rsidRDefault="00DD275E" w:rsidP="00630DC9">
      <w:pPr>
        <w:spacing w:after="27" w:line="252" w:lineRule="auto"/>
        <w:ind w:left="708" w:right="67" w:firstLine="0"/>
        <w:rPr>
          <w:color w:val="auto"/>
        </w:rPr>
      </w:pPr>
      <w:r>
        <w:rPr>
          <w:color w:val="auto"/>
        </w:rPr>
        <w:t xml:space="preserve">     Wykonanymi nie częściej niż co 35 000 km przebiegu nie trzeba było wykonywać </w:t>
      </w:r>
    </w:p>
    <w:p w14:paraId="5804A542" w14:textId="1D18149B" w:rsidR="00DD275E" w:rsidRDefault="00DD275E" w:rsidP="00630DC9">
      <w:pPr>
        <w:spacing w:after="27" w:line="252" w:lineRule="auto"/>
        <w:ind w:left="708" w:right="67" w:firstLine="0"/>
        <w:rPr>
          <w:color w:val="auto"/>
        </w:rPr>
      </w:pPr>
      <w:r>
        <w:rPr>
          <w:color w:val="auto"/>
        </w:rPr>
        <w:t xml:space="preserve">     </w:t>
      </w:r>
      <w:r w:rsidR="00E73599">
        <w:rPr>
          <w:color w:val="auto"/>
        </w:rPr>
        <w:t xml:space="preserve">Innych czynności obsługowych tzn. wszystkie prace obsługowe powinny być        </w:t>
      </w:r>
    </w:p>
    <w:p w14:paraId="10F170EA" w14:textId="1FFCBD20" w:rsidR="00DD275E" w:rsidRDefault="00E73599" w:rsidP="00630DC9">
      <w:pPr>
        <w:spacing w:after="27" w:line="252" w:lineRule="auto"/>
        <w:ind w:left="708" w:right="67" w:firstLine="0"/>
        <w:rPr>
          <w:color w:val="auto"/>
        </w:rPr>
      </w:pPr>
      <w:r>
        <w:rPr>
          <w:color w:val="auto"/>
        </w:rPr>
        <w:t xml:space="preserve">     kumulowane do wykonania podczas obsłu</w:t>
      </w:r>
      <w:r w:rsidR="00630DC9">
        <w:rPr>
          <w:color w:val="auto"/>
        </w:rPr>
        <w:t>g</w:t>
      </w:r>
      <w:r>
        <w:rPr>
          <w:color w:val="auto"/>
        </w:rPr>
        <w:t xml:space="preserve"> technicznych ( dotyczy również </w:t>
      </w:r>
    </w:p>
    <w:p w14:paraId="3B0E0121" w14:textId="32EC428A" w:rsidR="000842A4" w:rsidRDefault="00E73599" w:rsidP="00C96A70">
      <w:pPr>
        <w:spacing w:after="27" w:line="252" w:lineRule="auto"/>
        <w:ind w:left="708" w:right="67" w:firstLine="0"/>
        <w:rPr>
          <w:color w:val="auto"/>
        </w:rPr>
      </w:pPr>
      <w:r>
        <w:rPr>
          <w:color w:val="auto"/>
        </w:rPr>
        <w:t xml:space="preserve">      czynności smarowniczych )</w:t>
      </w:r>
    </w:p>
    <w:p w14:paraId="09A65180" w14:textId="4C91502D" w:rsidR="000842A4" w:rsidRDefault="000842A4" w:rsidP="000842A4">
      <w:pPr>
        <w:spacing w:after="27" w:line="252" w:lineRule="auto"/>
        <w:ind w:right="67"/>
        <w:rPr>
          <w:color w:val="auto"/>
        </w:rPr>
      </w:pPr>
    </w:p>
    <w:p w14:paraId="0C9423D0" w14:textId="767A849A" w:rsidR="00B13618" w:rsidRPr="00455B71" w:rsidRDefault="00B13618" w:rsidP="00B13618">
      <w:pPr>
        <w:spacing w:after="264" w:line="259" w:lineRule="auto"/>
        <w:ind w:left="360" w:right="0" w:firstLine="0"/>
        <w:rPr>
          <w:b/>
          <w:bCs/>
          <w:color w:val="auto"/>
          <w:u w:val="single"/>
        </w:rPr>
      </w:pPr>
      <w:r w:rsidRPr="00455B71">
        <w:rPr>
          <w:b/>
          <w:bCs/>
          <w:color w:val="auto"/>
          <w:u w:val="single"/>
        </w:rPr>
        <w:t xml:space="preserve">IX.   Układ napędowy  </w:t>
      </w:r>
      <w:r w:rsidR="003A65DD">
        <w:rPr>
          <w:b/>
          <w:bCs/>
          <w:color w:val="auto"/>
          <w:u w:val="single"/>
        </w:rPr>
        <w:t>,</w:t>
      </w:r>
    </w:p>
    <w:p w14:paraId="5F8A19CD" w14:textId="500CB4A6" w:rsidR="000842A4" w:rsidRDefault="000842A4" w:rsidP="000842A4">
      <w:pPr>
        <w:spacing w:after="27" w:line="252" w:lineRule="auto"/>
        <w:ind w:right="67"/>
        <w:rPr>
          <w:color w:val="auto"/>
        </w:rPr>
      </w:pPr>
    </w:p>
    <w:p w14:paraId="18EF9B3A" w14:textId="4F942952" w:rsidR="000842A4" w:rsidRDefault="000842A4" w:rsidP="00996F6A">
      <w:pPr>
        <w:numPr>
          <w:ilvl w:val="0"/>
          <w:numId w:val="13"/>
        </w:numPr>
        <w:spacing w:after="0" w:line="277" w:lineRule="auto"/>
        <w:ind w:right="33" w:hanging="360"/>
        <w:rPr>
          <w:color w:val="auto"/>
        </w:rPr>
      </w:pPr>
      <w:r w:rsidRPr="00B13618">
        <w:rPr>
          <w:color w:val="auto"/>
        </w:rPr>
        <w:t xml:space="preserve"> Autobus ma być napędzany silnikiem(-mi) elektrycznym o mocy min. 1</w:t>
      </w:r>
      <w:r w:rsidR="00FC6855">
        <w:rPr>
          <w:color w:val="auto"/>
        </w:rPr>
        <w:t>2</w:t>
      </w:r>
      <w:r w:rsidRPr="00B13618">
        <w:rPr>
          <w:color w:val="auto"/>
        </w:rPr>
        <w:t xml:space="preserve">0 </w:t>
      </w:r>
      <w:proofErr w:type="spellStart"/>
      <w:r w:rsidRPr="00B13618">
        <w:rPr>
          <w:color w:val="auto"/>
        </w:rPr>
        <w:t>kW.</w:t>
      </w:r>
      <w:proofErr w:type="spellEnd"/>
    </w:p>
    <w:p w14:paraId="4A705322" w14:textId="53F1ECD0" w:rsidR="00BC30BE" w:rsidRPr="00B13618" w:rsidRDefault="00BC30BE" w:rsidP="00996F6A">
      <w:pPr>
        <w:numPr>
          <w:ilvl w:val="0"/>
          <w:numId w:val="13"/>
        </w:numPr>
        <w:spacing w:after="0" w:line="277" w:lineRule="auto"/>
        <w:ind w:right="33" w:hanging="360"/>
        <w:rPr>
          <w:color w:val="auto"/>
        </w:rPr>
      </w:pPr>
      <w:r>
        <w:rPr>
          <w:color w:val="auto"/>
        </w:rPr>
        <w:t>Z funkcja ograniczenia prędkości maksymalnej do 90 km/h</w:t>
      </w:r>
    </w:p>
    <w:p w14:paraId="06E4A6DD" w14:textId="134193C3" w:rsidR="000842A4" w:rsidRDefault="000842A4" w:rsidP="00996F6A">
      <w:pPr>
        <w:numPr>
          <w:ilvl w:val="0"/>
          <w:numId w:val="13"/>
        </w:numPr>
        <w:spacing w:after="0" w:line="277" w:lineRule="auto"/>
        <w:ind w:right="33" w:hanging="360"/>
        <w:rPr>
          <w:color w:val="auto"/>
        </w:rPr>
      </w:pPr>
      <w:r w:rsidRPr="00B13618">
        <w:rPr>
          <w:color w:val="auto"/>
        </w:rPr>
        <w:t>Układ napędu może odzyskiwać energię hamowania i wykorzystywać ją do doładowania akumulatorów lub kondensatorów (zależnie od zastosowanego rozwiązania technicznego).</w:t>
      </w:r>
    </w:p>
    <w:p w14:paraId="55CE4D8C" w14:textId="6681C60E" w:rsidR="00B13618" w:rsidRDefault="00B13618" w:rsidP="00B13618">
      <w:pPr>
        <w:spacing w:after="0" w:line="277" w:lineRule="auto"/>
        <w:ind w:right="33"/>
        <w:rPr>
          <w:color w:val="auto"/>
        </w:rPr>
      </w:pPr>
    </w:p>
    <w:p w14:paraId="1B97EAE5" w14:textId="2E1B0492" w:rsidR="00B13618" w:rsidRDefault="00B13618" w:rsidP="00B13618">
      <w:pPr>
        <w:spacing w:after="0" w:line="277" w:lineRule="auto"/>
        <w:ind w:right="33"/>
        <w:rPr>
          <w:color w:val="auto"/>
        </w:rPr>
      </w:pPr>
    </w:p>
    <w:p w14:paraId="5D8B236A" w14:textId="329E1AE5" w:rsidR="00B13618" w:rsidRPr="003A65DD" w:rsidRDefault="00B13618" w:rsidP="003A65DD">
      <w:pPr>
        <w:spacing w:after="0" w:line="276" w:lineRule="auto"/>
        <w:ind w:left="351" w:right="34" w:hanging="11"/>
        <w:rPr>
          <w:b/>
          <w:bCs/>
          <w:color w:val="auto"/>
          <w:u w:val="single"/>
        </w:rPr>
      </w:pPr>
      <w:r w:rsidRPr="003A65DD">
        <w:rPr>
          <w:b/>
          <w:bCs/>
          <w:color w:val="auto"/>
          <w:u w:val="single"/>
        </w:rPr>
        <w:t xml:space="preserve">X. Magazynowanie energii elektrycznej </w:t>
      </w:r>
      <w:r w:rsidR="003A65DD">
        <w:rPr>
          <w:b/>
          <w:bCs/>
          <w:color w:val="auto"/>
          <w:u w:val="single"/>
        </w:rPr>
        <w:t>,</w:t>
      </w:r>
    </w:p>
    <w:p w14:paraId="00822F44" w14:textId="1D5BFEF9" w:rsidR="00B13618" w:rsidRDefault="00B13618" w:rsidP="00B13618">
      <w:pPr>
        <w:spacing w:after="0" w:line="277" w:lineRule="auto"/>
        <w:ind w:right="33"/>
        <w:rPr>
          <w:color w:val="auto"/>
        </w:rPr>
      </w:pPr>
    </w:p>
    <w:p w14:paraId="3630E9A7" w14:textId="77777777" w:rsidR="00B13618" w:rsidRDefault="00B13618" w:rsidP="00996F6A">
      <w:pPr>
        <w:numPr>
          <w:ilvl w:val="0"/>
          <w:numId w:val="14"/>
        </w:numPr>
        <w:spacing w:after="0" w:line="259" w:lineRule="auto"/>
        <w:ind w:left="1068" w:right="33" w:hanging="360"/>
      </w:pPr>
      <w:r>
        <w:t xml:space="preserve">Energia elektryczna może być magazynowana w: </w:t>
      </w:r>
    </w:p>
    <w:p w14:paraId="18301172" w14:textId="388EE28F" w:rsidR="00712913" w:rsidRPr="00712913" w:rsidRDefault="00712913" w:rsidP="00712913">
      <w:pPr>
        <w:pStyle w:val="Akapitzlist"/>
        <w:numPr>
          <w:ilvl w:val="0"/>
          <w:numId w:val="40"/>
        </w:numPr>
        <w:spacing w:after="41" w:line="241" w:lineRule="auto"/>
        <w:ind w:right="3348"/>
        <w:rPr>
          <w:color w:val="auto"/>
        </w:rPr>
      </w:pPr>
      <w:r w:rsidRPr="00712913">
        <w:rPr>
          <w:color w:val="auto"/>
        </w:rPr>
        <w:t>A</w:t>
      </w:r>
      <w:r w:rsidR="00B13618" w:rsidRPr="00712913">
        <w:rPr>
          <w:color w:val="auto"/>
        </w:rPr>
        <w:t>kumulatorach</w:t>
      </w:r>
      <w:r>
        <w:rPr>
          <w:color w:val="auto"/>
        </w:rPr>
        <w:t xml:space="preserve"> </w:t>
      </w:r>
      <w:proofErr w:type="spellStart"/>
      <w:r w:rsidR="00B13618" w:rsidRPr="00712913">
        <w:rPr>
          <w:color w:val="auto"/>
        </w:rPr>
        <w:t>litowo-jonowo-tytanowych</w:t>
      </w:r>
      <w:proofErr w:type="spellEnd"/>
      <w:r w:rsidR="00B13618" w:rsidRPr="00712913">
        <w:rPr>
          <w:color w:val="auto"/>
        </w:rPr>
        <w:t xml:space="preserve"> (LTO) </w:t>
      </w:r>
    </w:p>
    <w:p w14:paraId="36053A26" w14:textId="6048183D" w:rsidR="00712913" w:rsidRPr="00712913" w:rsidRDefault="00712913" w:rsidP="00712913">
      <w:pPr>
        <w:pStyle w:val="Akapitzlist"/>
        <w:numPr>
          <w:ilvl w:val="0"/>
          <w:numId w:val="40"/>
        </w:numPr>
        <w:spacing w:after="41" w:line="241" w:lineRule="auto"/>
        <w:ind w:right="3348"/>
        <w:rPr>
          <w:color w:val="auto"/>
        </w:rPr>
      </w:pPr>
      <w:r>
        <w:rPr>
          <w:color w:val="auto"/>
        </w:rPr>
        <w:t xml:space="preserve">akumulatorach </w:t>
      </w:r>
      <w:proofErr w:type="spellStart"/>
      <w:r>
        <w:rPr>
          <w:color w:val="auto"/>
        </w:rPr>
        <w:t>litowo</w:t>
      </w:r>
      <w:proofErr w:type="spellEnd"/>
      <w:r>
        <w:rPr>
          <w:color w:val="auto"/>
        </w:rPr>
        <w:t>-żelazowo-fosforanowych ( LFP)</w:t>
      </w:r>
    </w:p>
    <w:p w14:paraId="0D8076D3" w14:textId="3EBC8457" w:rsidR="00B13618" w:rsidRPr="00A32CE6" w:rsidRDefault="00B13618" w:rsidP="00B13618">
      <w:pPr>
        <w:spacing w:after="41" w:line="241" w:lineRule="auto"/>
        <w:ind w:left="1068" w:right="3348" w:firstLine="0"/>
        <w:rPr>
          <w:color w:val="auto"/>
        </w:rPr>
      </w:pPr>
      <w:r w:rsidRPr="00A32CE6">
        <w:rPr>
          <w:color w:val="auto"/>
        </w:rPr>
        <w:t>- pojemność min.1</w:t>
      </w:r>
      <w:r w:rsidR="00A056FE">
        <w:rPr>
          <w:color w:val="auto"/>
        </w:rPr>
        <w:t>4</w:t>
      </w:r>
      <w:r w:rsidRPr="00A32CE6">
        <w:rPr>
          <w:color w:val="auto"/>
        </w:rPr>
        <w:t>0kWh.</w:t>
      </w:r>
    </w:p>
    <w:p w14:paraId="145B3740" w14:textId="28071FF4" w:rsidR="00B13618" w:rsidRDefault="00B13618" w:rsidP="00B13618">
      <w:pPr>
        <w:spacing w:after="0" w:line="276" w:lineRule="auto"/>
        <w:ind w:left="1428" w:right="0" w:hanging="360"/>
        <w:rPr>
          <w:color w:val="auto"/>
        </w:rPr>
      </w:pPr>
      <w:r w:rsidRPr="00A32CE6">
        <w:rPr>
          <w:color w:val="auto"/>
        </w:rPr>
        <w:t xml:space="preserve">c) innych urządzeniach, będących wynikiem postępu technicznego </w:t>
      </w:r>
      <w:r w:rsidR="00630DC9">
        <w:rPr>
          <w:color w:val="auto"/>
        </w:rPr>
        <w:t xml:space="preserve">                                         </w:t>
      </w:r>
      <w:r w:rsidRPr="00A32CE6">
        <w:rPr>
          <w:color w:val="auto"/>
        </w:rPr>
        <w:t xml:space="preserve">o porównywalnych lub lepszych zdolnościach magazynowania energii </w:t>
      </w:r>
      <w:r w:rsidR="00630DC9">
        <w:rPr>
          <w:color w:val="auto"/>
        </w:rPr>
        <w:t xml:space="preserve">                           </w:t>
      </w:r>
      <w:r w:rsidRPr="00A32CE6">
        <w:rPr>
          <w:color w:val="auto"/>
        </w:rPr>
        <w:t xml:space="preserve">w stosunku do akumulatorów lub </w:t>
      </w:r>
      <w:proofErr w:type="spellStart"/>
      <w:r w:rsidRPr="00A32CE6">
        <w:rPr>
          <w:color w:val="auto"/>
        </w:rPr>
        <w:t>superkondensatorów</w:t>
      </w:r>
      <w:proofErr w:type="spellEnd"/>
      <w:r w:rsidR="00A25FBE">
        <w:rPr>
          <w:color w:val="auto"/>
        </w:rPr>
        <w:t xml:space="preserve"> </w:t>
      </w:r>
      <w:r w:rsidR="00A60FBB">
        <w:rPr>
          <w:color w:val="auto"/>
        </w:rPr>
        <w:t>.</w:t>
      </w:r>
      <w:r w:rsidRPr="00A32CE6">
        <w:rPr>
          <w:color w:val="auto"/>
        </w:rPr>
        <w:t xml:space="preserve"> </w:t>
      </w:r>
    </w:p>
    <w:p w14:paraId="0A634761" w14:textId="05F4C924" w:rsidR="00B13618" w:rsidRPr="00A32CE6" w:rsidRDefault="00B13618" w:rsidP="00996F6A">
      <w:pPr>
        <w:numPr>
          <w:ilvl w:val="0"/>
          <w:numId w:val="14"/>
        </w:numPr>
        <w:spacing w:after="29" w:line="251" w:lineRule="auto"/>
        <w:ind w:left="1068" w:right="33" w:hanging="360"/>
        <w:rPr>
          <w:color w:val="auto"/>
        </w:rPr>
      </w:pPr>
      <w:r w:rsidRPr="00A32CE6">
        <w:rPr>
          <w:color w:val="auto"/>
        </w:rPr>
        <w:lastRenderedPageBreak/>
        <w:t xml:space="preserve">Zdolność magazynowania energii w pojeździe powinna umożliwić przejechanie autobusu przy zasilaniu elektrycznym co najmniej </w:t>
      </w:r>
      <w:r w:rsidR="00BA63D2">
        <w:rPr>
          <w:color w:val="auto"/>
        </w:rPr>
        <w:t>1</w:t>
      </w:r>
      <w:r w:rsidR="008B2048">
        <w:rPr>
          <w:color w:val="auto"/>
        </w:rPr>
        <w:t>2</w:t>
      </w:r>
      <w:r w:rsidRPr="00A32CE6">
        <w:rPr>
          <w:color w:val="auto"/>
        </w:rPr>
        <w:t xml:space="preserve">0 km, bez doładowywania baterii w temperaturach otaczającego powietrza w miejscach zacienionych od -30˚do 40˚C. </w:t>
      </w:r>
    </w:p>
    <w:p w14:paraId="1DB5FF66" w14:textId="09650E34" w:rsidR="00B13618" w:rsidRPr="00A32CE6" w:rsidRDefault="00B13618" w:rsidP="00996F6A">
      <w:pPr>
        <w:numPr>
          <w:ilvl w:val="0"/>
          <w:numId w:val="14"/>
        </w:numPr>
        <w:spacing w:after="1" w:line="275" w:lineRule="auto"/>
        <w:ind w:left="1068" w:right="33" w:hanging="360"/>
        <w:rPr>
          <w:color w:val="auto"/>
        </w:rPr>
      </w:pPr>
      <w:r w:rsidRPr="00A32CE6">
        <w:rPr>
          <w:color w:val="auto"/>
        </w:rPr>
        <w:t xml:space="preserve">Zabudowa urządzeń do magazynowania energii powinna umożliwiać ich wymianę w warunkach warsztatowych użytkownika.  </w:t>
      </w:r>
    </w:p>
    <w:p w14:paraId="04DEA7DA" w14:textId="258C5302" w:rsidR="00B13618" w:rsidRPr="00423963" w:rsidRDefault="00B13618" w:rsidP="00996F6A">
      <w:pPr>
        <w:numPr>
          <w:ilvl w:val="0"/>
          <w:numId w:val="14"/>
        </w:numPr>
        <w:spacing w:after="1" w:line="275" w:lineRule="auto"/>
        <w:ind w:left="1068" w:right="33" w:hanging="360"/>
        <w:rPr>
          <w:color w:val="auto"/>
        </w:rPr>
      </w:pPr>
      <w:r>
        <w:t>Urządzenia do magazynowania energii powinny być takiej konstrukcji, aby możliwy był ich jak najdłuższy okres użytkowania zgodnie ze złożoną ofertą, jednak nie mniej niż 96 miesięcy, z tym, że 1 miesiąc przed zakończeniem okresu gwarancji (w sposób określony w wymaganiach technicznych), możliwość magazynowania energii w urządzeniach powinna pozwolić na przejechanie w warunkach SORT-</w:t>
      </w:r>
      <w:r w:rsidR="00605D3B">
        <w:t>3</w:t>
      </w:r>
      <w:r>
        <w:t xml:space="preserve"> </w:t>
      </w:r>
      <w:r w:rsidRPr="00423963">
        <w:rPr>
          <w:color w:val="auto"/>
        </w:rPr>
        <w:t>co najmniej 70 km, bez doładowywania baterii.</w:t>
      </w:r>
    </w:p>
    <w:p w14:paraId="5D224FB3" w14:textId="0475EAE0" w:rsidR="00423963" w:rsidRPr="00423963" w:rsidRDefault="00423963" w:rsidP="00996F6A">
      <w:pPr>
        <w:numPr>
          <w:ilvl w:val="0"/>
          <w:numId w:val="14"/>
        </w:numPr>
        <w:spacing w:after="1" w:line="275" w:lineRule="auto"/>
        <w:ind w:left="1068" w:right="33" w:hanging="360"/>
        <w:rPr>
          <w:color w:val="auto"/>
        </w:rPr>
      </w:pPr>
      <w:r w:rsidRPr="00423963">
        <w:rPr>
          <w:color w:val="auto"/>
        </w:rPr>
        <w:t xml:space="preserve">Bez względu na rodzaj ładowania autobus musi </w:t>
      </w:r>
    </w:p>
    <w:p w14:paraId="3AC043EE" w14:textId="0FD52987" w:rsidR="00423963" w:rsidRDefault="00423963" w:rsidP="00423963">
      <w:pPr>
        <w:pStyle w:val="Akapitzlist"/>
        <w:numPr>
          <w:ilvl w:val="0"/>
          <w:numId w:val="42"/>
        </w:numPr>
        <w:spacing w:after="1" w:line="275" w:lineRule="auto"/>
        <w:ind w:right="33"/>
        <w:rPr>
          <w:color w:val="auto"/>
        </w:rPr>
      </w:pPr>
      <w:r>
        <w:rPr>
          <w:color w:val="auto"/>
        </w:rPr>
        <w:t xml:space="preserve">Być wyposażony w automatyczny , elektroniczny system rozłączania procesu ładowania magazynu energii po osiągnięciu stanu pełnego naładowania lub (i) przy zaniku faz w sieci ładowania lub przekroczenia parametrów ładowania – oznacza to ,że system ten ma w pełni zabezpieczyć przed uszkodzeniem lub zniszczeniem magazynu energii elektrycznej w w/w przypadkach </w:t>
      </w:r>
    </w:p>
    <w:p w14:paraId="7FA6E02E" w14:textId="1AD5299F" w:rsidR="00423963" w:rsidRDefault="00423963" w:rsidP="00423963">
      <w:pPr>
        <w:pStyle w:val="Akapitzlist"/>
        <w:numPr>
          <w:ilvl w:val="0"/>
          <w:numId w:val="42"/>
        </w:numPr>
        <w:spacing w:after="1" w:line="275" w:lineRule="auto"/>
        <w:ind w:right="33"/>
        <w:rPr>
          <w:color w:val="auto"/>
        </w:rPr>
      </w:pPr>
      <w:r>
        <w:rPr>
          <w:color w:val="auto"/>
        </w:rPr>
        <w:t>Być wyposażony w blokadę uniemożliwiaj</w:t>
      </w:r>
      <w:r w:rsidR="00D4784D">
        <w:rPr>
          <w:color w:val="auto"/>
        </w:rPr>
        <w:t>ą</w:t>
      </w:r>
      <w:r>
        <w:rPr>
          <w:color w:val="auto"/>
        </w:rPr>
        <w:t>c</w:t>
      </w:r>
      <w:r w:rsidR="00D4784D">
        <w:rPr>
          <w:color w:val="auto"/>
        </w:rPr>
        <w:t>ą</w:t>
      </w:r>
      <w:r>
        <w:rPr>
          <w:color w:val="auto"/>
        </w:rPr>
        <w:t xml:space="preserve"> ruszenie autobusem podczas procesu ładowania magazynu energii</w:t>
      </w:r>
    </w:p>
    <w:p w14:paraId="739DB4B5" w14:textId="18534B50" w:rsidR="00423963" w:rsidRDefault="00D4784D" w:rsidP="00423963">
      <w:pPr>
        <w:pStyle w:val="Akapitzlist"/>
        <w:numPr>
          <w:ilvl w:val="0"/>
          <w:numId w:val="42"/>
        </w:numPr>
        <w:spacing w:after="1" w:line="275" w:lineRule="auto"/>
        <w:ind w:right="33"/>
        <w:rPr>
          <w:color w:val="auto"/>
        </w:rPr>
      </w:pPr>
      <w:r>
        <w:rPr>
          <w:color w:val="auto"/>
        </w:rPr>
        <w:t>Musi być wyposażony w system umożliwiający w okresie jesienno-zimowym podgrzanie płynu w układzie ogrzewania do określonej temperatury pracy , system ten ponadto musi :</w:t>
      </w:r>
    </w:p>
    <w:p w14:paraId="4E7D099D" w14:textId="44663D69" w:rsidR="00D4784D" w:rsidRDefault="00D4784D" w:rsidP="00D4784D">
      <w:pPr>
        <w:spacing w:after="1" w:line="275" w:lineRule="auto"/>
        <w:ind w:left="1426" w:right="33"/>
        <w:rPr>
          <w:color w:val="auto"/>
        </w:rPr>
      </w:pPr>
      <w:r>
        <w:rPr>
          <w:color w:val="auto"/>
        </w:rPr>
        <w:t>- podgrzać płyn podczas procesu ładowania magazynu energii</w:t>
      </w:r>
    </w:p>
    <w:p w14:paraId="214EAB6E" w14:textId="5DA01710" w:rsidR="00D4784D" w:rsidRPr="00D4784D" w:rsidRDefault="00D4784D" w:rsidP="00D4784D">
      <w:pPr>
        <w:spacing w:after="1" w:line="275" w:lineRule="auto"/>
        <w:ind w:left="1426" w:right="33"/>
        <w:rPr>
          <w:color w:val="auto"/>
        </w:rPr>
      </w:pPr>
      <w:r>
        <w:rPr>
          <w:color w:val="auto"/>
        </w:rPr>
        <w:t xml:space="preserve">- utrzymywać automatycznie w przestrzeni pasażerskiej autobusu </w:t>
      </w:r>
      <w:proofErr w:type="spellStart"/>
      <w:r>
        <w:rPr>
          <w:color w:val="auto"/>
        </w:rPr>
        <w:t>tzw</w:t>
      </w:r>
      <w:proofErr w:type="spellEnd"/>
      <w:r>
        <w:rPr>
          <w:color w:val="auto"/>
        </w:rPr>
        <w:t xml:space="preserve"> „ temperaturę dyżurną „ na poziomie 10 st. C z mo</w:t>
      </w:r>
      <w:r w:rsidR="00BA7CA6">
        <w:rPr>
          <w:color w:val="auto"/>
        </w:rPr>
        <w:t>ż</w:t>
      </w:r>
      <w:r>
        <w:rPr>
          <w:color w:val="auto"/>
        </w:rPr>
        <w:t>liwości</w:t>
      </w:r>
      <w:r w:rsidR="00BA7CA6">
        <w:rPr>
          <w:color w:val="auto"/>
        </w:rPr>
        <w:t>ą</w:t>
      </w:r>
      <w:r>
        <w:rPr>
          <w:color w:val="auto"/>
        </w:rPr>
        <w:t xml:space="preserve"> jej programowej zmiany przez Zamawiającego w zakresie +/- </w:t>
      </w:r>
      <w:r w:rsidR="00BA7CA6">
        <w:rPr>
          <w:color w:val="auto"/>
        </w:rPr>
        <w:t xml:space="preserve"> 5 st. C regulowanej co 1 st. C.</w:t>
      </w:r>
    </w:p>
    <w:p w14:paraId="338F1E7E" w14:textId="2A0467A1" w:rsidR="00CC07FA" w:rsidRPr="007A4665" w:rsidRDefault="00CC07FA" w:rsidP="00CC07FA">
      <w:pPr>
        <w:spacing w:after="1" w:line="275" w:lineRule="auto"/>
        <w:ind w:right="33"/>
        <w:rPr>
          <w:color w:val="00B050"/>
        </w:rPr>
      </w:pPr>
    </w:p>
    <w:p w14:paraId="06085526" w14:textId="08B73520" w:rsidR="00A32CE6" w:rsidRPr="007A4665" w:rsidRDefault="00A32CE6" w:rsidP="00CC07FA">
      <w:pPr>
        <w:spacing w:after="1" w:line="275" w:lineRule="auto"/>
        <w:ind w:right="33"/>
        <w:rPr>
          <w:color w:val="00B050"/>
        </w:rPr>
      </w:pPr>
    </w:p>
    <w:p w14:paraId="0ABE1C94" w14:textId="3A5AFFFB" w:rsidR="00A32CE6" w:rsidRDefault="00A32CE6" w:rsidP="00CC07FA">
      <w:pPr>
        <w:spacing w:after="1" w:line="275" w:lineRule="auto"/>
        <w:ind w:right="33"/>
        <w:rPr>
          <w:color w:val="0070C0"/>
        </w:rPr>
      </w:pPr>
    </w:p>
    <w:p w14:paraId="38AB81E8" w14:textId="711922F0" w:rsidR="00A32CE6" w:rsidRDefault="00E73599" w:rsidP="00A32CE6">
      <w:pPr>
        <w:spacing w:after="0" w:line="276" w:lineRule="auto"/>
        <w:ind w:left="1063" w:right="0" w:hanging="355"/>
      </w:pPr>
      <w:r>
        <w:t>6</w:t>
      </w:r>
      <w:r w:rsidR="00423963">
        <w:t>.</w:t>
      </w:r>
      <w:r w:rsidR="00A32CE6">
        <w:t xml:space="preserve"> Urządzenia magazynujące energię elektryczną w autobusie (</w:t>
      </w:r>
      <w:proofErr w:type="spellStart"/>
      <w:r w:rsidR="00A32CE6">
        <w:t>tj</w:t>
      </w:r>
      <w:proofErr w:type="spellEnd"/>
      <w:r w:rsidR="00A32CE6">
        <w:t xml:space="preserve">, baterie, akumulatory, </w:t>
      </w:r>
      <w:proofErr w:type="spellStart"/>
      <w:r w:rsidR="00A32CE6">
        <w:t>superkondensatory</w:t>
      </w:r>
      <w:proofErr w:type="spellEnd"/>
      <w:r w:rsidR="00A32CE6">
        <w:t xml:space="preserve">, inne) mają być ładowane za pomocą: </w:t>
      </w:r>
    </w:p>
    <w:p w14:paraId="501B0C16" w14:textId="2741E6C2" w:rsidR="00A32CE6" w:rsidRPr="0002479D" w:rsidRDefault="00A32CE6" w:rsidP="00A32CE6">
      <w:pPr>
        <w:spacing w:after="1" w:line="275" w:lineRule="auto"/>
        <w:ind w:left="1073" w:right="33"/>
        <w:rPr>
          <w:color w:val="auto"/>
        </w:rPr>
      </w:pPr>
      <w:r w:rsidRPr="0076026F">
        <w:rPr>
          <w:color w:val="00B0F0"/>
        </w:rPr>
        <w:t>a</w:t>
      </w:r>
      <w:r w:rsidRPr="0002479D">
        <w:rPr>
          <w:color w:val="auto"/>
        </w:rPr>
        <w:t xml:space="preserve">)  </w:t>
      </w:r>
      <w:r w:rsidRPr="0002479D">
        <w:rPr>
          <w:b/>
          <w:color w:val="auto"/>
        </w:rPr>
        <w:t>złącza plug-in</w:t>
      </w:r>
      <w:r w:rsidRPr="0002479D">
        <w:rPr>
          <w:color w:val="auto"/>
        </w:rPr>
        <w:t xml:space="preserve"> o mocy dostosowanej do potrzeb ładowania baterii zastosowanych w autobusie w taki sposób by można było naładować całkowicie rozładowane w czasie nie dłuższym niż 5 godzin, ładowarka</w:t>
      </w:r>
    </w:p>
    <w:p w14:paraId="263E5D3F" w14:textId="6F7BB424" w:rsidR="00A32CE6" w:rsidRPr="0002479D" w:rsidRDefault="00A32CE6" w:rsidP="00A32CE6">
      <w:pPr>
        <w:spacing w:after="1" w:line="275" w:lineRule="auto"/>
        <w:ind w:left="1073" w:right="33"/>
        <w:rPr>
          <w:color w:val="auto"/>
        </w:rPr>
      </w:pPr>
      <w:r w:rsidRPr="0002479D">
        <w:rPr>
          <w:color w:val="auto"/>
        </w:rPr>
        <w:t xml:space="preserve">nie może być o mocy większej niż 40 kW zasilana 3x400 V AC 50 </w:t>
      </w:r>
      <w:proofErr w:type="spellStart"/>
      <w:r w:rsidRPr="0002479D">
        <w:rPr>
          <w:color w:val="auto"/>
        </w:rPr>
        <w:t>Hz</w:t>
      </w:r>
      <w:proofErr w:type="spellEnd"/>
      <w:r w:rsidRPr="0002479D">
        <w:rPr>
          <w:color w:val="auto"/>
        </w:rPr>
        <w:t xml:space="preserve">. Ładowanie wykonywane ma być zgodnie z normami IEC 61851-1, IEC 61851-23 </w:t>
      </w:r>
      <w:proofErr w:type="spellStart"/>
      <w:r w:rsidRPr="0002479D">
        <w:rPr>
          <w:color w:val="auto"/>
        </w:rPr>
        <w:t>AnexC</w:t>
      </w:r>
      <w:proofErr w:type="spellEnd"/>
      <w:r w:rsidRPr="0002479D">
        <w:rPr>
          <w:color w:val="auto"/>
        </w:rPr>
        <w:t xml:space="preserve">, IEC61851-24 </w:t>
      </w:r>
      <w:proofErr w:type="spellStart"/>
      <w:r w:rsidRPr="0002479D">
        <w:rPr>
          <w:color w:val="auto"/>
        </w:rPr>
        <w:t>AnexC</w:t>
      </w:r>
      <w:proofErr w:type="spellEnd"/>
      <w:r w:rsidRPr="0002479D">
        <w:rPr>
          <w:color w:val="auto"/>
        </w:rPr>
        <w:t>. Gniazda złącz umieszczone 1-dno w przedniej części autobusu, 2-gie z prawej strony za  I  drzwiami.</w:t>
      </w:r>
    </w:p>
    <w:p w14:paraId="7452BE40" w14:textId="77777777" w:rsidR="00E73599" w:rsidRDefault="00E73599" w:rsidP="00E73599">
      <w:pPr>
        <w:spacing w:after="25" w:line="243" w:lineRule="auto"/>
        <w:ind w:right="0"/>
        <w:jc w:val="left"/>
        <w:rPr>
          <w:color w:val="auto"/>
        </w:rPr>
      </w:pPr>
      <w:r>
        <w:rPr>
          <w:color w:val="auto"/>
        </w:rPr>
        <w:t xml:space="preserve">        </w:t>
      </w:r>
    </w:p>
    <w:p w14:paraId="7B2DCF1F" w14:textId="30DF8EC7" w:rsidR="00E73599" w:rsidRPr="0024176E" w:rsidRDefault="0024176E" w:rsidP="0024176E">
      <w:pPr>
        <w:pStyle w:val="Akapitzlist"/>
        <w:spacing w:after="25" w:line="243" w:lineRule="auto"/>
        <w:ind w:right="0" w:firstLine="0"/>
        <w:jc w:val="left"/>
        <w:rPr>
          <w:color w:val="auto"/>
        </w:rPr>
      </w:pPr>
      <w:r>
        <w:rPr>
          <w:color w:val="auto"/>
        </w:rPr>
        <w:t xml:space="preserve">7   </w:t>
      </w:r>
      <w:r w:rsidRPr="0024176E">
        <w:rPr>
          <w:color w:val="auto"/>
        </w:rPr>
        <w:t xml:space="preserve">. W autobusach należy zamontować liczniki energii elektrycznej pozwalające na     </w:t>
      </w:r>
    </w:p>
    <w:p w14:paraId="5FB7566A" w14:textId="0BF312CC" w:rsidR="0024176E" w:rsidRPr="0024176E" w:rsidRDefault="0024176E" w:rsidP="0024176E">
      <w:pPr>
        <w:spacing w:after="25" w:line="243" w:lineRule="auto"/>
        <w:ind w:right="0"/>
        <w:jc w:val="left"/>
        <w:rPr>
          <w:color w:val="auto"/>
        </w:rPr>
      </w:pPr>
      <w:r>
        <w:rPr>
          <w:color w:val="auto"/>
        </w:rPr>
        <w:t xml:space="preserve">                  Indywidualne rozliczania zużycia energii elektrycznej przez autobus w                                                     </w:t>
      </w:r>
    </w:p>
    <w:p w14:paraId="07FE487F" w14:textId="467E46CE" w:rsidR="00E73599" w:rsidRDefault="0024176E" w:rsidP="00E73599">
      <w:pPr>
        <w:spacing w:after="25" w:line="243" w:lineRule="auto"/>
        <w:ind w:right="0"/>
        <w:jc w:val="left"/>
        <w:rPr>
          <w:color w:val="auto"/>
        </w:rPr>
      </w:pPr>
      <w:r>
        <w:rPr>
          <w:color w:val="auto"/>
        </w:rPr>
        <w:t xml:space="preserve">                  Określonej jednostce czasu .</w:t>
      </w:r>
    </w:p>
    <w:p w14:paraId="756F1B48" w14:textId="77777777" w:rsidR="0024176E" w:rsidRDefault="0024176E" w:rsidP="00E73599">
      <w:pPr>
        <w:spacing w:after="25" w:line="243" w:lineRule="auto"/>
        <w:ind w:right="0"/>
        <w:jc w:val="left"/>
        <w:rPr>
          <w:color w:val="auto"/>
        </w:rPr>
      </w:pPr>
    </w:p>
    <w:p w14:paraId="7B6656A7" w14:textId="48678A8A" w:rsidR="00A32CE6" w:rsidRDefault="00A32CE6" w:rsidP="00A32CE6">
      <w:pPr>
        <w:spacing w:after="1" w:line="275" w:lineRule="auto"/>
        <w:ind w:left="1073" w:right="33"/>
        <w:rPr>
          <w:color w:val="0070C0"/>
        </w:rPr>
      </w:pPr>
    </w:p>
    <w:p w14:paraId="52579758" w14:textId="14E22CBD" w:rsidR="00324751" w:rsidRPr="007A4665" w:rsidRDefault="00324751" w:rsidP="00324751">
      <w:pPr>
        <w:spacing w:after="0" w:line="277" w:lineRule="auto"/>
        <w:ind w:right="33"/>
        <w:rPr>
          <w:b/>
          <w:bCs/>
          <w:color w:val="auto"/>
          <w:u w:val="single"/>
        </w:rPr>
      </w:pPr>
      <w:r w:rsidRPr="007A4665">
        <w:rPr>
          <w:b/>
          <w:bCs/>
          <w:color w:val="auto"/>
          <w:u w:val="single"/>
        </w:rPr>
        <w:t xml:space="preserve">XI.  Ukształtowanie podłogi pojazdu </w:t>
      </w:r>
    </w:p>
    <w:p w14:paraId="473A9BCF" w14:textId="2E783F93" w:rsidR="00324751" w:rsidRDefault="00324751" w:rsidP="00A32CE6">
      <w:pPr>
        <w:spacing w:after="1" w:line="275" w:lineRule="auto"/>
        <w:ind w:left="1073" w:right="33"/>
        <w:rPr>
          <w:color w:val="0070C0"/>
        </w:rPr>
      </w:pPr>
    </w:p>
    <w:p w14:paraId="3F214B5E" w14:textId="77777777" w:rsidR="00324751" w:rsidRDefault="00324751" w:rsidP="00996F6A">
      <w:pPr>
        <w:numPr>
          <w:ilvl w:val="0"/>
          <w:numId w:val="16"/>
        </w:numPr>
        <w:spacing w:after="19" w:line="259" w:lineRule="auto"/>
        <w:ind w:right="0" w:hanging="360"/>
        <w:jc w:val="left"/>
      </w:pPr>
      <w:r>
        <w:t xml:space="preserve">Każdy autobus winien posiadać niską podłogę na całej powierzchni przeznaczonej dla pasażerów stojących,  </w:t>
      </w:r>
    </w:p>
    <w:p w14:paraId="7B551A3B" w14:textId="77777777" w:rsidR="00324751" w:rsidRDefault="00324751" w:rsidP="00996F6A">
      <w:pPr>
        <w:numPr>
          <w:ilvl w:val="0"/>
          <w:numId w:val="16"/>
        </w:numPr>
        <w:spacing w:after="19" w:line="259" w:lineRule="auto"/>
        <w:ind w:right="0" w:hanging="360"/>
        <w:jc w:val="left"/>
      </w:pPr>
      <w:r>
        <w:t xml:space="preserve">Brak stopni poprzecznych w podłodze (w przejściu środkowym); </w:t>
      </w:r>
    </w:p>
    <w:p w14:paraId="0ADC3569" w14:textId="77777777" w:rsidR="00324751" w:rsidRDefault="00324751" w:rsidP="00996F6A">
      <w:pPr>
        <w:numPr>
          <w:ilvl w:val="0"/>
          <w:numId w:val="16"/>
        </w:numPr>
        <w:spacing w:after="6" w:line="259" w:lineRule="auto"/>
        <w:ind w:right="0" w:hanging="360"/>
        <w:jc w:val="left"/>
      </w:pPr>
      <w:r>
        <w:t xml:space="preserve">Brak stopni w drzwiach, próg wejściowy podświetlony listwą świetlną LED, </w:t>
      </w:r>
    </w:p>
    <w:p w14:paraId="3CF9A6E1" w14:textId="5902EFEB" w:rsidR="00324751" w:rsidRDefault="00324751" w:rsidP="00996F6A">
      <w:pPr>
        <w:numPr>
          <w:ilvl w:val="0"/>
          <w:numId w:val="16"/>
        </w:numPr>
        <w:spacing w:after="20" w:line="259" w:lineRule="auto"/>
        <w:ind w:right="0" w:hanging="360"/>
        <w:jc w:val="left"/>
      </w:pPr>
      <w:r>
        <w:t>Maksymalna wysokość podłogi na progu każdych drzwi: 3</w:t>
      </w:r>
      <w:r w:rsidR="001836F1">
        <w:t>3</w:t>
      </w:r>
      <w:r>
        <w:t xml:space="preserve">0 mm; </w:t>
      </w:r>
    </w:p>
    <w:p w14:paraId="5C3096AA" w14:textId="4F10D318" w:rsidR="00F20B18" w:rsidRDefault="00F20B18" w:rsidP="00F20B18">
      <w:pPr>
        <w:spacing w:after="20" w:line="259" w:lineRule="auto"/>
        <w:ind w:right="0"/>
        <w:jc w:val="left"/>
      </w:pPr>
    </w:p>
    <w:p w14:paraId="537F29AB" w14:textId="1AFB6C22" w:rsidR="00F20B18" w:rsidRDefault="00F20B18" w:rsidP="00F20B18">
      <w:pPr>
        <w:spacing w:after="20" w:line="259" w:lineRule="auto"/>
        <w:ind w:right="0"/>
        <w:jc w:val="left"/>
      </w:pPr>
    </w:p>
    <w:p w14:paraId="7AF6D2FF" w14:textId="12DE90C5" w:rsidR="00F20B18" w:rsidRPr="007A4665" w:rsidRDefault="00F20B18" w:rsidP="00F20B18">
      <w:pPr>
        <w:spacing w:after="0" w:line="277" w:lineRule="auto"/>
        <w:ind w:right="33"/>
        <w:rPr>
          <w:b/>
          <w:bCs/>
          <w:color w:val="auto"/>
          <w:u w:val="single"/>
        </w:rPr>
      </w:pPr>
      <w:r w:rsidRPr="007A4665">
        <w:rPr>
          <w:b/>
          <w:bCs/>
          <w:color w:val="auto"/>
          <w:u w:val="single"/>
        </w:rPr>
        <w:t>XI</w:t>
      </w:r>
      <w:r w:rsidR="009B2BB3" w:rsidRPr="007A4665">
        <w:rPr>
          <w:b/>
          <w:bCs/>
          <w:color w:val="auto"/>
          <w:u w:val="single"/>
        </w:rPr>
        <w:t>I</w:t>
      </w:r>
      <w:r w:rsidRPr="007A4665">
        <w:rPr>
          <w:b/>
          <w:bCs/>
          <w:color w:val="auto"/>
          <w:u w:val="single"/>
        </w:rPr>
        <w:t xml:space="preserve">.  </w:t>
      </w:r>
      <w:r w:rsidR="009B2BB3" w:rsidRPr="007A4665">
        <w:rPr>
          <w:b/>
          <w:bCs/>
          <w:color w:val="auto"/>
          <w:u w:val="single"/>
        </w:rPr>
        <w:t xml:space="preserve">Identyfikacja wizualna </w:t>
      </w:r>
    </w:p>
    <w:p w14:paraId="3A7022E1" w14:textId="77777777" w:rsidR="00F20B18" w:rsidRDefault="00F20B18" w:rsidP="00F20B18">
      <w:pPr>
        <w:spacing w:after="20" w:line="259" w:lineRule="auto"/>
        <w:ind w:right="0"/>
        <w:jc w:val="left"/>
      </w:pPr>
    </w:p>
    <w:p w14:paraId="31B9186B" w14:textId="26A332DA" w:rsidR="00F20B18" w:rsidRDefault="00F20B18" w:rsidP="00996F6A">
      <w:pPr>
        <w:numPr>
          <w:ilvl w:val="0"/>
          <w:numId w:val="17"/>
        </w:numPr>
        <w:spacing w:after="35" w:line="240" w:lineRule="auto"/>
        <w:ind w:left="1776" w:right="0" w:hanging="360"/>
        <w:rPr>
          <w:color w:val="auto"/>
        </w:rPr>
      </w:pPr>
      <w:r w:rsidRPr="009B2BB3">
        <w:rPr>
          <w:color w:val="auto"/>
        </w:rPr>
        <w:t xml:space="preserve">Schemat i kolorystyka malowania pojazdów –zgodna z warunkami technicznymi dotyczącymi autobusu szkolnego </w:t>
      </w:r>
    </w:p>
    <w:p w14:paraId="5DE2A777" w14:textId="253CB7F2" w:rsidR="00122FAC" w:rsidRDefault="00122FAC" w:rsidP="00996F6A">
      <w:pPr>
        <w:numPr>
          <w:ilvl w:val="0"/>
          <w:numId w:val="17"/>
        </w:numPr>
        <w:spacing w:after="35" w:line="240" w:lineRule="auto"/>
        <w:ind w:left="1776" w:right="0" w:hanging="360"/>
        <w:rPr>
          <w:color w:val="auto"/>
        </w:rPr>
      </w:pPr>
      <w:r>
        <w:rPr>
          <w:color w:val="auto"/>
        </w:rPr>
        <w:t xml:space="preserve">Oznakowanie logotypem </w:t>
      </w:r>
      <w:proofErr w:type="spellStart"/>
      <w:r>
        <w:rPr>
          <w:color w:val="auto"/>
        </w:rPr>
        <w:t>NFO</w:t>
      </w:r>
      <w:r w:rsidR="000E687D">
        <w:rPr>
          <w:color w:val="auto"/>
        </w:rPr>
        <w:t>Si</w:t>
      </w:r>
      <w:r>
        <w:rPr>
          <w:color w:val="auto"/>
        </w:rPr>
        <w:t>GW</w:t>
      </w:r>
      <w:proofErr w:type="spellEnd"/>
      <w:r w:rsidR="000E687D">
        <w:rPr>
          <w:color w:val="auto"/>
        </w:rPr>
        <w:t xml:space="preserve"> </w:t>
      </w:r>
      <w:r>
        <w:rPr>
          <w:color w:val="auto"/>
        </w:rPr>
        <w:t>z podpisem „ Dofinansowano ze środków Narodowego Funduszu Ochrony Środowiska i Gospodarki Wodnej „ . Preferowana wielkość naklejki co najmniej formatu A3</w:t>
      </w:r>
    </w:p>
    <w:p w14:paraId="7C856F5A" w14:textId="75A6E36A" w:rsidR="00122FAC" w:rsidRPr="009B2BB3" w:rsidRDefault="00122FAC" w:rsidP="00996F6A">
      <w:pPr>
        <w:numPr>
          <w:ilvl w:val="0"/>
          <w:numId w:val="17"/>
        </w:numPr>
        <w:spacing w:after="35" w:line="240" w:lineRule="auto"/>
        <w:ind w:left="1776" w:right="0" w:hanging="360"/>
        <w:rPr>
          <w:color w:val="auto"/>
        </w:rPr>
      </w:pPr>
      <w:r>
        <w:rPr>
          <w:color w:val="auto"/>
        </w:rPr>
        <w:t xml:space="preserve">Składane tablice informujące o przewozie dzieci zamontowane na </w:t>
      </w:r>
      <w:r w:rsidR="007A4665">
        <w:rPr>
          <w:color w:val="auto"/>
        </w:rPr>
        <w:t>ś</w:t>
      </w:r>
      <w:r>
        <w:rPr>
          <w:color w:val="auto"/>
        </w:rPr>
        <w:t>cianie przedniej i tylnej . Tablice wyposażon</w:t>
      </w:r>
      <w:r w:rsidR="000E687D">
        <w:rPr>
          <w:color w:val="auto"/>
        </w:rPr>
        <w:t xml:space="preserve">e </w:t>
      </w:r>
      <w:r>
        <w:rPr>
          <w:color w:val="auto"/>
        </w:rPr>
        <w:t>w dodatkowe podświetlenie.</w:t>
      </w:r>
    </w:p>
    <w:p w14:paraId="2DD9E306" w14:textId="77777777" w:rsidR="00630DC9" w:rsidRDefault="00F20B18" w:rsidP="00630DC9">
      <w:pPr>
        <w:spacing w:after="20" w:line="259" w:lineRule="auto"/>
        <w:ind w:right="0"/>
        <w:jc w:val="left"/>
        <w:rPr>
          <w:color w:val="auto"/>
        </w:rPr>
      </w:pPr>
      <w:r w:rsidRPr="009B2BB3">
        <w:rPr>
          <w:color w:val="auto"/>
        </w:rPr>
        <w:t xml:space="preserve">                     </w:t>
      </w:r>
      <w:r w:rsidR="0024176E">
        <w:rPr>
          <w:color w:val="auto"/>
        </w:rPr>
        <w:t>4</w:t>
      </w:r>
      <w:r w:rsidRPr="009B2BB3">
        <w:rPr>
          <w:color w:val="auto"/>
        </w:rPr>
        <w:t xml:space="preserve">.  System oznaczeń (piktogramy i naklejki) - wymaga uzgodnienia </w:t>
      </w:r>
      <w:r w:rsidR="00630DC9">
        <w:rPr>
          <w:color w:val="auto"/>
        </w:rPr>
        <w:t xml:space="preserve"> </w:t>
      </w:r>
    </w:p>
    <w:p w14:paraId="210C87EA" w14:textId="1AE73B24" w:rsidR="00324751" w:rsidRDefault="00630DC9" w:rsidP="00630DC9">
      <w:pPr>
        <w:spacing w:after="20" w:line="259" w:lineRule="auto"/>
        <w:ind w:right="0"/>
        <w:jc w:val="left"/>
        <w:rPr>
          <w:color w:val="auto"/>
        </w:rPr>
      </w:pPr>
      <w:r>
        <w:rPr>
          <w:color w:val="auto"/>
        </w:rPr>
        <w:t xml:space="preserve">                           </w:t>
      </w:r>
      <w:r w:rsidR="00F20B18" w:rsidRPr="009B2BB3">
        <w:rPr>
          <w:color w:val="auto"/>
        </w:rPr>
        <w:t xml:space="preserve">z   Zamawiającym w terminie do 90 dni od podpisania umowy </w:t>
      </w:r>
      <w:r w:rsidR="009B2BB3">
        <w:rPr>
          <w:color w:val="auto"/>
        </w:rPr>
        <w:t>,</w:t>
      </w:r>
    </w:p>
    <w:p w14:paraId="47FCB76A" w14:textId="45153E64" w:rsidR="009B2BB3" w:rsidRDefault="009B2BB3" w:rsidP="00324751">
      <w:pPr>
        <w:spacing w:after="20" w:line="259" w:lineRule="auto"/>
        <w:ind w:right="0"/>
        <w:jc w:val="left"/>
        <w:rPr>
          <w:color w:val="auto"/>
        </w:rPr>
      </w:pPr>
    </w:p>
    <w:p w14:paraId="2FF94C1D" w14:textId="613CAAD8" w:rsidR="009836C5" w:rsidRPr="007A4665" w:rsidRDefault="009836C5" w:rsidP="009836C5">
      <w:pPr>
        <w:spacing w:after="0" w:line="277" w:lineRule="auto"/>
        <w:ind w:right="33"/>
        <w:rPr>
          <w:b/>
          <w:bCs/>
          <w:color w:val="auto"/>
          <w:u w:val="single"/>
        </w:rPr>
      </w:pPr>
      <w:r w:rsidRPr="007A4665">
        <w:rPr>
          <w:b/>
          <w:bCs/>
          <w:color w:val="auto"/>
          <w:u w:val="single"/>
        </w:rPr>
        <w:t xml:space="preserve">XIII. Organizacja przestrzeni pasażerskiej </w:t>
      </w:r>
    </w:p>
    <w:p w14:paraId="43354B66" w14:textId="6E9A620B" w:rsidR="009B2BB3" w:rsidRDefault="009B2BB3" w:rsidP="00324751">
      <w:pPr>
        <w:spacing w:after="20" w:line="259" w:lineRule="auto"/>
        <w:ind w:right="0"/>
        <w:jc w:val="left"/>
        <w:rPr>
          <w:color w:val="auto"/>
        </w:rPr>
      </w:pPr>
    </w:p>
    <w:p w14:paraId="369327EB" w14:textId="11F1BD24" w:rsidR="009B2BB3" w:rsidRDefault="009B2BB3" w:rsidP="009B2BB3">
      <w:pPr>
        <w:spacing w:after="18" w:line="259" w:lineRule="auto"/>
        <w:ind w:left="1068" w:right="0" w:firstLine="0"/>
        <w:jc w:val="left"/>
      </w:pPr>
      <w:r>
        <w:t xml:space="preserve">1. Podłoga i krawędzie: </w:t>
      </w:r>
    </w:p>
    <w:p w14:paraId="466F3A0A" w14:textId="77777777" w:rsidR="009B2BB3" w:rsidRPr="001836F1" w:rsidRDefault="009B2BB3" w:rsidP="00996F6A">
      <w:pPr>
        <w:numPr>
          <w:ilvl w:val="0"/>
          <w:numId w:val="18"/>
        </w:numPr>
        <w:spacing w:after="15" w:line="259" w:lineRule="auto"/>
        <w:ind w:left="1428" w:right="0" w:firstLine="360"/>
        <w:jc w:val="left"/>
        <w:rPr>
          <w:color w:val="auto"/>
        </w:rPr>
      </w:pPr>
      <w:r w:rsidRPr="001836F1">
        <w:rPr>
          <w:color w:val="auto"/>
        </w:rPr>
        <w:t xml:space="preserve">Pokryta gładką wykładziną z materiału antypoślizgowego; </w:t>
      </w:r>
    </w:p>
    <w:p w14:paraId="3412590A" w14:textId="61E5795A" w:rsidR="009B2BB3" w:rsidRPr="001836F1" w:rsidRDefault="009B2BB3" w:rsidP="00996F6A">
      <w:pPr>
        <w:numPr>
          <w:ilvl w:val="0"/>
          <w:numId w:val="18"/>
        </w:numPr>
        <w:spacing w:after="18" w:line="259" w:lineRule="auto"/>
        <w:ind w:left="1428" w:right="0" w:firstLine="360"/>
        <w:jc w:val="left"/>
        <w:rPr>
          <w:color w:val="auto"/>
        </w:rPr>
      </w:pPr>
      <w:r w:rsidRPr="001836F1">
        <w:rPr>
          <w:color w:val="auto"/>
        </w:rPr>
        <w:t>Kolor podłogi: szary</w:t>
      </w:r>
      <w:r w:rsidR="00F65FE6">
        <w:rPr>
          <w:color w:val="auto"/>
        </w:rPr>
        <w:t xml:space="preserve"> lub </w:t>
      </w:r>
      <w:r w:rsidRPr="001836F1">
        <w:rPr>
          <w:color w:val="auto"/>
        </w:rPr>
        <w:t>popielaty</w:t>
      </w:r>
    </w:p>
    <w:p w14:paraId="3EEEB272" w14:textId="77777777" w:rsidR="009B2BB3" w:rsidRDefault="009B2BB3" w:rsidP="00996F6A">
      <w:pPr>
        <w:numPr>
          <w:ilvl w:val="0"/>
          <w:numId w:val="18"/>
        </w:numPr>
        <w:spacing w:after="19" w:line="259" w:lineRule="auto"/>
        <w:ind w:left="1428" w:right="0" w:firstLine="360"/>
        <w:jc w:val="left"/>
      </w:pPr>
      <w:r>
        <w:t xml:space="preserve">W określonych strefach kolor jaskrawy żółty dla: </w:t>
      </w:r>
    </w:p>
    <w:p w14:paraId="664082C6" w14:textId="77777777" w:rsidR="009B2BB3" w:rsidRDefault="009B2BB3" w:rsidP="00996F6A">
      <w:pPr>
        <w:numPr>
          <w:ilvl w:val="1"/>
          <w:numId w:val="18"/>
        </w:numPr>
        <w:spacing w:after="33" w:line="240" w:lineRule="auto"/>
        <w:ind w:left="2148" w:right="0" w:hanging="360"/>
        <w:jc w:val="left"/>
      </w:pPr>
      <w:r>
        <w:t xml:space="preserve">stref drzwi, tj. w pasie szerokości min. 300 mm od krawędzi progu oraz w strefie poruszania się skrzydeł drzwi; </w:t>
      </w:r>
    </w:p>
    <w:p w14:paraId="39DA1DCE" w14:textId="77777777" w:rsidR="009B2BB3" w:rsidRDefault="009B2BB3" w:rsidP="00996F6A">
      <w:pPr>
        <w:numPr>
          <w:ilvl w:val="1"/>
          <w:numId w:val="18"/>
        </w:numPr>
        <w:spacing w:after="0" w:line="276" w:lineRule="auto"/>
        <w:ind w:left="2148" w:right="0" w:hanging="360"/>
        <w:jc w:val="left"/>
      </w:pPr>
      <w:r>
        <w:t>stref wydzielonych - np. przestrzeń przy kabinie kierowcy (strefa ograniczania widoczności dla kierowcy);</w:t>
      </w:r>
    </w:p>
    <w:p w14:paraId="53E5CB15" w14:textId="4E937ABC" w:rsidR="009B2BB3" w:rsidRDefault="009B2BB3" w:rsidP="00996F6A">
      <w:pPr>
        <w:numPr>
          <w:ilvl w:val="1"/>
          <w:numId w:val="18"/>
        </w:numPr>
        <w:spacing w:after="0" w:line="276" w:lineRule="auto"/>
        <w:ind w:left="2148" w:right="0" w:hanging="360"/>
        <w:jc w:val="left"/>
      </w:pPr>
      <w:r>
        <w:t xml:space="preserve"> strefy wydzielonej pod stanowisko dla wózka inwalidzkiego z odpowiednim piktogramem; </w:t>
      </w:r>
    </w:p>
    <w:p w14:paraId="31ACC6B6" w14:textId="77777777" w:rsidR="009B2BB3" w:rsidRDefault="009B2BB3" w:rsidP="00F65FE6">
      <w:pPr>
        <w:numPr>
          <w:ilvl w:val="0"/>
          <w:numId w:val="18"/>
        </w:numPr>
        <w:spacing w:after="26" w:line="259" w:lineRule="auto"/>
        <w:ind w:left="1428" w:right="0" w:firstLine="360"/>
        <w:jc w:val="left"/>
      </w:pPr>
      <w:r>
        <w:t xml:space="preserve">Krawędzie </w:t>
      </w:r>
      <w:r>
        <w:tab/>
        <w:t xml:space="preserve">progów </w:t>
      </w:r>
      <w:r>
        <w:tab/>
        <w:t xml:space="preserve">zewnętrznych, </w:t>
      </w:r>
      <w:r>
        <w:tab/>
        <w:t xml:space="preserve">stopni </w:t>
      </w:r>
      <w:r>
        <w:tab/>
        <w:t xml:space="preserve">i </w:t>
      </w:r>
      <w:r>
        <w:tab/>
        <w:t xml:space="preserve">podestów </w:t>
      </w:r>
      <w:r>
        <w:tab/>
        <w:t xml:space="preserve">pod </w:t>
      </w:r>
      <w:r>
        <w:tab/>
        <w:t xml:space="preserve">miejsca </w:t>
      </w:r>
      <w:r>
        <w:tab/>
        <w:t xml:space="preserve">siedzące </w:t>
      </w:r>
    </w:p>
    <w:p w14:paraId="4C50050A" w14:textId="62E45D66" w:rsidR="009B2BB3" w:rsidRDefault="009B2BB3" w:rsidP="001836F1">
      <w:pPr>
        <w:pStyle w:val="Akapitzlist"/>
        <w:numPr>
          <w:ilvl w:val="0"/>
          <w:numId w:val="41"/>
        </w:numPr>
        <w:spacing w:after="18" w:line="259" w:lineRule="auto"/>
        <w:ind w:right="0"/>
        <w:jc w:val="left"/>
      </w:pPr>
      <w:r>
        <w:t xml:space="preserve">oznaczone w formie naprzemiennych żółto-czarnych trójkątów lub żółtej listwy; </w:t>
      </w:r>
    </w:p>
    <w:p w14:paraId="6C9C7099" w14:textId="08A8BA2D" w:rsidR="009B2BB3" w:rsidRDefault="00C07333" w:rsidP="00C07333">
      <w:pPr>
        <w:spacing w:after="4" w:line="272" w:lineRule="auto"/>
        <w:ind w:left="362" w:right="0" w:firstLine="0"/>
        <w:jc w:val="left"/>
      </w:pPr>
      <w:r>
        <w:t xml:space="preserve">     </w:t>
      </w:r>
      <w:r w:rsidR="0024176E">
        <w:t xml:space="preserve">          </w:t>
      </w:r>
      <w:r>
        <w:t>2.</w:t>
      </w:r>
      <w:r w:rsidR="0024176E">
        <w:t xml:space="preserve">   </w:t>
      </w:r>
      <w:r w:rsidR="009B2BB3">
        <w:t xml:space="preserve">Poręcze uchwyty </w:t>
      </w:r>
    </w:p>
    <w:p w14:paraId="4B0D2A3F" w14:textId="77777777" w:rsidR="009B2BB3" w:rsidRDefault="009B2BB3" w:rsidP="00996F6A">
      <w:pPr>
        <w:numPr>
          <w:ilvl w:val="0"/>
          <w:numId w:val="19"/>
        </w:numPr>
        <w:spacing w:after="41" w:line="240" w:lineRule="auto"/>
        <w:ind w:left="2136" w:right="0" w:hanging="360"/>
      </w:pPr>
      <w:r>
        <w:t xml:space="preserve">Kolor poręczy: na płatach drzwi malowane proszkowo na kolor żółty, zalecany kolor wg klasyfikacji RAL Classic RAL 1004; </w:t>
      </w:r>
    </w:p>
    <w:p w14:paraId="531AA141" w14:textId="77777777" w:rsidR="009B2BB3" w:rsidRDefault="009B2BB3" w:rsidP="00996F6A">
      <w:pPr>
        <w:numPr>
          <w:ilvl w:val="0"/>
          <w:numId w:val="19"/>
        </w:numPr>
        <w:spacing w:after="5" w:line="264" w:lineRule="auto"/>
        <w:ind w:left="2136" w:right="0" w:hanging="360"/>
      </w:pPr>
      <w:r>
        <w:t xml:space="preserve">Kolor poręczy: poręcze pionowe i poziome wykonane ze stali nierdzewnej. Poręcze pionowe mają być wyposażone w punkty świetlne w technologii LED, koloru bursztynowego (odległość dolnej krawędzi pierwszego punktu świetlnego od płaszczyzny niskiej podłogi </w:t>
      </w:r>
      <w:r>
        <w:lastRenderedPageBreak/>
        <w:t xml:space="preserve">ma wynosić 1,7 metra. Pozostałe punkty świetlne powinny znajdować się w jednej płaszczyźnie pionowej z pierwszym punktem świetlnym.  </w:t>
      </w:r>
    </w:p>
    <w:p w14:paraId="3FA929CF" w14:textId="77777777" w:rsidR="009B2BB3" w:rsidRDefault="009B2BB3" w:rsidP="00996F6A">
      <w:pPr>
        <w:numPr>
          <w:ilvl w:val="0"/>
          <w:numId w:val="19"/>
        </w:numPr>
        <w:spacing w:after="20" w:line="259" w:lineRule="auto"/>
        <w:ind w:left="2136" w:right="0" w:hanging="360"/>
      </w:pPr>
      <w:r>
        <w:t xml:space="preserve">Charakteryzujące się dużą odpornością na zarysowanie; </w:t>
      </w:r>
    </w:p>
    <w:p w14:paraId="57B5B2F4" w14:textId="77777777" w:rsidR="009B2BB3" w:rsidRDefault="009B2BB3" w:rsidP="00996F6A">
      <w:pPr>
        <w:numPr>
          <w:ilvl w:val="0"/>
          <w:numId w:val="19"/>
        </w:numPr>
        <w:spacing w:after="0" w:line="276" w:lineRule="auto"/>
        <w:ind w:left="2136" w:right="0" w:hanging="360"/>
      </w:pPr>
      <w:r>
        <w:t xml:space="preserve">Rozplanowanie poręczy w taki sposób, aby możliwe było przytrzymanie się przez pasażerów opuszczających miejsca siedzące; </w:t>
      </w:r>
    </w:p>
    <w:p w14:paraId="60BF190E" w14:textId="77777777" w:rsidR="009836C5" w:rsidRDefault="009836C5" w:rsidP="009836C5">
      <w:pPr>
        <w:spacing w:after="0" w:line="277" w:lineRule="auto"/>
        <w:ind w:left="2148" w:right="0" w:firstLine="0"/>
      </w:pPr>
    </w:p>
    <w:p w14:paraId="007F9E86" w14:textId="46C12D9A" w:rsidR="009836C5" w:rsidRDefault="009836C5" w:rsidP="00996F6A">
      <w:pPr>
        <w:pStyle w:val="Akapitzlist"/>
        <w:numPr>
          <w:ilvl w:val="0"/>
          <w:numId w:val="19"/>
        </w:numPr>
        <w:spacing w:after="0" w:line="277" w:lineRule="auto"/>
        <w:ind w:left="1746" w:right="0"/>
      </w:pPr>
      <w:r>
        <w:t>Poręcze poziome wyposażone w uchwyty wiszące do trzymania się przez pasażerów stojących, zamontowane w sposób uniemożliwiający ich niepożądane przesuwanie się na poręczach podczas jazdy.</w:t>
      </w:r>
    </w:p>
    <w:p w14:paraId="2435B595" w14:textId="71CFE039" w:rsidR="0031464C" w:rsidRDefault="0031464C" w:rsidP="0031464C">
      <w:pPr>
        <w:spacing w:after="15" w:line="259" w:lineRule="auto"/>
        <w:ind w:left="1736" w:right="0" w:firstLine="0"/>
        <w:jc w:val="left"/>
      </w:pPr>
      <w:r>
        <w:t xml:space="preserve">f )   W obrębie miejsc siedzących, przed którymi nie znajdują się inne miejsca siedzące zwrócone w tym samym kierunku (z poręczą umożliwiającą przytrzymanie się przy wstawaniu), muszą zostać zamontowane poręcze </w:t>
      </w:r>
      <w:r w:rsidRPr="0031464C">
        <w:t xml:space="preserve">(np. na ścianie bocznej lub elementach zabudowy wnętrza) ułatwiające opuszczenie miejsca siedzącego; </w:t>
      </w:r>
    </w:p>
    <w:p w14:paraId="4ED9D04F" w14:textId="15194C3B" w:rsidR="0031464C" w:rsidRDefault="0031464C" w:rsidP="0031464C">
      <w:pPr>
        <w:spacing w:after="15" w:line="259" w:lineRule="auto"/>
        <w:ind w:left="1736" w:right="0" w:firstLine="0"/>
        <w:jc w:val="left"/>
      </w:pPr>
    </w:p>
    <w:p w14:paraId="068E2BA2" w14:textId="77777777" w:rsidR="0031464C" w:rsidRDefault="0031464C" w:rsidP="0031464C">
      <w:pPr>
        <w:spacing w:after="15" w:line="259" w:lineRule="auto"/>
        <w:ind w:left="1736" w:right="0" w:firstLine="0"/>
        <w:jc w:val="left"/>
      </w:pPr>
    </w:p>
    <w:p w14:paraId="172CA22C" w14:textId="77777777" w:rsidR="0031464C" w:rsidRPr="0031464C" w:rsidRDefault="0031464C" w:rsidP="00996F6A">
      <w:pPr>
        <w:numPr>
          <w:ilvl w:val="0"/>
          <w:numId w:val="21"/>
        </w:numPr>
        <w:spacing w:after="18" w:line="259" w:lineRule="auto"/>
        <w:ind w:left="1078" w:right="0"/>
        <w:jc w:val="left"/>
      </w:pPr>
      <w:r w:rsidRPr="0031464C">
        <w:t xml:space="preserve">Fotele pasażerskie: </w:t>
      </w:r>
    </w:p>
    <w:p w14:paraId="26562DEE" w14:textId="64254200" w:rsidR="0031464C" w:rsidRPr="0031464C" w:rsidRDefault="0031464C" w:rsidP="00996F6A">
      <w:pPr>
        <w:numPr>
          <w:ilvl w:val="1"/>
          <w:numId w:val="21"/>
        </w:numPr>
        <w:spacing w:after="0" w:line="276" w:lineRule="auto"/>
        <w:ind w:left="1438" w:right="0"/>
      </w:pPr>
      <w:r w:rsidRPr="0031464C">
        <w:t xml:space="preserve">Fotele o ergonomicznym kształcie, wandaloodporne, </w:t>
      </w:r>
      <w:r w:rsidR="00630DC9">
        <w:t xml:space="preserve">                                             </w:t>
      </w:r>
      <w:r w:rsidRPr="0031464C">
        <w:t xml:space="preserve">tj. o powierzchniach utrudniających naniesienie napisów typu „graffiti"; </w:t>
      </w:r>
    </w:p>
    <w:p w14:paraId="532CC2ED" w14:textId="77777777" w:rsidR="0031464C" w:rsidRPr="0031464C" w:rsidRDefault="0031464C" w:rsidP="00996F6A">
      <w:pPr>
        <w:numPr>
          <w:ilvl w:val="1"/>
          <w:numId w:val="21"/>
        </w:numPr>
        <w:spacing w:after="0" w:line="277" w:lineRule="auto"/>
        <w:ind w:left="1438" w:right="0"/>
      </w:pPr>
      <w:r w:rsidRPr="0031464C">
        <w:t xml:space="preserve">Materiały tapicerskie o dużej odporności na zużycie (wycieranie, zabrudzenie) oraz o podwyższonej odporności na akty wandalizmu (rozerwanie, rozcięcie); </w:t>
      </w:r>
    </w:p>
    <w:p w14:paraId="773ED22A" w14:textId="08332FD8" w:rsidR="0031464C" w:rsidRPr="0031464C" w:rsidRDefault="0031464C" w:rsidP="00996F6A">
      <w:pPr>
        <w:numPr>
          <w:ilvl w:val="1"/>
          <w:numId w:val="21"/>
        </w:numPr>
        <w:spacing w:after="0" w:line="277" w:lineRule="auto"/>
        <w:ind w:left="1438" w:right="0"/>
      </w:pPr>
      <w:r w:rsidRPr="0031464C">
        <w:t xml:space="preserve">Wkładki tapicerskie siedziska i oparcia wyposażone w gąbkę (piankę) zmiękczającą pod tapicerką, kolorystyka uzgodniona z Zamawiającym </w:t>
      </w:r>
      <w:r w:rsidR="00630DC9">
        <w:t xml:space="preserve">                          </w:t>
      </w:r>
      <w:r w:rsidRPr="0031464C">
        <w:t xml:space="preserve">w terminie do 90 dni po podpisaniu umowy,  </w:t>
      </w:r>
    </w:p>
    <w:p w14:paraId="40118DD1" w14:textId="77777777" w:rsidR="0031464C" w:rsidRPr="0031464C" w:rsidRDefault="0031464C" w:rsidP="00996F6A">
      <w:pPr>
        <w:numPr>
          <w:ilvl w:val="1"/>
          <w:numId w:val="21"/>
        </w:numPr>
        <w:spacing w:after="0" w:line="277" w:lineRule="auto"/>
        <w:ind w:left="1438" w:right="0"/>
      </w:pPr>
      <w:r w:rsidRPr="0031464C">
        <w:t xml:space="preserve">Mocowanie foteli do konstrukcji autobusu w sposób umożliwiający zachowanie czystości – zalecane mocowanie jak największej liczby siedzeń do ścian pojazdu; </w:t>
      </w:r>
    </w:p>
    <w:p w14:paraId="7C7A6ECD" w14:textId="77777777" w:rsidR="0031464C" w:rsidRPr="0031464C" w:rsidRDefault="0031464C" w:rsidP="00996F6A">
      <w:pPr>
        <w:numPr>
          <w:ilvl w:val="0"/>
          <w:numId w:val="21"/>
        </w:numPr>
        <w:spacing w:after="19" w:line="259" w:lineRule="auto"/>
        <w:ind w:left="1078" w:right="0"/>
        <w:jc w:val="left"/>
        <w:rPr>
          <w:color w:val="auto"/>
        </w:rPr>
      </w:pPr>
      <w:r w:rsidRPr="0031464C">
        <w:rPr>
          <w:color w:val="auto"/>
        </w:rPr>
        <w:t xml:space="preserve">Dostępność pojazdu dla osób o ograniczonej sprawności ruchowej oraz dla osób z wózkami dziecięcymi; </w:t>
      </w:r>
    </w:p>
    <w:p w14:paraId="42C86A77" w14:textId="55A86E3E" w:rsidR="0031464C" w:rsidRPr="0031464C" w:rsidRDefault="0018286B" w:rsidP="00630DC9">
      <w:pPr>
        <w:spacing w:after="19" w:line="259" w:lineRule="auto"/>
        <w:ind w:left="1426" w:right="0"/>
        <w:rPr>
          <w:color w:val="auto"/>
        </w:rPr>
      </w:pPr>
      <w:r>
        <w:rPr>
          <w:color w:val="auto"/>
        </w:rPr>
        <w:t>a )</w:t>
      </w:r>
      <w:r w:rsidR="00630DC9">
        <w:rPr>
          <w:color w:val="auto"/>
        </w:rPr>
        <w:t xml:space="preserve"> </w:t>
      </w:r>
      <w:r w:rsidR="0031464C" w:rsidRPr="0031464C">
        <w:rPr>
          <w:color w:val="auto"/>
        </w:rPr>
        <w:t xml:space="preserve">Rampa uchylna, odkładana ręcznie lub automatycznie, znajdująca się </w:t>
      </w:r>
      <w:r w:rsidR="00630DC9">
        <w:rPr>
          <w:color w:val="auto"/>
        </w:rPr>
        <w:t xml:space="preserve">                   </w:t>
      </w:r>
      <w:r w:rsidR="0031464C" w:rsidRPr="0031464C">
        <w:rPr>
          <w:color w:val="auto"/>
        </w:rPr>
        <w:t>w drugich drzwiach pojazdu prowadzących do wydzielonego stanowiska do przewozu osób na wózkach inwalidzkich. Krawędzie zewnętrzne rampy, po jej rozłożeniu, oznaczone w formie naprzemiennych żółto-czarnych trójkątów lub żółtej listwy. Rampa wg wymagań określonych w załączniku nr 8 do Regulaminu nr 107 EKG ONZ (</w:t>
      </w:r>
      <w:proofErr w:type="spellStart"/>
      <w:r w:rsidR="0031464C" w:rsidRPr="0031464C">
        <w:rPr>
          <w:color w:val="auto"/>
        </w:rPr>
        <w:t>Dz.U.UE</w:t>
      </w:r>
      <w:proofErr w:type="spellEnd"/>
      <w:r w:rsidR="0031464C" w:rsidRPr="0031464C">
        <w:rPr>
          <w:color w:val="auto"/>
        </w:rPr>
        <w:t xml:space="preserve"> L 255 z 29.9.2010, s.1), o nośności min. 300 kg; </w:t>
      </w:r>
    </w:p>
    <w:p w14:paraId="5AC84EAC" w14:textId="67EF4819" w:rsidR="0031464C" w:rsidRPr="0018286B" w:rsidRDefault="0031464C" w:rsidP="00996F6A">
      <w:pPr>
        <w:pStyle w:val="Akapitzlist"/>
        <w:numPr>
          <w:ilvl w:val="0"/>
          <w:numId w:val="22"/>
        </w:numPr>
        <w:spacing w:after="19" w:line="259" w:lineRule="auto"/>
        <w:ind w:right="0"/>
        <w:rPr>
          <w:color w:val="auto"/>
        </w:rPr>
      </w:pPr>
      <w:r w:rsidRPr="0018286B">
        <w:rPr>
          <w:color w:val="auto"/>
        </w:rPr>
        <w:t xml:space="preserve">Umiejscowienie rampy w podłodze w sposób umożliwiający samoczynny, grawitacyjny odpływ wody; </w:t>
      </w:r>
    </w:p>
    <w:p w14:paraId="517F0A07" w14:textId="1A5CF290" w:rsidR="0031464C" w:rsidRPr="0031464C" w:rsidRDefault="0031464C" w:rsidP="00996F6A">
      <w:pPr>
        <w:numPr>
          <w:ilvl w:val="0"/>
          <w:numId w:val="22"/>
        </w:numPr>
        <w:spacing w:after="0" w:line="277" w:lineRule="auto"/>
        <w:ind w:right="0"/>
        <w:rPr>
          <w:color w:val="auto"/>
        </w:rPr>
      </w:pPr>
      <w:r w:rsidRPr="0031464C">
        <w:rPr>
          <w:color w:val="auto"/>
        </w:rPr>
        <w:t xml:space="preserve">Przyciski sygnalizujące konieczność użycia rampy umieszczone </w:t>
      </w:r>
      <w:r w:rsidR="00630DC9">
        <w:rPr>
          <w:color w:val="auto"/>
        </w:rPr>
        <w:t xml:space="preserve">                             </w:t>
      </w:r>
      <w:r w:rsidRPr="0031464C">
        <w:rPr>
          <w:color w:val="auto"/>
        </w:rPr>
        <w:t xml:space="preserve">na wysokości umożliwiającej naciśnięcie przez osobę znajdującą się na wózku: </w:t>
      </w:r>
    </w:p>
    <w:p w14:paraId="11B09DD1" w14:textId="591687C7" w:rsidR="0031464C" w:rsidRPr="0031464C" w:rsidRDefault="0018286B" w:rsidP="0018286B">
      <w:pPr>
        <w:spacing w:after="20" w:line="259" w:lineRule="auto"/>
        <w:ind w:left="2124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464C" w:rsidRPr="0031464C">
        <w:rPr>
          <w:color w:val="auto"/>
        </w:rPr>
        <w:t xml:space="preserve"> Na zewnątrz, w przypadku drzwi otwieranych do środka, przycisk umiejscowiony po prawej stronie drzwi </w:t>
      </w:r>
    </w:p>
    <w:p w14:paraId="56E0C74F" w14:textId="77777777" w:rsidR="0031464C" w:rsidRDefault="0031464C" w:rsidP="0018286B">
      <w:pPr>
        <w:spacing w:after="20" w:line="258" w:lineRule="auto"/>
        <w:ind w:left="2124" w:right="76" w:firstLine="360"/>
        <w:rPr>
          <w:color w:val="auto"/>
        </w:rPr>
      </w:pPr>
      <w:r w:rsidRPr="0031464C">
        <w:rPr>
          <w:color w:val="auto"/>
        </w:rPr>
        <w:lastRenderedPageBreak/>
        <w:t>(w pobliżu przycisku otwierania drzwi przez pasażerów);</w:t>
      </w:r>
    </w:p>
    <w:p w14:paraId="3FA30449" w14:textId="25E880F4" w:rsidR="0031464C" w:rsidRDefault="0018286B" w:rsidP="0018286B">
      <w:pPr>
        <w:spacing w:after="20" w:line="258" w:lineRule="auto"/>
        <w:ind w:left="2112" w:right="76"/>
        <w:rPr>
          <w:color w:val="auto"/>
        </w:rPr>
      </w:pPr>
      <w:r>
        <w:rPr>
          <w:color w:val="auto"/>
        </w:rPr>
        <w:t xml:space="preserve">-  </w:t>
      </w:r>
      <w:r w:rsidR="0031464C" w:rsidRPr="0031464C">
        <w:rPr>
          <w:color w:val="auto"/>
        </w:rPr>
        <w:t xml:space="preserve">Na zewnątrz, w przypadku drzwi otwieranych na zewnątrz, przycisk umieszczony na prawym płacie drzwi; </w:t>
      </w:r>
    </w:p>
    <w:p w14:paraId="63A7CAA2" w14:textId="09F8099F" w:rsidR="0018286B" w:rsidRDefault="0018286B" w:rsidP="0018286B">
      <w:pPr>
        <w:spacing w:after="20" w:line="258" w:lineRule="auto"/>
        <w:ind w:left="2112" w:right="76"/>
        <w:rPr>
          <w:color w:val="auto"/>
        </w:rPr>
      </w:pPr>
      <w:r>
        <w:rPr>
          <w:color w:val="auto"/>
        </w:rPr>
        <w:t>-  Oznakowanie symbolem wózka powinno znajdować się na przycisku,</w:t>
      </w:r>
    </w:p>
    <w:p w14:paraId="0B95C69F" w14:textId="525B0E25" w:rsidR="0018286B" w:rsidRDefault="0018286B" w:rsidP="0018286B">
      <w:pPr>
        <w:spacing w:after="20" w:line="258" w:lineRule="auto"/>
        <w:ind w:left="2112" w:right="76"/>
        <w:rPr>
          <w:color w:val="auto"/>
        </w:rPr>
      </w:pPr>
      <w:r>
        <w:rPr>
          <w:color w:val="auto"/>
        </w:rPr>
        <w:t xml:space="preserve">-  </w:t>
      </w:r>
      <w:r w:rsidR="00753B22">
        <w:rPr>
          <w:color w:val="auto"/>
        </w:rPr>
        <w:t>T</w:t>
      </w:r>
      <w:r w:rsidR="00904F80">
        <w:rPr>
          <w:color w:val="auto"/>
        </w:rPr>
        <w:t>yp przycisku elektroniczny lub pojemnościowy o odczuwalnym zadziałaniu ,</w:t>
      </w:r>
    </w:p>
    <w:p w14:paraId="0618AB1B" w14:textId="2C0E9B8B" w:rsidR="00904F80" w:rsidRDefault="00904F80" w:rsidP="0018286B">
      <w:pPr>
        <w:spacing w:after="20" w:line="258" w:lineRule="auto"/>
        <w:ind w:left="2112" w:right="76"/>
        <w:rPr>
          <w:color w:val="auto"/>
        </w:rPr>
      </w:pPr>
      <w:r>
        <w:rPr>
          <w:color w:val="auto"/>
        </w:rPr>
        <w:t>-  Kolor przycisku – niebieski , kolor obudowy – żółty</w:t>
      </w:r>
    </w:p>
    <w:p w14:paraId="7C4990D9" w14:textId="019FBBF6" w:rsidR="00904F80" w:rsidRDefault="00904F80" w:rsidP="0018286B">
      <w:pPr>
        <w:spacing w:after="20" w:line="258" w:lineRule="auto"/>
        <w:ind w:left="2112" w:right="76"/>
        <w:rPr>
          <w:color w:val="auto"/>
        </w:rPr>
      </w:pPr>
      <w:r>
        <w:rPr>
          <w:color w:val="auto"/>
        </w:rPr>
        <w:t>-  Kolor podświetlany na zielono w momencie gdy drzwi pojazdu zostają otwarte lub gdy prowadzący pojazd uaktywni opcje otwierania drzwi przez pasażerów ,</w:t>
      </w:r>
    </w:p>
    <w:p w14:paraId="67FA8D67" w14:textId="4B66B47D" w:rsidR="00904F80" w:rsidRDefault="00904F80" w:rsidP="0018286B">
      <w:pPr>
        <w:spacing w:after="20" w:line="258" w:lineRule="auto"/>
        <w:ind w:left="2112" w:right="76"/>
        <w:rPr>
          <w:color w:val="auto"/>
        </w:rPr>
      </w:pPr>
      <w:r>
        <w:rPr>
          <w:color w:val="auto"/>
        </w:rPr>
        <w:t xml:space="preserve">- </w:t>
      </w:r>
      <w:r w:rsidR="00E43EB9">
        <w:rPr>
          <w:color w:val="auto"/>
        </w:rPr>
        <w:t>Naciśnięcie przycisku musi skutkować krótkotrwałym podświetleniem przycisku na czerwono ,</w:t>
      </w:r>
    </w:p>
    <w:p w14:paraId="3E26EFBC" w14:textId="493173AE" w:rsidR="00E43EB9" w:rsidRDefault="00E43EB9" w:rsidP="0018286B">
      <w:pPr>
        <w:spacing w:after="20" w:line="258" w:lineRule="auto"/>
        <w:ind w:left="2112" w:right="76"/>
        <w:rPr>
          <w:color w:val="auto"/>
        </w:rPr>
      </w:pPr>
      <w:r>
        <w:rPr>
          <w:color w:val="auto"/>
        </w:rPr>
        <w:t xml:space="preserve">-   Wciśnięcie przycisku musi dezaktywować funkcje automatycznego zamykania II drzwi </w:t>
      </w:r>
    </w:p>
    <w:p w14:paraId="092FAF1C" w14:textId="055D70EF" w:rsidR="00E43EB9" w:rsidRDefault="00E43EB9" w:rsidP="0018286B">
      <w:pPr>
        <w:spacing w:after="20" w:line="258" w:lineRule="auto"/>
        <w:ind w:left="2112" w:right="76"/>
        <w:rPr>
          <w:color w:val="auto"/>
        </w:rPr>
      </w:pPr>
    </w:p>
    <w:p w14:paraId="09BE6AD9" w14:textId="77777777" w:rsidR="00E43EB9" w:rsidRPr="00E43EB9" w:rsidRDefault="00E43EB9" w:rsidP="00996F6A">
      <w:pPr>
        <w:numPr>
          <w:ilvl w:val="0"/>
          <w:numId w:val="20"/>
        </w:numPr>
        <w:spacing w:after="7" w:line="259" w:lineRule="auto"/>
        <w:ind w:left="1636" w:right="0"/>
        <w:rPr>
          <w:color w:val="auto"/>
        </w:rPr>
      </w:pPr>
      <w:r w:rsidRPr="00E43EB9">
        <w:rPr>
          <w:color w:val="auto"/>
        </w:rPr>
        <w:t xml:space="preserve">Funkcja przyklęku prawej strony pojazdu </w:t>
      </w:r>
      <w:proofErr w:type="spellStart"/>
      <w:r w:rsidRPr="00E43EB9">
        <w:rPr>
          <w:color w:val="auto"/>
        </w:rPr>
        <w:t>tj</w:t>
      </w:r>
      <w:proofErr w:type="spellEnd"/>
      <w:r w:rsidRPr="00E43EB9">
        <w:rPr>
          <w:color w:val="auto"/>
        </w:rPr>
        <w:t xml:space="preserve">, możliwość obniżenia pojazdu o ok. 70 mm. Funkcja musi być uruchamiana ze stanowiska kierowcy oraz posiadać możliwość uruchomienia przyklęku zarówno przy otwartych jak i zamkniętych drzwiach pojazdu oraz możliwość utrzymania autobusu w stanie przyklęku również po wyłączeniu silnika; </w:t>
      </w:r>
    </w:p>
    <w:p w14:paraId="6915B8E2" w14:textId="77777777" w:rsidR="00E43EB9" w:rsidRPr="00E43EB9" w:rsidRDefault="00E43EB9" w:rsidP="00996F6A">
      <w:pPr>
        <w:numPr>
          <w:ilvl w:val="0"/>
          <w:numId w:val="20"/>
        </w:numPr>
        <w:spacing w:after="0" w:line="277" w:lineRule="auto"/>
        <w:ind w:left="1636" w:right="0"/>
        <w:rPr>
          <w:color w:val="auto"/>
        </w:rPr>
      </w:pPr>
      <w:r w:rsidRPr="00E43EB9">
        <w:rPr>
          <w:color w:val="auto"/>
        </w:rPr>
        <w:t xml:space="preserve">Poręcze ułatwiające wejście do pojazdu osobom o ograniczonej sprawności ruchowej. Rozmieszczenie i konstrukcja poręczy musi umożliwiać swobodny wjazd do autobusu wózkiem inwalidzkim lub dziecięcym; </w:t>
      </w:r>
    </w:p>
    <w:p w14:paraId="01629CD5" w14:textId="77777777" w:rsidR="00E43EB9" w:rsidRPr="00E43EB9" w:rsidRDefault="00E43EB9" w:rsidP="00996F6A">
      <w:pPr>
        <w:numPr>
          <w:ilvl w:val="0"/>
          <w:numId w:val="20"/>
        </w:numPr>
        <w:spacing w:after="42" w:line="240" w:lineRule="auto"/>
        <w:ind w:left="1636" w:right="0"/>
        <w:rPr>
          <w:color w:val="auto"/>
        </w:rPr>
      </w:pPr>
      <w:r w:rsidRPr="00E43EB9">
        <w:rPr>
          <w:color w:val="auto"/>
        </w:rPr>
        <w:t xml:space="preserve">Stanowisko do przewozu osób na wózkach inwalidzkich - ściśle wg wymagań określonych w Regulaminie nr 107 EKG ONZ (Dz.U. UE L 255 z 29.9.2010, s.1); </w:t>
      </w:r>
    </w:p>
    <w:p w14:paraId="3F274BFB" w14:textId="6AA77AB0" w:rsidR="00E43EB9" w:rsidRPr="00E43EB9" w:rsidRDefault="00E43EB9" w:rsidP="00996F6A">
      <w:pPr>
        <w:numPr>
          <w:ilvl w:val="0"/>
          <w:numId w:val="20"/>
        </w:numPr>
        <w:spacing w:after="20" w:line="258" w:lineRule="auto"/>
        <w:ind w:left="1636" w:right="0"/>
        <w:rPr>
          <w:color w:val="auto"/>
        </w:rPr>
      </w:pPr>
      <w:r w:rsidRPr="00E43EB9">
        <w:rPr>
          <w:color w:val="auto"/>
        </w:rPr>
        <w:t xml:space="preserve">Wyposażone w biodrowy pas bezpieczeństwa, podporę lub oparcie prostopadłe do wzdłużnej osi pojazdu, poręcze lub uchwyty zamontowane na boku lub ścianie pojazdu. Przestrzeń na wózki inwalidzkie powinna być wolna od słupków i automatów  oraz na tyle duża, aby umożliwić obrót na wózku; </w:t>
      </w:r>
    </w:p>
    <w:p w14:paraId="5BBD56F9" w14:textId="7AD24C29" w:rsidR="00E43EB9" w:rsidRDefault="00E43EB9" w:rsidP="00996F6A">
      <w:pPr>
        <w:pStyle w:val="Akapitzlist"/>
        <w:numPr>
          <w:ilvl w:val="0"/>
          <w:numId w:val="20"/>
        </w:numPr>
        <w:spacing w:after="20" w:line="258" w:lineRule="auto"/>
        <w:ind w:right="76"/>
        <w:rPr>
          <w:color w:val="auto"/>
        </w:rPr>
      </w:pPr>
      <w:r w:rsidRPr="00E43EB9">
        <w:rPr>
          <w:color w:val="auto"/>
        </w:rPr>
        <w:t>Fotele pasażerskie specjalne do przewozu osób o ograniczonej możliwości poruszania się - ściśle wg wymagań określonych w Regulaminie nr 107 EKG ONZ (Dz.U. UE L 255 z 29.9.2010, s.1).</w:t>
      </w:r>
    </w:p>
    <w:p w14:paraId="70C0B688" w14:textId="33166EBE" w:rsidR="00630DC9" w:rsidRDefault="00630DC9" w:rsidP="00630DC9">
      <w:pPr>
        <w:spacing w:after="20" w:line="258" w:lineRule="auto"/>
        <w:ind w:right="76"/>
        <w:rPr>
          <w:color w:val="auto"/>
        </w:rPr>
      </w:pPr>
    </w:p>
    <w:p w14:paraId="7EA34ACF" w14:textId="77777777" w:rsidR="00630DC9" w:rsidRPr="00630DC9" w:rsidRDefault="00630DC9" w:rsidP="00630DC9">
      <w:pPr>
        <w:spacing w:after="20" w:line="258" w:lineRule="auto"/>
        <w:ind w:right="76"/>
        <w:rPr>
          <w:color w:val="auto"/>
        </w:rPr>
      </w:pPr>
    </w:p>
    <w:p w14:paraId="1608A430" w14:textId="28608620" w:rsidR="00FC636A" w:rsidRDefault="00FC636A" w:rsidP="00FC636A">
      <w:pPr>
        <w:spacing w:after="20" w:line="258" w:lineRule="auto"/>
        <w:ind w:right="76"/>
        <w:rPr>
          <w:color w:val="auto"/>
        </w:rPr>
      </w:pPr>
    </w:p>
    <w:p w14:paraId="42AAEF31" w14:textId="32A6FE59" w:rsidR="00FC636A" w:rsidRDefault="00FC636A" w:rsidP="00FC636A">
      <w:pPr>
        <w:spacing w:after="20" w:line="258" w:lineRule="auto"/>
        <w:ind w:right="76"/>
        <w:rPr>
          <w:color w:val="auto"/>
        </w:rPr>
      </w:pPr>
    </w:p>
    <w:p w14:paraId="4B78641D" w14:textId="398934AE" w:rsidR="00FC636A" w:rsidRPr="007A4665" w:rsidRDefault="00FC636A" w:rsidP="00FC636A">
      <w:pPr>
        <w:spacing w:after="20" w:line="258" w:lineRule="auto"/>
        <w:ind w:right="76"/>
        <w:rPr>
          <w:b/>
          <w:bCs/>
          <w:color w:val="auto"/>
          <w:u w:val="single"/>
        </w:rPr>
      </w:pPr>
      <w:r w:rsidRPr="007A4665">
        <w:rPr>
          <w:b/>
          <w:bCs/>
          <w:color w:val="auto"/>
          <w:u w:val="single"/>
        </w:rPr>
        <w:t xml:space="preserve">XIV  -   Sterowanie drzwiami </w:t>
      </w:r>
    </w:p>
    <w:p w14:paraId="734DBCB0" w14:textId="084CAF4A" w:rsidR="00FC636A" w:rsidRDefault="00FC636A" w:rsidP="00FC636A">
      <w:pPr>
        <w:spacing w:after="20" w:line="258" w:lineRule="auto"/>
        <w:ind w:right="76"/>
        <w:rPr>
          <w:color w:val="auto"/>
        </w:rPr>
      </w:pPr>
    </w:p>
    <w:p w14:paraId="7EE8CF4E" w14:textId="77777777" w:rsidR="00FC636A" w:rsidRDefault="00FC636A" w:rsidP="00FC636A">
      <w:pPr>
        <w:spacing w:after="18" w:line="259" w:lineRule="auto"/>
        <w:ind w:left="1416" w:right="0" w:firstLine="0"/>
        <w:jc w:val="left"/>
      </w:pPr>
      <w:r>
        <w:t xml:space="preserve">Podstawowe wymagania: </w:t>
      </w:r>
    </w:p>
    <w:p w14:paraId="4465D35B" w14:textId="77777777" w:rsidR="00FC636A" w:rsidRPr="00FC636A" w:rsidRDefault="00FC636A" w:rsidP="00996F6A">
      <w:pPr>
        <w:numPr>
          <w:ilvl w:val="0"/>
          <w:numId w:val="23"/>
        </w:numPr>
        <w:spacing w:after="0" w:line="271" w:lineRule="auto"/>
        <w:ind w:left="1776" w:right="0" w:hanging="360"/>
        <w:rPr>
          <w:color w:val="auto"/>
        </w:rPr>
      </w:pPr>
      <w:r w:rsidRPr="00FC636A">
        <w:rPr>
          <w:color w:val="auto"/>
        </w:rPr>
        <w:t>Drzwi uruchamiane mechanicznie z możliwością opcji włączania uruchamiania automatycznego, otwierane do wewnątrz lub rozwierane</w:t>
      </w:r>
    </w:p>
    <w:p w14:paraId="116A12D1" w14:textId="77777777" w:rsidR="00FC636A" w:rsidRPr="00FC636A" w:rsidRDefault="00FC636A" w:rsidP="00996F6A">
      <w:pPr>
        <w:numPr>
          <w:ilvl w:val="0"/>
          <w:numId w:val="23"/>
        </w:numPr>
        <w:spacing w:after="15" w:line="259" w:lineRule="auto"/>
        <w:ind w:left="1776" w:right="0" w:hanging="360"/>
        <w:rPr>
          <w:color w:val="auto"/>
        </w:rPr>
      </w:pPr>
      <w:r w:rsidRPr="00FC636A">
        <w:rPr>
          <w:color w:val="auto"/>
        </w:rPr>
        <w:lastRenderedPageBreak/>
        <w:t xml:space="preserve">Każde drzwi wyposażone w oświetlenie obszaru drzwi włączane automatycznie w momencie otwarcia drzwi i świecące w sposób ciągły aż do momentu całkowitego zamknięcia się drzwi, punkt świetlny zlokalizowany wewnątrz pojazdu, nad drzwiami w osi pionowej otworu drzwi; </w:t>
      </w:r>
    </w:p>
    <w:p w14:paraId="2D609DB7" w14:textId="77777777" w:rsidR="00FC636A" w:rsidRPr="00FC636A" w:rsidRDefault="00FC636A" w:rsidP="00996F6A">
      <w:pPr>
        <w:numPr>
          <w:ilvl w:val="0"/>
          <w:numId w:val="23"/>
        </w:numPr>
        <w:spacing w:after="41" w:line="240" w:lineRule="auto"/>
        <w:ind w:left="1776" w:right="0" w:hanging="360"/>
        <w:rPr>
          <w:color w:val="auto"/>
        </w:rPr>
      </w:pPr>
      <w:r w:rsidRPr="00FC636A">
        <w:rPr>
          <w:color w:val="auto"/>
        </w:rPr>
        <w:t xml:space="preserve">Otwarcie drzwi lub aktywacja zezwolenia otwarcia drzwi przez pasażerów musi skutkować włączeniem blokady przystankowej (hamulec przystankowy); </w:t>
      </w:r>
    </w:p>
    <w:p w14:paraId="6E8F3B63" w14:textId="77777777" w:rsidR="00FC636A" w:rsidRPr="00FC636A" w:rsidRDefault="00FC636A" w:rsidP="00996F6A">
      <w:pPr>
        <w:numPr>
          <w:ilvl w:val="0"/>
          <w:numId w:val="23"/>
        </w:numPr>
        <w:spacing w:after="19" w:line="259" w:lineRule="auto"/>
        <w:ind w:left="1776" w:right="0" w:hanging="360"/>
        <w:rPr>
          <w:color w:val="auto"/>
        </w:rPr>
      </w:pPr>
      <w:r w:rsidRPr="00FC636A">
        <w:rPr>
          <w:color w:val="auto"/>
        </w:rPr>
        <w:t xml:space="preserve">Drzwi wyposażone w mechanizm automatycznego powrotnego otwarcia (przy ściśnięciu pasażera); </w:t>
      </w:r>
    </w:p>
    <w:p w14:paraId="07E630DE" w14:textId="77777777" w:rsidR="00FC636A" w:rsidRPr="00FC636A" w:rsidRDefault="00FC636A" w:rsidP="00996F6A">
      <w:pPr>
        <w:numPr>
          <w:ilvl w:val="0"/>
          <w:numId w:val="23"/>
        </w:numPr>
        <w:spacing w:after="20" w:line="258" w:lineRule="auto"/>
        <w:ind w:left="1776" w:right="0" w:hanging="360"/>
        <w:rPr>
          <w:color w:val="auto"/>
        </w:rPr>
      </w:pPr>
      <w:r w:rsidRPr="00FC636A">
        <w:rPr>
          <w:color w:val="auto"/>
        </w:rPr>
        <w:t xml:space="preserve">Przy każdych drzwiach urządzenie sterujące awaryjnym otwieraniem drzwi zabezpieczone przed przypadkowym użyciem, zabezpieczenie powinno być łatwo usuwalne w celu uzyskania dostępu do urządzenia sterującego; </w:t>
      </w:r>
    </w:p>
    <w:p w14:paraId="24ED5758" w14:textId="77777777" w:rsidR="00FC636A" w:rsidRPr="00FC636A" w:rsidRDefault="00FC636A" w:rsidP="00536FE5">
      <w:pPr>
        <w:numPr>
          <w:ilvl w:val="0"/>
          <w:numId w:val="23"/>
        </w:numPr>
        <w:spacing w:after="17" w:line="259" w:lineRule="auto"/>
        <w:ind w:left="1775" w:right="0" w:hanging="357"/>
        <w:rPr>
          <w:color w:val="auto"/>
        </w:rPr>
      </w:pPr>
      <w:r w:rsidRPr="00FC636A">
        <w:rPr>
          <w:color w:val="auto"/>
        </w:rPr>
        <w:t xml:space="preserve">Blokada awaryjnego otwierania drzwi przy prędkości powyżej 5 km/h; </w:t>
      </w:r>
    </w:p>
    <w:p w14:paraId="02AC4D76" w14:textId="31271E35" w:rsidR="00FC636A" w:rsidRPr="003E233E" w:rsidRDefault="00FC636A" w:rsidP="007A4665">
      <w:pPr>
        <w:numPr>
          <w:ilvl w:val="0"/>
          <w:numId w:val="23"/>
        </w:numPr>
        <w:spacing w:after="19" w:line="259" w:lineRule="auto"/>
        <w:ind w:left="1778" w:right="69" w:hanging="360"/>
        <w:rPr>
          <w:color w:val="00B0F0"/>
        </w:rPr>
      </w:pPr>
      <w:r w:rsidRPr="00FC636A">
        <w:rPr>
          <w:color w:val="auto"/>
        </w:rPr>
        <w:t>Detekcja obecności pasażerów w płaszczyźnie otworu drzwi</w:t>
      </w:r>
      <w:r w:rsidR="00536FE5">
        <w:rPr>
          <w:color w:val="00B0F0"/>
        </w:rPr>
        <w:t>,</w:t>
      </w:r>
      <w:r w:rsidRPr="003E233E">
        <w:rPr>
          <w:color w:val="00B0F0"/>
        </w:rPr>
        <w:t xml:space="preserve"> </w:t>
      </w:r>
    </w:p>
    <w:p w14:paraId="47B68E2F" w14:textId="77777777" w:rsidR="00FC636A" w:rsidRDefault="00FC636A" w:rsidP="007A4665">
      <w:pPr>
        <w:numPr>
          <w:ilvl w:val="0"/>
          <w:numId w:val="23"/>
        </w:numPr>
        <w:spacing w:after="0" w:line="276" w:lineRule="auto"/>
        <w:ind w:left="1778" w:right="69" w:hanging="360"/>
      </w:pPr>
      <w:r>
        <w:t xml:space="preserve">Detekcja obecności pasażerów funkcjonuje tylko w momencie aktywnego systemu otwierania drzwi przez pasażerów; </w:t>
      </w:r>
    </w:p>
    <w:p w14:paraId="41798242" w14:textId="06E9A47A" w:rsidR="00FC636A" w:rsidRDefault="00FC636A" w:rsidP="007A4665">
      <w:pPr>
        <w:numPr>
          <w:ilvl w:val="0"/>
          <w:numId w:val="23"/>
        </w:numPr>
        <w:spacing w:after="6" w:line="271" w:lineRule="auto"/>
        <w:ind w:left="1778" w:right="69" w:hanging="360"/>
      </w:pPr>
      <w:r>
        <w:t>Sygnał świetlny i akustyczny ostrzegawczy umieszczony przy wszystkich drzwiach sygnalizujący w sposób automatyczny zamykanie drzwi na 1-3 sekundy przed rozpoczęciem zamykania (ton dźwięku należy uzgodnić</w:t>
      </w:r>
      <w:r w:rsidR="00630DC9">
        <w:t xml:space="preserve">                   </w:t>
      </w:r>
      <w:r>
        <w:t xml:space="preserve"> z Zamawiającym w terminie do 90 dni od daty podpisania umowy); </w:t>
      </w:r>
    </w:p>
    <w:p w14:paraId="0A0140EC" w14:textId="23C4607A" w:rsidR="00B10866" w:rsidRDefault="00B10866" w:rsidP="00B10866">
      <w:pPr>
        <w:spacing w:after="6" w:line="271" w:lineRule="auto"/>
        <w:ind w:right="69"/>
      </w:pPr>
    </w:p>
    <w:p w14:paraId="3FB5FD97" w14:textId="43CE5875" w:rsidR="00B10866" w:rsidRDefault="00B10866" w:rsidP="00B10866">
      <w:pPr>
        <w:spacing w:after="6" w:line="271" w:lineRule="auto"/>
        <w:ind w:right="69"/>
      </w:pPr>
    </w:p>
    <w:p w14:paraId="5E2448BC" w14:textId="09706EFD" w:rsidR="00B10866" w:rsidRPr="00B10866" w:rsidRDefault="00B10866" w:rsidP="00B10866">
      <w:pPr>
        <w:spacing w:after="6" w:line="271" w:lineRule="auto"/>
        <w:ind w:right="69"/>
        <w:rPr>
          <w:u w:val="single"/>
        </w:rPr>
      </w:pPr>
      <w:r w:rsidRPr="00B10866">
        <w:rPr>
          <w:u w:val="single"/>
        </w:rPr>
        <w:t xml:space="preserve">XV  .  Ogrzewanie i klimatyzacja </w:t>
      </w:r>
    </w:p>
    <w:p w14:paraId="24CDDBFB" w14:textId="087CFB3D" w:rsidR="00B10866" w:rsidRDefault="00B10866" w:rsidP="00B10866">
      <w:pPr>
        <w:spacing w:after="6" w:line="271" w:lineRule="auto"/>
        <w:ind w:right="69"/>
      </w:pPr>
    </w:p>
    <w:p w14:paraId="3DBEF87A" w14:textId="1A326705" w:rsidR="00B10866" w:rsidRPr="00B10866" w:rsidRDefault="00B10866" w:rsidP="00B10866">
      <w:pPr>
        <w:spacing w:after="6" w:line="271" w:lineRule="auto"/>
        <w:ind w:right="69"/>
        <w:rPr>
          <w:u w:val="single"/>
        </w:rPr>
      </w:pPr>
      <w:r w:rsidRPr="00B10866">
        <w:rPr>
          <w:u w:val="single"/>
        </w:rPr>
        <w:t xml:space="preserve">Ogrzewanie </w:t>
      </w:r>
    </w:p>
    <w:p w14:paraId="75197E75" w14:textId="77777777" w:rsidR="00B10866" w:rsidRPr="00AE2F36" w:rsidRDefault="00B10866" w:rsidP="00996F6A">
      <w:pPr>
        <w:numPr>
          <w:ilvl w:val="0"/>
          <w:numId w:val="27"/>
        </w:numPr>
        <w:tabs>
          <w:tab w:val="clear" w:pos="0"/>
          <w:tab w:val="num" w:pos="1116"/>
        </w:tabs>
        <w:suppressAutoHyphens/>
        <w:spacing w:after="0" w:line="240" w:lineRule="auto"/>
        <w:ind w:left="1476" w:right="0"/>
        <w:jc w:val="left"/>
        <w:rPr>
          <w:rFonts w:eastAsia="Calibri"/>
          <w:color w:val="auto"/>
          <w:szCs w:val="24"/>
          <w:lang w:eastAsia="zh-CN"/>
        </w:rPr>
      </w:pPr>
      <w:r w:rsidRPr="00AE2F36">
        <w:rPr>
          <w:rFonts w:eastAsia="Times New Roman"/>
          <w:color w:val="auto"/>
          <w:kern w:val="1"/>
          <w:szCs w:val="24"/>
          <w:lang w:eastAsia="zh-CN"/>
        </w:rPr>
        <w:t>elektryczne, wodne o mocy co najmniej 20kW, wysokowydajne ogrzewanie wspomagane dodatkowo agregatem grzewczym, wykorzystujące dodatkowo ciepło z układu chłodzenia silnika/silników i magazynu energii ( o ile elementy te są chłodzone płynem), realizowane przez:</w:t>
      </w:r>
    </w:p>
    <w:p w14:paraId="6E154E08" w14:textId="77777777" w:rsidR="00B10866" w:rsidRPr="00AE2F36" w:rsidRDefault="00B10866" w:rsidP="00996F6A">
      <w:pPr>
        <w:numPr>
          <w:ilvl w:val="0"/>
          <w:numId w:val="26"/>
        </w:numPr>
        <w:tabs>
          <w:tab w:val="clear" w:pos="1069"/>
          <w:tab w:val="num" w:pos="2185"/>
        </w:tabs>
        <w:suppressAutoHyphens/>
        <w:spacing w:after="0" w:line="240" w:lineRule="auto"/>
        <w:ind w:left="2036" w:right="0" w:hanging="283"/>
        <w:jc w:val="left"/>
        <w:rPr>
          <w:rFonts w:eastAsia="Calibri"/>
          <w:color w:val="auto"/>
          <w:szCs w:val="24"/>
          <w:lang w:eastAsia="zh-CN"/>
        </w:rPr>
      </w:pPr>
      <w:r w:rsidRPr="00AE2F36">
        <w:rPr>
          <w:rFonts w:eastAsia="Times New Roman"/>
          <w:color w:val="auto"/>
          <w:kern w:val="1"/>
          <w:szCs w:val="24"/>
          <w:lang w:eastAsia="zh-CN"/>
        </w:rPr>
        <w:t>nagrzewnice z wentylatorami w przestrzeni pasażerskiej (minimum 2 sztuki) oraz jedną w kabinie kierowcy,</w:t>
      </w:r>
    </w:p>
    <w:p w14:paraId="425F68BD" w14:textId="77777777" w:rsidR="00B10866" w:rsidRPr="00AE2F36" w:rsidRDefault="00B10866" w:rsidP="00996F6A">
      <w:pPr>
        <w:numPr>
          <w:ilvl w:val="0"/>
          <w:numId w:val="26"/>
        </w:numPr>
        <w:tabs>
          <w:tab w:val="clear" w:pos="1069"/>
          <w:tab w:val="left" w:pos="433"/>
          <w:tab w:val="num" w:pos="2185"/>
        </w:tabs>
        <w:suppressAutoHyphens/>
        <w:spacing w:after="0" w:line="240" w:lineRule="auto"/>
        <w:ind w:left="2036" w:right="0" w:hanging="283"/>
        <w:jc w:val="left"/>
        <w:rPr>
          <w:rFonts w:eastAsia="Calibri"/>
          <w:color w:val="auto"/>
          <w:szCs w:val="24"/>
          <w:lang w:eastAsia="zh-CN"/>
        </w:rPr>
      </w:pPr>
      <w:r w:rsidRPr="00AE2F36">
        <w:rPr>
          <w:rFonts w:eastAsia="Times New Roman"/>
          <w:color w:val="auto"/>
          <w:kern w:val="1"/>
          <w:szCs w:val="24"/>
          <w:lang w:eastAsia="zh-CN"/>
        </w:rPr>
        <w:t>grzejnik/i konwektorowe rozmieszczony/e w przestrzeni pasażerskiej,</w:t>
      </w:r>
    </w:p>
    <w:p w14:paraId="614200C9" w14:textId="77777777" w:rsidR="00B10866" w:rsidRPr="00AE2F36" w:rsidRDefault="00B10866" w:rsidP="00996F6A">
      <w:pPr>
        <w:numPr>
          <w:ilvl w:val="0"/>
          <w:numId w:val="26"/>
        </w:numPr>
        <w:tabs>
          <w:tab w:val="clear" w:pos="1069"/>
          <w:tab w:val="num" w:pos="2185"/>
        </w:tabs>
        <w:suppressAutoHyphens/>
        <w:spacing w:after="0" w:line="240" w:lineRule="auto"/>
        <w:ind w:left="2036" w:right="0" w:hanging="283"/>
        <w:jc w:val="left"/>
        <w:rPr>
          <w:rFonts w:eastAsia="Calibri"/>
          <w:color w:val="auto"/>
          <w:szCs w:val="24"/>
          <w:lang w:eastAsia="zh-CN"/>
        </w:rPr>
      </w:pPr>
      <w:r w:rsidRPr="00AE2F36">
        <w:rPr>
          <w:rFonts w:eastAsia="Times New Roman"/>
          <w:color w:val="auto"/>
          <w:kern w:val="1"/>
          <w:szCs w:val="24"/>
          <w:lang w:eastAsia="zh-CN"/>
        </w:rPr>
        <w:t xml:space="preserve">wymienniki ciepła układu klimatyzacji – nadmuch ciepłego powietrza musi być realizowany przez kanały powietrzne umieszczone pod pokrywami dachowymi, </w:t>
      </w:r>
    </w:p>
    <w:p w14:paraId="3C250EF7" w14:textId="77777777" w:rsidR="00B10866" w:rsidRPr="00AE2F36" w:rsidRDefault="00B10866" w:rsidP="00996F6A">
      <w:pPr>
        <w:numPr>
          <w:ilvl w:val="0"/>
          <w:numId w:val="26"/>
        </w:numPr>
        <w:tabs>
          <w:tab w:val="clear" w:pos="1069"/>
          <w:tab w:val="num" w:pos="2185"/>
        </w:tabs>
        <w:suppressAutoHyphens/>
        <w:spacing w:after="0" w:line="240" w:lineRule="auto"/>
        <w:ind w:left="2036" w:right="0" w:hanging="283"/>
        <w:jc w:val="left"/>
        <w:rPr>
          <w:rFonts w:eastAsia="Calibri"/>
          <w:color w:val="auto"/>
          <w:szCs w:val="24"/>
          <w:lang w:eastAsia="zh-CN"/>
        </w:rPr>
      </w:pPr>
      <w:r w:rsidRPr="00AE2F36">
        <w:rPr>
          <w:rFonts w:eastAsia="Times New Roman"/>
          <w:color w:val="auto"/>
          <w:kern w:val="1"/>
          <w:szCs w:val="24"/>
          <w:lang w:eastAsia="zh-CN"/>
        </w:rPr>
        <w:t>nagrzewnicę frontową służącą do kompleksowego ogrzewania miejsca pracy kierowcy, w tym szyby przedniej,</w:t>
      </w:r>
    </w:p>
    <w:p w14:paraId="74BBDB71" w14:textId="77777777" w:rsidR="00B10866" w:rsidRPr="00AE2F36" w:rsidRDefault="00B10866" w:rsidP="00996F6A">
      <w:pPr>
        <w:numPr>
          <w:ilvl w:val="0"/>
          <w:numId w:val="27"/>
        </w:numPr>
        <w:tabs>
          <w:tab w:val="clear" w:pos="0"/>
          <w:tab w:val="num" w:pos="1116"/>
        </w:tabs>
        <w:suppressAutoHyphens/>
        <w:spacing w:after="0" w:line="240" w:lineRule="auto"/>
        <w:ind w:left="1476" w:right="0"/>
        <w:jc w:val="left"/>
        <w:rPr>
          <w:rFonts w:eastAsia="Calibri"/>
          <w:color w:val="auto"/>
          <w:szCs w:val="24"/>
          <w:lang w:eastAsia="zh-CN"/>
        </w:rPr>
      </w:pPr>
      <w:r w:rsidRPr="00AE2F36">
        <w:rPr>
          <w:rFonts w:eastAsia="Times New Roman"/>
          <w:color w:val="auto"/>
          <w:kern w:val="1"/>
          <w:szCs w:val="24"/>
          <w:lang w:eastAsia="zh-CN"/>
        </w:rPr>
        <w:t>sterowanie ogrzewaniem przedziału pasażerskiego realizowane automatycznie, utrzymujące stałą zaprogramowaną  temperaturę  w przedziale pasażerskim – wymaga się, aby system ogrzewania uruchamiał się automatycznie przy spadku temperatury w przedziale pasażerskim poniżej  18</w:t>
      </w:r>
      <w:r w:rsidRPr="00AE2F36">
        <w:rPr>
          <w:rFonts w:eastAsia="Times New Roman"/>
          <w:color w:val="auto"/>
          <w:kern w:val="1"/>
          <w:szCs w:val="24"/>
          <w:vertAlign w:val="superscript"/>
          <w:lang w:eastAsia="zh-CN"/>
        </w:rPr>
        <w:t>o</w:t>
      </w:r>
      <w:r w:rsidRPr="00AE2F36">
        <w:rPr>
          <w:rFonts w:eastAsia="Times New Roman"/>
          <w:color w:val="auto"/>
          <w:kern w:val="1"/>
          <w:szCs w:val="24"/>
          <w:lang w:eastAsia="zh-CN"/>
        </w:rPr>
        <w:t xml:space="preserve">C , dodatkowo: </w:t>
      </w:r>
    </w:p>
    <w:p w14:paraId="65DE635A" w14:textId="77777777" w:rsidR="00B10866" w:rsidRPr="00AE2F36" w:rsidRDefault="00B10866" w:rsidP="00996F6A">
      <w:pPr>
        <w:numPr>
          <w:ilvl w:val="0"/>
          <w:numId w:val="25"/>
        </w:numPr>
        <w:tabs>
          <w:tab w:val="clear" w:pos="1"/>
          <w:tab w:val="num" w:pos="1117"/>
        </w:tabs>
        <w:suppressAutoHyphens/>
        <w:spacing w:after="0" w:line="240" w:lineRule="auto"/>
        <w:ind w:left="2036" w:right="0" w:hanging="283"/>
        <w:jc w:val="left"/>
        <w:rPr>
          <w:rFonts w:eastAsia="Calibri"/>
          <w:color w:val="auto"/>
          <w:szCs w:val="24"/>
          <w:lang w:eastAsia="zh-CN"/>
        </w:rPr>
      </w:pPr>
      <w:r w:rsidRPr="00AE2F36">
        <w:rPr>
          <w:rFonts w:eastAsia="Times New Roman"/>
          <w:color w:val="auto"/>
          <w:kern w:val="1"/>
          <w:szCs w:val="24"/>
          <w:lang w:eastAsia="zh-CN"/>
        </w:rPr>
        <w:t xml:space="preserve">Zamawiający musi posiadać możliwość programowej zmiany poziomu temperatur granicznych, przy których system ten uruchamia się automatycznie (i wyłącza się) zakres zmian temperatur (min) od 16°C do 22°C, </w:t>
      </w:r>
    </w:p>
    <w:p w14:paraId="677C2C29" w14:textId="77777777" w:rsidR="00B10866" w:rsidRPr="00AE2F36" w:rsidRDefault="00B10866" w:rsidP="00996F6A">
      <w:pPr>
        <w:numPr>
          <w:ilvl w:val="0"/>
          <w:numId w:val="27"/>
        </w:numPr>
        <w:tabs>
          <w:tab w:val="clear" w:pos="0"/>
          <w:tab w:val="num" w:pos="1116"/>
        </w:tabs>
        <w:suppressAutoHyphens/>
        <w:spacing w:after="0" w:line="240" w:lineRule="auto"/>
        <w:ind w:left="1476" w:right="0"/>
        <w:jc w:val="left"/>
        <w:rPr>
          <w:rFonts w:eastAsia="Calibri"/>
          <w:color w:val="auto"/>
          <w:szCs w:val="24"/>
          <w:lang w:eastAsia="zh-CN"/>
        </w:rPr>
      </w:pPr>
      <w:r w:rsidRPr="00AE2F36">
        <w:rPr>
          <w:rFonts w:eastAsia="Times New Roman"/>
          <w:color w:val="auto"/>
          <w:kern w:val="1"/>
          <w:szCs w:val="24"/>
          <w:lang w:eastAsia="zh-CN"/>
        </w:rPr>
        <w:lastRenderedPageBreak/>
        <w:t>przewody układu ogrzewania  i  zbiornik wyrównawczy (odporne na korozję) – wykonane z: miedzi, lub (i) mosiądzu lub (i) tworzyw sztucznych lub (i) stali nierdzewnej – łączone ze sobą złączami z gumy silikonowej lub (i) elastomerów, zaciskanymi opaskami ślimakowymi (zalecane) lub (i) innymi zapewniającymi szczelność układu, przewody termoizolowane ,</w:t>
      </w:r>
    </w:p>
    <w:p w14:paraId="21B70214" w14:textId="77777777" w:rsidR="00B10866" w:rsidRPr="00AE2F36" w:rsidRDefault="00B10866" w:rsidP="00996F6A">
      <w:pPr>
        <w:numPr>
          <w:ilvl w:val="0"/>
          <w:numId w:val="27"/>
        </w:numPr>
        <w:tabs>
          <w:tab w:val="clear" w:pos="0"/>
          <w:tab w:val="num" w:pos="1116"/>
        </w:tabs>
        <w:suppressAutoHyphens/>
        <w:spacing w:after="0" w:line="240" w:lineRule="auto"/>
        <w:ind w:left="1476" w:right="0"/>
        <w:jc w:val="left"/>
        <w:rPr>
          <w:rFonts w:eastAsia="Calibri"/>
          <w:color w:val="auto"/>
          <w:szCs w:val="24"/>
          <w:lang w:eastAsia="zh-CN"/>
        </w:rPr>
      </w:pPr>
      <w:r w:rsidRPr="00AE2F36">
        <w:rPr>
          <w:rFonts w:eastAsia="Times New Roman"/>
          <w:color w:val="auto"/>
          <w:kern w:val="1"/>
          <w:szCs w:val="24"/>
          <w:lang w:eastAsia="zh-CN"/>
        </w:rPr>
        <w:t>układ ogrzewania wyposażony w korek(korki) spustowy  umożliwiający spuszczenie z układu minimum 80 % płynu,</w:t>
      </w:r>
    </w:p>
    <w:p w14:paraId="04D7834C" w14:textId="77777777" w:rsidR="00B10866" w:rsidRPr="00AE2F36" w:rsidRDefault="00B10866" w:rsidP="00996F6A">
      <w:pPr>
        <w:widowControl w:val="0"/>
        <w:numPr>
          <w:ilvl w:val="0"/>
          <w:numId w:val="27"/>
        </w:numPr>
        <w:tabs>
          <w:tab w:val="clear" w:pos="0"/>
          <w:tab w:val="num" w:pos="1116"/>
        </w:tabs>
        <w:suppressAutoHyphens/>
        <w:snapToGrid w:val="0"/>
        <w:spacing w:after="0" w:line="240" w:lineRule="auto"/>
        <w:ind w:left="1476" w:right="0"/>
        <w:jc w:val="left"/>
        <w:rPr>
          <w:rFonts w:eastAsia="Calibri"/>
          <w:color w:val="auto"/>
          <w:szCs w:val="24"/>
          <w:lang w:eastAsia="zh-CN"/>
        </w:rPr>
      </w:pPr>
      <w:r w:rsidRPr="00AE2F36">
        <w:rPr>
          <w:rFonts w:eastAsia="Times New Roman"/>
          <w:color w:val="auto"/>
          <w:kern w:val="1"/>
          <w:szCs w:val="24"/>
          <w:lang w:eastAsia="zh-CN"/>
        </w:rPr>
        <w:t xml:space="preserve">podłączony do układu ogrzewania, niezależny agregat grzewczy, zasilany paliwem płynnym ( olejem napędowym) ze zbiornika paliwa o pojemności nie mniejszej niż </w:t>
      </w:r>
      <w:r>
        <w:rPr>
          <w:rFonts w:eastAsia="Times New Roman"/>
          <w:color w:val="auto"/>
          <w:kern w:val="1"/>
          <w:szCs w:val="24"/>
          <w:lang w:eastAsia="zh-CN"/>
        </w:rPr>
        <w:t>3</w:t>
      </w:r>
      <w:r w:rsidRPr="00AE2F36">
        <w:rPr>
          <w:rFonts w:eastAsia="Times New Roman"/>
          <w:color w:val="auto"/>
          <w:kern w:val="1"/>
          <w:szCs w:val="24"/>
          <w:lang w:eastAsia="zh-CN"/>
        </w:rPr>
        <w:t>0 litrów, moc tego agregatu oraz wydajność układu ogrzewania muszą zapewnić możliwość utrzymania temperatury w przedziale pasażerskim minimum na poziomie +18ºC przy temperaturze zewnętrznej -15ºC</w:t>
      </w:r>
      <w:r w:rsidRPr="00AE2F36">
        <w:rPr>
          <w:rFonts w:eastAsia="Calibri"/>
          <w:color w:val="auto"/>
          <w:szCs w:val="24"/>
          <w:lang w:eastAsia="ar-SA"/>
        </w:rPr>
        <w:t>.</w:t>
      </w:r>
    </w:p>
    <w:p w14:paraId="5AD4BFC4" w14:textId="1650F0B0" w:rsidR="00B10866" w:rsidRPr="00AE2F36" w:rsidRDefault="00B10866" w:rsidP="00B10866">
      <w:pPr>
        <w:spacing w:after="19" w:line="259" w:lineRule="auto"/>
        <w:ind w:left="1118" w:right="0" w:firstLine="0"/>
        <w:jc w:val="left"/>
        <w:rPr>
          <w:szCs w:val="24"/>
        </w:rPr>
      </w:pPr>
      <w:r w:rsidRPr="00AE2F36">
        <w:rPr>
          <w:rFonts w:eastAsia="Calibri"/>
          <w:color w:val="auto"/>
          <w:szCs w:val="24"/>
          <w:lang w:eastAsia="ar-SA"/>
        </w:rPr>
        <w:t xml:space="preserve">klapka lub wlew do zbiornika,  o którym mowa w pkt. 11. 5 wyposażona </w:t>
      </w:r>
      <w:r w:rsidR="00630DC9">
        <w:rPr>
          <w:rFonts w:eastAsia="Calibri"/>
          <w:color w:val="auto"/>
          <w:szCs w:val="24"/>
          <w:lang w:eastAsia="ar-SA"/>
        </w:rPr>
        <w:t xml:space="preserve">                        </w:t>
      </w:r>
      <w:r w:rsidRPr="00AE2F36">
        <w:rPr>
          <w:rFonts w:eastAsia="Calibri"/>
          <w:color w:val="auto"/>
          <w:szCs w:val="24"/>
          <w:lang w:eastAsia="ar-SA"/>
        </w:rPr>
        <w:t>w nierdzewne uchwyty do montażu plomb jednorazowych.</w:t>
      </w:r>
    </w:p>
    <w:p w14:paraId="1157EC86" w14:textId="77777777" w:rsidR="00B10866" w:rsidRDefault="00B10866" w:rsidP="00B10866">
      <w:pPr>
        <w:spacing w:after="6" w:line="271" w:lineRule="auto"/>
        <w:ind w:right="69"/>
      </w:pPr>
    </w:p>
    <w:p w14:paraId="6AE6D800" w14:textId="77777777" w:rsidR="00B10866" w:rsidRPr="009B578F" w:rsidRDefault="00B10866" w:rsidP="00B10866">
      <w:pPr>
        <w:spacing w:after="19" w:line="259" w:lineRule="auto"/>
        <w:ind w:left="2" w:right="0" w:firstLine="0"/>
        <w:jc w:val="left"/>
        <w:rPr>
          <w:color w:val="auto"/>
          <w:u w:val="single"/>
        </w:rPr>
      </w:pPr>
      <w:r w:rsidRPr="009B578F">
        <w:rPr>
          <w:color w:val="auto"/>
          <w:u w:val="single"/>
        </w:rPr>
        <w:t xml:space="preserve">Klimatyzacja </w:t>
      </w:r>
    </w:p>
    <w:p w14:paraId="34F96938" w14:textId="794B978E" w:rsidR="00B10866" w:rsidRPr="00B10866" w:rsidRDefault="00B10866" w:rsidP="00996F6A">
      <w:pPr>
        <w:pStyle w:val="Akapitzlist"/>
        <w:numPr>
          <w:ilvl w:val="3"/>
          <w:numId w:val="25"/>
        </w:numPr>
        <w:tabs>
          <w:tab w:val="left" w:pos="367"/>
        </w:tabs>
        <w:suppressAutoHyphens/>
        <w:spacing w:after="0" w:line="240" w:lineRule="auto"/>
        <w:ind w:right="0"/>
        <w:jc w:val="left"/>
        <w:rPr>
          <w:rFonts w:eastAsia="Calibri"/>
          <w:color w:val="auto"/>
          <w:szCs w:val="24"/>
          <w:lang w:eastAsia="zh-CN"/>
        </w:rPr>
      </w:pPr>
      <w:r>
        <w:rPr>
          <w:rFonts w:eastAsia="Times New Roman"/>
          <w:color w:val="auto"/>
          <w:kern w:val="1"/>
          <w:szCs w:val="24"/>
          <w:lang w:eastAsia="zh-CN"/>
        </w:rPr>
        <w:t xml:space="preserve"> </w:t>
      </w:r>
      <w:r w:rsidRPr="00B10866">
        <w:rPr>
          <w:rFonts w:eastAsia="Times New Roman"/>
          <w:color w:val="auto"/>
          <w:kern w:val="1"/>
          <w:szCs w:val="24"/>
          <w:lang w:eastAsia="zh-CN"/>
        </w:rPr>
        <w:t>zainstalowana na dachu autobusu w kompaktowej zwartej obudowie,</w:t>
      </w:r>
    </w:p>
    <w:p w14:paraId="47D6489B" w14:textId="77777777" w:rsidR="00FC636A" w:rsidRDefault="00FC636A" w:rsidP="00FC636A">
      <w:pPr>
        <w:spacing w:after="20" w:line="258" w:lineRule="auto"/>
        <w:ind w:left="1424" w:right="76"/>
        <w:rPr>
          <w:color w:val="auto"/>
        </w:rPr>
      </w:pPr>
    </w:p>
    <w:p w14:paraId="4E19FE85" w14:textId="07DDCE3F" w:rsidR="00B10866" w:rsidRPr="009B578F" w:rsidRDefault="00B10866" w:rsidP="00536FE5">
      <w:pPr>
        <w:suppressAutoHyphens/>
        <w:spacing w:after="0" w:line="240" w:lineRule="auto"/>
        <w:ind w:left="1037" w:right="0" w:hanging="357"/>
        <w:rPr>
          <w:rFonts w:eastAsia="Calibri"/>
          <w:color w:val="auto"/>
          <w:szCs w:val="24"/>
          <w:lang w:eastAsia="zh-CN"/>
        </w:rPr>
      </w:pPr>
      <w:r>
        <w:rPr>
          <w:rFonts w:eastAsia="Times New Roman"/>
          <w:color w:val="auto"/>
          <w:kern w:val="1"/>
          <w:szCs w:val="24"/>
          <w:lang w:eastAsia="zh-CN"/>
        </w:rPr>
        <w:t xml:space="preserve">    2) </w:t>
      </w:r>
      <w:r w:rsidRPr="009B578F">
        <w:rPr>
          <w:rFonts w:eastAsia="Times New Roman"/>
          <w:color w:val="auto"/>
          <w:kern w:val="1"/>
          <w:szCs w:val="24"/>
          <w:lang w:eastAsia="zh-CN"/>
        </w:rPr>
        <w:t>z nadmuchem zimnego powietrza realizowanym przez zintegrowane urządzenie rozdziału powietrza za pomocą przewodów nawiewnych (kanałów), rozmieszczonych równomiernie w przestrzeni pasażerskiej (kanały powietrzne umieszczone pod pokrywami dachowymi i kabinie kierowcy- kierowca winien posiadać możliwość niezależnej regulacji temperatury w kabinie kierowcy jak i całkowitego wyłączenia nadmuchu zimnego powietrza w kabinie kierowcy podczas pracy klimatyzacji w przestrzeni pasażerskiej, jednakże kierowca nie może dysponować funkcją umożliwiającą włączenie klimatyzacji tylko dla kabiny kierowcy bez przedziału pasażerskiego,</w:t>
      </w:r>
    </w:p>
    <w:p w14:paraId="56460EE7" w14:textId="77777777" w:rsidR="00B10866" w:rsidRPr="009B578F" w:rsidRDefault="00B10866" w:rsidP="00536FE5">
      <w:pPr>
        <w:tabs>
          <w:tab w:val="left" w:pos="382"/>
        </w:tabs>
        <w:suppressAutoHyphens/>
        <w:spacing w:after="0" w:line="240" w:lineRule="auto"/>
        <w:ind w:left="1061" w:right="0" w:hanging="352"/>
        <w:rPr>
          <w:rFonts w:eastAsia="Calibri"/>
          <w:color w:val="auto"/>
          <w:szCs w:val="24"/>
          <w:lang w:eastAsia="zh-CN"/>
        </w:rPr>
      </w:pPr>
      <w:r w:rsidRPr="009B578F">
        <w:rPr>
          <w:rFonts w:eastAsia="Times New Roman"/>
          <w:color w:val="auto"/>
          <w:kern w:val="1"/>
          <w:szCs w:val="24"/>
          <w:lang w:eastAsia="zh-CN"/>
        </w:rPr>
        <w:t>3)</w:t>
      </w:r>
      <w:r w:rsidRPr="009B578F">
        <w:rPr>
          <w:rFonts w:eastAsia="Times New Roman"/>
          <w:color w:val="auto"/>
          <w:kern w:val="1"/>
          <w:szCs w:val="24"/>
          <w:lang w:eastAsia="zh-CN"/>
        </w:rPr>
        <w:tab/>
        <w:t>posiadająca moc chłodniczą, wystarczającą dla zapewnienia w upalne dni wysokiego komfortu podróżowania w przestrzeni pasażerskiej, moc ta nie powinna być mniejsza niż 18kW- czynnik  chłodzący R 134a,</w:t>
      </w:r>
    </w:p>
    <w:p w14:paraId="58B6A4E9" w14:textId="77777777" w:rsidR="00B10866" w:rsidRPr="009B578F" w:rsidRDefault="00B10866" w:rsidP="00B10866">
      <w:pPr>
        <w:tabs>
          <w:tab w:val="left" w:pos="299"/>
          <w:tab w:val="left" w:pos="479"/>
        </w:tabs>
        <w:suppressAutoHyphens/>
        <w:spacing w:after="0" w:line="240" w:lineRule="auto"/>
        <w:ind w:left="708" w:right="0" w:firstLine="0"/>
        <w:rPr>
          <w:rFonts w:eastAsia="Calibri"/>
          <w:color w:val="auto"/>
          <w:szCs w:val="24"/>
          <w:lang w:eastAsia="zh-CN"/>
        </w:rPr>
      </w:pPr>
      <w:r w:rsidRPr="009B578F">
        <w:rPr>
          <w:rFonts w:eastAsia="Times New Roman"/>
          <w:color w:val="auto"/>
          <w:kern w:val="1"/>
          <w:szCs w:val="24"/>
          <w:lang w:eastAsia="zh-CN"/>
        </w:rPr>
        <w:t>4)</w:t>
      </w:r>
      <w:r w:rsidRPr="009B578F">
        <w:rPr>
          <w:rFonts w:eastAsia="Times New Roman"/>
          <w:color w:val="auto"/>
          <w:kern w:val="1"/>
          <w:szCs w:val="24"/>
          <w:lang w:eastAsia="zh-CN"/>
        </w:rPr>
        <w:tab/>
        <w:t xml:space="preserve"> posiadająca funkcję: chłodzenie – ogrzewanie, </w:t>
      </w:r>
    </w:p>
    <w:p w14:paraId="71E1552F" w14:textId="77777777" w:rsidR="00B10866" w:rsidRPr="009B578F" w:rsidRDefault="00B10866" w:rsidP="00B10866">
      <w:pPr>
        <w:tabs>
          <w:tab w:val="left" w:pos="367"/>
        </w:tabs>
        <w:suppressAutoHyphens/>
        <w:spacing w:after="0" w:line="240" w:lineRule="auto"/>
        <w:ind w:left="708" w:right="0" w:firstLine="0"/>
        <w:rPr>
          <w:rFonts w:eastAsia="Calibri"/>
          <w:color w:val="auto"/>
          <w:szCs w:val="24"/>
          <w:lang w:eastAsia="zh-CN"/>
        </w:rPr>
      </w:pPr>
      <w:r w:rsidRPr="009B578F">
        <w:rPr>
          <w:rFonts w:eastAsia="Times New Roman"/>
          <w:color w:val="auto"/>
          <w:kern w:val="1"/>
          <w:szCs w:val="24"/>
          <w:lang w:eastAsia="zh-CN"/>
        </w:rPr>
        <w:t>5)</w:t>
      </w:r>
      <w:r w:rsidRPr="009B578F">
        <w:rPr>
          <w:rFonts w:eastAsia="Times New Roman"/>
          <w:color w:val="auto"/>
          <w:kern w:val="1"/>
          <w:szCs w:val="24"/>
          <w:lang w:eastAsia="zh-CN"/>
        </w:rPr>
        <w:tab/>
        <w:t>sterowanie klimatyzacją przedziału pasażerskiego:</w:t>
      </w:r>
    </w:p>
    <w:p w14:paraId="6C8DE468" w14:textId="77777777" w:rsidR="00B10866" w:rsidRPr="009B578F" w:rsidRDefault="00B10866" w:rsidP="00996F6A">
      <w:pPr>
        <w:numPr>
          <w:ilvl w:val="0"/>
          <w:numId w:val="28"/>
        </w:numPr>
        <w:tabs>
          <w:tab w:val="clear" w:pos="0"/>
          <w:tab w:val="num" w:pos="708"/>
        </w:tabs>
        <w:suppressAutoHyphens/>
        <w:spacing w:after="0" w:line="240" w:lineRule="auto"/>
        <w:ind w:left="1628" w:right="0"/>
        <w:jc w:val="left"/>
        <w:rPr>
          <w:rFonts w:eastAsia="Calibri"/>
          <w:color w:val="auto"/>
          <w:szCs w:val="24"/>
          <w:lang w:eastAsia="zh-CN"/>
        </w:rPr>
      </w:pPr>
      <w:r w:rsidRPr="009B578F">
        <w:rPr>
          <w:rFonts w:eastAsia="Times New Roman"/>
          <w:color w:val="auto"/>
          <w:kern w:val="1"/>
          <w:szCs w:val="24"/>
          <w:lang w:eastAsia="zh-CN"/>
        </w:rPr>
        <w:t>realizowane automatycznie, utrzymujące stałą zaprogramowaną temperaturę w przedziale pasażerskim – wymaga się, aby klimatyzacja załączała się automatycznie przy wzroście temperatury w przedziale pasażerskim powyżej 22°C (i wyłączała się automatycznie przy spadku temperatury poniżej 22°C),</w:t>
      </w:r>
    </w:p>
    <w:p w14:paraId="1A805F32" w14:textId="77777777" w:rsidR="00B10866" w:rsidRPr="009B578F" w:rsidRDefault="00B10866" w:rsidP="00996F6A">
      <w:pPr>
        <w:numPr>
          <w:ilvl w:val="0"/>
          <w:numId w:val="28"/>
        </w:numPr>
        <w:tabs>
          <w:tab w:val="clear" w:pos="0"/>
          <w:tab w:val="left" w:pos="427"/>
          <w:tab w:val="num" w:pos="708"/>
        </w:tabs>
        <w:suppressAutoHyphens/>
        <w:spacing w:after="0" w:line="240" w:lineRule="auto"/>
        <w:ind w:left="1628" w:right="0"/>
        <w:jc w:val="left"/>
        <w:rPr>
          <w:rFonts w:eastAsia="Calibri"/>
          <w:color w:val="auto"/>
          <w:szCs w:val="24"/>
          <w:lang w:eastAsia="zh-CN"/>
        </w:rPr>
      </w:pPr>
      <w:r w:rsidRPr="009B578F">
        <w:rPr>
          <w:rFonts w:eastAsia="Times New Roman"/>
          <w:color w:val="auto"/>
          <w:kern w:val="1"/>
          <w:szCs w:val="24"/>
          <w:lang w:eastAsia="zh-CN"/>
        </w:rPr>
        <w:t>z płynną, automatyczną regulacją intensywności nadmuchu w przedziale pasażerskim w funkcji temperatury panującej w przedziale pasażerskim,</w:t>
      </w:r>
    </w:p>
    <w:p w14:paraId="49D0CCEB" w14:textId="77777777" w:rsidR="00B10866" w:rsidRPr="009B578F" w:rsidRDefault="00B10866" w:rsidP="00996F6A">
      <w:pPr>
        <w:numPr>
          <w:ilvl w:val="0"/>
          <w:numId w:val="28"/>
        </w:numPr>
        <w:tabs>
          <w:tab w:val="clear" w:pos="0"/>
          <w:tab w:val="num" w:pos="708"/>
        </w:tabs>
        <w:suppressAutoHyphens/>
        <w:spacing w:after="0" w:line="240" w:lineRule="auto"/>
        <w:ind w:left="1628" w:right="0"/>
        <w:jc w:val="left"/>
        <w:rPr>
          <w:rFonts w:eastAsia="Calibri"/>
          <w:color w:val="auto"/>
          <w:szCs w:val="24"/>
          <w:lang w:eastAsia="zh-CN"/>
        </w:rPr>
      </w:pPr>
      <w:r w:rsidRPr="009B578F">
        <w:rPr>
          <w:rFonts w:eastAsia="Times New Roman"/>
          <w:color w:val="auto"/>
          <w:kern w:val="1"/>
          <w:szCs w:val="24"/>
          <w:lang w:eastAsia="zh-CN"/>
        </w:rPr>
        <w:t>z płynną regulacją intensywności nadmuchu w kabinie kierowcy,</w:t>
      </w:r>
    </w:p>
    <w:p w14:paraId="6A521F59" w14:textId="77777777" w:rsidR="00B10866" w:rsidRPr="009B578F" w:rsidRDefault="00B10866" w:rsidP="00996F6A">
      <w:pPr>
        <w:numPr>
          <w:ilvl w:val="0"/>
          <w:numId w:val="28"/>
        </w:numPr>
        <w:tabs>
          <w:tab w:val="clear" w:pos="0"/>
          <w:tab w:val="num" w:pos="708"/>
        </w:tabs>
        <w:suppressAutoHyphens/>
        <w:spacing w:after="0" w:line="240" w:lineRule="auto"/>
        <w:ind w:left="1628" w:right="0"/>
        <w:jc w:val="left"/>
        <w:rPr>
          <w:rFonts w:eastAsia="Calibri"/>
          <w:color w:val="auto"/>
          <w:szCs w:val="24"/>
          <w:lang w:eastAsia="zh-CN"/>
        </w:rPr>
      </w:pPr>
      <w:r w:rsidRPr="009B578F">
        <w:rPr>
          <w:rFonts w:eastAsia="Times New Roman"/>
          <w:color w:val="auto"/>
          <w:kern w:val="1"/>
          <w:szCs w:val="24"/>
          <w:lang w:eastAsia="zh-CN"/>
        </w:rPr>
        <w:t>z możliwością manualnego włączenia systemu klimatyzacji przez kierowcę,</w:t>
      </w:r>
    </w:p>
    <w:p w14:paraId="6B897A36" w14:textId="277C2518" w:rsidR="00B10866" w:rsidRPr="009B578F" w:rsidRDefault="00B10866" w:rsidP="00996F6A">
      <w:pPr>
        <w:numPr>
          <w:ilvl w:val="0"/>
          <w:numId w:val="28"/>
        </w:numPr>
        <w:tabs>
          <w:tab w:val="clear" w:pos="0"/>
          <w:tab w:val="num" w:pos="708"/>
        </w:tabs>
        <w:suppressAutoHyphens/>
        <w:spacing w:after="0" w:line="240" w:lineRule="auto"/>
        <w:ind w:left="1628" w:right="0"/>
        <w:jc w:val="left"/>
        <w:rPr>
          <w:rFonts w:eastAsia="Calibri"/>
          <w:color w:val="auto"/>
          <w:szCs w:val="24"/>
          <w:lang w:eastAsia="zh-CN"/>
        </w:rPr>
      </w:pPr>
      <w:r w:rsidRPr="009B578F">
        <w:rPr>
          <w:rFonts w:eastAsia="Times New Roman"/>
          <w:color w:val="auto"/>
          <w:kern w:val="1"/>
          <w:szCs w:val="24"/>
          <w:lang w:eastAsia="zh-CN"/>
        </w:rPr>
        <w:t>Zamawiający musi posiadać możliwość programowej zmiany poziomu temperatur granicznych, przy których system ten uruchamia się automatycznie (i wyłącza się) - zakres zmian temperatur (min) od 18°C</w:t>
      </w:r>
      <w:r w:rsidR="00630DC9">
        <w:rPr>
          <w:rFonts w:eastAsia="Times New Roman"/>
          <w:color w:val="auto"/>
          <w:kern w:val="1"/>
          <w:szCs w:val="24"/>
          <w:lang w:eastAsia="zh-CN"/>
        </w:rPr>
        <w:t xml:space="preserve">                 </w:t>
      </w:r>
      <w:r w:rsidRPr="009B578F">
        <w:rPr>
          <w:rFonts w:eastAsia="Times New Roman"/>
          <w:color w:val="auto"/>
          <w:kern w:val="1"/>
          <w:szCs w:val="24"/>
          <w:lang w:eastAsia="zh-CN"/>
        </w:rPr>
        <w:t xml:space="preserve"> do 26°C regulacja co 1°C,</w:t>
      </w:r>
    </w:p>
    <w:p w14:paraId="14226481" w14:textId="1AA6FDB1" w:rsidR="00B10866" w:rsidRDefault="00B10866" w:rsidP="00B10866">
      <w:pPr>
        <w:spacing w:after="19" w:line="259" w:lineRule="auto"/>
        <w:ind w:left="710" w:right="0" w:firstLine="0"/>
        <w:jc w:val="left"/>
        <w:rPr>
          <w:rFonts w:eastAsia="Times New Roman"/>
          <w:color w:val="auto"/>
          <w:kern w:val="1"/>
          <w:szCs w:val="24"/>
          <w:lang w:eastAsia="zh-CN"/>
        </w:rPr>
      </w:pPr>
      <w:r w:rsidRPr="009B578F">
        <w:rPr>
          <w:rFonts w:eastAsia="Times New Roman"/>
          <w:color w:val="auto"/>
          <w:kern w:val="1"/>
          <w:szCs w:val="24"/>
          <w:lang w:eastAsia="zh-CN"/>
        </w:rPr>
        <w:t>podczas pracy klimatyzacji (załączony agregat chłodzący- sprężarka klimatyzacji) system ogrzewania musi być wyłączony, a wymienniki ciepła nie mogą emitować ciepła.</w:t>
      </w:r>
    </w:p>
    <w:p w14:paraId="135F1EBC" w14:textId="432AC4F3" w:rsidR="00B10866" w:rsidRDefault="00B10866" w:rsidP="00B10866">
      <w:pPr>
        <w:spacing w:after="19" w:line="259" w:lineRule="auto"/>
        <w:ind w:left="710" w:right="0" w:firstLine="0"/>
        <w:jc w:val="left"/>
        <w:rPr>
          <w:rFonts w:eastAsia="Times New Roman"/>
          <w:color w:val="auto"/>
          <w:kern w:val="1"/>
          <w:szCs w:val="24"/>
          <w:lang w:eastAsia="zh-CN"/>
        </w:rPr>
      </w:pPr>
    </w:p>
    <w:p w14:paraId="5AD27006" w14:textId="56207689" w:rsidR="00B10866" w:rsidRDefault="00B10866" w:rsidP="00B10866">
      <w:pPr>
        <w:spacing w:after="19" w:line="259" w:lineRule="auto"/>
        <w:ind w:left="710" w:right="0" w:firstLine="0"/>
        <w:jc w:val="left"/>
        <w:rPr>
          <w:rFonts w:eastAsia="Times New Roman"/>
          <w:color w:val="auto"/>
          <w:kern w:val="1"/>
          <w:szCs w:val="24"/>
          <w:lang w:eastAsia="zh-CN"/>
        </w:rPr>
      </w:pPr>
    </w:p>
    <w:p w14:paraId="1E5C401D" w14:textId="54144FAE" w:rsidR="00983F90" w:rsidRDefault="00983F90" w:rsidP="001675DF">
      <w:pPr>
        <w:spacing w:after="6" w:line="271" w:lineRule="auto"/>
        <w:ind w:right="69" w:firstLine="698"/>
        <w:rPr>
          <w:b/>
          <w:bCs/>
          <w:u w:val="single"/>
        </w:rPr>
      </w:pPr>
    </w:p>
    <w:p w14:paraId="2A41BA6D" w14:textId="77777777" w:rsidR="00983F90" w:rsidRDefault="00983F90" w:rsidP="001675DF">
      <w:pPr>
        <w:spacing w:after="6" w:line="271" w:lineRule="auto"/>
        <w:ind w:right="69" w:firstLine="698"/>
        <w:rPr>
          <w:b/>
          <w:bCs/>
          <w:u w:val="single"/>
        </w:rPr>
      </w:pPr>
    </w:p>
    <w:p w14:paraId="5BAEAA50" w14:textId="2BCE2488" w:rsidR="001675DF" w:rsidRPr="00536FE5" w:rsidRDefault="001675DF" w:rsidP="001675DF">
      <w:pPr>
        <w:spacing w:after="6" w:line="271" w:lineRule="auto"/>
        <w:ind w:right="69" w:firstLine="698"/>
        <w:rPr>
          <w:b/>
          <w:bCs/>
          <w:u w:val="single"/>
        </w:rPr>
      </w:pPr>
      <w:r w:rsidRPr="00536FE5">
        <w:rPr>
          <w:b/>
          <w:bCs/>
          <w:u w:val="single"/>
        </w:rPr>
        <w:t>XV  .  Okna i szyby ,</w:t>
      </w:r>
    </w:p>
    <w:p w14:paraId="6CF5A591" w14:textId="77777777" w:rsidR="001675DF" w:rsidRDefault="001675DF" w:rsidP="001675DF">
      <w:pPr>
        <w:spacing w:after="6" w:line="271" w:lineRule="auto"/>
        <w:ind w:right="69" w:firstLine="698"/>
        <w:rPr>
          <w:u w:val="single"/>
        </w:rPr>
      </w:pPr>
    </w:p>
    <w:p w14:paraId="5ADE041C" w14:textId="2FFB2A6A" w:rsidR="001675DF" w:rsidRDefault="001675DF" w:rsidP="001675DF">
      <w:pPr>
        <w:pStyle w:val="Akapitzlist"/>
        <w:numPr>
          <w:ilvl w:val="2"/>
          <w:numId w:val="26"/>
        </w:numPr>
        <w:spacing w:after="6" w:line="271" w:lineRule="auto"/>
        <w:ind w:right="69"/>
      </w:pPr>
      <w:r w:rsidRPr="001675DF">
        <w:t xml:space="preserve">Szyba przednia ze szkła wielowarstwowego </w:t>
      </w:r>
      <w:r>
        <w:t xml:space="preserve">klejonego – dzielona w pionie na część lewa i prawą ( w osi autobusu ) lub jednoczęściowa </w:t>
      </w:r>
    </w:p>
    <w:p w14:paraId="5196F43B" w14:textId="7903E33B" w:rsidR="001675DF" w:rsidRDefault="001675DF" w:rsidP="001675DF">
      <w:pPr>
        <w:pStyle w:val="Akapitzlist"/>
        <w:numPr>
          <w:ilvl w:val="2"/>
          <w:numId w:val="26"/>
        </w:numPr>
        <w:spacing w:after="6" w:line="271" w:lineRule="auto"/>
        <w:ind w:right="69"/>
      </w:pPr>
      <w:r>
        <w:t>Część okien musi pełnić rolę okien awaryjnych ( wyjść bezpieczeństwa ) , okna awaryjne musza się znajdować co najmniej w lewej i prawej stronie autobusu</w:t>
      </w:r>
    </w:p>
    <w:p w14:paraId="25315010" w14:textId="5F9AB618" w:rsidR="001675DF" w:rsidRDefault="001675DF" w:rsidP="001675DF">
      <w:pPr>
        <w:pStyle w:val="Akapitzlist"/>
        <w:numPr>
          <w:ilvl w:val="2"/>
          <w:numId w:val="26"/>
        </w:numPr>
        <w:spacing w:after="6" w:line="271" w:lineRule="auto"/>
        <w:ind w:right="69"/>
      </w:pPr>
      <w:r>
        <w:t xml:space="preserve">Wszystkie szyby zastosowane w autobusie ( w tym wszystkie szyby zastosowane we wnętrzu autobusu ) powinny spełniać warunki określone </w:t>
      </w:r>
      <w:r w:rsidR="00630DC9">
        <w:t xml:space="preserve">                   </w:t>
      </w:r>
      <w:r>
        <w:t xml:space="preserve">w Regulaminie nr 43 Europejskiej Komisji Gospodarczej Organizacji Narodów Zjednoczonych ( EKG ONZ ) – Jednolite przepisy dotyczące homologacji materiałów oszklenia bezpiecznego i ich instalacji w pojazdach ( </w:t>
      </w:r>
      <w:proofErr w:type="spellStart"/>
      <w:r>
        <w:t>Dz.U.UE</w:t>
      </w:r>
      <w:proofErr w:type="spellEnd"/>
      <w:r>
        <w:t xml:space="preserve"> L </w:t>
      </w:r>
      <w:r w:rsidR="00630DC9">
        <w:t xml:space="preserve">                 </w:t>
      </w:r>
      <w:r>
        <w:t>z dnia 12 lutego 2014 r. ),</w:t>
      </w:r>
    </w:p>
    <w:p w14:paraId="02424991" w14:textId="16525BDA" w:rsidR="001675DF" w:rsidRDefault="001675DF" w:rsidP="001675DF">
      <w:pPr>
        <w:pStyle w:val="Akapitzlist"/>
        <w:numPr>
          <w:ilvl w:val="2"/>
          <w:numId w:val="26"/>
        </w:numPr>
        <w:spacing w:after="6" w:line="271" w:lineRule="auto"/>
        <w:ind w:right="69"/>
      </w:pPr>
      <w:r>
        <w:t xml:space="preserve">Wszystkie zastosowane szyby powinny być szybami </w:t>
      </w:r>
      <w:r w:rsidR="00A10568">
        <w:t xml:space="preserve">pojedynczymi – dopuszcza się aby szyby w pierwszych drzwiach były szybami podwójnymi zespolonymi </w:t>
      </w:r>
    </w:p>
    <w:p w14:paraId="709A7EC1" w14:textId="20F5292D" w:rsidR="00A10568" w:rsidRPr="001675DF" w:rsidRDefault="00A10568" w:rsidP="001675DF">
      <w:pPr>
        <w:pStyle w:val="Akapitzlist"/>
        <w:numPr>
          <w:ilvl w:val="2"/>
          <w:numId w:val="26"/>
        </w:numPr>
        <w:spacing w:after="6" w:line="271" w:lineRule="auto"/>
        <w:ind w:right="69"/>
      </w:pPr>
      <w:r>
        <w:t xml:space="preserve">Szyby w ścianach bocznych i ścianie tylnej przyciemnione ( z wyjątkiem szyb lub fragmentu szyb za którymi znajdują się elektroniczne tablice kierunkowe ) </w:t>
      </w:r>
    </w:p>
    <w:p w14:paraId="3468AEFB" w14:textId="2F0D98DE" w:rsidR="001675DF" w:rsidRDefault="001675DF" w:rsidP="001675DF">
      <w:pPr>
        <w:spacing w:after="6" w:line="271" w:lineRule="auto"/>
        <w:ind w:right="69" w:firstLine="698"/>
        <w:rPr>
          <w:u w:val="single"/>
        </w:rPr>
      </w:pPr>
    </w:p>
    <w:p w14:paraId="37AE53A4" w14:textId="77777777" w:rsidR="001675DF" w:rsidRPr="00B10866" w:rsidRDefault="001675DF" w:rsidP="001675DF">
      <w:pPr>
        <w:spacing w:after="6" w:line="271" w:lineRule="auto"/>
        <w:ind w:right="69" w:firstLine="698"/>
        <w:rPr>
          <w:u w:val="single"/>
        </w:rPr>
      </w:pPr>
    </w:p>
    <w:p w14:paraId="39AAF6E2" w14:textId="7BE8ACC5" w:rsidR="00B10866" w:rsidRPr="003A65DD" w:rsidRDefault="00B10866" w:rsidP="00B10866">
      <w:pPr>
        <w:spacing w:after="19" w:line="259" w:lineRule="auto"/>
        <w:ind w:left="710" w:right="0" w:firstLine="0"/>
        <w:jc w:val="left"/>
        <w:rPr>
          <w:b/>
          <w:bCs/>
          <w:color w:val="auto"/>
          <w:szCs w:val="24"/>
          <w:u w:val="single"/>
        </w:rPr>
      </w:pPr>
      <w:r w:rsidRPr="003A65DD">
        <w:rPr>
          <w:b/>
          <w:bCs/>
          <w:color w:val="auto"/>
          <w:szCs w:val="24"/>
          <w:u w:val="single"/>
        </w:rPr>
        <w:t xml:space="preserve">XVI   </w:t>
      </w:r>
      <w:r w:rsidR="00B81D6E" w:rsidRPr="003A65DD">
        <w:rPr>
          <w:b/>
          <w:bCs/>
          <w:color w:val="auto"/>
          <w:szCs w:val="24"/>
          <w:u w:val="single"/>
        </w:rPr>
        <w:t>Instalacja elektryczna ,</w:t>
      </w:r>
    </w:p>
    <w:p w14:paraId="283905E4" w14:textId="2EA3CD47" w:rsidR="00B81D6E" w:rsidRPr="008E546E" w:rsidRDefault="00B81D6E" w:rsidP="00B10866">
      <w:pPr>
        <w:spacing w:after="19" w:line="259" w:lineRule="auto"/>
        <w:ind w:left="710" w:right="0" w:firstLine="0"/>
        <w:jc w:val="left"/>
        <w:rPr>
          <w:color w:val="auto"/>
          <w:szCs w:val="24"/>
        </w:rPr>
      </w:pPr>
    </w:p>
    <w:p w14:paraId="27FA44B5" w14:textId="36EE8AFA" w:rsidR="00B10866" w:rsidRDefault="008E546E" w:rsidP="00C07333">
      <w:pPr>
        <w:pStyle w:val="Akapitzlist"/>
        <w:numPr>
          <w:ilvl w:val="2"/>
          <w:numId w:val="46"/>
        </w:numPr>
        <w:spacing w:after="19" w:line="259" w:lineRule="auto"/>
        <w:ind w:right="0"/>
        <w:jc w:val="left"/>
        <w:rPr>
          <w:color w:val="auto"/>
          <w:szCs w:val="24"/>
        </w:rPr>
      </w:pPr>
      <w:r>
        <w:rPr>
          <w:color w:val="auto"/>
          <w:szCs w:val="24"/>
        </w:rPr>
        <w:t>Napięcie 24 V , przewody instalacji elektrycznej</w:t>
      </w:r>
      <w:r w:rsidR="003A65DD">
        <w:rPr>
          <w:color w:val="auto"/>
          <w:szCs w:val="24"/>
        </w:rPr>
        <w:t xml:space="preserve"> powinny być zabezpieczone </w:t>
      </w:r>
      <w:r>
        <w:rPr>
          <w:color w:val="auto"/>
          <w:szCs w:val="24"/>
        </w:rPr>
        <w:t xml:space="preserve"> przed bezpośrednim działaniem czynników atmosferycznych </w:t>
      </w:r>
    </w:p>
    <w:p w14:paraId="7717BF18" w14:textId="77F67AF4" w:rsidR="008E546E" w:rsidRDefault="008E546E" w:rsidP="00C07333">
      <w:pPr>
        <w:pStyle w:val="Akapitzlist"/>
        <w:numPr>
          <w:ilvl w:val="2"/>
          <w:numId w:val="46"/>
        </w:numPr>
        <w:spacing w:after="19" w:line="259" w:lineRule="auto"/>
        <w:ind w:right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Akumulatory kwasowe zamontowane w wysuwanej lub obrotowej obudowie </w:t>
      </w:r>
      <w:r w:rsidR="00630DC9">
        <w:rPr>
          <w:color w:val="auto"/>
          <w:szCs w:val="24"/>
        </w:rPr>
        <w:t xml:space="preserve">                </w:t>
      </w:r>
      <w:r>
        <w:rPr>
          <w:color w:val="auto"/>
          <w:szCs w:val="24"/>
        </w:rPr>
        <w:t xml:space="preserve">( min. 2 szt. o </w:t>
      </w:r>
      <w:proofErr w:type="spellStart"/>
      <w:r>
        <w:rPr>
          <w:color w:val="auto"/>
          <w:szCs w:val="24"/>
        </w:rPr>
        <w:t>poj.min</w:t>
      </w:r>
      <w:proofErr w:type="spellEnd"/>
      <w:r>
        <w:rPr>
          <w:color w:val="auto"/>
          <w:szCs w:val="24"/>
        </w:rPr>
        <w:t xml:space="preserve">. </w:t>
      </w:r>
      <w:r w:rsidR="00A056FE">
        <w:rPr>
          <w:color w:val="auto"/>
          <w:szCs w:val="24"/>
        </w:rPr>
        <w:t>90</w:t>
      </w:r>
      <w:r>
        <w:rPr>
          <w:color w:val="auto"/>
          <w:szCs w:val="24"/>
        </w:rPr>
        <w:t xml:space="preserve"> Ah każdy )</w:t>
      </w:r>
    </w:p>
    <w:p w14:paraId="393BF6E5" w14:textId="6E7697F3" w:rsidR="008E546E" w:rsidRDefault="008E546E" w:rsidP="00C07333">
      <w:pPr>
        <w:pStyle w:val="Akapitzlist"/>
        <w:numPr>
          <w:ilvl w:val="2"/>
          <w:numId w:val="46"/>
        </w:numPr>
        <w:spacing w:after="19" w:line="259" w:lineRule="auto"/>
        <w:ind w:right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Główny wyłącznik prądu sterowany z kabiny kierowcy </w:t>
      </w:r>
    </w:p>
    <w:p w14:paraId="0238377C" w14:textId="69AAF02B" w:rsidR="00630DC9" w:rsidRDefault="00C648BB" w:rsidP="00630DC9">
      <w:pPr>
        <w:pStyle w:val="Akapitzlist"/>
        <w:numPr>
          <w:ilvl w:val="2"/>
          <w:numId w:val="46"/>
        </w:numPr>
        <w:spacing w:after="19" w:line="259" w:lineRule="auto"/>
        <w:ind w:right="0"/>
        <w:jc w:val="left"/>
        <w:rPr>
          <w:color w:val="auto"/>
          <w:szCs w:val="24"/>
        </w:rPr>
      </w:pPr>
      <w:r>
        <w:rPr>
          <w:color w:val="auto"/>
          <w:szCs w:val="24"/>
        </w:rPr>
        <w:t>Bezpieczniki automatyczne z wyzwalaniem termicznym dla wszystkich obwodów , których zabezpieczenie jest równe lub mniejsze niż 30 Amper</w:t>
      </w:r>
    </w:p>
    <w:p w14:paraId="5DCC85E0" w14:textId="79AD5A9F" w:rsidR="00630DC9" w:rsidRDefault="00630DC9" w:rsidP="00630DC9">
      <w:pPr>
        <w:spacing w:after="19" w:line="259" w:lineRule="auto"/>
        <w:ind w:right="0"/>
        <w:jc w:val="left"/>
        <w:rPr>
          <w:color w:val="auto"/>
          <w:szCs w:val="24"/>
        </w:rPr>
      </w:pPr>
    </w:p>
    <w:p w14:paraId="0A7A8392" w14:textId="19162A9E" w:rsidR="00630DC9" w:rsidRDefault="00630DC9" w:rsidP="00630DC9">
      <w:pPr>
        <w:spacing w:after="19" w:line="259" w:lineRule="auto"/>
        <w:ind w:right="0"/>
        <w:jc w:val="left"/>
        <w:rPr>
          <w:color w:val="auto"/>
          <w:szCs w:val="24"/>
        </w:rPr>
      </w:pPr>
    </w:p>
    <w:p w14:paraId="026DBA2E" w14:textId="468C34D4" w:rsidR="00630DC9" w:rsidRDefault="00630DC9" w:rsidP="00630DC9">
      <w:pPr>
        <w:spacing w:after="19" w:line="259" w:lineRule="auto"/>
        <w:ind w:right="0"/>
        <w:jc w:val="left"/>
        <w:rPr>
          <w:color w:val="auto"/>
          <w:szCs w:val="24"/>
        </w:rPr>
      </w:pPr>
    </w:p>
    <w:p w14:paraId="0BD372C0" w14:textId="49E5F00A" w:rsidR="00630DC9" w:rsidRDefault="00630DC9" w:rsidP="00630DC9">
      <w:pPr>
        <w:spacing w:after="19" w:line="259" w:lineRule="auto"/>
        <w:ind w:right="0"/>
        <w:jc w:val="left"/>
        <w:rPr>
          <w:color w:val="auto"/>
          <w:szCs w:val="24"/>
        </w:rPr>
      </w:pPr>
    </w:p>
    <w:p w14:paraId="46368CBC" w14:textId="551F0326" w:rsidR="00B10866" w:rsidRDefault="00B10866" w:rsidP="00B10866">
      <w:pPr>
        <w:spacing w:after="19" w:line="259" w:lineRule="auto"/>
        <w:ind w:left="710" w:right="0" w:firstLine="0"/>
        <w:jc w:val="left"/>
        <w:rPr>
          <w:color w:val="auto"/>
          <w:szCs w:val="24"/>
        </w:rPr>
      </w:pPr>
    </w:p>
    <w:p w14:paraId="21C89AB4" w14:textId="77777777" w:rsidR="00630DC9" w:rsidRPr="008E546E" w:rsidRDefault="00630DC9" w:rsidP="00B10866">
      <w:pPr>
        <w:spacing w:after="19" w:line="259" w:lineRule="auto"/>
        <w:ind w:left="710" w:right="0" w:firstLine="0"/>
        <w:jc w:val="left"/>
        <w:rPr>
          <w:color w:val="auto"/>
          <w:szCs w:val="24"/>
        </w:rPr>
      </w:pPr>
    </w:p>
    <w:p w14:paraId="6946D34F" w14:textId="2F5164F6" w:rsidR="00B10866" w:rsidRPr="003A65DD" w:rsidRDefault="00B10866" w:rsidP="00B10866">
      <w:pPr>
        <w:spacing w:after="19" w:line="259" w:lineRule="auto"/>
        <w:ind w:left="710" w:right="0" w:firstLine="0"/>
        <w:jc w:val="left"/>
        <w:rPr>
          <w:b/>
          <w:bCs/>
          <w:color w:val="auto"/>
          <w:szCs w:val="24"/>
          <w:u w:val="single"/>
        </w:rPr>
      </w:pPr>
      <w:r w:rsidRPr="003A65DD">
        <w:rPr>
          <w:b/>
          <w:bCs/>
          <w:color w:val="auto"/>
          <w:szCs w:val="24"/>
          <w:u w:val="single"/>
        </w:rPr>
        <w:t xml:space="preserve">XVII    Nagłośnienie </w:t>
      </w:r>
    </w:p>
    <w:p w14:paraId="609B08CF" w14:textId="5E76637D" w:rsidR="00B10866" w:rsidRDefault="00B10866" w:rsidP="00B10866">
      <w:pPr>
        <w:spacing w:after="19" w:line="259" w:lineRule="auto"/>
        <w:ind w:left="710" w:right="0" w:firstLine="0"/>
        <w:jc w:val="left"/>
        <w:rPr>
          <w:color w:val="auto"/>
          <w:szCs w:val="24"/>
          <w:u w:val="single"/>
        </w:rPr>
      </w:pPr>
    </w:p>
    <w:p w14:paraId="43943DFC" w14:textId="291AD526" w:rsidR="00B10866" w:rsidRDefault="00B10866" w:rsidP="00B10866">
      <w:pPr>
        <w:spacing w:after="19" w:line="259" w:lineRule="auto"/>
        <w:ind w:left="1776" w:right="0" w:firstLine="0"/>
        <w:jc w:val="left"/>
        <w:rPr>
          <w:color w:val="auto"/>
          <w:szCs w:val="24"/>
          <w:u w:val="single"/>
        </w:rPr>
      </w:pPr>
    </w:p>
    <w:p w14:paraId="2F5DE411" w14:textId="7F91AF7B" w:rsidR="00B10866" w:rsidRDefault="00B10866" w:rsidP="00996F6A">
      <w:pPr>
        <w:numPr>
          <w:ilvl w:val="0"/>
          <w:numId w:val="29"/>
        </w:numPr>
        <w:spacing w:after="10" w:line="267" w:lineRule="auto"/>
        <w:ind w:left="1428" w:right="0" w:hanging="360"/>
      </w:pPr>
      <w:r>
        <w:lastRenderedPageBreak/>
        <w:t xml:space="preserve">Niezależnie od zamontowanego systemu automatycznej głosowej informacji pasażerskiej, pojazd musi być wyposażony w system nagłośnienia </w:t>
      </w:r>
      <w:r w:rsidR="00630DC9">
        <w:t xml:space="preserve">                                   </w:t>
      </w:r>
      <w:r>
        <w:t xml:space="preserve">z mikrofonem w kabinie kierowcy; </w:t>
      </w:r>
    </w:p>
    <w:p w14:paraId="40032B7B" w14:textId="77777777" w:rsidR="00B10866" w:rsidRDefault="00B10866" w:rsidP="00996F6A">
      <w:pPr>
        <w:numPr>
          <w:ilvl w:val="0"/>
          <w:numId w:val="29"/>
        </w:numPr>
        <w:spacing w:after="15" w:line="259" w:lineRule="auto"/>
        <w:ind w:left="1428" w:right="0" w:hanging="360"/>
      </w:pPr>
      <w:r>
        <w:t xml:space="preserve">System musi umożliwiać przekazanie przez prowadzącego pojazd komunikatu dla pasażerów; </w:t>
      </w:r>
    </w:p>
    <w:p w14:paraId="54A7D637" w14:textId="6EC20A02" w:rsidR="00B10866" w:rsidRDefault="00B10866" w:rsidP="00996F6A">
      <w:pPr>
        <w:numPr>
          <w:ilvl w:val="0"/>
          <w:numId w:val="29"/>
        </w:numPr>
        <w:spacing w:after="3" w:line="273" w:lineRule="auto"/>
        <w:ind w:left="1428" w:right="0" w:hanging="360"/>
      </w:pPr>
      <w:r>
        <w:t xml:space="preserve">System wygłaszania komunikatów doraźnych powinien wykorzystywać instalacje oraz głośniki (min. </w:t>
      </w:r>
      <w:r w:rsidR="006E2862">
        <w:t>4</w:t>
      </w:r>
      <w:r>
        <w:t xml:space="preserve"> na pojazd) wykorzystywane w systemie automatycznej głosowej informacji pasażerskiej; </w:t>
      </w:r>
    </w:p>
    <w:p w14:paraId="45D1CF3A" w14:textId="77777777" w:rsidR="00B10866" w:rsidRDefault="00B10866" w:rsidP="00996F6A">
      <w:pPr>
        <w:numPr>
          <w:ilvl w:val="0"/>
          <w:numId w:val="29"/>
        </w:numPr>
        <w:spacing w:after="0" w:line="259" w:lineRule="auto"/>
        <w:ind w:left="1428" w:right="0" w:hanging="360"/>
      </w:pPr>
      <w:r>
        <w:t xml:space="preserve">Włączenie mikrofonu w trakcie przekazywania komunikatu przez prowadzącego pojazd powinno spowodować </w:t>
      </w:r>
    </w:p>
    <w:p w14:paraId="4BEB1261" w14:textId="17B81738" w:rsidR="00B10866" w:rsidRDefault="00B10866" w:rsidP="003A65DD">
      <w:pPr>
        <w:spacing w:after="0" w:line="259" w:lineRule="auto"/>
        <w:ind w:left="1361" w:right="79" w:firstLine="0"/>
        <w:jc w:val="right"/>
      </w:pPr>
      <w:r>
        <w:t xml:space="preserve">automatyczne wyciszenie emitowanych komunikatów automatycznych </w:t>
      </w:r>
    </w:p>
    <w:p w14:paraId="056FDC2A" w14:textId="24D515C8" w:rsidR="00B10866" w:rsidRDefault="00B10866" w:rsidP="003A65DD">
      <w:pPr>
        <w:spacing w:after="19" w:line="259" w:lineRule="auto"/>
        <w:ind w:left="1418" w:right="0" w:firstLine="0"/>
        <w:jc w:val="left"/>
      </w:pPr>
      <w:r>
        <w:t>System powinien automatycznie wyłączać mikrofon po 30 sekundach i powrócić do stanu pierwotnego, niezależnie od tego, czy po włączeniu komunikat dla pasażerów został przekazany.</w:t>
      </w:r>
    </w:p>
    <w:p w14:paraId="1DB15A79" w14:textId="37E88C01" w:rsidR="007D587F" w:rsidRDefault="007D587F" w:rsidP="00B10866">
      <w:pPr>
        <w:spacing w:after="19" w:line="259" w:lineRule="auto"/>
        <w:ind w:left="1776" w:right="0" w:firstLine="0"/>
        <w:jc w:val="left"/>
      </w:pPr>
    </w:p>
    <w:p w14:paraId="6F4FD71B" w14:textId="64FC115B" w:rsidR="007D587F" w:rsidRDefault="007D587F" w:rsidP="00B10866">
      <w:pPr>
        <w:spacing w:after="19" w:line="259" w:lineRule="auto"/>
        <w:ind w:left="1776" w:right="0" w:firstLine="0"/>
        <w:jc w:val="left"/>
      </w:pPr>
    </w:p>
    <w:p w14:paraId="6E3B4A2E" w14:textId="46195A4B" w:rsidR="007D587F" w:rsidRPr="003A65DD" w:rsidRDefault="007D587F" w:rsidP="007D587F">
      <w:pPr>
        <w:spacing w:after="19" w:line="259" w:lineRule="auto"/>
        <w:ind w:left="710" w:right="0" w:firstLine="0"/>
        <w:jc w:val="left"/>
        <w:rPr>
          <w:b/>
          <w:bCs/>
          <w:color w:val="auto"/>
          <w:szCs w:val="24"/>
          <w:u w:val="single"/>
        </w:rPr>
      </w:pPr>
      <w:r w:rsidRPr="003A65DD">
        <w:rPr>
          <w:b/>
          <w:bCs/>
          <w:color w:val="auto"/>
          <w:szCs w:val="24"/>
          <w:u w:val="single"/>
        </w:rPr>
        <w:t>XVII</w:t>
      </w:r>
      <w:r w:rsidR="009C10D2">
        <w:rPr>
          <w:b/>
          <w:bCs/>
          <w:color w:val="auto"/>
          <w:szCs w:val="24"/>
          <w:u w:val="single"/>
        </w:rPr>
        <w:t>I</w:t>
      </w:r>
      <w:r w:rsidRPr="003A65DD">
        <w:rPr>
          <w:b/>
          <w:bCs/>
          <w:color w:val="auto"/>
          <w:szCs w:val="24"/>
          <w:u w:val="single"/>
        </w:rPr>
        <w:t xml:space="preserve">   Radiotelefon </w:t>
      </w:r>
    </w:p>
    <w:p w14:paraId="16064823" w14:textId="0A0A13E6" w:rsidR="007D587F" w:rsidRDefault="007D587F" w:rsidP="00B10866">
      <w:pPr>
        <w:spacing w:after="19" w:line="259" w:lineRule="auto"/>
        <w:ind w:left="1776" w:right="0" w:firstLine="0"/>
        <w:jc w:val="left"/>
      </w:pPr>
    </w:p>
    <w:p w14:paraId="3C739FD7" w14:textId="57F17FB0" w:rsidR="007D587F" w:rsidRDefault="007D587F" w:rsidP="00996F6A">
      <w:pPr>
        <w:pStyle w:val="Akapitzlist"/>
        <w:numPr>
          <w:ilvl w:val="1"/>
          <w:numId w:val="30"/>
        </w:numPr>
        <w:spacing w:after="19" w:line="259" w:lineRule="auto"/>
        <w:ind w:right="0"/>
        <w:jc w:val="left"/>
      </w:pPr>
      <w:r>
        <w:t xml:space="preserve">Radiotelefon wraz z głośnikiem i mikrofonem </w:t>
      </w:r>
    </w:p>
    <w:p w14:paraId="2AB0DFD7" w14:textId="77777777" w:rsidR="007D587F" w:rsidRDefault="007D587F" w:rsidP="007D587F">
      <w:pPr>
        <w:spacing w:after="19" w:line="259" w:lineRule="auto"/>
        <w:ind w:left="0" w:right="0" w:firstLine="0"/>
        <w:jc w:val="left"/>
        <w:rPr>
          <w:color w:val="auto"/>
          <w:szCs w:val="24"/>
          <w:u w:val="single"/>
        </w:rPr>
      </w:pPr>
    </w:p>
    <w:p w14:paraId="42096998" w14:textId="77777777" w:rsidR="00983F90" w:rsidRDefault="00983F90" w:rsidP="007D587F">
      <w:pPr>
        <w:spacing w:after="19" w:line="259" w:lineRule="auto"/>
        <w:ind w:left="0" w:right="0" w:firstLine="708"/>
        <w:jc w:val="left"/>
        <w:rPr>
          <w:b/>
          <w:bCs/>
          <w:color w:val="auto"/>
          <w:szCs w:val="24"/>
          <w:u w:val="single"/>
        </w:rPr>
      </w:pPr>
    </w:p>
    <w:p w14:paraId="2231C230" w14:textId="3699B6DF" w:rsidR="007D587F" w:rsidRPr="003A65DD" w:rsidRDefault="007D587F" w:rsidP="007D587F">
      <w:pPr>
        <w:spacing w:after="19" w:line="259" w:lineRule="auto"/>
        <w:ind w:left="0" w:right="0" w:firstLine="708"/>
        <w:jc w:val="left"/>
        <w:rPr>
          <w:b/>
          <w:bCs/>
        </w:rPr>
      </w:pPr>
      <w:r w:rsidRPr="003A65DD">
        <w:rPr>
          <w:b/>
          <w:bCs/>
          <w:color w:val="auto"/>
          <w:szCs w:val="24"/>
          <w:u w:val="single"/>
        </w:rPr>
        <w:t>X</w:t>
      </w:r>
      <w:r w:rsidR="009C10D2">
        <w:rPr>
          <w:b/>
          <w:bCs/>
          <w:color w:val="auto"/>
          <w:szCs w:val="24"/>
          <w:u w:val="single"/>
        </w:rPr>
        <w:t>IX</w:t>
      </w:r>
      <w:r w:rsidRPr="003A65DD">
        <w:rPr>
          <w:b/>
          <w:bCs/>
          <w:color w:val="auto"/>
          <w:szCs w:val="24"/>
          <w:u w:val="single"/>
        </w:rPr>
        <w:t xml:space="preserve">  Monitoring </w:t>
      </w:r>
    </w:p>
    <w:p w14:paraId="38E624AC" w14:textId="7019A735" w:rsidR="007D587F" w:rsidRDefault="007D587F" w:rsidP="007D587F">
      <w:pPr>
        <w:spacing w:after="19" w:line="259" w:lineRule="auto"/>
        <w:ind w:right="0"/>
        <w:jc w:val="left"/>
      </w:pPr>
    </w:p>
    <w:p w14:paraId="23309C75" w14:textId="3941213E" w:rsidR="007D587F" w:rsidRDefault="007D587F" w:rsidP="00996F6A">
      <w:pPr>
        <w:pStyle w:val="Akapitzlist"/>
        <w:numPr>
          <w:ilvl w:val="0"/>
          <w:numId w:val="31"/>
        </w:numPr>
        <w:spacing w:after="19" w:line="259" w:lineRule="auto"/>
        <w:ind w:right="0"/>
        <w:jc w:val="left"/>
      </w:pPr>
      <w:r>
        <w:t xml:space="preserve">System monitoringu pojazdu wraz z możliwością rejestracji cyfrowej obrazu video z zainstalowanych kamer  </w:t>
      </w:r>
      <w:r w:rsidR="006E2862">
        <w:t>( min. 3 szt. )</w:t>
      </w:r>
      <w:r>
        <w:t xml:space="preserve"> </w:t>
      </w:r>
    </w:p>
    <w:p w14:paraId="12A51C7F" w14:textId="1E9CB9AF" w:rsidR="006E2862" w:rsidRDefault="006E2862" w:rsidP="00996F6A">
      <w:pPr>
        <w:pStyle w:val="Akapitzlist"/>
        <w:numPr>
          <w:ilvl w:val="0"/>
          <w:numId w:val="31"/>
        </w:numPr>
        <w:spacing w:after="19" w:line="259" w:lineRule="auto"/>
        <w:ind w:right="0"/>
        <w:jc w:val="left"/>
      </w:pPr>
      <w:r>
        <w:t>System monitoringu strefy znajdującej się przed autobusem obejmującej obszar na odległość co najmniej 10 m przed czołem autobusu ,</w:t>
      </w:r>
    </w:p>
    <w:p w14:paraId="7D8C38AD" w14:textId="3442B393" w:rsidR="006E2862" w:rsidRDefault="006E2862" w:rsidP="00996F6A">
      <w:pPr>
        <w:pStyle w:val="Akapitzlist"/>
        <w:numPr>
          <w:ilvl w:val="0"/>
          <w:numId w:val="31"/>
        </w:numPr>
        <w:spacing w:after="19" w:line="259" w:lineRule="auto"/>
        <w:ind w:right="0"/>
        <w:jc w:val="left"/>
      </w:pPr>
      <w:r>
        <w:t xml:space="preserve">System monitoringu prawej strony zewnętrznej autobusu , oraz strefy za autobusem rejestrujący przestrzeń oraz spełniający dodatkowo funkcje kamery cofania </w:t>
      </w:r>
    </w:p>
    <w:p w14:paraId="3B9CB7F5" w14:textId="29CBC69E" w:rsidR="007D587F" w:rsidRDefault="007D587F" w:rsidP="007D587F">
      <w:pPr>
        <w:spacing w:after="19" w:line="259" w:lineRule="auto"/>
        <w:ind w:right="0"/>
        <w:jc w:val="left"/>
      </w:pPr>
    </w:p>
    <w:p w14:paraId="098F5C97" w14:textId="5DA3BFE8" w:rsidR="00B756FB" w:rsidRPr="003A65DD" w:rsidRDefault="00B756FB" w:rsidP="00B756FB">
      <w:pPr>
        <w:spacing w:after="19" w:line="259" w:lineRule="auto"/>
        <w:ind w:left="718" w:right="0"/>
        <w:jc w:val="left"/>
        <w:rPr>
          <w:b/>
          <w:bCs/>
          <w:u w:val="single"/>
        </w:rPr>
      </w:pPr>
      <w:r w:rsidRPr="003A65DD">
        <w:rPr>
          <w:b/>
          <w:bCs/>
          <w:u w:val="single"/>
        </w:rPr>
        <w:t>XX.  Wyposażenie dodatkowe</w:t>
      </w:r>
    </w:p>
    <w:p w14:paraId="59AEC399" w14:textId="20929EF3" w:rsidR="00B756FB" w:rsidRDefault="00B756FB" w:rsidP="00B756FB">
      <w:pPr>
        <w:spacing w:after="19" w:line="259" w:lineRule="auto"/>
        <w:ind w:left="718" w:right="0"/>
        <w:jc w:val="left"/>
        <w:rPr>
          <w:u w:val="single"/>
        </w:rPr>
      </w:pPr>
    </w:p>
    <w:p w14:paraId="33E89463" w14:textId="7C917812" w:rsidR="00B756FB" w:rsidRDefault="00B756FB" w:rsidP="00B756FB">
      <w:pPr>
        <w:spacing w:after="19" w:line="259" w:lineRule="auto"/>
        <w:ind w:left="718" w:right="0"/>
        <w:jc w:val="left"/>
        <w:rPr>
          <w:u w:val="single"/>
        </w:rPr>
      </w:pPr>
    </w:p>
    <w:p w14:paraId="73B85022" w14:textId="65A292FA" w:rsidR="00B756FB" w:rsidRDefault="00B756FB" w:rsidP="00B756FB">
      <w:pPr>
        <w:pStyle w:val="Akapitzlist"/>
        <w:numPr>
          <w:ilvl w:val="1"/>
          <w:numId w:val="31"/>
        </w:numPr>
        <w:spacing w:after="19" w:line="259" w:lineRule="auto"/>
        <w:ind w:right="0"/>
        <w:jc w:val="left"/>
      </w:pPr>
      <w:r>
        <w:t>2 szt. gaśnic sześciokilogramowych</w:t>
      </w:r>
    </w:p>
    <w:p w14:paraId="24658A30" w14:textId="4879FB49" w:rsidR="00B756FB" w:rsidRDefault="00B756FB" w:rsidP="00B756FB">
      <w:pPr>
        <w:pStyle w:val="Akapitzlist"/>
        <w:numPr>
          <w:ilvl w:val="1"/>
          <w:numId w:val="31"/>
        </w:numPr>
        <w:spacing w:after="19" w:line="259" w:lineRule="auto"/>
        <w:ind w:right="0"/>
        <w:jc w:val="left"/>
      </w:pPr>
      <w:r>
        <w:t xml:space="preserve">Trójkąt ostrzegawczy </w:t>
      </w:r>
    </w:p>
    <w:p w14:paraId="0AA9EC06" w14:textId="184B89FA" w:rsidR="00B756FB" w:rsidRDefault="00B756FB" w:rsidP="00B756FB">
      <w:pPr>
        <w:pStyle w:val="Akapitzlist"/>
        <w:numPr>
          <w:ilvl w:val="1"/>
          <w:numId w:val="31"/>
        </w:numPr>
        <w:spacing w:after="19" w:line="259" w:lineRule="auto"/>
        <w:ind w:right="0"/>
        <w:jc w:val="left"/>
      </w:pPr>
      <w:r>
        <w:t>Apteczka</w:t>
      </w:r>
    </w:p>
    <w:p w14:paraId="24F9027B" w14:textId="28ED7BA1" w:rsidR="00B756FB" w:rsidRDefault="00B756FB" w:rsidP="00B756FB">
      <w:pPr>
        <w:pStyle w:val="Akapitzlist"/>
        <w:numPr>
          <w:ilvl w:val="1"/>
          <w:numId w:val="31"/>
        </w:numPr>
        <w:spacing w:after="19" w:line="259" w:lineRule="auto"/>
        <w:ind w:right="0"/>
        <w:jc w:val="left"/>
      </w:pPr>
      <w:r>
        <w:t xml:space="preserve">Kliny podkładowe pod koła ( 2 szt. ) </w:t>
      </w:r>
    </w:p>
    <w:p w14:paraId="5131201F" w14:textId="27C82B8A" w:rsidR="00B756FB" w:rsidRDefault="00B756FB" w:rsidP="00B756FB">
      <w:pPr>
        <w:pStyle w:val="Akapitzlist"/>
        <w:numPr>
          <w:ilvl w:val="1"/>
          <w:numId w:val="31"/>
        </w:numPr>
        <w:spacing w:after="19" w:line="259" w:lineRule="auto"/>
        <w:ind w:right="0"/>
        <w:jc w:val="left"/>
      </w:pPr>
      <w:r>
        <w:t xml:space="preserve">Kamizelki ostrzegawcze ( 2 szt. ) </w:t>
      </w:r>
    </w:p>
    <w:p w14:paraId="58A34E01" w14:textId="5A2F5E53" w:rsidR="00B756FB" w:rsidRDefault="00B756FB" w:rsidP="00B756FB">
      <w:pPr>
        <w:pStyle w:val="Akapitzlist"/>
        <w:numPr>
          <w:ilvl w:val="1"/>
          <w:numId w:val="31"/>
        </w:numPr>
        <w:spacing w:after="19" w:line="259" w:lineRule="auto"/>
        <w:ind w:right="0"/>
        <w:jc w:val="left"/>
      </w:pPr>
      <w:r>
        <w:t xml:space="preserve">Zaczepy holownicze przednie i tylne </w:t>
      </w:r>
    </w:p>
    <w:p w14:paraId="66426AD2" w14:textId="03E68E99" w:rsidR="00B756FB" w:rsidRDefault="00B756FB" w:rsidP="00B756FB">
      <w:pPr>
        <w:pStyle w:val="Akapitzlist"/>
        <w:numPr>
          <w:ilvl w:val="1"/>
          <w:numId w:val="31"/>
        </w:numPr>
        <w:spacing w:after="19" w:line="259" w:lineRule="auto"/>
        <w:ind w:right="0"/>
        <w:jc w:val="left"/>
      </w:pPr>
      <w:r>
        <w:t xml:space="preserve">3 </w:t>
      </w:r>
      <w:proofErr w:type="spellStart"/>
      <w:r>
        <w:t>kpl</w:t>
      </w:r>
      <w:proofErr w:type="spellEnd"/>
      <w:r w:rsidR="004D5620">
        <w:t>.</w:t>
      </w:r>
      <w:r>
        <w:t xml:space="preserve"> kluczy </w:t>
      </w:r>
    </w:p>
    <w:p w14:paraId="17589A35" w14:textId="72264C1A" w:rsidR="00B756FB" w:rsidRDefault="00B756FB" w:rsidP="00B756FB">
      <w:pPr>
        <w:pStyle w:val="Akapitzlist"/>
        <w:spacing w:after="19" w:line="259" w:lineRule="auto"/>
        <w:ind w:left="1080" w:right="0" w:firstLine="0"/>
        <w:jc w:val="left"/>
      </w:pPr>
      <w:r>
        <w:t xml:space="preserve">- rygli do okien przesuwnych </w:t>
      </w:r>
    </w:p>
    <w:p w14:paraId="5D924FC1" w14:textId="0D96B272" w:rsidR="00983F90" w:rsidRDefault="00B756FB" w:rsidP="00630DC9">
      <w:pPr>
        <w:pStyle w:val="Akapitzlist"/>
        <w:spacing w:after="19" w:line="259" w:lineRule="auto"/>
        <w:ind w:left="1080" w:right="0" w:firstLine="0"/>
        <w:jc w:val="left"/>
      </w:pPr>
      <w:r>
        <w:t>- do pokryw obsługowych ( klap ) w przestrzeni pasażerskiej oraz pokryw</w:t>
      </w:r>
      <w:r w:rsidR="00630DC9">
        <w:t xml:space="preserve">                        </w:t>
      </w:r>
      <w:r>
        <w:t xml:space="preserve"> w poszyciu zewnętrznym </w:t>
      </w:r>
    </w:p>
    <w:p w14:paraId="7CE6A494" w14:textId="3744B5D5" w:rsidR="00120454" w:rsidRDefault="00120454" w:rsidP="00B10866">
      <w:pPr>
        <w:spacing w:after="19" w:line="259" w:lineRule="auto"/>
        <w:ind w:left="1776" w:right="0" w:firstLine="0"/>
        <w:jc w:val="left"/>
      </w:pPr>
    </w:p>
    <w:p w14:paraId="4738F4B1" w14:textId="77777777" w:rsidR="00120454" w:rsidRPr="00120454" w:rsidRDefault="00120454" w:rsidP="00120454">
      <w:pPr>
        <w:keepNext/>
        <w:keepLines/>
        <w:spacing w:after="28" w:line="259" w:lineRule="auto"/>
        <w:ind w:left="312" w:right="0"/>
        <w:jc w:val="left"/>
        <w:outlineLvl w:val="1"/>
        <w:rPr>
          <w:b/>
          <w:sz w:val="32"/>
        </w:rPr>
      </w:pPr>
      <w:r w:rsidRPr="00120454">
        <w:rPr>
          <w:b/>
          <w:sz w:val="32"/>
        </w:rPr>
        <w:lastRenderedPageBreak/>
        <w:t xml:space="preserve">II. PARAMETRY TECHNICZNE DLA SYSTEMÓW ŁADOWANIA AUTOBUSÓW MIEJSKICH </w:t>
      </w:r>
    </w:p>
    <w:p w14:paraId="6F1004BD" w14:textId="77777777" w:rsidR="00120454" w:rsidRPr="00120454" w:rsidRDefault="00120454" w:rsidP="00120454">
      <w:pPr>
        <w:spacing w:after="0" w:line="259" w:lineRule="auto"/>
        <w:ind w:left="0" w:right="900" w:firstLine="0"/>
        <w:jc w:val="center"/>
      </w:pPr>
      <w:r w:rsidRPr="00120454">
        <w:rPr>
          <w:b/>
          <w:sz w:val="32"/>
        </w:rPr>
        <w:t xml:space="preserve"> </w:t>
      </w:r>
    </w:p>
    <w:p w14:paraId="5492A9B7" w14:textId="77777777" w:rsidR="00120454" w:rsidRPr="00120454" w:rsidRDefault="00120454" w:rsidP="00120454">
      <w:pPr>
        <w:tabs>
          <w:tab w:val="center" w:pos="3969"/>
        </w:tabs>
        <w:spacing w:after="68" w:line="266" w:lineRule="auto"/>
        <w:ind w:left="0" w:right="0" w:firstLine="0"/>
        <w:jc w:val="left"/>
      </w:pPr>
      <w:r w:rsidRPr="00120454">
        <w:rPr>
          <w:b/>
        </w:rPr>
        <w:t xml:space="preserve">I. </w:t>
      </w:r>
      <w:r w:rsidRPr="00120454">
        <w:rPr>
          <w:b/>
        </w:rPr>
        <w:tab/>
        <w:t xml:space="preserve">1. PUNKTY ŁADOWANIA ZAJEZDNIOWEGO (WOLNEGO) </w:t>
      </w:r>
    </w:p>
    <w:p w14:paraId="1985B06B" w14:textId="77777777" w:rsidR="00120454" w:rsidRPr="00120454" w:rsidRDefault="00120454" w:rsidP="00120454">
      <w:pPr>
        <w:spacing w:after="23" w:line="259" w:lineRule="auto"/>
        <w:ind w:left="0" w:right="0" w:firstLine="0"/>
        <w:jc w:val="left"/>
      </w:pPr>
      <w:r w:rsidRPr="00120454">
        <w:rPr>
          <w:rFonts w:ascii="Segoe UI" w:eastAsia="Segoe UI" w:hAnsi="Segoe UI" w:cs="Segoe UI"/>
          <w:b/>
        </w:rPr>
        <w:t xml:space="preserve">WYMAGANIA OGÓLNE: </w:t>
      </w:r>
    </w:p>
    <w:p w14:paraId="38CDB1AB" w14:textId="38866EFC" w:rsidR="00120454" w:rsidRDefault="00120454" w:rsidP="00996F6A">
      <w:pPr>
        <w:numPr>
          <w:ilvl w:val="0"/>
          <w:numId w:val="32"/>
        </w:numPr>
        <w:spacing w:after="1" w:line="303" w:lineRule="auto"/>
        <w:ind w:right="972"/>
      </w:pPr>
      <w:r w:rsidRPr="00120454">
        <w:t>Zakres obejmuje wykonanie i dostawę 1 punkt</w:t>
      </w:r>
      <w:r w:rsidR="00CC2FCD">
        <w:t>u</w:t>
      </w:r>
      <w:r w:rsidRPr="00120454">
        <w:t xml:space="preserve"> mobiln</w:t>
      </w:r>
      <w:r w:rsidR="00CC2FCD">
        <w:t>ego</w:t>
      </w:r>
      <w:r w:rsidRPr="00120454">
        <w:t xml:space="preserve"> ładowania autobusów elektrycznych </w:t>
      </w:r>
      <w:r w:rsidR="00CC2FCD">
        <w:t>.</w:t>
      </w:r>
      <w:r w:rsidRPr="00120454">
        <w:t xml:space="preserve"> </w:t>
      </w:r>
      <w:r w:rsidR="00CC2FCD">
        <w:t>P</w:t>
      </w:r>
      <w:r w:rsidRPr="00120454">
        <w:t>rzewody wyjściowe z ładowar</w:t>
      </w:r>
      <w:r w:rsidR="00CC2FCD">
        <w:t>ki</w:t>
      </w:r>
      <w:r w:rsidRPr="00120454">
        <w:t xml:space="preserve"> o długości min. 6m  Montaż ładowarek na działce należącej do </w:t>
      </w:r>
      <w:r w:rsidR="00CC2FCD">
        <w:t>Gminy Bobowa nr 399/</w:t>
      </w:r>
      <w:r w:rsidR="00592E91">
        <w:t>4 , obok planowanego do budowy parkingu</w:t>
      </w:r>
      <w:r w:rsidRPr="00120454">
        <w:t xml:space="preserve"> </w:t>
      </w:r>
      <w:r w:rsidR="00592E91">
        <w:t>.</w:t>
      </w:r>
      <w:r w:rsidRPr="00120454">
        <w:t xml:space="preserve"> </w:t>
      </w:r>
    </w:p>
    <w:p w14:paraId="56C86FEA" w14:textId="59DBB18D" w:rsidR="00BF384F" w:rsidRPr="00120454" w:rsidRDefault="00BF384F" w:rsidP="00996F6A">
      <w:pPr>
        <w:numPr>
          <w:ilvl w:val="0"/>
          <w:numId w:val="32"/>
        </w:numPr>
        <w:spacing w:after="1" w:line="303" w:lineRule="auto"/>
        <w:ind w:right="972"/>
      </w:pPr>
      <w:r>
        <w:t xml:space="preserve">Moc stacji ładowania – efektywna moc na wyjściu z ładowarki nie mniejsza niż 30 </w:t>
      </w:r>
      <w:proofErr w:type="spellStart"/>
      <w:r>
        <w:t>kW.</w:t>
      </w:r>
      <w:proofErr w:type="spellEnd"/>
    </w:p>
    <w:p w14:paraId="4625BAD2" w14:textId="77777777" w:rsidR="00120454" w:rsidRPr="00713459" w:rsidRDefault="00120454" w:rsidP="00996F6A">
      <w:pPr>
        <w:numPr>
          <w:ilvl w:val="0"/>
          <w:numId w:val="32"/>
        </w:numPr>
        <w:ind w:right="972"/>
        <w:rPr>
          <w:color w:val="auto"/>
        </w:rPr>
      </w:pPr>
      <w:r w:rsidRPr="00713459">
        <w:rPr>
          <w:color w:val="auto"/>
        </w:rPr>
        <w:t xml:space="preserve">Stacja ładowania musi zapewniać możliwość ładowania 24h/doba, 7 dni w tygodniu z wyłączeniem czasu na prace serwisowe. </w:t>
      </w:r>
    </w:p>
    <w:p w14:paraId="307CF1FE" w14:textId="77777777" w:rsidR="00120454" w:rsidRPr="00713459" w:rsidRDefault="00120454" w:rsidP="00996F6A">
      <w:pPr>
        <w:numPr>
          <w:ilvl w:val="0"/>
          <w:numId w:val="32"/>
        </w:numPr>
        <w:ind w:right="972"/>
        <w:rPr>
          <w:color w:val="auto"/>
        </w:rPr>
      </w:pPr>
      <w:r w:rsidRPr="00713459">
        <w:rPr>
          <w:color w:val="auto"/>
        </w:rPr>
        <w:t xml:space="preserve">Stacja ładowania będzie znajdować się na terenie otwartym, w związku z czym jej konstrukcja ma uniemożliwiać ingerencję osób trzecich oraz być wandaloodporna. </w:t>
      </w:r>
    </w:p>
    <w:p w14:paraId="445C5FBC" w14:textId="21FAB1AF" w:rsidR="00120454" w:rsidRPr="00713459" w:rsidRDefault="00120454" w:rsidP="00996F6A">
      <w:pPr>
        <w:numPr>
          <w:ilvl w:val="0"/>
          <w:numId w:val="32"/>
        </w:numPr>
        <w:ind w:right="972"/>
        <w:rPr>
          <w:color w:val="auto"/>
        </w:rPr>
      </w:pPr>
      <w:r w:rsidRPr="00713459">
        <w:rPr>
          <w:color w:val="auto"/>
        </w:rPr>
        <w:t xml:space="preserve">Zarządzanie procesem ładowania poprzez system zamontowany </w:t>
      </w:r>
      <w:r w:rsidR="00630DC9">
        <w:rPr>
          <w:color w:val="auto"/>
        </w:rPr>
        <w:t xml:space="preserve">                                </w:t>
      </w:r>
      <w:r w:rsidRPr="00713459">
        <w:rPr>
          <w:color w:val="auto"/>
        </w:rPr>
        <w:t xml:space="preserve">w pojeździe. </w:t>
      </w:r>
    </w:p>
    <w:p w14:paraId="26D18D8F" w14:textId="77777777" w:rsidR="00120454" w:rsidRPr="00713459" w:rsidRDefault="00120454" w:rsidP="00996F6A">
      <w:pPr>
        <w:numPr>
          <w:ilvl w:val="0"/>
          <w:numId w:val="32"/>
        </w:numPr>
        <w:ind w:right="972"/>
        <w:rPr>
          <w:color w:val="auto"/>
        </w:rPr>
      </w:pPr>
      <w:r w:rsidRPr="00713459">
        <w:rPr>
          <w:color w:val="auto"/>
        </w:rPr>
        <w:t xml:space="preserve">Stacja ładowania musi zapewniać stopień ochronny IP54 oraz IK 10. </w:t>
      </w:r>
    </w:p>
    <w:p w14:paraId="50306DC1" w14:textId="77777777" w:rsidR="00120454" w:rsidRPr="00713459" w:rsidRDefault="00120454" w:rsidP="00996F6A">
      <w:pPr>
        <w:numPr>
          <w:ilvl w:val="0"/>
          <w:numId w:val="32"/>
        </w:numPr>
        <w:ind w:right="972"/>
        <w:rPr>
          <w:color w:val="auto"/>
        </w:rPr>
      </w:pPr>
      <w:r w:rsidRPr="00713459">
        <w:rPr>
          <w:color w:val="auto"/>
        </w:rPr>
        <w:t>Zakres temperatury zewnętrznej: od -30</w:t>
      </w:r>
      <w:r w:rsidRPr="00713459">
        <w:rPr>
          <w:color w:val="auto"/>
          <w:vertAlign w:val="superscript"/>
        </w:rPr>
        <w:t>o</w:t>
      </w:r>
      <w:r w:rsidRPr="00713459">
        <w:rPr>
          <w:color w:val="auto"/>
        </w:rPr>
        <w:t>C do +55</w:t>
      </w:r>
      <w:r w:rsidRPr="00713459">
        <w:rPr>
          <w:color w:val="auto"/>
          <w:vertAlign w:val="superscript"/>
        </w:rPr>
        <w:t>o</w:t>
      </w:r>
      <w:r w:rsidRPr="00713459">
        <w:rPr>
          <w:color w:val="auto"/>
        </w:rPr>
        <w:t xml:space="preserve">C. </w:t>
      </w:r>
    </w:p>
    <w:p w14:paraId="6CEF77E7" w14:textId="77777777" w:rsidR="00120454" w:rsidRPr="00713459" w:rsidRDefault="00120454" w:rsidP="00996F6A">
      <w:pPr>
        <w:numPr>
          <w:ilvl w:val="0"/>
          <w:numId w:val="32"/>
        </w:numPr>
        <w:spacing w:after="0" w:line="317" w:lineRule="auto"/>
        <w:ind w:right="972"/>
        <w:rPr>
          <w:color w:val="auto"/>
        </w:rPr>
      </w:pPr>
      <w:r w:rsidRPr="00713459">
        <w:rPr>
          <w:color w:val="auto"/>
        </w:rPr>
        <w:t xml:space="preserve">Dostarczana stacja ładowania musi posiadać certyfikat CE wg światowych standardów np. TÜV, DEKRA lub certyfikat wydany przez inną jednostkę notyfikującą. </w:t>
      </w:r>
    </w:p>
    <w:p w14:paraId="2483FC1F" w14:textId="77777777" w:rsidR="00120454" w:rsidRPr="00713459" w:rsidRDefault="00120454" w:rsidP="00996F6A">
      <w:pPr>
        <w:numPr>
          <w:ilvl w:val="0"/>
          <w:numId w:val="32"/>
        </w:numPr>
        <w:ind w:right="972"/>
        <w:rPr>
          <w:color w:val="auto"/>
        </w:rPr>
      </w:pPr>
      <w:r w:rsidRPr="00713459">
        <w:rPr>
          <w:color w:val="auto"/>
        </w:rPr>
        <w:t xml:space="preserve">Wszystkie prace montażowe muszą być wykonane  przy zachowaniu przepisów prawa. </w:t>
      </w:r>
    </w:p>
    <w:p w14:paraId="766BE9C1" w14:textId="504A02B1" w:rsidR="00120454" w:rsidRPr="003A65DD" w:rsidRDefault="00120454" w:rsidP="00996F6A">
      <w:pPr>
        <w:numPr>
          <w:ilvl w:val="0"/>
          <w:numId w:val="32"/>
        </w:numPr>
        <w:ind w:right="972"/>
        <w:rPr>
          <w:color w:val="auto"/>
        </w:rPr>
      </w:pPr>
      <w:r w:rsidRPr="003A65DD">
        <w:rPr>
          <w:color w:val="auto"/>
        </w:rPr>
        <w:t>Poziom dopuszczalnego hałasu stacji ładowania powinien być równy lub mniejszy niż 5</w:t>
      </w:r>
      <w:r w:rsidR="00840EB2" w:rsidRPr="003A65DD">
        <w:rPr>
          <w:color w:val="auto"/>
        </w:rPr>
        <w:t>5</w:t>
      </w:r>
      <w:r w:rsidRPr="003A65DD">
        <w:rPr>
          <w:color w:val="auto"/>
        </w:rPr>
        <w:t xml:space="preserve">dbA. </w:t>
      </w:r>
    </w:p>
    <w:p w14:paraId="24F38FAB" w14:textId="77777777" w:rsidR="00120454" w:rsidRPr="00120454" w:rsidRDefault="00120454" w:rsidP="00996F6A">
      <w:pPr>
        <w:numPr>
          <w:ilvl w:val="0"/>
          <w:numId w:val="32"/>
        </w:numPr>
        <w:ind w:right="972"/>
      </w:pPr>
      <w:r w:rsidRPr="00120454">
        <w:t xml:space="preserve">Czytnik RFID. </w:t>
      </w:r>
    </w:p>
    <w:p w14:paraId="2EDB6505" w14:textId="77777777" w:rsidR="00120454" w:rsidRPr="00713459" w:rsidRDefault="00120454" w:rsidP="00996F6A">
      <w:pPr>
        <w:numPr>
          <w:ilvl w:val="0"/>
          <w:numId w:val="32"/>
        </w:numPr>
        <w:spacing w:line="312" w:lineRule="auto"/>
        <w:ind w:right="972"/>
        <w:rPr>
          <w:color w:val="auto"/>
        </w:rPr>
      </w:pPr>
      <w:r w:rsidRPr="00713459">
        <w:rPr>
          <w:color w:val="auto"/>
        </w:rPr>
        <w:t xml:space="preserve">Stacja ładowania musi posiadać moduł łączności: GSM/ 3G/ Ethernet/ </w:t>
      </w:r>
      <w:proofErr w:type="spellStart"/>
      <w:r w:rsidRPr="00713459">
        <w:rPr>
          <w:color w:val="auto"/>
        </w:rPr>
        <w:t>Wi</w:t>
      </w:r>
      <w:proofErr w:type="spellEnd"/>
      <w:r w:rsidRPr="00713459">
        <w:rPr>
          <w:color w:val="auto"/>
        </w:rPr>
        <w:t xml:space="preserve">-fi/ OCPP (wybór sposobu komunikacji zostanie określony na etapie wdrożenia). </w:t>
      </w:r>
    </w:p>
    <w:p w14:paraId="26BF56EA" w14:textId="77777777" w:rsidR="00120454" w:rsidRPr="00713459" w:rsidRDefault="00120454" w:rsidP="00996F6A">
      <w:pPr>
        <w:numPr>
          <w:ilvl w:val="0"/>
          <w:numId w:val="32"/>
        </w:numPr>
        <w:spacing w:after="7" w:line="301" w:lineRule="auto"/>
        <w:ind w:right="972"/>
        <w:rPr>
          <w:color w:val="auto"/>
        </w:rPr>
      </w:pPr>
      <w:r w:rsidRPr="00713459">
        <w:rPr>
          <w:color w:val="auto"/>
        </w:rPr>
        <w:t xml:space="preserve">Komunikacja z dowolnym systemem zarządzania stacjami ładowania zgodna z OCPP 1.6 (Open </w:t>
      </w:r>
      <w:proofErr w:type="spellStart"/>
      <w:r w:rsidRPr="00713459">
        <w:rPr>
          <w:color w:val="auto"/>
        </w:rPr>
        <w:t>Charge</w:t>
      </w:r>
      <w:proofErr w:type="spellEnd"/>
      <w:r w:rsidRPr="00713459">
        <w:rPr>
          <w:color w:val="auto"/>
        </w:rPr>
        <w:t xml:space="preserve"> Point </w:t>
      </w:r>
      <w:proofErr w:type="spellStart"/>
      <w:r w:rsidRPr="00713459">
        <w:rPr>
          <w:color w:val="auto"/>
        </w:rPr>
        <w:t>Protocol</w:t>
      </w:r>
      <w:proofErr w:type="spellEnd"/>
      <w:r w:rsidRPr="00713459">
        <w:rPr>
          <w:color w:val="auto"/>
        </w:rPr>
        <w:t xml:space="preserve">) - połączenie i wymiana danych. </w:t>
      </w:r>
    </w:p>
    <w:p w14:paraId="1576106C" w14:textId="77777777" w:rsidR="00120454" w:rsidRPr="00713459" w:rsidRDefault="00120454" w:rsidP="00996F6A">
      <w:pPr>
        <w:numPr>
          <w:ilvl w:val="0"/>
          <w:numId w:val="32"/>
        </w:numPr>
        <w:ind w:right="972"/>
        <w:rPr>
          <w:color w:val="auto"/>
        </w:rPr>
      </w:pPr>
      <w:r w:rsidRPr="00713459">
        <w:rPr>
          <w:color w:val="auto"/>
        </w:rPr>
        <w:t xml:space="preserve">Stacja ładowania musi być wyposażona w przycisk awaryjny dający możliwość odłączenia zasilania. </w:t>
      </w:r>
    </w:p>
    <w:p w14:paraId="6D60C8A9" w14:textId="77777777" w:rsidR="00120454" w:rsidRPr="00120454" w:rsidRDefault="00120454" w:rsidP="00996F6A">
      <w:pPr>
        <w:numPr>
          <w:ilvl w:val="0"/>
          <w:numId w:val="32"/>
        </w:numPr>
        <w:spacing w:after="0" w:line="303" w:lineRule="auto"/>
        <w:ind w:right="972"/>
      </w:pPr>
      <w:r w:rsidRPr="00120454">
        <w:t xml:space="preserve">Stacja ładowania musi być wyposażona w sygnalizację LED informujące co najmniej o trwającym procesie ładowania, statusie naładowanego magazynu energii/dostępności oraz ewentualnych awariach. </w:t>
      </w:r>
    </w:p>
    <w:p w14:paraId="34FEFBE6" w14:textId="77777777" w:rsidR="00120454" w:rsidRPr="00120454" w:rsidRDefault="00120454" w:rsidP="00120454">
      <w:pPr>
        <w:spacing w:after="42" w:line="259" w:lineRule="auto"/>
        <w:ind w:left="0" w:right="0" w:firstLine="0"/>
        <w:jc w:val="left"/>
      </w:pPr>
      <w:r w:rsidRPr="00120454">
        <w:rPr>
          <w:b/>
        </w:rPr>
        <w:t xml:space="preserve"> </w:t>
      </w:r>
    </w:p>
    <w:p w14:paraId="35126DD0" w14:textId="77777777" w:rsidR="00120454" w:rsidRPr="00120454" w:rsidRDefault="00120454" w:rsidP="00120454">
      <w:pPr>
        <w:spacing w:after="36" w:line="266" w:lineRule="auto"/>
        <w:ind w:left="-5" w:right="78"/>
        <w:jc w:val="left"/>
      </w:pPr>
      <w:r w:rsidRPr="00120454">
        <w:rPr>
          <w:b/>
        </w:rPr>
        <w:t xml:space="preserve">WYMAGANE PARAMETRY ELEKTRYCZNE dla ładowania prądem zmiennym (AC): </w:t>
      </w:r>
    </w:p>
    <w:p w14:paraId="1F0B9470" w14:textId="0C495584" w:rsidR="00120454" w:rsidRPr="00713459" w:rsidRDefault="00120454" w:rsidP="00996F6A">
      <w:pPr>
        <w:numPr>
          <w:ilvl w:val="0"/>
          <w:numId w:val="33"/>
        </w:numPr>
        <w:ind w:right="972"/>
        <w:rPr>
          <w:color w:val="auto"/>
        </w:rPr>
      </w:pPr>
      <w:r w:rsidRPr="00713459">
        <w:rPr>
          <w:color w:val="auto"/>
        </w:rPr>
        <w:lastRenderedPageBreak/>
        <w:t>Wysoka sprawność energetyczna: minimum 9</w:t>
      </w:r>
      <w:r w:rsidR="00840EB2" w:rsidRPr="00713459">
        <w:rPr>
          <w:color w:val="auto"/>
        </w:rPr>
        <w:t>5</w:t>
      </w:r>
      <w:r w:rsidRPr="00713459">
        <w:rPr>
          <w:color w:val="auto"/>
        </w:rPr>
        <w:t xml:space="preserve">%. </w:t>
      </w:r>
    </w:p>
    <w:p w14:paraId="1A4A584B" w14:textId="1D5B742F" w:rsidR="00120454" w:rsidRPr="00713459" w:rsidRDefault="00120454" w:rsidP="00996F6A">
      <w:pPr>
        <w:numPr>
          <w:ilvl w:val="0"/>
          <w:numId w:val="33"/>
        </w:numPr>
        <w:ind w:right="972"/>
        <w:rPr>
          <w:color w:val="auto"/>
        </w:rPr>
      </w:pPr>
      <w:r w:rsidRPr="00713459">
        <w:rPr>
          <w:color w:val="auto"/>
        </w:rPr>
        <w:t>Współczynnik mocy większy bądź równy 0,9</w:t>
      </w:r>
      <w:r w:rsidR="00CC2FCD" w:rsidRPr="00713459">
        <w:rPr>
          <w:color w:val="auto"/>
        </w:rPr>
        <w:t>5</w:t>
      </w:r>
      <w:r w:rsidRPr="00713459">
        <w:rPr>
          <w:color w:val="auto"/>
        </w:rPr>
        <w:t xml:space="preserve">. </w:t>
      </w:r>
    </w:p>
    <w:p w14:paraId="3129F34A" w14:textId="77777777" w:rsidR="00120454" w:rsidRPr="00713459" w:rsidRDefault="00120454" w:rsidP="00996F6A">
      <w:pPr>
        <w:numPr>
          <w:ilvl w:val="0"/>
          <w:numId w:val="33"/>
        </w:numPr>
        <w:ind w:right="972"/>
        <w:rPr>
          <w:color w:val="auto"/>
        </w:rPr>
      </w:pPr>
      <w:r w:rsidRPr="00713459">
        <w:rPr>
          <w:color w:val="auto"/>
        </w:rPr>
        <w:t xml:space="preserve">Komunikacja pomiędzy stacją ładowania i autobusem musi odbywać się zgodnie ze standardami IEC 61851-1/23/24; IEC 62192. </w:t>
      </w:r>
    </w:p>
    <w:p w14:paraId="316720A5" w14:textId="77777777" w:rsidR="00120454" w:rsidRPr="00120454" w:rsidRDefault="00120454" w:rsidP="00996F6A">
      <w:pPr>
        <w:numPr>
          <w:ilvl w:val="0"/>
          <w:numId w:val="33"/>
        </w:numPr>
        <w:ind w:right="972"/>
      </w:pPr>
      <w:r w:rsidRPr="00120454">
        <w:t xml:space="preserve">Napięcie zasilania dla stacji ładowania: 3x400V AC, 50Hz. </w:t>
      </w:r>
    </w:p>
    <w:p w14:paraId="5C5C2DB6" w14:textId="70F8D0E2" w:rsidR="00120454" w:rsidRDefault="00120454" w:rsidP="00996F6A">
      <w:pPr>
        <w:numPr>
          <w:ilvl w:val="0"/>
          <w:numId w:val="33"/>
        </w:numPr>
        <w:ind w:right="972"/>
      </w:pPr>
      <w:r w:rsidRPr="00120454">
        <w:t xml:space="preserve">Stacja ładowania musi być wyposażona w interfejs ładowania zgodnie z IEC 62196-3, </w:t>
      </w:r>
      <w:proofErr w:type="spellStart"/>
      <w:r w:rsidRPr="00120454">
        <w:t>Type</w:t>
      </w:r>
      <w:proofErr w:type="spellEnd"/>
      <w:r w:rsidRPr="00120454">
        <w:t xml:space="preserve"> 2, 3 </w:t>
      </w:r>
      <w:proofErr w:type="spellStart"/>
      <w:r w:rsidRPr="00120454">
        <w:t>Phase</w:t>
      </w:r>
      <w:proofErr w:type="spellEnd"/>
      <w:r w:rsidRPr="00120454">
        <w:t xml:space="preserve"> (380-480 VAC, 125A,         3-phase). </w:t>
      </w:r>
    </w:p>
    <w:p w14:paraId="2383DD44" w14:textId="0AC7AEBC" w:rsidR="001300FD" w:rsidRPr="00BF3CD0" w:rsidRDefault="00BF3CD0" w:rsidP="001300FD">
      <w:pPr>
        <w:numPr>
          <w:ilvl w:val="0"/>
          <w:numId w:val="33"/>
        </w:numPr>
        <w:ind w:right="972"/>
        <w:rPr>
          <w:szCs w:val="24"/>
        </w:rPr>
      </w:pPr>
      <w:r>
        <w:rPr>
          <w:rFonts w:eastAsia="Times New Roman"/>
          <w:szCs w:val="24"/>
          <w:u w:val="single"/>
        </w:rPr>
        <w:t>P</w:t>
      </w:r>
      <w:r w:rsidRPr="00BF3CD0">
        <w:rPr>
          <w:rFonts w:eastAsia="Times New Roman"/>
          <w:szCs w:val="24"/>
          <w:u w:val="single"/>
        </w:rPr>
        <w:t>rzeszkolenie przedstawicieli Zamawiającego</w:t>
      </w:r>
      <w:r w:rsidRPr="00BF3CD0">
        <w:rPr>
          <w:rFonts w:eastAsia="Times New Roman"/>
          <w:szCs w:val="24"/>
        </w:rPr>
        <w:t>: Wykonawca zobowiązuje się w ramach przedmiotu umowy  do przeszkolenia  pracowników Użytkownika w terminie nie później niż 10 dni roboczych od dnia dostawy/montażu przedmiotu zamówienia w zakresie co najmniej: obsługi codziennej autobusu, obsługi pulpitu kierowcy, zapoznanie  z podstawowymi parametrami przedmiotu zamówienia, ekonomiki prowadzenia pojazdu,  obsługi wszystkich urządzeń zamontowanych w autobusie i stacji ładowania które mają wpływ na prawidłowe funkcjonowanie przedmiotu zamówienia.</w:t>
      </w:r>
      <w:r>
        <w:rPr>
          <w:rFonts w:eastAsia="Times New Roman"/>
          <w:szCs w:val="24"/>
        </w:rPr>
        <w:t xml:space="preserve"> Szkolenie zakończy się protokołem. </w:t>
      </w:r>
    </w:p>
    <w:p w14:paraId="12645BC4" w14:textId="7E8F1A66" w:rsidR="00120454" w:rsidRPr="00120454" w:rsidRDefault="00120454" w:rsidP="00120454">
      <w:pPr>
        <w:spacing w:after="33" w:line="259" w:lineRule="auto"/>
        <w:ind w:left="0" w:right="0" w:firstLine="0"/>
        <w:jc w:val="left"/>
      </w:pPr>
    </w:p>
    <w:p w14:paraId="10AE40B4" w14:textId="79263FC1" w:rsidR="00120454" w:rsidRPr="00120454" w:rsidRDefault="00120454" w:rsidP="009C10D2">
      <w:pPr>
        <w:spacing w:after="0" w:line="259" w:lineRule="auto"/>
        <w:ind w:left="0" w:right="0" w:firstLine="0"/>
        <w:jc w:val="left"/>
      </w:pPr>
      <w:r w:rsidRPr="00120454">
        <w:t xml:space="preserve"> </w:t>
      </w:r>
      <w:r w:rsidRPr="00120454">
        <w:tab/>
        <w:t xml:space="preserve">  </w:t>
      </w:r>
    </w:p>
    <w:p w14:paraId="07F50020" w14:textId="77777777" w:rsidR="00120454" w:rsidRPr="00120454" w:rsidRDefault="00120454" w:rsidP="00120454">
      <w:pPr>
        <w:spacing w:after="5" w:line="266" w:lineRule="auto"/>
        <w:ind w:left="-5" w:right="78"/>
        <w:jc w:val="left"/>
      </w:pPr>
      <w:r w:rsidRPr="00120454">
        <w:rPr>
          <w:b/>
        </w:rPr>
        <w:t xml:space="preserve">Wszystkie nazwy własne urządzeń, oprogramowania i systemów użyte w dokumentacji przetargowej służą wyłącznie do określenia minimalnych wymaganych parametrów jakościowych oraz wymaganego standardu. </w:t>
      </w:r>
    </w:p>
    <w:p w14:paraId="5D129115" w14:textId="77777777" w:rsidR="00120454" w:rsidRPr="00120454" w:rsidRDefault="00120454" w:rsidP="00120454">
      <w:pPr>
        <w:spacing w:after="16" w:line="259" w:lineRule="auto"/>
        <w:ind w:left="720" w:right="0" w:firstLine="0"/>
        <w:jc w:val="left"/>
      </w:pPr>
      <w:r w:rsidRPr="00120454">
        <w:rPr>
          <w:b/>
        </w:rPr>
        <w:t xml:space="preserve"> </w:t>
      </w:r>
    </w:p>
    <w:p w14:paraId="2C54BB15" w14:textId="77777777" w:rsidR="00120454" w:rsidRPr="00120454" w:rsidRDefault="00120454" w:rsidP="00120454">
      <w:pPr>
        <w:spacing w:after="0" w:line="259" w:lineRule="auto"/>
        <w:ind w:left="0" w:right="202" w:firstLine="0"/>
        <w:jc w:val="center"/>
      </w:pPr>
      <w:r w:rsidRPr="00120454">
        <w:rPr>
          <w:b/>
        </w:rPr>
        <w:t xml:space="preserve"> </w:t>
      </w:r>
    </w:p>
    <w:p w14:paraId="4999D00C" w14:textId="77777777" w:rsidR="00120454" w:rsidRPr="00120454" w:rsidRDefault="00120454" w:rsidP="00120454">
      <w:pPr>
        <w:spacing w:after="19" w:line="259" w:lineRule="auto"/>
        <w:ind w:left="0" w:right="202" w:firstLine="0"/>
        <w:jc w:val="center"/>
      </w:pPr>
      <w:r w:rsidRPr="00120454">
        <w:rPr>
          <w:b/>
        </w:rPr>
        <w:t xml:space="preserve"> </w:t>
      </w:r>
    </w:p>
    <w:p w14:paraId="2CCF37C6" w14:textId="77777777" w:rsidR="00120454" w:rsidRPr="00120454" w:rsidRDefault="00120454" w:rsidP="00120454">
      <w:pPr>
        <w:spacing w:after="260" w:line="259" w:lineRule="auto"/>
        <w:ind w:left="0" w:right="267" w:firstLine="0"/>
        <w:jc w:val="center"/>
      </w:pPr>
      <w:r w:rsidRPr="00120454">
        <w:rPr>
          <w:b/>
        </w:rPr>
        <w:t xml:space="preserve">Załącznikami do SOPZ są: </w:t>
      </w:r>
    </w:p>
    <w:p w14:paraId="249B717C" w14:textId="2A7E4318" w:rsidR="00120454" w:rsidRPr="00120454" w:rsidRDefault="00120454" w:rsidP="00996F6A">
      <w:pPr>
        <w:numPr>
          <w:ilvl w:val="0"/>
          <w:numId w:val="39"/>
        </w:numPr>
        <w:spacing w:after="10"/>
        <w:ind w:right="972"/>
      </w:pPr>
      <w:r w:rsidRPr="00120454">
        <w:t xml:space="preserve">Szkic sytuacyjny lokalizacji </w:t>
      </w:r>
      <w:r w:rsidR="00445073">
        <w:t xml:space="preserve">stacji ładowania </w:t>
      </w:r>
    </w:p>
    <w:p w14:paraId="3B94D03B" w14:textId="5C374C7B" w:rsidR="00120454" w:rsidRPr="00120454" w:rsidRDefault="00120454" w:rsidP="00120454">
      <w:pPr>
        <w:spacing w:after="0" w:line="259" w:lineRule="auto"/>
        <w:ind w:left="0" w:right="0" w:firstLine="0"/>
        <w:jc w:val="left"/>
      </w:pPr>
    </w:p>
    <w:p w14:paraId="57054611" w14:textId="77777777" w:rsidR="00120454" w:rsidRPr="00120454" w:rsidRDefault="00120454" w:rsidP="00120454">
      <w:pPr>
        <w:spacing w:after="0" w:line="259" w:lineRule="auto"/>
        <w:ind w:left="0" w:right="0" w:firstLine="0"/>
        <w:jc w:val="left"/>
      </w:pPr>
      <w:r w:rsidRPr="00120454">
        <w:t xml:space="preserve"> </w:t>
      </w:r>
      <w:r w:rsidRPr="00120454">
        <w:tab/>
        <w:t xml:space="preserve"> </w:t>
      </w:r>
      <w:r w:rsidRPr="00120454">
        <w:tab/>
        <w:t xml:space="preserve"> </w:t>
      </w:r>
      <w:r w:rsidRPr="00120454">
        <w:tab/>
        <w:t xml:space="preserve"> </w:t>
      </w:r>
      <w:r w:rsidRPr="00120454">
        <w:tab/>
        <w:t xml:space="preserve"> </w:t>
      </w:r>
      <w:r w:rsidRPr="00120454">
        <w:tab/>
        <w:t xml:space="preserve"> </w:t>
      </w:r>
      <w:r w:rsidRPr="00120454">
        <w:tab/>
        <w:t xml:space="preserve"> </w:t>
      </w:r>
      <w:r w:rsidRPr="00120454">
        <w:tab/>
        <w:t xml:space="preserve"> </w:t>
      </w:r>
      <w:r w:rsidRPr="00120454">
        <w:tab/>
        <w:t xml:space="preserve"> </w:t>
      </w:r>
      <w:r w:rsidRPr="00120454">
        <w:tab/>
        <w:t xml:space="preserve"> </w:t>
      </w:r>
      <w:r w:rsidRPr="00120454">
        <w:tab/>
        <w:t xml:space="preserve"> </w:t>
      </w:r>
      <w:r w:rsidRPr="00120454">
        <w:tab/>
        <w:t xml:space="preserve"> </w:t>
      </w:r>
      <w:r w:rsidRPr="00120454">
        <w:tab/>
        <w:t xml:space="preserve"> </w:t>
      </w:r>
    </w:p>
    <w:p w14:paraId="21CCD208" w14:textId="49A241C4" w:rsidR="007D587F" w:rsidRDefault="007D587F" w:rsidP="00B10866">
      <w:pPr>
        <w:spacing w:after="19" w:line="259" w:lineRule="auto"/>
        <w:ind w:left="1776" w:right="0" w:firstLine="0"/>
        <w:jc w:val="left"/>
      </w:pPr>
    </w:p>
    <w:p w14:paraId="70C1D344" w14:textId="77777777" w:rsidR="007D587F" w:rsidRPr="00B10866" w:rsidRDefault="007D587F" w:rsidP="00B10866">
      <w:pPr>
        <w:spacing w:after="19" w:line="259" w:lineRule="auto"/>
        <w:ind w:left="1776" w:right="0" w:firstLine="0"/>
        <w:jc w:val="left"/>
        <w:rPr>
          <w:color w:val="auto"/>
          <w:szCs w:val="24"/>
          <w:u w:val="single"/>
        </w:rPr>
      </w:pPr>
    </w:p>
    <w:p w14:paraId="70A04AB5" w14:textId="505F054A" w:rsidR="00FC636A" w:rsidRDefault="00FC636A" w:rsidP="00FC636A">
      <w:pPr>
        <w:spacing w:after="20" w:line="258" w:lineRule="auto"/>
        <w:ind w:right="76"/>
        <w:rPr>
          <w:color w:val="auto"/>
        </w:rPr>
      </w:pPr>
    </w:p>
    <w:p w14:paraId="685ACFF5" w14:textId="77777777" w:rsidR="00FC636A" w:rsidRPr="00FC636A" w:rsidRDefault="00FC636A" w:rsidP="00B10866">
      <w:pPr>
        <w:spacing w:after="20" w:line="258" w:lineRule="auto"/>
        <w:ind w:left="1426" w:right="76"/>
        <w:rPr>
          <w:color w:val="auto"/>
        </w:rPr>
      </w:pPr>
    </w:p>
    <w:sectPr w:rsidR="00FC636A" w:rsidRPr="00FC636A" w:rsidSect="001204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Z@R2001.tmp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1649D2"/>
    <w:name w:val="WW8Num2"/>
    <w:lvl w:ilvl="0">
      <w:start w:val="1"/>
      <w:numFmt w:val="lowerLetter"/>
      <w:lvlText w:val="%1)"/>
      <w:lvlJc w:val="left"/>
      <w:pPr>
        <w:tabs>
          <w:tab w:val="num" w:pos="1"/>
        </w:tabs>
        <w:ind w:left="1" w:hanging="3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2"/>
        </w:tabs>
        <w:ind w:left="-2" w:hanging="360"/>
      </w:pPr>
    </w:lvl>
    <w:lvl w:ilvl="2">
      <w:start w:val="1"/>
      <w:numFmt w:val="decimal"/>
      <w:lvlText w:val="%3)"/>
      <w:lvlJc w:val="left"/>
      <w:pPr>
        <w:tabs>
          <w:tab w:val="num" w:pos="1078"/>
        </w:tabs>
        <w:ind w:left="1078" w:hanging="360"/>
      </w:pPr>
    </w:lvl>
    <w:lvl w:ilvl="3">
      <w:start w:val="1"/>
      <w:numFmt w:val="decimal"/>
      <w:lvlText w:val="%4)"/>
      <w:lvlJc w:val="left"/>
      <w:pPr>
        <w:tabs>
          <w:tab w:val="num" w:pos="1210"/>
        </w:tabs>
        <w:ind w:left="1210" w:hanging="360"/>
      </w:pPr>
    </w:lvl>
    <w:lvl w:ilvl="4">
      <w:start w:val="1"/>
      <w:numFmt w:val="decimal"/>
      <w:lvlText w:val="%5)"/>
      <w:lvlJc w:val="left"/>
      <w:pPr>
        <w:tabs>
          <w:tab w:val="num" w:pos="1798"/>
        </w:tabs>
        <w:ind w:left="1798" w:hanging="360"/>
      </w:pPr>
    </w:lvl>
    <w:lvl w:ilvl="5">
      <w:start w:val="1"/>
      <w:numFmt w:val="decimal"/>
      <w:lvlText w:val="%6)"/>
      <w:lvlJc w:val="left"/>
      <w:pPr>
        <w:tabs>
          <w:tab w:val="num" w:pos="2158"/>
        </w:tabs>
        <w:ind w:left="2158" w:hanging="360"/>
      </w:pPr>
    </w:lvl>
    <w:lvl w:ilvl="6">
      <w:start w:val="1"/>
      <w:numFmt w:val="decimal"/>
      <w:lvlText w:val="%7)"/>
      <w:lvlJc w:val="left"/>
      <w:pPr>
        <w:tabs>
          <w:tab w:val="num" w:pos="2518"/>
        </w:tabs>
        <w:ind w:left="2518" w:hanging="360"/>
      </w:pPr>
    </w:lvl>
    <w:lvl w:ilvl="7">
      <w:start w:val="1"/>
      <w:numFmt w:val="decimal"/>
      <w:lvlText w:val="%8)"/>
      <w:lvlJc w:val="left"/>
      <w:pPr>
        <w:tabs>
          <w:tab w:val="num" w:pos="2878"/>
        </w:tabs>
        <w:ind w:left="2878" w:hanging="360"/>
      </w:pPr>
    </w:lvl>
    <w:lvl w:ilvl="8">
      <w:start w:val="1"/>
      <w:numFmt w:val="decimal"/>
      <w:lvlText w:val="%9)"/>
      <w:lvlJc w:val="left"/>
      <w:pPr>
        <w:tabs>
          <w:tab w:val="num" w:pos="3238"/>
        </w:tabs>
        <w:ind w:left="3238" w:hanging="360"/>
      </w:pPr>
    </w:lvl>
  </w:abstractNum>
  <w:abstractNum w:abstractNumId="1">
    <w:nsid w:val="00000003"/>
    <w:multiLevelType w:val="multilevel"/>
    <w:tmpl w:val="D76CE650"/>
    <w:name w:val="WW8Num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Arial"/>
        <w:b w:val="0"/>
        <w:i w:val="0"/>
        <w:kern w:val="1"/>
        <w:sz w:val="20"/>
        <w:szCs w:val="20"/>
        <w:lang w:eastAsia="zh-CN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singleLevel"/>
    <w:tmpl w:val="2ED63E48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hAnsi="Arial Narrow" w:hint="default"/>
        <w:sz w:val="20"/>
        <w:szCs w:val="20"/>
      </w:rPr>
    </w:lvl>
  </w:abstractNum>
  <w:abstractNum w:abstractNumId="3">
    <w:nsid w:val="00000015"/>
    <w:multiLevelType w:val="singleLevel"/>
    <w:tmpl w:val="71265C2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kern w:val="1"/>
        <w:sz w:val="24"/>
        <w:szCs w:val="24"/>
        <w:lang w:eastAsia="zh-CN"/>
      </w:rPr>
    </w:lvl>
  </w:abstractNum>
  <w:abstractNum w:abstractNumId="4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356" w:hanging="360"/>
      </w:pPr>
      <w:rPr>
        <w:rFonts w:ascii="Arial Narrow" w:eastAsia="Times New Roman" w:hAnsi="Arial Narrow" w:cs="Arial"/>
        <w:kern w:val="1"/>
        <w:sz w:val="20"/>
        <w:szCs w:val="20"/>
        <w:lang w:eastAsia="zh-CN"/>
      </w:rPr>
    </w:lvl>
  </w:abstractNum>
  <w:abstractNum w:abstractNumId="5">
    <w:nsid w:val="01B64092"/>
    <w:multiLevelType w:val="hybridMultilevel"/>
    <w:tmpl w:val="B6184B66"/>
    <w:lvl w:ilvl="0" w:tplc="193C724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69A60">
      <w:start w:val="1"/>
      <w:numFmt w:val="bullet"/>
      <w:lvlText w:val="-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7A09164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C60D494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FD436F6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86C3D90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A866210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15ED3D4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4787BB8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31D11F7"/>
    <w:multiLevelType w:val="hybridMultilevel"/>
    <w:tmpl w:val="B816A4F8"/>
    <w:lvl w:ilvl="0" w:tplc="0BFE67A0">
      <w:start w:val="2"/>
      <w:numFmt w:val="decimal"/>
      <w:lvlText w:val="%1."/>
      <w:lvlJc w:val="left"/>
      <w:pPr>
        <w:ind w:left="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04C70"/>
    <w:multiLevelType w:val="hybridMultilevel"/>
    <w:tmpl w:val="2796FC5E"/>
    <w:lvl w:ilvl="0" w:tplc="DF60E38A">
      <w:start w:val="2"/>
      <w:numFmt w:val="lowerLetter"/>
      <w:lvlText w:val="%1)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04EB6">
      <w:start w:val="1"/>
      <w:numFmt w:val="decimal"/>
      <w:lvlText w:val="%2."/>
      <w:lvlJc w:val="left"/>
      <w:pPr>
        <w:ind w:left="1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234A8">
      <w:start w:val="1"/>
      <w:numFmt w:val="lowerRoman"/>
      <w:lvlText w:val="%3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2327E">
      <w:start w:val="1"/>
      <w:numFmt w:val="decimal"/>
      <w:lvlText w:val="%4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28B60">
      <w:start w:val="1"/>
      <w:numFmt w:val="lowerLetter"/>
      <w:lvlText w:val="%5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4B682">
      <w:start w:val="1"/>
      <w:numFmt w:val="lowerRoman"/>
      <w:lvlText w:val="%6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40F78">
      <w:start w:val="1"/>
      <w:numFmt w:val="decimal"/>
      <w:lvlText w:val="%7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C08E6">
      <w:start w:val="1"/>
      <w:numFmt w:val="lowerLetter"/>
      <w:lvlText w:val="%8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211DA">
      <w:start w:val="1"/>
      <w:numFmt w:val="lowerRoman"/>
      <w:lvlText w:val="%9"/>
      <w:lvlJc w:val="left"/>
      <w:pPr>
        <w:ind w:left="6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4A43381"/>
    <w:multiLevelType w:val="hybridMultilevel"/>
    <w:tmpl w:val="153E2F28"/>
    <w:lvl w:ilvl="0" w:tplc="97308786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0DF0E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4A31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4940C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630D0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AE406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E4E3C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6518A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CD3F2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C1C4F57"/>
    <w:multiLevelType w:val="hybridMultilevel"/>
    <w:tmpl w:val="F2CC0ED6"/>
    <w:lvl w:ilvl="0" w:tplc="A17A3A1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61C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8AE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228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896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8E2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A4A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228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273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CD6324D"/>
    <w:multiLevelType w:val="hybridMultilevel"/>
    <w:tmpl w:val="044C456C"/>
    <w:lvl w:ilvl="0" w:tplc="D4CA03D4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82D46"/>
    <w:multiLevelType w:val="hybridMultilevel"/>
    <w:tmpl w:val="3CC48A9C"/>
    <w:lvl w:ilvl="0" w:tplc="0E80B1FE">
      <w:start w:val="4"/>
      <w:numFmt w:val="lowerLetter"/>
      <w:lvlText w:val="%1)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E0F56">
      <w:start w:val="1"/>
      <w:numFmt w:val="lowerLetter"/>
      <w:lvlText w:val="%2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68DA0">
      <w:start w:val="1"/>
      <w:numFmt w:val="lowerRoman"/>
      <w:lvlText w:val="%3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EC4FA">
      <w:start w:val="1"/>
      <w:numFmt w:val="decimal"/>
      <w:lvlText w:val="%4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E1E12">
      <w:start w:val="1"/>
      <w:numFmt w:val="lowerLetter"/>
      <w:lvlText w:val="%5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89D7E">
      <w:start w:val="1"/>
      <w:numFmt w:val="lowerRoman"/>
      <w:lvlText w:val="%6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632C6">
      <w:start w:val="1"/>
      <w:numFmt w:val="decimal"/>
      <w:lvlText w:val="%7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84930">
      <w:start w:val="1"/>
      <w:numFmt w:val="lowerLetter"/>
      <w:lvlText w:val="%8"/>
      <w:lvlJc w:val="left"/>
      <w:pPr>
        <w:ind w:left="6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E3980">
      <w:start w:val="1"/>
      <w:numFmt w:val="lowerRoman"/>
      <w:lvlText w:val="%9"/>
      <w:lvlJc w:val="left"/>
      <w:pPr>
        <w:ind w:left="7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0F82F8E"/>
    <w:multiLevelType w:val="multilevel"/>
    <w:tmpl w:val="BE0ED746"/>
    <w:name w:val="WW8Num3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kern w:val="1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142E6063"/>
    <w:multiLevelType w:val="hybridMultilevel"/>
    <w:tmpl w:val="8D7E9F92"/>
    <w:lvl w:ilvl="0" w:tplc="DD14FEEA">
      <w:start w:val="1"/>
      <w:numFmt w:val="decimal"/>
      <w:lvlText w:val="%1."/>
      <w:lvlJc w:val="left"/>
      <w:pPr>
        <w:ind w:left="1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0B3A6">
      <w:start w:val="1"/>
      <w:numFmt w:val="lowerLetter"/>
      <w:lvlText w:val="%2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CA09A">
      <w:start w:val="1"/>
      <w:numFmt w:val="lowerRoman"/>
      <w:lvlText w:val="%3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2F846">
      <w:start w:val="1"/>
      <w:numFmt w:val="decimal"/>
      <w:lvlText w:val="%4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A5DBA">
      <w:start w:val="1"/>
      <w:numFmt w:val="lowerLetter"/>
      <w:lvlText w:val="%5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6933E">
      <w:start w:val="1"/>
      <w:numFmt w:val="lowerRoman"/>
      <w:lvlText w:val="%6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A647C">
      <w:start w:val="1"/>
      <w:numFmt w:val="decimal"/>
      <w:lvlText w:val="%7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2149C">
      <w:start w:val="1"/>
      <w:numFmt w:val="lowerLetter"/>
      <w:lvlText w:val="%8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8F910">
      <w:start w:val="1"/>
      <w:numFmt w:val="lowerRoman"/>
      <w:lvlText w:val="%9"/>
      <w:lvlJc w:val="left"/>
      <w:pPr>
        <w:ind w:left="6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2A22F3"/>
    <w:multiLevelType w:val="hybridMultilevel"/>
    <w:tmpl w:val="1D6E8E86"/>
    <w:lvl w:ilvl="0" w:tplc="3230B5DE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0036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E47BC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265B8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A1F32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ACBE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88164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E82A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A5CA4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5C96F5B"/>
    <w:multiLevelType w:val="hybridMultilevel"/>
    <w:tmpl w:val="9878C85C"/>
    <w:lvl w:ilvl="0" w:tplc="0CAC7B46">
      <w:start w:val="7"/>
      <w:numFmt w:val="decimal"/>
      <w:lvlText w:val="%1.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20DF6">
      <w:start w:val="1"/>
      <w:numFmt w:val="lowerLetter"/>
      <w:lvlText w:val="%2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C42A0">
      <w:start w:val="1"/>
      <w:numFmt w:val="lowerRoman"/>
      <w:lvlText w:val="%3"/>
      <w:lvlJc w:val="left"/>
      <w:pPr>
        <w:ind w:left="2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2FEE6">
      <w:start w:val="1"/>
      <w:numFmt w:val="decimal"/>
      <w:lvlText w:val="%4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62BEC">
      <w:start w:val="1"/>
      <w:numFmt w:val="lowerLetter"/>
      <w:lvlText w:val="%5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4D86C">
      <w:start w:val="1"/>
      <w:numFmt w:val="lowerRoman"/>
      <w:lvlText w:val="%6"/>
      <w:lvlJc w:val="left"/>
      <w:pPr>
        <w:ind w:left="4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EF49C">
      <w:start w:val="1"/>
      <w:numFmt w:val="decimal"/>
      <w:lvlText w:val="%7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E4B22">
      <w:start w:val="1"/>
      <w:numFmt w:val="lowerLetter"/>
      <w:lvlText w:val="%8"/>
      <w:lvlJc w:val="left"/>
      <w:pPr>
        <w:ind w:left="5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CE2AA">
      <w:start w:val="1"/>
      <w:numFmt w:val="lowerRoman"/>
      <w:lvlText w:val="%9"/>
      <w:lvlJc w:val="left"/>
      <w:pPr>
        <w:ind w:left="6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73F709F"/>
    <w:multiLevelType w:val="hybridMultilevel"/>
    <w:tmpl w:val="B718AAB4"/>
    <w:lvl w:ilvl="0" w:tplc="37309A50">
      <w:start w:val="7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4A6D0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C845C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634DC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CC720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CF424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49B4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E2CE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4E1E8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77F1A44"/>
    <w:multiLevelType w:val="hybridMultilevel"/>
    <w:tmpl w:val="A960682A"/>
    <w:lvl w:ilvl="0" w:tplc="23303442">
      <w:start w:val="1"/>
      <w:numFmt w:val="lowerLetter"/>
      <w:lvlText w:val="%1)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82E48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876A2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8E60A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8768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620F6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A38FA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28736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8E42A80"/>
    <w:multiLevelType w:val="hybridMultilevel"/>
    <w:tmpl w:val="3AE4A3E4"/>
    <w:lvl w:ilvl="0" w:tplc="CFB022D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BC50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62368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E930A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2D7D4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4C96E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8E418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C4702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44534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CBE4D42"/>
    <w:multiLevelType w:val="hybridMultilevel"/>
    <w:tmpl w:val="1116B948"/>
    <w:lvl w:ilvl="0" w:tplc="85A21380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2AA4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AE192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E3060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61EB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EE8B8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2F97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0DBF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6F2A8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C256D"/>
    <w:multiLevelType w:val="hybridMultilevel"/>
    <w:tmpl w:val="EDEC0488"/>
    <w:lvl w:ilvl="0" w:tplc="27184BE4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C0572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01914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471B0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4B7F2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28F8A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259EC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C49FA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8E306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EF130E8"/>
    <w:multiLevelType w:val="hybridMultilevel"/>
    <w:tmpl w:val="3250816A"/>
    <w:lvl w:ilvl="0" w:tplc="40F20A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24D1F67"/>
    <w:multiLevelType w:val="hybridMultilevel"/>
    <w:tmpl w:val="BCAA74FC"/>
    <w:lvl w:ilvl="0" w:tplc="6206DC1E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287C2">
      <w:start w:val="1"/>
      <w:numFmt w:val="lowerLetter"/>
      <w:lvlText w:val="%2.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4D98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450E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2E56E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ED90C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20EFE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C1D6E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0288A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65F44C9"/>
    <w:multiLevelType w:val="multilevel"/>
    <w:tmpl w:val="6C52E538"/>
    <w:name w:val="WW8Num33"/>
    <w:lvl w:ilvl="0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Arial" w:hint="default"/>
        <w:b w:val="0"/>
        <w:i w:val="0"/>
        <w:kern w:val="1"/>
        <w:sz w:val="20"/>
        <w:szCs w:val="20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40310F2"/>
    <w:multiLevelType w:val="hybridMultilevel"/>
    <w:tmpl w:val="7E38CEB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96B8E4">
      <w:start w:val="2"/>
      <w:numFmt w:val="decimal"/>
      <w:lvlText w:val="%3"/>
      <w:lvlJc w:val="left"/>
      <w:pPr>
        <w:ind w:left="2340" w:hanging="360"/>
      </w:pPr>
      <w:rPr>
        <w:rFonts w:hint="default"/>
        <w:color w:val="00206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90A57"/>
    <w:multiLevelType w:val="hybridMultilevel"/>
    <w:tmpl w:val="BF802578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6">
    <w:nsid w:val="371E459D"/>
    <w:multiLevelType w:val="hybridMultilevel"/>
    <w:tmpl w:val="DBEA4A4A"/>
    <w:lvl w:ilvl="0" w:tplc="871E14B4">
      <w:start w:val="1"/>
      <w:numFmt w:val="decimal"/>
      <w:lvlText w:val="%1."/>
      <w:lvlJc w:val="left"/>
      <w:pPr>
        <w:ind w:left="1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67EE8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EDEC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8746A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ED036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69464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68B3C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C019C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48E8A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7ED37CF"/>
    <w:multiLevelType w:val="hybridMultilevel"/>
    <w:tmpl w:val="75607742"/>
    <w:lvl w:ilvl="0" w:tplc="94AE5DB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CEA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EDA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A8E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0BE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AD4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E7D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9B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C99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AA33AE4"/>
    <w:multiLevelType w:val="hybridMultilevel"/>
    <w:tmpl w:val="FF308C0A"/>
    <w:lvl w:ilvl="0" w:tplc="DEDACCBC">
      <w:start w:val="1"/>
      <w:numFmt w:val="decimal"/>
      <w:lvlText w:val="%1.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AB56A">
      <w:start w:val="1"/>
      <w:numFmt w:val="lowerLetter"/>
      <w:lvlText w:val="%2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AD5BE">
      <w:start w:val="1"/>
      <w:numFmt w:val="lowerRoman"/>
      <w:lvlText w:val="%3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04B38">
      <w:start w:val="1"/>
      <w:numFmt w:val="decimal"/>
      <w:lvlText w:val="%4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E2D34">
      <w:start w:val="1"/>
      <w:numFmt w:val="lowerLetter"/>
      <w:lvlText w:val="%5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01D1A">
      <w:start w:val="1"/>
      <w:numFmt w:val="lowerRoman"/>
      <w:lvlText w:val="%6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68D9C">
      <w:start w:val="1"/>
      <w:numFmt w:val="decimal"/>
      <w:lvlText w:val="%7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45278">
      <w:start w:val="1"/>
      <w:numFmt w:val="lowerLetter"/>
      <w:lvlText w:val="%8"/>
      <w:lvlJc w:val="left"/>
      <w:pPr>
        <w:ind w:left="6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7BA8">
      <w:start w:val="1"/>
      <w:numFmt w:val="lowerRoman"/>
      <w:lvlText w:val="%9"/>
      <w:lvlJc w:val="left"/>
      <w:pPr>
        <w:ind w:left="7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C391535"/>
    <w:multiLevelType w:val="hybridMultilevel"/>
    <w:tmpl w:val="11A070A8"/>
    <w:lvl w:ilvl="0" w:tplc="51F80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8F098D"/>
    <w:multiLevelType w:val="hybridMultilevel"/>
    <w:tmpl w:val="5D40E762"/>
    <w:lvl w:ilvl="0" w:tplc="B792D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ECC28D9"/>
    <w:multiLevelType w:val="hybridMultilevel"/>
    <w:tmpl w:val="12E2C3FA"/>
    <w:lvl w:ilvl="0" w:tplc="04090017">
      <w:start w:val="1"/>
      <w:numFmt w:val="lowerLetter"/>
      <w:lvlText w:val="%1)"/>
      <w:lvlJc w:val="left"/>
      <w:pPr>
        <w:ind w:left="1060" w:hanging="360"/>
      </w:pPr>
    </w:lvl>
    <w:lvl w:ilvl="1" w:tplc="C3B6BBF8">
      <w:numFmt w:val="bullet"/>
      <w:lvlText w:val="-"/>
      <w:lvlJc w:val="left"/>
      <w:pPr>
        <w:ind w:left="1780" w:hanging="36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45A4D9B"/>
    <w:multiLevelType w:val="hybridMultilevel"/>
    <w:tmpl w:val="97204F48"/>
    <w:lvl w:ilvl="0" w:tplc="E07227CA">
      <w:start w:val="8"/>
      <w:numFmt w:val="decimal"/>
      <w:lvlText w:val="%1.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C3978">
      <w:start w:val="1"/>
      <w:numFmt w:val="lowerLetter"/>
      <w:lvlText w:val="%2"/>
      <w:lvlJc w:val="left"/>
      <w:pPr>
        <w:ind w:left="2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E7F00">
      <w:start w:val="1"/>
      <w:numFmt w:val="lowerRoman"/>
      <w:lvlText w:val="%3"/>
      <w:lvlJc w:val="left"/>
      <w:pPr>
        <w:ind w:left="3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E8754">
      <w:start w:val="1"/>
      <w:numFmt w:val="decimal"/>
      <w:lvlText w:val="%4"/>
      <w:lvlJc w:val="left"/>
      <w:pPr>
        <w:ind w:left="3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02CA4">
      <w:start w:val="1"/>
      <w:numFmt w:val="lowerLetter"/>
      <w:lvlText w:val="%5"/>
      <w:lvlJc w:val="left"/>
      <w:pPr>
        <w:ind w:left="4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4BAD2">
      <w:start w:val="1"/>
      <w:numFmt w:val="lowerRoman"/>
      <w:lvlText w:val="%6"/>
      <w:lvlJc w:val="left"/>
      <w:pPr>
        <w:ind w:left="5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EB83A">
      <w:start w:val="1"/>
      <w:numFmt w:val="decimal"/>
      <w:lvlText w:val="%7"/>
      <w:lvlJc w:val="left"/>
      <w:pPr>
        <w:ind w:left="5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AF936">
      <w:start w:val="1"/>
      <w:numFmt w:val="lowerLetter"/>
      <w:lvlText w:val="%8"/>
      <w:lvlJc w:val="left"/>
      <w:pPr>
        <w:ind w:left="6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814DE">
      <w:start w:val="1"/>
      <w:numFmt w:val="lowerRoman"/>
      <w:lvlText w:val="%9"/>
      <w:lvlJc w:val="left"/>
      <w:pPr>
        <w:ind w:left="7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4F20B0D"/>
    <w:multiLevelType w:val="hybridMultilevel"/>
    <w:tmpl w:val="20AE25CC"/>
    <w:lvl w:ilvl="0" w:tplc="62E6A906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4802E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ACB08">
      <w:start w:val="1"/>
      <w:numFmt w:val="lowerRoman"/>
      <w:lvlText w:val="%3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A060E">
      <w:start w:val="1"/>
      <w:numFmt w:val="decimal"/>
      <w:lvlText w:val="%4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24404">
      <w:start w:val="1"/>
      <w:numFmt w:val="lowerLetter"/>
      <w:lvlText w:val="%5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04F68">
      <w:start w:val="1"/>
      <w:numFmt w:val="lowerRoman"/>
      <w:lvlText w:val="%6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6C78A">
      <w:start w:val="1"/>
      <w:numFmt w:val="decimal"/>
      <w:lvlText w:val="%7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C5602">
      <w:start w:val="1"/>
      <w:numFmt w:val="lowerLetter"/>
      <w:lvlText w:val="%8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E7564">
      <w:start w:val="1"/>
      <w:numFmt w:val="lowerRoman"/>
      <w:lvlText w:val="%9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58103FD"/>
    <w:multiLevelType w:val="hybridMultilevel"/>
    <w:tmpl w:val="5B2C4148"/>
    <w:lvl w:ilvl="0" w:tplc="D080504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C406A">
      <w:start w:val="1"/>
      <w:numFmt w:val="bullet"/>
      <w:lvlText w:val="-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CA388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0766E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C2EA4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6DD90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29A50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66C98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EC73C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C9470DF"/>
    <w:multiLevelType w:val="hybridMultilevel"/>
    <w:tmpl w:val="CF100D12"/>
    <w:lvl w:ilvl="0" w:tplc="0EE4940C">
      <w:start w:val="1"/>
      <w:numFmt w:val="decimal"/>
      <w:lvlText w:val="%1"/>
      <w:lvlJc w:val="left"/>
      <w:pPr>
        <w:ind w:left="141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6">
    <w:nsid w:val="5E1E657B"/>
    <w:multiLevelType w:val="hybridMultilevel"/>
    <w:tmpl w:val="EA44EEDA"/>
    <w:lvl w:ilvl="0" w:tplc="B4B0344A">
      <w:start w:val="1"/>
      <w:numFmt w:val="decimal"/>
      <w:lvlText w:val="%1.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2D2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23F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6DC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66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A40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410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A4E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AB3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0864EFF"/>
    <w:multiLevelType w:val="hybridMultilevel"/>
    <w:tmpl w:val="65F6255E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AD6609"/>
    <w:multiLevelType w:val="hybridMultilevel"/>
    <w:tmpl w:val="DD688F9C"/>
    <w:lvl w:ilvl="0" w:tplc="7C541FCA">
      <w:start w:val="2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9">
    <w:nsid w:val="661D3548"/>
    <w:multiLevelType w:val="hybridMultilevel"/>
    <w:tmpl w:val="6DD63A22"/>
    <w:lvl w:ilvl="0" w:tplc="C38E984A">
      <w:start w:val="6"/>
      <w:numFmt w:val="decimal"/>
      <w:lvlText w:val="%1."/>
      <w:lvlJc w:val="left"/>
      <w:pPr>
        <w:ind w:left="70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0">
    <w:nsid w:val="66477F71"/>
    <w:multiLevelType w:val="hybridMultilevel"/>
    <w:tmpl w:val="D14CC83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96B8E4">
      <w:start w:val="2"/>
      <w:numFmt w:val="decimal"/>
      <w:lvlText w:val="%3"/>
      <w:lvlJc w:val="left"/>
      <w:pPr>
        <w:ind w:left="2340" w:hanging="360"/>
      </w:pPr>
      <w:rPr>
        <w:rFonts w:hint="default"/>
        <w:color w:val="00206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52143"/>
    <w:multiLevelType w:val="hybridMultilevel"/>
    <w:tmpl w:val="BAD88408"/>
    <w:lvl w:ilvl="0" w:tplc="258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B55C7E"/>
    <w:multiLevelType w:val="multilevel"/>
    <w:tmpl w:val="82961BC4"/>
    <w:name w:val="WW8Num32"/>
    <w:lvl w:ilvl="0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kern w:val="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75DC5B58"/>
    <w:multiLevelType w:val="hybridMultilevel"/>
    <w:tmpl w:val="2B38855C"/>
    <w:lvl w:ilvl="0" w:tplc="D0D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106C94"/>
    <w:multiLevelType w:val="hybridMultilevel"/>
    <w:tmpl w:val="7F8EED48"/>
    <w:lvl w:ilvl="0" w:tplc="124E7D14">
      <w:start w:val="1"/>
      <w:numFmt w:val="lowerLetter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0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A69C4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E691E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AAEA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42380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EB1D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EB03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E346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82F081F"/>
    <w:multiLevelType w:val="hybridMultilevel"/>
    <w:tmpl w:val="7752E800"/>
    <w:lvl w:ilvl="0" w:tplc="DD78FCC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264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4CA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A79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6A5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440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288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EF9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4DE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CF93D06"/>
    <w:multiLevelType w:val="hybridMultilevel"/>
    <w:tmpl w:val="539C09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D7C4732"/>
    <w:multiLevelType w:val="hybridMultilevel"/>
    <w:tmpl w:val="34761C5A"/>
    <w:lvl w:ilvl="0" w:tplc="EC204EB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5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617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680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4D2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92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463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E5D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075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FEB378D"/>
    <w:multiLevelType w:val="hybridMultilevel"/>
    <w:tmpl w:val="8FFC4B7C"/>
    <w:lvl w:ilvl="0" w:tplc="2E2A764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E4562">
      <w:start w:val="1"/>
      <w:numFmt w:val="upperRoman"/>
      <w:lvlText w:val="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A35A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0C99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0F95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087F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2155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0D54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224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16"/>
  </w:num>
  <w:num w:numId="5">
    <w:abstractNumId w:val="22"/>
  </w:num>
  <w:num w:numId="6">
    <w:abstractNumId w:val="40"/>
  </w:num>
  <w:num w:numId="7">
    <w:abstractNumId w:val="21"/>
  </w:num>
  <w:num w:numId="8">
    <w:abstractNumId w:val="41"/>
  </w:num>
  <w:num w:numId="9">
    <w:abstractNumId w:val="43"/>
  </w:num>
  <w:num w:numId="10">
    <w:abstractNumId w:val="24"/>
  </w:num>
  <w:num w:numId="11">
    <w:abstractNumId w:val="18"/>
  </w:num>
  <w:num w:numId="12">
    <w:abstractNumId w:val="15"/>
  </w:num>
  <w:num w:numId="13">
    <w:abstractNumId w:val="13"/>
  </w:num>
  <w:num w:numId="14">
    <w:abstractNumId w:val="26"/>
  </w:num>
  <w:num w:numId="15">
    <w:abstractNumId w:val="7"/>
  </w:num>
  <w:num w:numId="16">
    <w:abstractNumId w:val="28"/>
  </w:num>
  <w:num w:numId="17">
    <w:abstractNumId w:val="20"/>
  </w:num>
  <w:num w:numId="18">
    <w:abstractNumId w:val="44"/>
  </w:num>
  <w:num w:numId="19">
    <w:abstractNumId w:val="17"/>
  </w:num>
  <w:num w:numId="20">
    <w:abstractNumId w:val="11"/>
  </w:num>
  <w:num w:numId="21">
    <w:abstractNumId w:val="33"/>
  </w:num>
  <w:num w:numId="22">
    <w:abstractNumId w:val="38"/>
  </w:num>
  <w:num w:numId="23">
    <w:abstractNumId w:val="19"/>
  </w:num>
  <w:num w:numId="24">
    <w:abstractNumId w:val="32"/>
  </w:num>
  <w:num w:numId="25">
    <w:abstractNumId w:val="0"/>
  </w:num>
  <w:num w:numId="26">
    <w:abstractNumId w:val="1"/>
  </w:num>
  <w:num w:numId="27">
    <w:abstractNumId w:val="3"/>
  </w:num>
  <w:num w:numId="28">
    <w:abstractNumId w:val="4"/>
  </w:num>
  <w:num w:numId="29">
    <w:abstractNumId w:val="14"/>
  </w:num>
  <w:num w:numId="30">
    <w:abstractNumId w:val="42"/>
  </w:num>
  <w:num w:numId="31">
    <w:abstractNumId w:val="12"/>
  </w:num>
  <w:num w:numId="32">
    <w:abstractNumId w:val="47"/>
  </w:num>
  <w:num w:numId="33">
    <w:abstractNumId w:val="36"/>
  </w:num>
  <w:num w:numId="34">
    <w:abstractNumId w:val="9"/>
  </w:num>
  <w:num w:numId="35">
    <w:abstractNumId w:val="45"/>
  </w:num>
  <w:num w:numId="36">
    <w:abstractNumId w:val="5"/>
  </w:num>
  <w:num w:numId="37">
    <w:abstractNumId w:val="34"/>
  </w:num>
  <w:num w:numId="38">
    <w:abstractNumId w:val="48"/>
  </w:num>
  <w:num w:numId="39">
    <w:abstractNumId w:val="27"/>
  </w:num>
  <w:num w:numId="40">
    <w:abstractNumId w:val="30"/>
  </w:num>
  <w:num w:numId="41">
    <w:abstractNumId w:val="25"/>
  </w:num>
  <w:num w:numId="42">
    <w:abstractNumId w:val="46"/>
  </w:num>
  <w:num w:numId="43">
    <w:abstractNumId w:val="39"/>
  </w:num>
  <w:num w:numId="44">
    <w:abstractNumId w:val="10"/>
  </w:num>
  <w:num w:numId="45">
    <w:abstractNumId w:val="6"/>
  </w:num>
  <w:num w:numId="46">
    <w:abstractNumId w:val="23"/>
  </w:num>
  <w:num w:numId="47">
    <w:abstractNumId w:val="35"/>
  </w:num>
  <w:num w:numId="48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00"/>
    <w:rsid w:val="00003027"/>
    <w:rsid w:val="0002479D"/>
    <w:rsid w:val="00047F4F"/>
    <w:rsid w:val="000842A4"/>
    <w:rsid w:val="000E687D"/>
    <w:rsid w:val="001179B3"/>
    <w:rsid w:val="00120454"/>
    <w:rsid w:val="00122FAC"/>
    <w:rsid w:val="001300FD"/>
    <w:rsid w:val="001327B8"/>
    <w:rsid w:val="00140D3B"/>
    <w:rsid w:val="001675DF"/>
    <w:rsid w:val="0018286B"/>
    <w:rsid w:val="001836F1"/>
    <w:rsid w:val="001C474B"/>
    <w:rsid w:val="0024176E"/>
    <w:rsid w:val="002436B0"/>
    <w:rsid w:val="0030751E"/>
    <w:rsid w:val="0031464C"/>
    <w:rsid w:val="00324751"/>
    <w:rsid w:val="003325D1"/>
    <w:rsid w:val="003A65DD"/>
    <w:rsid w:val="00411753"/>
    <w:rsid w:val="00423963"/>
    <w:rsid w:val="00445073"/>
    <w:rsid w:val="00455B71"/>
    <w:rsid w:val="004D5620"/>
    <w:rsid w:val="00520EDF"/>
    <w:rsid w:val="00530927"/>
    <w:rsid w:val="00536FE5"/>
    <w:rsid w:val="00570453"/>
    <w:rsid w:val="00580F1F"/>
    <w:rsid w:val="00592E91"/>
    <w:rsid w:val="00605D3B"/>
    <w:rsid w:val="00630DC9"/>
    <w:rsid w:val="006E2862"/>
    <w:rsid w:val="006E3410"/>
    <w:rsid w:val="006F283E"/>
    <w:rsid w:val="00712913"/>
    <w:rsid w:val="00713459"/>
    <w:rsid w:val="00715780"/>
    <w:rsid w:val="00753B22"/>
    <w:rsid w:val="0076030B"/>
    <w:rsid w:val="007A4665"/>
    <w:rsid w:val="007D587F"/>
    <w:rsid w:val="007F5260"/>
    <w:rsid w:val="00816CCC"/>
    <w:rsid w:val="00840EB2"/>
    <w:rsid w:val="008B2048"/>
    <w:rsid w:val="008E546E"/>
    <w:rsid w:val="00902CCE"/>
    <w:rsid w:val="00904F80"/>
    <w:rsid w:val="00963662"/>
    <w:rsid w:val="00974C7D"/>
    <w:rsid w:val="0097563B"/>
    <w:rsid w:val="009836C5"/>
    <w:rsid w:val="00983F90"/>
    <w:rsid w:val="00996F6A"/>
    <w:rsid w:val="009B2BB3"/>
    <w:rsid w:val="009C10D2"/>
    <w:rsid w:val="009F71E3"/>
    <w:rsid w:val="00A056FE"/>
    <w:rsid w:val="00A10568"/>
    <w:rsid w:val="00A25FBE"/>
    <w:rsid w:val="00A32CE6"/>
    <w:rsid w:val="00A60FBB"/>
    <w:rsid w:val="00A80800"/>
    <w:rsid w:val="00AE655D"/>
    <w:rsid w:val="00AE7621"/>
    <w:rsid w:val="00B10866"/>
    <w:rsid w:val="00B13618"/>
    <w:rsid w:val="00B4145E"/>
    <w:rsid w:val="00B756FB"/>
    <w:rsid w:val="00B81D6E"/>
    <w:rsid w:val="00BA63D2"/>
    <w:rsid w:val="00BA7CA6"/>
    <w:rsid w:val="00BC30BE"/>
    <w:rsid w:val="00BF384F"/>
    <w:rsid w:val="00BF3CD0"/>
    <w:rsid w:val="00C07333"/>
    <w:rsid w:val="00C611D6"/>
    <w:rsid w:val="00C648BB"/>
    <w:rsid w:val="00C96A70"/>
    <w:rsid w:val="00CA25A2"/>
    <w:rsid w:val="00CC07FA"/>
    <w:rsid w:val="00CC2FCD"/>
    <w:rsid w:val="00CE6150"/>
    <w:rsid w:val="00D4784D"/>
    <w:rsid w:val="00D861CF"/>
    <w:rsid w:val="00DD275E"/>
    <w:rsid w:val="00E16E9C"/>
    <w:rsid w:val="00E43EB9"/>
    <w:rsid w:val="00E73599"/>
    <w:rsid w:val="00EA0A32"/>
    <w:rsid w:val="00EF32DC"/>
    <w:rsid w:val="00F20B18"/>
    <w:rsid w:val="00F65FE6"/>
    <w:rsid w:val="00FB4FB2"/>
    <w:rsid w:val="00FC636A"/>
    <w:rsid w:val="00FC6855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8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662"/>
    <w:pPr>
      <w:spacing w:after="59" w:line="250" w:lineRule="auto"/>
      <w:ind w:left="10" w:right="982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04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6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C47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04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0FD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662"/>
    <w:pPr>
      <w:spacing w:after="59" w:line="250" w:lineRule="auto"/>
      <w:ind w:left="10" w:right="982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04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6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C47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04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0FD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bqgq2da" TargetMode="External"/><Relationship Id="rId13" Type="http://schemas.openxmlformats.org/officeDocument/2006/relationships/hyperlink" Target="https://sip.legalis.pl/document-view.seam?documentId=mfrxilrtga2tqmbxguzda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obqgq2da" TargetMode="External"/><Relationship Id="rId12" Type="http://schemas.openxmlformats.org/officeDocument/2006/relationships/hyperlink" Target="https://sip.legalis.pl/document-view.seam?documentId=mfrxilrtgiydqnjugq2t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iydqnjugq2t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a2tqmbxguzda" TargetMode="External"/><Relationship Id="rId10" Type="http://schemas.openxmlformats.org/officeDocument/2006/relationships/hyperlink" Target="https://sip.legalis.pl/document-view.seam?documentId=mfrxilrtgiydqnjugq2t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eobqgq2da" TargetMode="External"/><Relationship Id="rId14" Type="http://schemas.openxmlformats.org/officeDocument/2006/relationships/hyperlink" Target="https://sip.legalis.pl/document-view.seam?documentId=mfrxilrtga2tqmbxguz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A1A1-AF6B-4BD2-8E3F-8F9279C5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4703</Words>
  <Characters>28222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Fugiel</dc:creator>
  <cp:lastModifiedBy>Komputer</cp:lastModifiedBy>
  <cp:revision>2</cp:revision>
  <cp:lastPrinted>2020-04-01T10:40:00Z</cp:lastPrinted>
  <dcterms:created xsi:type="dcterms:W3CDTF">2020-04-22T12:26:00Z</dcterms:created>
  <dcterms:modified xsi:type="dcterms:W3CDTF">2020-04-22T12:26:00Z</dcterms:modified>
</cp:coreProperties>
</file>