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A52C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A52CD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B877C4" w14:textId="03DAD915" w:rsidR="002A52CD" w:rsidRPr="00965632" w:rsidRDefault="002A52CD" w:rsidP="002A52C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18"/>
          <w:szCs w:val="18"/>
          <w:lang w:bidi="en-US"/>
        </w:rPr>
      </w:pPr>
      <w:r w:rsidRPr="00965632">
        <w:rPr>
          <w:rFonts w:ascii="Calibri" w:eastAsia="Calibri" w:hAnsi="Calibri" w:cs="Calibri"/>
          <w:b/>
          <w:sz w:val="18"/>
          <w:szCs w:val="18"/>
          <w:lang w:bidi="en-US"/>
        </w:rPr>
        <w:t xml:space="preserve">Nr sprawy </w:t>
      </w:r>
      <w:r w:rsidR="00786CB0" w:rsidRPr="00786CB0">
        <w:rPr>
          <w:rFonts w:ascii="Calibri" w:hAnsi="Calibri"/>
          <w:b/>
          <w:sz w:val="20"/>
        </w:rPr>
        <w:t>D25M/251/N/3</w:t>
      </w:r>
      <w:r w:rsidR="006E5AE4">
        <w:rPr>
          <w:rFonts w:ascii="Calibri" w:hAnsi="Calibri"/>
          <w:b/>
          <w:sz w:val="20"/>
        </w:rPr>
        <w:t>6-7</w:t>
      </w:r>
      <w:r w:rsidR="00786CB0" w:rsidRPr="00786CB0">
        <w:rPr>
          <w:rFonts w:ascii="Calibri" w:hAnsi="Calibri"/>
          <w:b/>
          <w:sz w:val="20"/>
        </w:rPr>
        <w:t>0rj/24</w:t>
      </w:r>
    </w:p>
    <w:p w14:paraId="1AD767AE" w14:textId="71DDB518" w:rsidR="002A52CD" w:rsidRPr="00115118" w:rsidRDefault="002A52CD" w:rsidP="002A52CD">
      <w:pPr>
        <w:spacing w:after="0" w:line="240" w:lineRule="auto"/>
        <w:contextualSpacing/>
        <w:jc w:val="right"/>
        <w:rPr>
          <w:rFonts w:ascii="Calibri" w:eastAsia="Calibri" w:hAnsi="Calibri" w:cs="Calibri"/>
          <w:sz w:val="18"/>
          <w:szCs w:val="18"/>
        </w:rPr>
      </w:pPr>
      <w:r w:rsidRPr="00115118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Gdynia, dnia </w:t>
      </w:r>
      <w:r w:rsidR="00C913CD">
        <w:rPr>
          <w:rFonts w:ascii="Calibri" w:eastAsia="Calibri" w:hAnsi="Calibri" w:cs="Calibri"/>
          <w:sz w:val="18"/>
          <w:szCs w:val="18"/>
        </w:rPr>
        <w:t>13.11.</w:t>
      </w:r>
      <w:r w:rsidRPr="00115118">
        <w:rPr>
          <w:rFonts w:ascii="Calibri" w:eastAsia="Calibri" w:hAnsi="Calibri" w:cs="Calibri"/>
          <w:sz w:val="18"/>
          <w:szCs w:val="18"/>
        </w:rPr>
        <w:t>202</w:t>
      </w:r>
      <w:r w:rsidR="008639ED" w:rsidRPr="00115118">
        <w:rPr>
          <w:rFonts w:ascii="Calibri" w:eastAsia="Calibri" w:hAnsi="Calibri" w:cs="Calibri"/>
          <w:sz w:val="18"/>
          <w:szCs w:val="18"/>
        </w:rPr>
        <w:t>4</w:t>
      </w:r>
      <w:r w:rsidR="003930E3" w:rsidRPr="00115118">
        <w:rPr>
          <w:rFonts w:ascii="Calibri" w:eastAsia="Calibri" w:hAnsi="Calibri" w:cs="Calibri"/>
          <w:sz w:val="18"/>
          <w:szCs w:val="18"/>
        </w:rPr>
        <w:t xml:space="preserve"> </w:t>
      </w:r>
      <w:r w:rsidRPr="00115118">
        <w:rPr>
          <w:rFonts w:ascii="Calibri" w:eastAsia="Calibri" w:hAnsi="Calibri" w:cs="Calibri"/>
          <w:sz w:val="18"/>
          <w:szCs w:val="18"/>
        </w:rPr>
        <w:t>r.</w:t>
      </w:r>
    </w:p>
    <w:p w14:paraId="4BBDC5C0" w14:textId="77777777" w:rsidR="00264666" w:rsidRPr="00115118" w:rsidRDefault="00264666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14:paraId="37EC665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 xml:space="preserve">Wykonawcy </w:t>
      </w:r>
    </w:p>
    <w:p w14:paraId="031FA8CC" w14:textId="771A2998" w:rsidR="002A52CD" w:rsidRPr="00A81EB1" w:rsidRDefault="006E5AE4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>
        <w:rPr>
          <w:rFonts w:ascii="Calibri" w:hAnsi="Calibri" w:cs="Calibri"/>
          <w:b/>
          <w:lang w:bidi="en-US"/>
        </w:rPr>
        <w:t>ubiegający się o zamówienie</w:t>
      </w:r>
    </w:p>
    <w:p w14:paraId="71D1BA12" w14:textId="4A582AF8" w:rsidR="002A52CD" w:rsidRDefault="002A52CD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241932F" w14:textId="77777777" w:rsidR="00FE40E1" w:rsidRPr="00A81EB1" w:rsidRDefault="00FE40E1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5DC42DF" w14:textId="7DF15FD2" w:rsidR="002A52CD" w:rsidRPr="00175BCB" w:rsidRDefault="002A52CD" w:rsidP="000C0692">
      <w:pPr>
        <w:spacing w:after="0" w:line="240" w:lineRule="auto"/>
        <w:rPr>
          <w:rFonts w:ascii="Calibri" w:hAnsi="Calibri" w:cs="Calibri"/>
          <w:b/>
          <w:sz w:val="20"/>
          <w:szCs w:val="20"/>
          <w:lang w:bidi="en-US"/>
        </w:rPr>
      </w:pPr>
      <w:r w:rsidRPr="0056409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r w:rsidR="006E5AE4" w:rsidRPr="006E5AE4">
        <w:rPr>
          <w:rFonts w:ascii="Calibri" w:hAnsi="Calibri" w:cs="Calibri"/>
          <w:b/>
          <w:sz w:val="20"/>
          <w:szCs w:val="20"/>
          <w:lang w:bidi="en-US"/>
        </w:rPr>
        <w:t>Sukcesywne dostawy wyrobów</w:t>
      </w:r>
      <w:r w:rsidR="000C0692">
        <w:rPr>
          <w:rFonts w:ascii="Calibri" w:hAnsi="Calibri" w:cs="Calibri"/>
          <w:b/>
          <w:sz w:val="20"/>
          <w:szCs w:val="20"/>
          <w:lang w:bidi="en-US"/>
        </w:rPr>
        <w:t xml:space="preserve"> </w:t>
      </w:r>
      <w:r w:rsidR="006E5AE4" w:rsidRPr="006E5AE4">
        <w:rPr>
          <w:rFonts w:ascii="Calibri" w:hAnsi="Calibri" w:cs="Calibri"/>
          <w:b/>
          <w:sz w:val="20"/>
          <w:szCs w:val="20"/>
          <w:lang w:bidi="en-US"/>
        </w:rPr>
        <w:t>medycznych dla potrzeb Oddziału Chirurgii Naczyniowej w Szpitalu Św.</w:t>
      </w:r>
      <w:r w:rsidR="000C0692">
        <w:rPr>
          <w:rFonts w:ascii="Calibri" w:hAnsi="Calibri" w:cs="Calibri"/>
          <w:b/>
          <w:sz w:val="20"/>
          <w:szCs w:val="20"/>
          <w:lang w:bidi="en-US"/>
        </w:rPr>
        <w:t xml:space="preserve"> </w:t>
      </w:r>
      <w:r w:rsidR="006E5AE4" w:rsidRPr="006E5AE4">
        <w:rPr>
          <w:rFonts w:ascii="Calibri" w:hAnsi="Calibri" w:cs="Calibri"/>
          <w:b/>
          <w:sz w:val="20"/>
          <w:szCs w:val="20"/>
          <w:lang w:bidi="en-US"/>
        </w:rPr>
        <w:t>Wincentego a Paulo w Gdyni</w:t>
      </w:r>
    </w:p>
    <w:p w14:paraId="3DFE2214" w14:textId="77777777" w:rsidR="002A52CD" w:rsidRPr="00A81EB1" w:rsidRDefault="002A52CD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34E8A7C6" w14:textId="630675EC" w:rsidR="00C20A3C" w:rsidRPr="00076961" w:rsidRDefault="00C20A3C" w:rsidP="006B736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220" w:hanging="284"/>
        <w:jc w:val="both"/>
        <w:rPr>
          <w:rFonts w:ascii="Calibri" w:hAnsi="Calibri" w:cs="Calibri"/>
          <w:sz w:val="20"/>
          <w:szCs w:val="20"/>
          <w:lang w:bidi="en-US"/>
        </w:rPr>
      </w:pPr>
      <w:r w:rsidRPr="00EF73E4">
        <w:rPr>
          <w:rFonts w:cs="Calibri"/>
          <w:sz w:val="20"/>
          <w:szCs w:val="20"/>
          <w:lang w:bidi="en-US"/>
        </w:rPr>
        <w:t xml:space="preserve">Zamawiający - Szpitale Pomorskie Sp. z o. o. z siedzibą w Gdyni, na </w:t>
      </w:r>
      <w:r w:rsidRPr="00124F72">
        <w:rPr>
          <w:rFonts w:cs="Calibri"/>
          <w:sz w:val="20"/>
          <w:szCs w:val="20"/>
          <w:lang w:bidi="en-US"/>
        </w:rPr>
        <w:t>podstawie art</w:t>
      </w:r>
      <w:r w:rsidRPr="00C913CD">
        <w:rPr>
          <w:rFonts w:cs="Calibri"/>
          <w:sz w:val="20"/>
          <w:szCs w:val="20"/>
          <w:lang w:bidi="en-US"/>
        </w:rPr>
        <w:t>. 135 ust. 2 ustawy</w:t>
      </w:r>
      <w:r w:rsidRPr="00C913CD">
        <w:rPr>
          <w:rFonts w:cs="Calibri"/>
          <w:sz w:val="20"/>
          <w:szCs w:val="20"/>
          <w:lang w:eastAsia="ar-SA"/>
        </w:rPr>
        <w:t xml:space="preserve"> z dnia </w:t>
      </w:r>
      <w:r w:rsidRPr="00076961">
        <w:rPr>
          <w:rFonts w:cs="Calibri"/>
          <w:sz w:val="20"/>
          <w:szCs w:val="20"/>
          <w:lang w:eastAsia="ar-SA"/>
        </w:rPr>
        <w:t>11 września 2019 r. Prawo zamówień publicznych (Dz. U. z 202</w:t>
      </w:r>
      <w:r w:rsidR="00403C8C">
        <w:rPr>
          <w:rFonts w:cs="Calibri"/>
          <w:sz w:val="20"/>
          <w:szCs w:val="20"/>
          <w:lang w:eastAsia="ar-SA"/>
        </w:rPr>
        <w:t>4</w:t>
      </w:r>
      <w:r w:rsidRPr="00076961">
        <w:rPr>
          <w:rFonts w:cs="Calibri"/>
          <w:sz w:val="20"/>
          <w:szCs w:val="20"/>
          <w:lang w:eastAsia="ar-SA"/>
        </w:rPr>
        <w:t xml:space="preserve"> r. poz. </w:t>
      </w:r>
      <w:r w:rsidR="00EA2035" w:rsidRPr="00076961">
        <w:rPr>
          <w:rFonts w:cs="Calibri"/>
          <w:sz w:val="20"/>
          <w:szCs w:val="20"/>
          <w:lang w:eastAsia="ar-SA"/>
        </w:rPr>
        <w:t>1</w:t>
      </w:r>
      <w:r w:rsidR="00403C8C">
        <w:rPr>
          <w:rFonts w:cs="Calibri"/>
          <w:sz w:val="20"/>
          <w:szCs w:val="20"/>
          <w:lang w:eastAsia="ar-SA"/>
        </w:rPr>
        <w:t>320</w:t>
      </w:r>
      <w:r w:rsidRPr="00076961">
        <w:rPr>
          <w:rFonts w:cs="Calibri"/>
          <w:sz w:val="20"/>
          <w:szCs w:val="20"/>
          <w:lang w:eastAsia="ar-SA"/>
        </w:rPr>
        <w:t xml:space="preserve"> ze zm.), zwaną dalej ustawą </w:t>
      </w:r>
      <w:proofErr w:type="spellStart"/>
      <w:r w:rsidRPr="00076961">
        <w:rPr>
          <w:rFonts w:cs="Calibri"/>
          <w:sz w:val="20"/>
          <w:szCs w:val="20"/>
          <w:lang w:eastAsia="ar-SA"/>
        </w:rPr>
        <w:t>Pzp</w:t>
      </w:r>
      <w:proofErr w:type="spellEnd"/>
      <w:r w:rsidRPr="00076961">
        <w:rPr>
          <w:rFonts w:cs="Calibri"/>
          <w:sz w:val="20"/>
          <w:szCs w:val="20"/>
          <w:lang w:eastAsia="ar-SA"/>
        </w:rPr>
        <w:t xml:space="preserve">, </w:t>
      </w:r>
      <w:r w:rsidRPr="00076961">
        <w:rPr>
          <w:rFonts w:cs="Calibri"/>
          <w:sz w:val="20"/>
          <w:szCs w:val="20"/>
          <w:lang w:bidi="en-US"/>
        </w:rPr>
        <w:t>udziela następujących odpowiedzi na pytania Wykonawców:</w:t>
      </w:r>
    </w:p>
    <w:p w14:paraId="2C4D1913" w14:textId="14E72EBD" w:rsidR="00C20A3C" w:rsidRPr="00076961" w:rsidRDefault="00C20A3C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5C8F75DF" w14:textId="0EDFC378" w:rsidR="00403C8C" w:rsidRPr="00990CAF" w:rsidRDefault="00C20A3C" w:rsidP="00403C8C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 – dotyczy</w:t>
      </w:r>
      <w:r w:rsidR="004C302C" w:rsidRPr="00990CAF">
        <w:rPr>
          <w:rFonts w:cs="Calibri"/>
          <w:b/>
          <w:sz w:val="20"/>
          <w:szCs w:val="20"/>
        </w:rPr>
        <w:t xml:space="preserve"> SWZ</w:t>
      </w:r>
    </w:p>
    <w:p w14:paraId="730A6181" w14:textId="77777777" w:rsidR="004C302C" w:rsidRPr="00990CAF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990CAF">
        <w:rPr>
          <w:rFonts w:cs="Calibri"/>
          <w:sz w:val="20"/>
          <w:szCs w:val="20"/>
        </w:rPr>
        <w:t>Czy w pakiecie nr 11 poz.11 Zamawiający wyrazi zgodę na bezpłatne użyczenie pompy?</w:t>
      </w:r>
    </w:p>
    <w:p w14:paraId="704B90A4" w14:textId="77777777" w:rsidR="004C302C" w:rsidRPr="00990CAF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990CAF">
        <w:rPr>
          <w:rFonts w:cs="Calibri"/>
          <w:sz w:val="20"/>
          <w:szCs w:val="20"/>
        </w:rPr>
        <w:t>W przypadku odmowy, czy Zamawiający wyrazi zgodę na wystawienie jednej (zbiorczej) faktury za cały</w:t>
      </w:r>
    </w:p>
    <w:p w14:paraId="7E09AF60" w14:textId="338C6656" w:rsidR="009A03A9" w:rsidRPr="00990CAF" w:rsidRDefault="004C302C" w:rsidP="004C302C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990CAF">
        <w:rPr>
          <w:rFonts w:cs="Calibri"/>
          <w:sz w:val="20"/>
          <w:szCs w:val="20"/>
        </w:rPr>
        <w:t>okres trwania dzierżawy wystawianej po zakończeniu umowy dzierżawy?</w:t>
      </w:r>
    </w:p>
    <w:p w14:paraId="17FD7FF0" w14:textId="103ED1D7" w:rsidR="00D87714" w:rsidRDefault="00C20A3C" w:rsidP="008639E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="00974AE9" w:rsidRPr="00990CAF">
        <w:t xml:space="preserve"> </w:t>
      </w:r>
      <w:r w:rsidR="00974AE9" w:rsidRPr="00990CAF">
        <w:rPr>
          <w:rFonts w:cs="Calibri"/>
          <w:b/>
          <w:color w:val="FF0000"/>
          <w:sz w:val="20"/>
          <w:szCs w:val="20"/>
        </w:rPr>
        <w:t>Zamawiający</w:t>
      </w:r>
      <w:r w:rsidR="00786CB0" w:rsidRPr="00990CAF">
        <w:rPr>
          <w:rFonts w:cs="Calibri"/>
          <w:b/>
          <w:color w:val="FF0000"/>
          <w:sz w:val="20"/>
          <w:szCs w:val="20"/>
        </w:rPr>
        <w:t xml:space="preserve"> </w:t>
      </w:r>
      <w:r w:rsidR="0037605D" w:rsidRPr="00990CAF">
        <w:rPr>
          <w:rFonts w:cs="Calibri"/>
          <w:b/>
          <w:color w:val="FF0000"/>
          <w:sz w:val="20"/>
          <w:szCs w:val="20"/>
        </w:rPr>
        <w:t xml:space="preserve">wyraża zgodę na bezpłatne </w:t>
      </w:r>
      <w:r w:rsidR="00530A0B" w:rsidRPr="00990CAF">
        <w:rPr>
          <w:rFonts w:cs="Calibri"/>
          <w:b/>
          <w:color w:val="FF0000"/>
          <w:sz w:val="20"/>
          <w:szCs w:val="20"/>
        </w:rPr>
        <w:t>u</w:t>
      </w:r>
      <w:r w:rsidR="00530A0B">
        <w:rPr>
          <w:rFonts w:cs="Calibri"/>
          <w:b/>
          <w:color w:val="FF0000"/>
          <w:sz w:val="20"/>
          <w:szCs w:val="20"/>
        </w:rPr>
        <w:t>dostępnienie</w:t>
      </w:r>
      <w:r w:rsidR="0037605D" w:rsidRPr="00990CAF">
        <w:rPr>
          <w:rFonts w:cs="Calibri"/>
          <w:b/>
          <w:color w:val="FF0000"/>
          <w:sz w:val="20"/>
          <w:szCs w:val="20"/>
        </w:rPr>
        <w:t xml:space="preserve"> pompy.</w:t>
      </w:r>
      <w:r w:rsidR="00C913CD" w:rsidRPr="00990CAF">
        <w:rPr>
          <w:rFonts w:cs="Calibri"/>
          <w:b/>
          <w:color w:val="FF0000"/>
          <w:sz w:val="20"/>
          <w:szCs w:val="20"/>
        </w:rPr>
        <w:t xml:space="preserve"> Zamawiający zmienia treść SWZ w tym zakresie poprzez </w:t>
      </w:r>
      <w:r w:rsidR="00990CAF">
        <w:rPr>
          <w:rFonts w:cs="Calibri"/>
          <w:b/>
          <w:color w:val="FF0000"/>
          <w:sz w:val="20"/>
          <w:szCs w:val="20"/>
        </w:rPr>
        <w:t xml:space="preserve">zmianę dzierżawy na bezpłatne </w:t>
      </w:r>
      <w:r w:rsidR="00530A0B">
        <w:rPr>
          <w:rFonts w:cs="Calibri"/>
          <w:b/>
          <w:color w:val="FF0000"/>
          <w:sz w:val="20"/>
          <w:szCs w:val="20"/>
        </w:rPr>
        <w:t>udostępnienie</w:t>
      </w:r>
      <w:r w:rsidR="00DE5152">
        <w:rPr>
          <w:rFonts w:cs="Calibri"/>
          <w:b/>
          <w:color w:val="FF0000"/>
          <w:sz w:val="20"/>
          <w:szCs w:val="20"/>
        </w:rPr>
        <w:t>.</w:t>
      </w:r>
      <w:r w:rsidR="00990CAF">
        <w:rPr>
          <w:rFonts w:cs="Calibri"/>
          <w:b/>
          <w:color w:val="FF0000"/>
          <w:sz w:val="20"/>
          <w:szCs w:val="20"/>
        </w:rPr>
        <w:t xml:space="preserve"> </w:t>
      </w:r>
      <w:r w:rsidR="00DE5152">
        <w:rPr>
          <w:rFonts w:cs="Calibri"/>
          <w:b/>
          <w:color w:val="FF0000"/>
          <w:sz w:val="20"/>
          <w:szCs w:val="20"/>
        </w:rPr>
        <w:t>Zamawiający publikuje zmieniony</w:t>
      </w:r>
      <w:r w:rsidR="00C913CD" w:rsidRPr="00990CAF">
        <w:rPr>
          <w:rFonts w:cs="Calibri"/>
          <w:b/>
          <w:color w:val="FF0000"/>
          <w:sz w:val="20"/>
          <w:szCs w:val="20"/>
        </w:rPr>
        <w:t xml:space="preserve"> </w:t>
      </w:r>
      <w:r w:rsidR="00990CAF">
        <w:rPr>
          <w:rFonts w:cs="Calibri"/>
          <w:b/>
          <w:color w:val="FF0000"/>
          <w:sz w:val="20"/>
          <w:szCs w:val="20"/>
        </w:rPr>
        <w:t>Formularz asortymentowo-cenow</w:t>
      </w:r>
      <w:r w:rsidR="00DE5152">
        <w:rPr>
          <w:rFonts w:cs="Calibri"/>
          <w:b/>
          <w:color w:val="FF0000"/>
          <w:sz w:val="20"/>
          <w:szCs w:val="20"/>
        </w:rPr>
        <w:t>y.</w:t>
      </w:r>
    </w:p>
    <w:p w14:paraId="5EA96A23" w14:textId="3F924583" w:rsidR="0075268E" w:rsidRDefault="0075268E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27A7E425" w14:textId="10C1029F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SWZ, zadanie 6</w:t>
      </w:r>
    </w:p>
    <w:p w14:paraId="288BBFEF" w14:textId="6D58324D" w:rsidR="004C302C" w:rsidRP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4C302C">
        <w:rPr>
          <w:rFonts w:cs="Calibri"/>
          <w:sz w:val="20"/>
          <w:szCs w:val="20"/>
        </w:rPr>
        <w:t xml:space="preserve">Czy cewniki do </w:t>
      </w:r>
      <w:proofErr w:type="spellStart"/>
      <w:r w:rsidRPr="004C302C">
        <w:rPr>
          <w:rFonts w:cs="Calibri"/>
          <w:sz w:val="20"/>
          <w:szCs w:val="20"/>
        </w:rPr>
        <w:t>embolektomii</w:t>
      </w:r>
      <w:proofErr w:type="spellEnd"/>
      <w:r w:rsidRPr="004C302C">
        <w:rPr>
          <w:rFonts w:cs="Calibri"/>
          <w:sz w:val="20"/>
          <w:szCs w:val="20"/>
        </w:rPr>
        <w:t xml:space="preserve"> powinny być wyposażone w strzykawkę </w:t>
      </w:r>
      <w:proofErr w:type="spellStart"/>
      <w:r w:rsidRPr="004C302C">
        <w:rPr>
          <w:rFonts w:cs="Calibri"/>
          <w:sz w:val="20"/>
          <w:szCs w:val="20"/>
        </w:rPr>
        <w:t>luer</w:t>
      </w:r>
      <w:proofErr w:type="spellEnd"/>
      <w:r w:rsidRPr="004C302C">
        <w:rPr>
          <w:rFonts w:cs="Calibri"/>
          <w:sz w:val="20"/>
          <w:szCs w:val="20"/>
        </w:rPr>
        <w:t>-lock</w:t>
      </w:r>
      <w:r>
        <w:rPr>
          <w:rFonts w:cs="Calibri"/>
          <w:sz w:val="20"/>
          <w:szCs w:val="20"/>
        </w:rPr>
        <w:t xml:space="preserve">, </w:t>
      </w:r>
      <w:r w:rsidRPr="004C302C">
        <w:rPr>
          <w:rFonts w:cs="Calibri"/>
          <w:sz w:val="20"/>
          <w:szCs w:val="20"/>
        </w:rPr>
        <w:t>zapewniającej szczelność</w:t>
      </w:r>
      <w:r>
        <w:rPr>
          <w:rFonts w:cs="Calibri"/>
          <w:sz w:val="20"/>
          <w:szCs w:val="20"/>
        </w:rPr>
        <w:t xml:space="preserve"> </w:t>
      </w:r>
      <w:r w:rsidRPr="004C302C">
        <w:rPr>
          <w:rFonts w:cs="Calibri"/>
          <w:sz w:val="20"/>
          <w:szCs w:val="20"/>
        </w:rPr>
        <w:t>połączenia ze złączką cewnika?</w:t>
      </w:r>
    </w:p>
    <w:p w14:paraId="144F0AE5" w14:textId="5B18EB75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9C5C26">
        <w:rPr>
          <w:rFonts w:ascii="Calibri" w:hAnsi="Calibri" w:cs="Calibri"/>
          <w:b/>
          <w:color w:val="FF0000"/>
          <w:sz w:val="20"/>
          <w:szCs w:val="20"/>
        </w:rPr>
        <w:t xml:space="preserve">: </w:t>
      </w:r>
      <w:r w:rsidR="009C5C26" w:rsidRPr="009C5C26">
        <w:rPr>
          <w:rFonts w:ascii="Calibri" w:hAnsi="Calibri" w:cs="Calibri"/>
          <w:b/>
          <w:color w:val="FF0000"/>
          <w:sz w:val="20"/>
          <w:szCs w:val="20"/>
        </w:rPr>
        <w:t>Tak, Z</w:t>
      </w:r>
      <w:r w:rsidRPr="009C5C26">
        <w:rPr>
          <w:rFonts w:ascii="Calibri" w:hAnsi="Calibri" w:cs="Calibri"/>
          <w:b/>
          <w:color w:val="FF0000"/>
          <w:sz w:val="20"/>
          <w:szCs w:val="20"/>
        </w:rPr>
        <w:t>a</w:t>
      </w:r>
      <w:r w:rsidRPr="00974AE9">
        <w:rPr>
          <w:rFonts w:cs="Calibri"/>
          <w:b/>
          <w:color w:val="FF0000"/>
          <w:sz w:val="20"/>
          <w:szCs w:val="20"/>
        </w:rPr>
        <w:t>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9C5C26">
        <w:rPr>
          <w:rFonts w:cs="Calibri"/>
          <w:b/>
          <w:color w:val="FF0000"/>
          <w:sz w:val="20"/>
          <w:szCs w:val="20"/>
        </w:rPr>
        <w:t>wymaga.</w:t>
      </w:r>
    </w:p>
    <w:p w14:paraId="171FED77" w14:textId="18E6554A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F323BA4" w14:textId="4D117728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3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SWZ,</w:t>
      </w:r>
      <w:r w:rsidRPr="004C302C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zadanie 6</w:t>
      </w:r>
    </w:p>
    <w:p w14:paraId="45270D6C" w14:textId="0E485EE3" w:rsidR="004C302C" w:rsidRP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4C302C">
        <w:rPr>
          <w:rFonts w:cs="Calibri"/>
          <w:sz w:val="20"/>
          <w:szCs w:val="20"/>
        </w:rPr>
        <w:t xml:space="preserve">Czy w końcu dystalnym cewnika powinien być znacznik widoczny w </w:t>
      </w:r>
      <w:proofErr w:type="spellStart"/>
      <w:r w:rsidRPr="004C302C">
        <w:rPr>
          <w:rFonts w:cs="Calibri"/>
          <w:sz w:val="20"/>
          <w:szCs w:val="20"/>
        </w:rPr>
        <w:t>skopii</w:t>
      </w:r>
      <w:proofErr w:type="spellEnd"/>
      <w:r w:rsidRPr="004C302C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</w:t>
      </w:r>
      <w:r w:rsidRPr="004C302C">
        <w:rPr>
          <w:rFonts w:cs="Calibri"/>
          <w:sz w:val="20"/>
          <w:szCs w:val="20"/>
        </w:rPr>
        <w:t>ułatwiający lokalizację położenia</w:t>
      </w:r>
      <w:r>
        <w:rPr>
          <w:rFonts w:cs="Calibri"/>
          <w:sz w:val="20"/>
          <w:szCs w:val="20"/>
        </w:rPr>
        <w:t xml:space="preserve"> </w:t>
      </w:r>
      <w:r w:rsidRPr="004C302C">
        <w:rPr>
          <w:rFonts w:cs="Calibri"/>
          <w:sz w:val="20"/>
          <w:szCs w:val="20"/>
        </w:rPr>
        <w:t>balonu?</w:t>
      </w:r>
    </w:p>
    <w:p w14:paraId="063AB20B" w14:textId="6323AA8D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="009C5C26" w:rsidRPr="009C5C26">
        <w:rPr>
          <w:rFonts w:ascii="Calibri" w:hAnsi="Calibri" w:cs="Calibri"/>
          <w:b/>
          <w:color w:val="FF0000"/>
          <w:sz w:val="20"/>
          <w:szCs w:val="20"/>
        </w:rPr>
        <w:t>Tak, Za</w:t>
      </w:r>
      <w:r w:rsidR="009C5C26" w:rsidRPr="00974AE9">
        <w:rPr>
          <w:rFonts w:cs="Calibri"/>
          <w:b/>
          <w:color w:val="FF0000"/>
          <w:sz w:val="20"/>
          <w:szCs w:val="20"/>
        </w:rPr>
        <w:t>mawiający</w:t>
      </w:r>
      <w:r w:rsidR="009C5C26">
        <w:rPr>
          <w:rFonts w:cs="Calibri"/>
          <w:b/>
          <w:color w:val="FF0000"/>
          <w:sz w:val="20"/>
          <w:szCs w:val="20"/>
        </w:rPr>
        <w:t xml:space="preserve"> wymaga.</w:t>
      </w:r>
    </w:p>
    <w:p w14:paraId="14CD0041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78F7031" w14:textId="3215244E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SWZ,</w:t>
      </w:r>
      <w:r w:rsidRPr="004C302C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zadanie 6</w:t>
      </w:r>
    </w:p>
    <w:p w14:paraId="74CFD294" w14:textId="05983E44" w:rsidR="004C302C" w:rsidRP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4C302C">
        <w:rPr>
          <w:rFonts w:cs="Calibri"/>
          <w:sz w:val="20"/>
          <w:szCs w:val="20"/>
        </w:rPr>
        <w:t xml:space="preserve">Czy cewniki do </w:t>
      </w:r>
      <w:proofErr w:type="spellStart"/>
      <w:r w:rsidRPr="004C302C">
        <w:rPr>
          <w:rFonts w:cs="Calibri"/>
          <w:sz w:val="20"/>
          <w:szCs w:val="20"/>
        </w:rPr>
        <w:t>embolektomii</w:t>
      </w:r>
      <w:proofErr w:type="spellEnd"/>
      <w:r w:rsidRPr="004C302C">
        <w:rPr>
          <w:rFonts w:cs="Calibri"/>
          <w:sz w:val="20"/>
          <w:szCs w:val="20"/>
        </w:rPr>
        <w:t xml:space="preserve"> powinny być pakowane w sztywną tubę z</w:t>
      </w:r>
      <w:r>
        <w:rPr>
          <w:rFonts w:cs="Calibri"/>
          <w:sz w:val="20"/>
          <w:szCs w:val="20"/>
        </w:rPr>
        <w:t xml:space="preserve"> </w:t>
      </w:r>
      <w:r w:rsidRPr="004C302C">
        <w:rPr>
          <w:rFonts w:cs="Calibri"/>
          <w:sz w:val="20"/>
          <w:szCs w:val="20"/>
        </w:rPr>
        <w:t>kielichowatym rozwarciem, chroniącą wyrób przed uszkodzeniem mechanicznym</w:t>
      </w:r>
      <w:r>
        <w:rPr>
          <w:rFonts w:cs="Calibri"/>
          <w:sz w:val="20"/>
          <w:szCs w:val="20"/>
        </w:rPr>
        <w:t xml:space="preserve"> </w:t>
      </w:r>
      <w:r w:rsidRPr="004C302C">
        <w:rPr>
          <w:rFonts w:cs="Calibri"/>
          <w:sz w:val="20"/>
          <w:szCs w:val="20"/>
        </w:rPr>
        <w:t>podczas transportu i magazynowania?</w:t>
      </w:r>
    </w:p>
    <w:p w14:paraId="63CE5C3E" w14:textId="2DE85797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9C5C26">
        <w:rPr>
          <w:rFonts w:cs="Calibri"/>
          <w:b/>
          <w:color w:val="FF0000"/>
          <w:sz w:val="20"/>
          <w:szCs w:val="20"/>
        </w:rPr>
        <w:t>nie wymaga.</w:t>
      </w:r>
    </w:p>
    <w:p w14:paraId="7EB5A6B0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9C8AAEC" w14:textId="7AC512F5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5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6B5C17">
        <w:rPr>
          <w:rFonts w:cs="Calibri"/>
          <w:b/>
          <w:sz w:val="20"/>
          <w:szCs w:val="20"/>
        </w:rPr>
        <w:t>, zadanie 26</w:t>
      </w:r>
    </w:p>
    <w:p w14:paraId="3627B9C5" w14:textId="5230C773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 xml:space="preserve">Czy Zamawiający w zadaniu 26 poz. 1 dopuści do postępowania cewnik </w:t>
      </w:r>
      <w:proofErr w:type="spellStart"/>
      <w:r w:rsidRPr="006B5C17">
        <w:rPr>
          <w:rFonts w:cs="Calibri"/>
          <w:sz w:val="20"/>
          <w:szCs w:val="20"/>
        </w:rPr>
        <w:t>dwuświatłowy</w:t>
      </w:r>
      <w:proofErr w:type="spellEnd"/>
      <w:r w:rsidRPr="006B5C17">
        <w:rPr>
          <w:rFonts w:cs="Calibri"/>
          <w:sz w:val="20"/>
          <w:szCs w:val="20"/>
        </w:rPr>
        <w:t xml:space="preserve"> długoterminowy</w:t>
      </w:r>
    </w:p>
    <w:p w14:paraId="2D0E88A5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 xml:space="preserve">poliuretanowy </w:t>
      </w:r>
      <w:proofErr w:type="spellStart"/>
      <w:r w:rsidRPr="006B5C17">
        <w:rPr>
          <w:rFonts w:cs="Calibri"/>
          <w:sz w:val="20"/>
          <w:szCs w:val="20"/>
        </w:rPr>
        <w:t>Smooth</w:t>
      </w:r>
      <w:proofErr w:type="spellEnd"/>
      <w:r w:rsidRPr="006B5C17">
        <w:rPr>
          <w:rFonts w:cs="Calibri"/>
          <w:sz w:val="20"/>
          <w:szCs w:val="20"/>
        </w:rPr>
        <w:t xml:space="preserve"> </w:t>
      </w:r>
      <w:proofErr w:type="spellStart"/>
      <w:r w:rsidRPr="006B5C17">
        <w:rPr>
          <w:rFonts w:cs="Calibri"/>
          <w:sz w:val="20"/>
          <w:szCs w:val="20"/>
        </w:rPr>
        <w:t>Flow</w:t>
      </w:r>
      <w:proofErr w:type="spellEnd"/>
      <w:r w:rsidRPr="006B5C17">
        <w:rPr>
          <w:rFonts w:cs="Calibri"/>
          <w:sz w:val="20"/>
          <w:szCs w:val="20"/>
        </w:rPr>
        <w:t xml:space="preserve"> do implantacji metodą </w:t>
      </w:r>
      <w:proofErr w:type="spellStart"/>
      <w:r w:rsidRPr="006B5C17">
        <w:rPr>
          <w:rFonts w:cs="Calibri"/>
          <w:sz w:val="20"/>
          <w:szCs w:val="20"/>
        </w:rPr>
        <w:t>Anterograde</w:t>
      </w:r>
      <w:proofErr w:type="spellEnd"/>
      <w:r w:rsidRPr="006B5C17">
        <w:rPr>
          <w:rFonts w:cs="Calibri"/>
          <w:sz w:val="20"/>
          <w:szCs w:val="20"/>
        </w:rPr>
        <w:t xml:space="preserve"> bez otworów bocznych z opatentowaną</w:t>
      </w:r>
    </w:p>
    <w:p w14:paraId="475231CC" w14:textId="72323EED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konstrukcją końcówki, która umożliwia proste i precyzyjne umiejscowienie końcówki w prawym</w:t>
      </w:r>
      <w:r>
        <w:rPr>
          <w:rFonts w:cs="Calibri"/>
          <w:sz w:val="20"/>
          <w:szCs w:val="20"/>
        </w:rPr>
        <w:t xml:space="preserve"> </w:t>
      </w:r>
      <w:r w:rsidRPr="006B5C17">
        <w:rPr>
          <w:rFonts w:cs="Calibri"/>
          <w:sz w:val="20"/>
          <w:szCs w:val="20"/>
        </w:rPr>
        <w:t>przedsionku, o stopniu recyrkulacji poniżej 1%, średnica 15,5 FR</w:t>
      </w:r>
      <w:r>
        <w:rPr>
          <w:rFonts w:cs="Calibri"/>
          <w:sz w:val="20"/>
          <w:szCs w:val="20"/>
        </w:rPr>
        <w:t xml:space="preserve"> </w:t>
      </w:r>
      <w:r w:rsidRPr="006B5C17">
        <w:rPr>
          <w:rFonts w:cs="Calibri"/>
          <w:sz w:val="20"/>
          <w:szCs w:val="20"/>
        </w:rPr>
        <w:t>o długościach</w:t>
      </w:r>
      <w:r>
        <w:rPr>
          <w:rFonts w:cs="Calibri"/>
          <w:sz w:val="20"/>
          <w:szCs w:val="20"/>
        </w:rPr>
        <w:t>:</w:t>
      </w:r>
    </w:p>
    <w:p w14:paraId="374D3AAC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- końcówka mankiet 19 cm, końcówka nasadka 23 cm, długość całkowita 36 cm</w:t>
      </w:r>
    </w:p>
    <w:p w14:paraId="28D0B0FA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- końcówka mankiet 23 cm, końcówka nasadka 27 cm, długość całkowita 40 cm</w:t>
      </w:r>
    </w:p>
    <w:p w14:paraId="69222E26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- końcówka mankiet 28 cm, końcówka nasadka 32 cm, długość całkowita 45 cm</w:t>
      </w:r>
    </w:p>
    <w:p w14:paraId="5F516502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- końcówka mankiet 33 cm, końcówka nasadka 37 cm, długość całkowita 50 cm</w:t>
      </w:r>
    </w:p>
    <w:p w14:paraId="509CEB92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Charakterystyka zestawu:</w:t>
      </w:r>
    </w:p>
    <w:p w14:paraId="2F0624D2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 xml:space="preserve">- </w:t>
      </w:r>
      <w:proofErr w:type="spellStart"/>
      <w:r w:rsidRPr="006B5C17">
        <w:rPr>
          <w:rFonts w:cs="Calibri"/>
          <w:sz w:val="20"/>
          <w:szCs w:val="20"/>
        </w:rPr>
        <w:t>radiocieniujący</w:t>
      </w:r>
      <w:proofErr w:type="spellEnd"/>
      <w:r w:rsidRPr="006B5C17">
        <w:rPr>
          <w:rFonts w:cs="Calibri"/>
          <w:sz w:val="20"/>
          <w:szCs w:val="20"/>
        </w:rPr>
        <w:t xml:space="preserve"> cewnik</w:t>
      </w:r>
    </w:p>
    <w:p w14:paraId="19BF4B88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- silikonowe ramiona</w:t>
      </w:r>
    </w:p>
    <w:p w14:paraId="5AC15F92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- złącze typu PEEK odporne na ekstremalne obciążenia chemiczne i mechaniczne</w:t>
      </w:r>
    </w:p>
    <w:p w14:paraId="477C4299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- zacisk na cewnik ze skrzydełkami do mocowania na skórze</w:t>
      </w:r>
    </w:p>
    <w:p w14:paraId="0513CA44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- wskaźniki wypełnienia, rozmiar i długość</w:t>
      </w:r>
    </w:p>
    <w:p w14:paraId="63434EA5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lastRenderedPageBreak/>
        <w:t>- kompatybilny z MRI</w:t>
      </w:r>
    </w:p>
    <w:p w14:paraId="282CF5C5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- odporna na odkształcenia prowadnica „J” z wysoką zawartością tytanu zapewniająca wyjątkowo wysoką</w:t>
      </w:r>
    </w:p>
    <w:p w14:paraId="5FDD5AA2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elastyczność i odporność na odkształcenia , dodatkowy komfort zapewnia powłoka z PTFE, która</w:t>
      </w:r>
    </w:p>
    <w:p w14:paraId="49EAF169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gwarantuje gładką powierzchnię i najwyższy poślizg</w:t>
      </w:r>
    </w:p>
    <w:p w14:paraId="553C2CF3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- zacisk cewnika ze skrzydełkami do mocowania na skórze</w:t>
      </w:r>
    </w:p>
    <w:p w14:paraId="00953E06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- igła wprowadzająca 18G</w:t>
      </w:r>
    </w:p>
    <w:p w14:paraId="78791430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- Trokar</w:t>
      </w:r>
    </w:p>
    <w:p w14:paraId="5808757D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- rozszerzadło 12 Fr</w:t>
      </w:r>
    </w:p>
    <w:p w14:paraId="5790321F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 xml:space="preserve">- rozszerzadło 16 Fr z </w:t>
      </w:r>
      <w:proofErr w:type="spellStart"/>
      <w:r w:rsidRPr="006B5C17">
        <w:rPr>
          <w:rFonts w:cs="Calibri"/>
          <w:sz w:val="20"/>
          <w:szCs w:val="20"/>
        </w:rPr>
        <w:t>rozrywalną</w:t>
      </w:r>
      <w:proofErr w:type="spellEnd"/>
      <w:r w:rsidRPr="006B5C17">
        <w:rPr>
          <w:rFonts w:cs="Calibri"/>
          <w:sz w:val="20"/>
          <w:szCs w:val="20"/>
        </w:rPr>
        <w:t xml:space="preserve"> koszulką</w:t>
      </w:r>
    </w:p>
    <w:p w14:paraId="51DFB6D0" w14:textId="77777777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 xml:space="preserve">- nasadki iniekcyjne </w:t>
      </w:r>
      <w:proofErr w:type="spellStart"/>
      <w:r w:rsidRPr="006B5C17">
        <w:rPr>
          <w:rFonts w:cs="Calibri"/>
          <w:sz w:val="20"/>
          <w:szCs w:val="20"/>
        </w:rPr>
        <w:t>Luer</w:t>
      </w:r>
      <w:proofErr w:type="spellEnd"/>
      <w:r w:rsidRPr="006B5C17">
        <w:rPr>
          <w:rFonts w:cs="Calibri"/>
          <w:sz w:val="20"/>
          <w:szCs w:val="20"/>
        </w:rPr>
        <w:t xml:space="preserve"> Lock</w:t>
      </w:r>
    </w:p>
    <w:p w14:paraId="57FE11D7" w14:textId="51BA7E1C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053A2A">
        <w:rPr>
          <w:rFonts w:cs="Calibri"/>
          <w:b/>
          <w:color w:val="FF0000"/>
          <w:sz w:val="20"/>
          <w:szCs w:val="20"/>
        </w:rPr>
        <w:t>dopuszcza.</w:t>
      </w:r>
    </w:p>
    <w:p w14:paraId="48FF4996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4B6C93A" w14:textId="03BC7C77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6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0E43BE">
        <w:rPr>
          <w:rFonts w:cs="Calibri"/>
          <w:b/>
          <w:sz w:val="20"/>
          <w:szCs w:val="20"/>
        </w:rPr>
        <w:t>, zadanie 26</w:t>
      </w:r>
    </w:p>
    <w:p w14:paraId="1A87DD16" w14:textId="2BC3FD90" w:rsidR="006B5C17" w:rsidRPr="006B5C17" w:rsidRDefault="006B5C17" w:rsidP="006B5C1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Czy Zamawiający wyrazi zgodę na wydzielenie z zadani</w:t>
      </w:r>
      <w:r w:rsidR="000E43BE">
        <w:rPr>
          <w:rFonts w:cs="Calibri"/>
          <w:sz w:val="20"/>
          <w:szCs w:val="20"/>
        </w:rPr>
        <w:t>u</w:t>
      </w:r>
      <w:r w:rsidRPr="006B5C17">
        <w:rPr>
          <w:rFonts w:cs="Calibri"/>
          <w:sz w:val="20"/>
          <w:szCs w:val="20"/>
        </w:rPr>
        <w:t xml:space="preserve"> 26 poz. 1 i stworzy oddzielny pakiet dla tych</w:t>
      </w:r>
    </w:p>
    <w:p w14:paraId="35A87081" w14:textId="42ED7C3D" w:rsidR="006B5C17" w:rsidRPr="000E43BE" w:rsidRDefault="006B5C17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6B5C17">
        <w:rPr>
          <w:rFonts w:cs="Calibri"/>
          <w:sz w:val="20"/>
          <w:szCs w:val="20"/>
        </w:rPr>
        <w:t>pozycji ?</w:t>
      </w:r>
      <w:r w:rsidR="000E43BE">
        <w:rPr>
          <w:rFonts w:cs="Calibri"/>
          <w:sz w:val="20"/>
          <w:szCs w:val="20"/>
        </w:rPr>
        <w:t xml:space="preserve"> </w:t>
      </w:r>
      <w:r w:rsidR="00452F94" w:rsidRPr="000E43BE">
        <w:rPr>
          <w:rFonts w:cs="Calibri"/>
          <w:sz w:val="20"/>
          <w:szCs w:val="20"/>
        </w:rPr>
        <w:t>Szczegółowe informacje o produkcie w załączeniu</w:t>
      </w:r>
      <w:r w:rsidR="000E43BE">
        <w:rPr>
          <w:rFonts w:cs="Calibri"/>
          <w:sz w:val="20"/>
          <w:szCs w:val="20"/>
        </w:rPr>
        <w:t xml:space="preserve"> (folder </w:t>
      </w:r>
      <w:proofErr w:type="spellStart"/>
      <w:r w:rsidR="000E43BE">
        <w:rPr>
          <w:rFonts w:cs="Calibri"/>
          <w:sz w:val="20"/>
          <w:szCs w:val="20"/>
        </w:rPr>
        <w:t>Smooth</w:t>
      </w:r>
      <w:proofErr w:type="spellEnd"/>
      <w:r w:rsidR="000E43BE">
        <w:rPr>
          <w:rFonts w:cs="Calibri"/>
          <w:sz w:val="20"/>
          <w:szCs w:val="20"/>
        </w:rPr>
        <w:t xml:space="preserve"> </w:t>
      </w:r>
      <w:proofErr w:type="spellStart"/>
      <w:r w:rsidR="000E43BE">
        <w:rPr>
          <w:rFonts w:cs="Calibri"/>
          <w:sz w:val="20"/>
          <w:szCs w:val="20"/>
        </w:rPr>
        <w:t>Flow</w:t>
      </w:r>
      <w:proofErr w:type="spellEnd"/>
      <w:r w:rsidR="000E43BE">
        <w:rPr>
          <w:rFonts w:cs="Calibri"/>
          <w:sz w:val="20"/>
          <w:szCs w:val="20"/>
        </w:rPr>
        <w:t>)</w:t>
      </w:r>
      <w:r w:rsidR="00452F94" w:rsidRPr="000E43BE">
        <w:rPr>
          <w:rFonts w:cs="Calibri"/>
          <w:sz w:val="20"/>
          <w:szCs w:val="20"/>
        </w:rPr>
        <w:t>.</w:t>
      </w:r>
    </w:p>
    <w:p w14:paraId="3A21031F" w14:textId="54363772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bookmarkStart w:id="0" w:name="_Hlk181795722"/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977A88">
        <w:rPr>
          <w:rFonts w:cs="Calibri"/>
          <w:b/>
          <w:color w:val="FF0000"/>
          <w:sz w:val="20"/>
          <w:szCs w:val="20"/>
        </w:rPr>
        <w:t>nie wyraża zgody na wydzielenie pozycji do odrębnego zadania.</w:t>
      </w:r>
      <w:bookmarkEnd w:id="0"/>
    </w:p>
    <w:p w14:paraId="1F8186D1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71DCF80" w14:textId="7043782C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7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0E43BE">
        <w:rPr>
          <w:rFonts w:cs="Calibri"/>
          <w:b/>
          <w:sz w:val="20"/>
          <w:szCs w:val="20"/>
        </w:rPr>
        <w:t>, zadanie 26</w:t>
      </w:r>
    </w:p>
    <w:p w14:paraId="1AC8DF1C" w14:textId="5702CB38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Czy Zamawiający w zadaniu 26 poz. 2 dopuści do postępowania cewnik </w:t>
      </w:r>
      <w:proofErr w:type="spellStart"/>
      <w:r w:rsidRPr="000E43BE">
        <w:rPr>
          <w:rFonts w:cs="Calibri"/>
          <w:sz w:val="20"/>
          <w:szCs w:val="20"/>
        </w:rPr>
        <w:t>dwuświatłowy</w:t>
      </w:r>
      <w:proofErr w:type="spellEnd"/>
      <w:r w:rsidRPr="000E43BE">
        <w:rPr>
          <w:rFonts w:cs="Calibri"/>
          <w:sz w:val="20"/>
          <w:szCs w:val="20"/>
        </w:rPr>
        <w:t xml:space="preserve"> długoterminowy</w:t>
      </w:r>
    </w:p>
    <w:p w14:paraId="2723E5F4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poliuretanowy </w:t>
      </w:r>
      <w:proofErr w:type="spellStart"/>
      <w:r w:rsidRPr="000E43BE">
        <w:rPr>
          <w:rFonts w:cs="Calibri"/>
          <w:sz w:val="20"/>
          <w:szCs w:val="20"/>
        </w:rPr>
        <w:t>Smooth</w:t>
      </w:r>
      <w:proofErr w:type="spellEnd"/>
      <w:r w:rsidRPr="000E43BE">
        <w:rPr>
          <w:rFonts w:cs="Calibri"/>
          <w:sz w:val="20"/>
          <w:szCs w:val="20"/>
        </w:rPr>
        <w:t xml:space="preserve"> </w:t>
      </w:r>
      <w:proofErr w:type="spellStart"/>
      <w:r w:rsidRPr="000E43BE">
        <w:rPr>
          <w:rFonts w:cs="Calibri"/>
          <w:sz w:val="20"/>
          <w:szCs w:val="20"/>
        </w:rPr>
        <w:t>Flow</w:t>
      </w:r>
      <w:proofErr w:type="spellEnd"/>
      <w:r w:rsidRPr="000E43BE">
        <w:rPr>
          <w:rFonts w:cs="Calibri"/>
          <w:sz w:val="20"/>
          <w:szCs w:val="20"/>
        </w:rPr>
        <w:t xml:space="preserve"> do implantacji metodą </w:t>
      </w:r>
      <w:proofErr w:type="spellStart"/>
      <w:r w:rsidRPr="000E43BE">
        <w:rPr>
          <w:rFonts w:cs="Calibri"/>
          <w:sz w:val="20"/>
          <w:szCs w:val="20"/>
        </w:rPr>
        <w:t>Anterograde</w:t>
      </w:r>
      <w:proofErr w:type="spellEnd"/>
      <w:r w:rsidRPr="000E43BE">
        <w:rPr>
          <w:rFonts w:cs="Calibri"/>
          <w:sz w:val="20"/>
          <w:szCs w:val="20"/>
        </w:rPr>
        <w:t xml:space="preserve"> bez otworów bocznych z opatentowaną</w:t>
      </w:r>
    </w:p>
    <w:p w14:paraId="27397EA2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konstrukcją końcówki, która umożliwia proste i precyzyjne umiejscowienie końcówki w prawym</w:t>
      </w:r>
    </w:p>
    <w:p w14:paraId="63BBE125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przedsionku, o stopniu recyrkulacji poniżej 1%, średnica 15,5 FR</w:t>
      </w:r>
    </w:p>
    <w:p w14:paraId="39B92F8B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o długościach</w:t>
      </w:r>
    </w:p>
    <w:p w14:paraId="1061BEF1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19 cm, końcówka nasadka 23 cm, długość całkowita 36 cm</w:t>
      </w:r>
    </w:p>
    <w:p w14:paraId="10E6D60E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23 cm, końcówka nasadka 27 cm, długość całkowita 40 cm</w:t>
      </w:r>
    </w:p>
    <w:p w14:paraId="02AE9AE6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28 cm, końcówka nasadka 32 cm, długość całkowita 45 cm</w:t>
      </w:r>
    </w:p>
    <w:p w14:paraId="7F792BCA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33 cm, końcówka nasadka 37 cm, długość całkowita 50 cm</w:t>
      </w:r>
    </w:p>
    <w:p w14:paraId="6691D41A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Charakterystyka zestawu:</w:t>
      </w:r>
    </w:p>
    <w:p w14:paraId="0382D39F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- </w:t>
      </w:r>
      <w:proofErr w:type="spellStart"/>
      <w:r w:rsidRPr="000E43BE">
        <w:rPr>
          <w:rFonts w:cs="Calibri"/>
          <w:sz w:val="20"/>
          <w:szCs w:val="20"/>
        </w:rPr>
        <w:t>radiocieniujący</w:t>
      </w:r>
      <w:proofErr w:type="spellEnd"/>
      <w:r w:rsidRPr="000E43BE">
        <w:rPr>
          <w:rFonts w:cs="Calibri"/>
          <w:sz w:val="20"/>
          <w:szCs w:val="20"/>
        </w:rPr>
        <w:t xml:space="preserve"> cewnik</w:t>
      </w:r>
    </w:p>
    <w:p w14:paraId="4CFD3CFF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silikonowe ramiona</w:t>
      </w:r>
    </w:p>
    <w:p w14:paraId="2A19F25B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złącze typu PEEK odporne na ekstremalne obciążenia chemiczne i mechaniczne</w:t>
      </w:r>
    </w:p>
    <w:p w14:paraId="4073603B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zacisk na cewnik ze skrzydełkami do mocowania na skórze</w:t>
      </w:r>
    </w:p>
    <w:p w14:paraId="253F82BD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wskaźniki wypełnienia, rozmiar i długość</w:t>
      </w:r>
    </w:p>
    <w:p w14:paraId="10875532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kompatybilny z MRI</w:t>
      </w:r>
    </w:p>
    <w:p w14:paraId="32DC0C0C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odporna na odkształcenia prowadnica „J” z wysoką zawartością tytanu zapewniająca wyjątkowo wysoką</w:t>
      </w:r>
    </w:p>
    <w:p w14:paraId="3EC6FAA2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elastyczność i odporność na odkształcenia , dodatkowy komfort zapewnia powłoka z PTFE, która</w:t>
      </w:r>
    </w:p>
    <w:p w14:paraId="7289DD42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gwarantuje gładką powierzchnię i najwyższy poślizg</w:t>
      </w:r>
    </w:p>
    <w:p w14:paraId="2DFA26F6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zacisk cewnika ze skrzydełkami do mocowania na skórze</w:t>
      </w:r>
    </w:p>
    <w:p w14:paraId="70B57A1D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igła wprowadzająca 18G</w:t>
      </w:r>
    </w:p>
    <w:p w14:paraId="7D1AA710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Trokar</w:t>
      </w:r>
    </w:p>
    <w:p w14:paraId="02880CD3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rozszerzadło 12 Fr</w:t>
      </w:r>
    </w:p>
    <w:p w14:paraId="38609F71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- rozszerzadło 16 Fr z </w:t>
      </w:r>
      <w:proofErr w:type="spellStart"/>
      <w:r w:rsidRPr="000E43BE">
        <w:rPr>
          <w:rFonts w:cs="Calibri"/>
          <w:sz w:val="20"/>
          <w:szCs w:val="20"/>
        </w:rPr>
        <w:t>rozrywalną</w:t>
      </w:r>
      <w:proofErr w:type="spellEnd"/>
      <w:r w:rsidRPr="000E43BE">
        <w:rPr>
          <w:rFonts w:cs="Calibri"/>
          <w:sz w:val="20"/>
          <w:szCs w:val="20"/>
        </w:rPr>
        <w:t xml:space="preserve"> koszulką</w:t>
      </w:r>
    </w:p>
    <w:p w14:paraId="5DAE3797" w14:textId="6DD19302" w:rsidR="004C302C" w:rsidRPr="004C302C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- nasadki iniekcyjne </w:t>
      </w:r>
      <w:proofErr w:type="spellStart"/>
      <w:r w:rsidRPr="000E43BE">
        <w:rPr>
          <w:rFonts w:cs="Calibri"/>
          <w:sz w:val="20"/>
          <w:szCs w:val="20"/>
        </w:rPr>
        <w:t>Luer</w:t>
      </w:r>
      <w:proofErr w:type="spellEnd"/>
      <w:r w:rsidRPr="000E43BE">
        <w:rPr>
          <w:rFonts w:cs="Calibri"/>
          <w:sz w:val="20"/>
          <w:szCs w:val="20"/>
        </w:rPr>
        <w:t xml:space="preserve"> Lock</w:t>
      </w:r>
    </w:p>
    <w:p w14:paraId="7F9790BD" w14:textId="0E8FF34D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053A2A">
        <w:rPr>
          <w:rFonts w:cs="Calibri"/>
          <w:b/>
          <w:color w:val="FF0000"/>
          <w:sz w:val="20"/>
          <w:szCs w:val="20"/>
        </w:rPr>
        <w:t>dopuszcza.</w:t>
      </w:r>
    </w:p>
    <w:p w14:paraId="7498B0A5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20BDB23D" w14:textId="5D8834BD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8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0E43BE">
        <w:rPr>
          <w:rFonts w:cs="Calibri"/>
          <w:b/>
          <w:sz w:val="20"/>
          <w:szCs w:val="20"/>
        </w:rPr>
        <w:t>, zadanie 26</w:t>
      </w:r>
    </w:p>
    <w:p w14:paraId="392956FA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Czy Zamawiający wyrazi zgodę na wydzielenie z zadani 26 poz. 2 i stworzy oddzielny pakiet dla tych</w:t>
      </w:r>
    </w:p>
    <w:p w14:paraId="286B9139" w14:textId="661B01B9" w:rsidR="004C302C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pozycji ?</w:t>
      </w:r>
      <w:r>
        <w:rPr>
          <w:rFonts w:cs="Calibri"/>
          <w:sz w:val="20"/>
          <w:szCs w:val="20"/>
        </w:rPr>
        <w:t xml:space="preserve"> </w:t>
      </w:r>
      <w:r w:rsidRPr="000E43BE">
        <w:rPr>
          <w:rFonts w:cs="Calibri"/>
          <w:sz w:val="20"/>
          <w:szCs w:val="20"/>
        </w:rPr>
        <w:t>Szczegółowe informacje o produkcie w załączeniu</w:t>
      </w:r>
      <w:r>
        <w:rPr>
          <w:rFonts w:cs="Calibri"/>
          <w:sz w:val="20"/>
          <w:szCs w:val="20"/>
        </w:rPr>
        <w:t xml:space="preserve"> (</w:t>
      </w:r>
      <w:proofErr w:type="spellStart"/>
      <w:r>
        <w:rPr>
          <w:rFonts w:cs="Calibri"/>
          <w:sz w:val="20"/>
          <w:szCs w:val="20"/>
        </w:rPr>
        <w:t>Floder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Smooth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Flow</w:t>
      </w:r>
      <w:proofErr w:type="spellEnd"/>
      <w:r>
        <w:rPr>
          <w:rFonts w:cs="Calibri"/>
          <w:sz w:val="20"/>
          <w:szCs w:val="20"/>
        </w:rPr>
        <w:t>)</w:t>
      </w:r>
      <w:r w:rsidRPr="000E43BE">
        <w:rPr>
          <w:rFonts w:cs="Calibri"/>
          <w:sz w:val="20"/>
          <w:szCs w:val="20"/>
        </w:rPr>
        <w:t>.</w:t>
      </w:r>
    </w:p>
    <w:p w14:paraId="41AF00FD" w14:textId="7A052361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="00977A88" w:rsidRPr="00977A88">
        <w:rPr>
          <w:rFonts w:cs="Calibri"/>
          <w:b/>
          <w:color w:val="FF0000"/>
          <w:sz w:val="20"/>
          <w:szCs w:val="20"/>
        </w:rPr>
        <w:t>Zamawiający nie wyraża zgody na wydzielenie pozycji do odrębnego zadania.</w:t>
      </w:r>
    </w:p>
    <w:p w14:paraId="71C5B61C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8E845F5" w14:textId="4D5C1FDC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9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0E43BE">
        <w:rPr>
          <w:rFonts w:cs="Calibri"/>
          <w:b/>
          <w:sz w:val="20"/>
          <w:szCs w:val="20"/>
        </w:rPr>
        <w:t>, zadanie 26</w:t>
      </w:r>
    </w:p>
    <w:p w14:paraId="4375DD40" w14:textId="4EED25E4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Czy Zamawiający w zadaniu 26 poz. 1 dopuści do postępowania cewnik </w:t>
      </w:r>
      <w:proofErr w:type="spellStart"/>
      <w:r w:rsidRPr="000E43BE">
        <w:rPr>
          <w:rFonts w:cs="Calibri"/>
          <w:sz w:val="20"/>
          <w:szCs w:val="20"/>
        </w:rPr>
        <w:t>dwuświatłowy</w:t>
      </w:r>
      <w:proofErr w:type="spellEnd"/>
      <w:r w:rsidRPr="000E43BE">
        <w:rPr>
          <w:rFonts w:cs="Calibri"/>
          <w:sz w:val="20"/>
          <w:szCs w:val="20"/>
        </w:rPr>
        <w:t xml:space="preserve"> długoterminowy</w:t>
      </w:r>
    </w:p>
    <w:p w14:paraId="1BB5C9AD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poliuretanowy </w:t>
      </w:r>
      <w:proofErr w:type="spellStart"/>
      <w:r w:rsidRPr="000E43BE">
        <w:rPr>
          <w:rFonts w:cs="Calibri"/>
          <w:sz w:val="20"/>
          <w:szCs w:val="20"/>
        </w:rPr>
        <w:t>Evolution</w:t>
      </w:r>
      <w:proofErr w:type="spellEnd"/>
      <w:r w:rsidRPr="000E43BE">
        <w:rPr>
          <w:rFonts w:cs="Calibri"/>
          <w:sz w:val="20"/>
          <w:szCs w:val="20"/>
        </w:rPr>
        <w:t xml:space="preserve"> </w:t>
      </w:r>
      <w:proofErr w:type="spellStart"/>
      <w:r w:rsidRPr="000E43BE">
        <w:rPr>
          <w:rFonts w:cs="Calibri"/>
          <w:sz w:val="20"/>
          <w:szCs w:val="20"/>
        </w:rPr>
        <w:t>Flow</w:t>
      </w:r>
      <w:proofErr w:type="spellEnd"/>
      <w:r w:rsidRPr="000E43BE">
        <w:rPr>
          <w:rFonts w:cs="Calibri"/>
          <w:sz w:val="20"/>
          <w:szCs w:val="20"/>
        </w:rPr>
        <w:t xml:space="preserve"> do implantacji metodą wsteczną (</w:t>
      </w:r>
      <w:proofErr w:type="spellStart"/>
      <w:r w:rsidRPr="000E43BE">
        <w:rPr>
          <w:rFonts w:cs="Calibri"/>
          <w:sz w:val="20"/>
          <w:szCs w:val="20"/>
        </w:rPr>
        <w:t>retrograde</w:t>
      </w:r>
      <w:proofErr w:type="spellEnd"/>
      <w:r w:rsidRPr="000E43BE">
        <w:rPr>
          <w:rFonts w:cs="Calibri"/>
          <w:sz w:val="20"/>
          <w:szCs w:val="20"/>
        </w:rPr>
        <w:t>) „</w:t>
      </w:r>
      <w:proofErr w:type="spellStart"/>
      <w:r w:rsidRPr="000E43BE">
        <w:rPr>
          <w:rFonts w:cs="Calibri"/>
          <w:sz w:val="20"/>
          <w:szCs w:val="20"/>
        </w:rPr>
        <w:t>Over</w:t>
      </w:r>
      <w:proofErr w:type="spellEnd"/>
      <w:r w:rsidRPr="000E43BE">
        <w:rPr>
          <w:rFonts w:cs="Calibri"/>
          <w:sz w:val="20"/>
          <w:szCs w:val="20"/>
        </w:rPr>
        <w:t xml:space="preserve"> the </w:t>
      </w:r>
      <w:proofErr w:type="spellStart"/>
      <w:r w:rsidRPr="000E43BE">
        <w:rPr>
          <w:rFonts w:cs="Calibri"/>
          <w:sz w:val="20"/>
          <w:szCs w:val="20"/>
        </w:rPr>
        <w:t>Wire</w:t>
      </w:r>
      <w:proofErr w:type="spellEnd"/>
      <w:r w:rsidRPr="000E43BE">
        <w:rPr>
          <w:rFonts w:cs="Calibri"/>
          <w:sz w:val="20"/>
          <w:szCs w:val="20"/>
        </w:rPr>
        <w:t>” z</w:t>
      </w:r>
    </w:p>
    <w:p w14:paraId="2806BB21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lastRenderedPageBreak/>
        <w:t>opatentowaną konstrukcją końcówki, która umożliwia proste i precyzyjne umiejscowienie końcówki w</w:t>
      </w:r>
    </w:p>
    <w:p w14:paraId="2545AD31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prawym przedsionku, o stopniu recyrkulacji poniżej 1%, średnica 15,5 FR ramiona proste</w:t>
      </w:r>
    </w:p>
    <w:p w14:paraId="7D120039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o długościach cewnika</w:t>
      </w:r>
    </w:p>
    <w:p w14:paraId="369F793A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19 cm, końcówka nasadka 24 cm. długość całkowita 40 cm</w:t>
      </w:r>
    </w:p>
    <w:p w14:paraId="1EFA7CEA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23 cm, końcówka nasadka 28 cm. długość całkowita 44 cm</w:t>
      </w:r>
    </w:p>
    <w:p w14:paraId="0A96E47E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28 cm, końcówka nasadka 33 cm. długość całkowita 49 cm</w:t>
      </w:r>
    </w:p>
    <w:p w14:paraId="59C87430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33 cm, końcówka nasadka 38 cm. długość całkowita 54 cm</w:t>
      </w:r>
    </w:p>
    <w:p w14:paraId="7A1E3B09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55 cm, końcówka nasadka 60 cm. długość całkowita 76 cm</w:t>
      </w:r>
    </w:p>
    <w:p w14:paraId="74CBD428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Charakterystyka zestawu:</w:t>
      </w:r>
    </w:p>
    <w:p w14:paraId="4A970787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- </w:t>
      </w:r>
      <w:proofErr w:type="spellStart"/>
      <w:r w:rsidRPr="000E43BE">
        <w:rPr>
          <w:rFonts w:cs="Calibri"/>
          <w:sz w:val="20"/>
          <w:szCs w:val="20"/>
        </w:rPr>
        <w:t>radiocieniujący</w:t>
      </w:r>
      <w:proofErr w:type="spellEnd"/>
      <w:r w:rsidRPr="000E43BE">
        <w:rPr>
          <w:rFonts w:cs="Calibri"/>
          <w:sz w:val="20"/>
          <w:szCs w:val="20"/>
        </w:rPr>
        <w:t xml:space="preserve"> cewnik</w:t>
      </w:r>
    </w:p>
    <w:p w14:paraId="1F08AFC5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zastosowana technika typu „</w:t>
      </w:r>
      <w:proofErr w:type="spellStart"/>
      <w:r w:rsidRPr="000E43BE">
        <w:rPr>
          <w:rFonts w:cs="Calibri"/>
          <w:sz w:val="20"/>
          <w:szCs w:val="20"/>
        </w:rPr>
        <w:t>Over</w:t>
      </w:r>
      <w:proofErr w:type="spellEnd"/>
      <w:r w:rsidRPr="000E43BE">
        <w:rPr>
          <w:rFonts w:cs="Calibri"/>
          <w:sz w:val="20"/>
          <w:szCs w:val="20"/>
        </w:rPr>
        <w:t xml:space="preserve"> The </w:t>
      </w:r>
      <w:proofErr w:type="spellStart"/>
      <w:r w:rsidRPr="000E43BE">
        <w:rPr>
          <w:rFonts w:cs="Calibri"/>
          <w:sz w:val="20"/>
          <w:szCs w:val="20"/>
        </w:rPr>
        <w:t>Wire</w:t>
      </w:r>
      <w:proofErr w:type="spellEnd"/>
      <w:r w:rsidRPr="000E43BE">
        <w:rPr>
          <w:rFonts w:cs="Calibri"/>
          <w:sz w:val="20"/>
          <w:szCs w:val="20"/>
        </w:rPr>
        <w:t xml:space="preserve">” - bez </w:t>
      </w:r>
      <w:proofErr w:type="spellStart"/>
      <w:r w:rsidRPr="000E43BE">
        <w:rPr>
          <w:rFonts w:cs="Calibri"/>
          <w:sz w:val="20"/>
          <w:szCs w:val="20"/>
        </w:rPr>
        <w:t>rozrywalnej</w:t>
      </w:r>
      <w:proofErr w:type="spellEnd"/>
      <w:r w:rsidRPr="000E43BE">
        <w:rPr>
          <w:rFonts w:cs="Calibri"/>
          <w:sz w:val="20"/>
          <w:szCs w:val="20"/>
        </w:rPr>
        <w:t xml:space="preserve"> koszulki</w:t>
      </w:r>
    </w:p>
    <w:p w14:paraId="2B4BD75C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silikonowe przedłużki</w:t>
      </w:r>
    </w:p>
    <w:p w14:paraId="1791A024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złącze typu PEEK odporne na ekstremalne obciążenia chemiczne i mechaniczne</w:t>
      </w:r>
    </w:p>
    <w:p w14:paraId="48B95600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zacisk na cewnik ze skrzydełkami do mocowania na skórze</w:t>
      </w:r>
    </w:p>
    <w:p w14:paraId="09251E70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wskaźniki wypełnienia, rozmiar i długość</w:t>
      </w:r>
    </w:p>
    <w:p w14:paraId="700D5965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kompatybilny z MRI</w:t>
      </w:r>
    </w:p>
    <w:p w14:paraId="4B2B660F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odporna na odkształcenia prowadnica „J” z wysoką zawartością tytanu zapewniająca wyjątkowo wysoką</w:t>
      </w:r>
    </w:p>
    <w:p w14:paraId="5AF73CB7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elastyczność i odporność na odkształcenia , dodatkowy komfort zapewnia powłoka z PTFE, która</w:t>
      </w:r>
    </w:p>
    <w:p w14:paraId="59E12E91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gwarantuje gładką powierzchnię i najwyższy poślizg</w:t>
      </w:r>
    </w:p>
    <w:p w14:paraId="2EC454B5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adapter wypełniający</w:t>
      </w:r>
    </w:p>
    <w:p w14:paraId="3CF26A0A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zacisk cewnika ze skrzydełkami do mocowania na skórze</w:t>
      </w:r>
    </w:p>
    <w:p w14:paraId="3ADAC3A5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igła wprowadzająca 18G</w:t>
      </w:r>
    </w:p>
    <w:p w14:paraId="75906BC0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rozszerzadła 12 Fr i 16 Fr</w:t>
      </w:r>
    </w:p>
    <w:p w14:paraId="4082AAA6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- nasadki iniekcyjne </w:t>
      </w:r>
      <w:proofErr w:type="spellStart"/>
      <w:r w:rsidRPr="000E43BE">
        <w:rPr>
          <w:rFonts w:cs="Calibri"/>
          <w:sz w:val="20"/>
          <w:szCs w:val="20"/>
        </w:rPr>
        <w:t>Luer</w:t>
      </w:r>
      <w:proofErr w:type="spellEnd"/>
      <w:r w:rsidRPr="000E43BE">
        <w:rPr>
          <w:rFonts w:cs="Calibri"/>
          <w:sz w:val="20"/>
          <w:szCs w:val="20"/>
        </w:rPr>
        <w:t xml:space="preserve"> Lock</w:t>
      </w:r>
    </w:p>
    <w:p w14:paraId="11D0B687" w14:textId="6FD96C8E" w:rsidR="004C302C" w:rsidRPr="004C302C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kleszczyki – 2 szt.</w:t>
      </w:r>
    </w:p>
    <w:p w14:paraId="0EF70973" w14:textId="173EED0D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053A2A">
        <w:rPr>
          <w:rFonts w:cs="Calibri"/>
          <w:b/>
          <w:color w:val="FF0000"/>
          <w:sz w:val="20"/>
          <w:szCs w:val="20"/>
        </w:rPr>
        <w:t>nie dopuszcza.</w:t>
      </w:r>
    </w:p>
    <w:p w14:paraId="3632414B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0FF9CC8" w14:textId="623F15A9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0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0E43BE">
        <w:rPr>
          <w:rFonts w:cs="Calibri"/>
          <w:b/>
          <w:sz w:val="20"/>
          <w:szCs w:val="20"/>
        </w:rPr>
        <w:t>, zadanie 26</w:t>
      </w:r>
    </w:p>
    <w:p w14:paraId="20008D9C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Czy Zamawiający wyrazi zgodę na wydzielenie z zadani 26 poz. 1 i stworzy oddzielny pakiet dla tych</w:t>
      </w:r>
    </w:p>
    <w:p w14:paraId="292E89E3" w14:textId="1CB5C570" w:rsidR="004C302C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pozycji ?</w:t>
      </w:r>
      <w:r>
        <w:rPr>
          <w:rFonts w:cs="Calibri"/>
          <w:sz w:val="20"/>
          <w:szCs w:val="20"/>
        </w:rPr>
        <w:t xml:space="preserve"> </w:t>
      </w:r>
      <w:r w:rsidRPr="000E43BE">
        <w:rPr>
          <w:rFonts w:cs="Calibri"/>
          <w:sz w:val="20"/>
          <w:szCs w:val="20"/>
        </w:rPr>
        <w:t>Szczegółowe informacje o produkcie w załączeniu</w:t>
      </w:r>
      <w:r>
        <w:rPr>
          <w:rFonts w:cs="Calibri"/>
          <w:sz w:val="20"/>
          <w:szCs w:val="20"/>
        </w:rPr>
        <w:t xml:space="preserve"> (</w:t>
      </w:r>
      <w:r w:rsidRPr="000E43BE">
        <w:rPr>
          <w:rFonts w:cs="Calibri"/>
          <w:sz w:val="20"/>
          <w:szCs w:val="20"/>
        </w:rPr>
        <w:t xml:space="preserve">Folder </w:t>
      </w:r>
      <w:proofErr w:type="spellStart"/>
      <w:r w:rsidRPr="000E43BE">
        <w:rPr>
          <w:rFonts w:cs="Calibri"/>
          <w:sz w:val="20"/>
          <w:szCs w:val="20"/>
        </w:rPr>
        <w:t>Evolution</w:t>
      </w:r>
      <w:proofErr w:type="spellEnd"/>
      <w:r w:rsidRPr="000E43BE">
        <w:rPr>
          <w:rFonts w:cs="Calibri"/>
          <w:sz w:val="20"/>
          <w:szCs w:val="20"/>
        </w:rPr>
        <w:t xml:space="preserve"> </w:t>
      </w:r>
      <w:proofErr w:type="spellStart"/>
      <w:r w:rsidRPr="000E43BE">
        <w:rPr>
          <w:rFonts w:cs="Calibri"/>
          <w:sz w:val="20"/>
          <w:szCs w:val="20"/>
        </w:rPr>
        <w:t>Flow</w:t>
      </w:r>
      <w:proofErr w:type="spellEnd"/>
      <w:r w:rsidRPr="000E43BE">
        <w:rPr>
          <w:rFonts w:cs="Calibri"/>
          <w:sz w:val="20"/>
          <w:szCs w:val="20"/>
        </w:rPr>
        <w:t xml:space="preserve"> </w:t>
      </w:r>
      <w:proofErr w:type="spellStart"/>
      <w:r w:rsidRPr="000E43BE">
        <w:rPr>
          <w:rFonts w:cs="Calibri"/>
          <w:sz w:val="20"/>
          <w:szCs w:val="20"/>
        </w:rPr>
        <w:t>retrograde</w:t>
      </w:r>
      <w:proofErr w:type="spellEnd"/>
      <w:r>
        <w:rPr>
          <w:rFonts w:cs="Calibri"/>
          <w:sz w:val="20"/>
          <w:szCs w:val="20"/>
        </w:rPr>
        <w:t>)</w:t>
      </w:r>
      <w:r w:rsidRPr="000E43BE">
        <w:rPr>
          <w:rFonts w:cs="Calibri"/>
          <w:sz w:val="20"/>
          <w:szCs w:val="20"/>
        </w:rPr>
        <w:t>.</w:t>
      </w:r>
    </w:p>
    <w:p w14:paraId="796C8C26" w14:textId="5F0085A2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="00977A88" w:rsidRPr="00977A88">
        <w:rPr>
          <w:rFonts w:cs="Calibri"/>
          <w:b/>
          <w:color w:val="FF0000"/>
          <w:sz w:val="20"/>
          <w:szCs w:val="20"/>
        </w:rPr>
        <w:t>Zamawiający nie wyraża zgody na wydzielenie pozycji do odrębnego zadania.</w:t>
      </w:r>
    </w:p>
    <w:p w14:paraId="544980F8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22E58AFA" w14:textId="1036D4F4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1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0E43BE">
        <w:rPr>
          <w:rFonts w:cs="Calibri"/>
          <w:b/>
          <w:sz w:val="20"/>
          <w:szCs w:val="20"/>
        </w:rPr>
        <w:t>, zadanie 26</w:t>
      </w:r>
    </w:p>
    <w:p w14:paraId="05DE3F3F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Czy Zamawiający w zadaniu 26 poz. 2 dopuści do postępowania cewnik </w:t>
      </w:r>
      <w:proofErr w:type="spellStart"/>
      <w:r w:rsidRPr="000E43BE">
        <w:rPr>
          <w:rFonts w:cs="Calibri"/>
          <w:sz w:val="20"/>
          <w:szCs w:val="20"/>
        </w:rPr>
        <w:t>dwuświatłowy</w:t>
      </w:r>
      <w:proofErr w:type="spellEnd"/>
      <w:r w:rsidRPr="000E43BE">
        <w:rPr>
          <w:rFonts w:cs="Calibri"/>
          <w:sz w:val="20"/>
          <w:szCs w:val="20"/>
        </w:rPr>
        <w:t xml:space="preserve"> długoterminowy</w:t>
      </w:r>
    </w:p>
    <w:p w14:paraId="3A2D081D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poliuretanowy </w:t>
      </w:r>
      <w:proofErr w:type="spellStart"/>
      <w:r w:rsidRPr="000E43BE">
        <w:rPr>
          <w:rFonts w:cs="Calibri"/>
          <w:sz w:val="20"/>
          <w:szCs w:val="20"/>
        </w:rPr>
        <w:t>Evolution</w:t>
      </w:r>
      <w:proofErr w:type="spellEnd"/>
      <w:r w:rsidRPr="000E43BE">
        <w:rPr>
          <w:rFonts w:cs="Calibri"/>
          <w:sz w:val="20"/>
          <w:szCs w:val="20"/>
        </w:rPr>
        <w:t xml:space="preserve"> </w:t>
      </w:r>
      <w:proofErr w:type="spellStart"/>
      <w:r w:rsidRPr="000E43BE">
        <w:rPr>
          <w:rFonts w:cs="Calibri"/>
          <w:sz w:val="20"/>
          <w:szCs w:val="20"/>
        </w:rPr>
        <w:t>Flow</w:t>
      </w:r>
      <w:proofErr w:type="spellEnd"/>
      <w:r w:rsidRPr="000E43BE">
        <w:rPr>
          <w:rFonts w:cs="Calibri"/>
          <w:sz w:val="20"/>
          <w:szCs w:val="20"/>
        </w:rPr>
        <w:t xml:space="preserve"> do implantacji metodą wsteczną (</w:t>
      </w:r>
      <w:proofErr w:type="spellStart"/>
      <w:r w:rsidRPr="000E43BE">
        <w:rPr>
          <w:rFonts w:cs="Calibri"/>
          <w:sz w:val="20"/>
          <w:szCs w:val="20"/>
        </w:rPr>
        <w:t>retrograde</w:t>
      </w:r>
      <w:proofErr w:type="spellEnd"/>
      <w:r w:rsidRPr="000E43BE">
        <w:rPr>
          <w:rFonts w:cs="Calibri"/>
          <w:sz w:val="20"/>
          <w:szCs w:val="20"/>
        </w:rPr>
        <w:t>) „</w:t>
      </w:r>
      <w:proofErr w:type="spellStart"/>
      <w:r w:rsidRPr="000E43BE">
        <w:rPr>
          <w:rFonts w:cs="Calibri"/>
          <w:sz w:val="20"/>
          <w:szCs w:val="20"/>
        </w:rPr>
        <w:t>Over</w:t>
      </w:r>
      <w:proofErr w:type="spellEnd"/>
      <w:r w:rsidRPr="000E43BE">
        <w:rPr>
          <w:rFonts w:cs="Calibri"/>
          <w:sz w:val="20"/>
          <w:szCs w:val="20"/>
        </w:rPr>
        <w:t xml:space="preserve"> the </w:t>
      </w:r>
      <w:proofErr w:type="spellStart"/>
      <w:r w:rsidRPr="000E43BE">
        <w:rPr>
          <w:rFonts w:cs="Calibri"/>
          <w:sz w:val="20"/>
          <w:szCs w:val="20"/>
        </w:rPr>
        <w:t>Wire</w:t>
      </w:r>
      <w:proofErr w:type="spellEnd"/>
      <w:r w:rsidRPr="000E43BE">
        <w:rPr>
          <w:rFonts w:cs="Calibri"/>
          <w:sz w:val="20"/>
          <w:szCs w:val="20"/>
        </w:rPr>
        <w:t>” z</w:t>
      </w:r>
    </w:p>
    <w:p w14:paraId="6C9D0B29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opatentowaną konstrukcją końcówki, która umożliwia proste i precyzyjne umiejscowienie końcówki w</w:t>
      </w:r>
    </w:p>
    <w:p w14:paraId="5FC220CC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prawym przedsionku, o stopniu recyrkulacji poniżej 1%, średnica 15,5 FR ramiona proste</w:t>
      </w:r>
    </w:p>
    <w:p w14:paraId="35712A85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o długościach cewnika</w:t>
      </w:r>
    </w:p>
    <w:p w14:paraId="5179062F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19 cm, końcówka nasadka 24 cm. długość całkowita 40 cm</w:t>
      </w:r>
    </w:p>
    <w:p w14:paraId="2AEF190F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23 cm, końcówka nasadka 28 cm. długość całkowita 44 cm</w:t>
      </w:r>
    </w:p>
    <w:p w14:paraId="31A12213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28 cm, końcówka nasadka 33 cm. długość całkowita 49 cm</w:t>
      </w:r>
    </w:p>
    <w:p w14:paraId="0DA513A3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33 cm, końcówka nasadka 38 cm. długość całkowita 54 cm</w:t>
      </w:r>
    </w:p>
    <w:p w14:paraId="10EF1ACD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55 cm, końcówka nasadka 60 cm. długość całkowita 76 cm</w:t>
      </w:r>
    </w:p>
    <w:p w14:paraId="3FE3E1FF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Charakterystyka zestawu:</w:t>
      </w:r>
    </w:p>
    <w:p w14:paraId="2461BDF8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- </w:t>
      </w:r>
      <w:proofErr w:type="spellStart"/>
      <w:r w:rsidRPr="000E43BE">
        <w:rPr>
          <w:rFonts w:cs="Calibri"/>
          <w:sz w:val="20"/>
          <w:szCs w:val="20"/>
        </w:rPr>
        <w:t>radiocieniujący</w:t>
      </w:r>
      <w:proofErr w:type="spellEnd"/>
      <w:r w:rsidRPr="000E43BE">
        <w:rPr>
          <w:rFonts w:cs="Calibri"/>
          <w:sz w:val="20"/>
          <w:szCs w:val="20"/>
        </w:rPr>
        <w:t xml:space="preserve"> cewnik</w:t>
      </w:r>
    </w:p>
    <w:p w14:paraId="54C18DC3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zastosowana technika typu „</w:t>
      </w:r>
      <w:proofErr w:type="spellStart"/>
      <w:r w:rsidRPr="000E43BE">
        <w:rPr>
          <w:rFonts w:cs="Calibri"/>
          <w:sz w:val="20"/>
          <w:szCs w:val="20"/>
        </w:rPr>
        <w:t>Over</w:t>
      </w:r>
      <w:proofErr w:type="spellEnd"/>
      <w:r w:rsidRPr="000E43BE">
        <w:rPr>
          <w:rFonts w:cs="Calibri"/>
          <w:sz w:val="20"/>
          <w:szCs w:val="20"/>
        </w:rPr>
        <w:t xml:space="preserve"> The </w:t>
      </w:r>
      <w:proofErr w:type="spellStart"/>
      <w:r w:rsidRPr="000E43BE">
        <w:rPr>
          <w:rFonts w:cs="Calibri"/>
          <w:sz w:val="20"/>
          <w:szCs w:val="20"/>
        </w:rPr>
        <w:t>Wire</w:t>
      </w:r>
      <w:proofErr w:type="spellEnd"/>
      <w:r w:rsidRPr="000E43BE">
        <w:rPr>
          <w:rFonts w:cs="Calibri"/>
          <w:sz w:val="20"/>
          <w:szCs w:val="20"/>
        </w:rPr>
        <w:t xml:space="preserve">” - bez </w:t>
      </w:r>
      <w:proofErr w:type="spellStart"/>
      <w:r w:rsidRPr="000E43BE">
        <w:rPr>
          <w:rFonts w:cs="Calibri"/>
          <w:sz w:val="20"/>
          <w:szCs w:val="20"/>
        </w:rPr>
        <w:t>rozrywalnej</w:t>
      </w:r>
      <w:proofErr w:type="spellEnd"/>
      <w:r w:rsidRPr="000E43BE">
        <w:rPr>
          <w:rFonts w:cs="Calibri"/>
          <w:sz w:val="20"/>
          <w:szCs w:val="20"/>
        </w:rPr>
        <w:t xml:space="preserve"> koszulki</w:t>
      </w:r>
    </w:p>
    <w:p w14:paraId="2068544C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silikonowe przedłużki</w:t>
      </w:r>
    </w:p>
    <w:p w14:paraId="5D76B502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złącze typu PEEK odporne na ekstremalne obciążenia chemiczne i mechaniczne</w:t>
      </w:r>
    </w:p>
    <w:p w14:paraId="2E0AFFEB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zacisk na cewnik ze skrzydełkami do mocowania na skórze</w:t>
      </w:r>
    </w:p>
    <w:p w14:paraId="7708AD50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wskaźniki wypełnienia, rozmiar i długość</w:t>
      </w:r>
    </w:p>
    <w:p w14:paraId="22EDD930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kompatybilny z MRI</w:t>
      </w:r>
    </w:p>
    <w:p w14:paraId="19B1DB7C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odporna na odkształcenia prowadnica „J” z wysoką zawartością tytanu zapewniająca wyjątkowo wysoką</w:t>
      </w:r>
    </w:p>
    <w:p w14:paraId="573DDDBE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elastyczność i odporność na odkształcenia , dodatkowy komfort zapewnia powłoka z PTFE, która</w:t>
      </w:r>
    </w:p>
    <w:p w14:paraId="7B70969D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lastRenderedPageBreak/>
        <w:t>gwarantuje gładką powierzchnię i najwyższy poślizg</w:t>
      </w:r>
    </w:p>
    <w:p w14:paraId="294F0803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adapter wypełniający</w:t>
      </w:r>
    </w:p>
    <w:p w14:paraId="57F3220C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zacisk cewnika ze skrzydełkami do mocowania na skórze</w:t>
      </w:r>
    </w:p>
    <w:p w14:paraId="256E00BA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igła wprowadzająca 18G</w:t>
      </w:r>
    </w:p>
    <w:p w14:paraId="081E954C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rozszerzadła 12 Fr i 16 Fr</w:t>
      </w:r>
    </w:p>
    <w:p w14:paraId="18524127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- nasadki iniekcyjne </w:t>
      </w:r>
      <w:proofErr w:type="spellStart"/>
      <w:r w:rsidRPr="000E43BE">
        <w:rPr>
          <w:rFonts w:cs="Calibri"/>
          <w:sz w:val="20"/>
          <w:szCs w:val="20"/>
        </w:rPr>
        <w:t>Luer</w:t>
      </w:r>
      <w:proofErr w:type="spellEnd"/>
      <w:r w:rsidRPr="000E43BE">
        <w:rPr>
          <w:rFonts w:cs="Calibri"/>
          <w:sz w:val="20"/>
          <w:szCs w:val="20"/>
        </w:rPr>
        <w:t xml:space="preserve"> Lock</w:t>
      </w:r>
    </w:p>
    <w:p w14:paraId="5B116D57" w14:textId="269A4604" w:rsidR="004C302C" w:rsidRPr="004C302C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kleszczyki – 2 szt.</w:t>
      </w:r>
    </w:p>
    <w:p w14:paraId="469C7840" w14:textId="62FC89FD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 w:rsidR="00053A2A">
        <w:rPr>
          <w:rFonts w:cs="Calibri"/>
          <w:b/>
          <w:color w:val="FF0000"/>
          <w:sz w:val="20"/>
          <w:szCs w:val="20"/>
        </w:rPr>
        <w:t xml:space="preserve"> dopuszcza.</w:t>
      </w:r>
    </w:p>
    <w:p w14:paraId="7BBDFA53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2394281" w14:textId="57F9C255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2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0E43BE">
        <w:rPr>
          <w:rFonts w:cs="Calibri"/>
          <w:b/>
          <w:sz w:val="20"/>
          <w:szCs w:val="20"/>
        </w:rPr>
        <w:t>, zadanie 26</w:t>
      </w:r>
    </w:p>
    <w:p w14:paraId="220ADFEC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Czy Zamawiający wyrazi zgodę na wydzielenie z zadani 26 poz. 2 i stworzy oddzielny pakiet dla tych</w:t>
      </w:r>
    </w:p>
    <w:p w14:paraId="29B92E8C" w14:textId="4EB4D7E4" w:rsidR="004C302C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pozycji ?</w:t>
      </w:r>
      <w:r>
        <w:rPr>
          <w:rFonts w:cs="Calibri"/>
          <w:sz w:val="20"/>
          <w:szCs w:val="20"/>
        </w:rPr>
        <w:t xml:space="preserve"> </w:t>
      </w:r>
      <w:r w:rsidRPr="000E43BE">
        <w:rPr>
          <w:rFonts w:cs="Calibri"/>
          <w:sz w:val="20"/>
          <w:szCs w:val="20"/>
        </w:rPr>
        <w:t>Szczegółowe informacje o produkcie w załączeniu</w:t>
      </w:r>
      <w:r>
        <w:rPr>
          <w:rFonts w:cs="Calibri"/>
          <w:sz w:val="20"/>
          <w:szCs w:val="20"/>
        </w:rPr>
        <w:t xml:space="preserve"> (</w:t>
      </w:r>
      <w:r w:rsidRPr="000E43BE">
        <w:rPr>
          <w:rFonts w:cs="Calibri"/>
          <w:sz w:val="20"/>
          <w:szCs w:val="20"/>
        </w:rPr>
        <w:t xml:space="preserve">Folder </w:t>
      </w:r>
      <w:proofErr w:type="spellStart"/>
      <w:r w:rsidRPr="000E43BE">
        <w:rPr>
          <w:rFonts w:cs="Calibri"/>
          <w:sz w:val="20"/>
          <w:szCs w:val="20"/>
        </w:rPr>
        <w:t>Evolution</w:t>
      </w:r>
      <w:proofErr w:type="spellEnd"/>
      <w:r w:rsidRPr="000E43BE">
        <w:rPr>
          <w:rFonts w:cs="Calibri"/>
          <w:sz w:val="20"/>
          <w:szCs w:val="20"/>
        </w:rPr>
        <w:t xml:space="preserve"> </w:t>
      </w:r>
      <w:proofErr w:type="spellStart"/>
      <w:r w:rsidRPr="000E43BE">
        <w:rPr>
          <w:rFonts w:cs="Calibri"/>
          <w:sz w:val="20"/>
          <w:szCs w:val="20"/>
        </w:rPr>
        <w:t>Flow</w:t>
      </w:r>
      <w:proofErr w:type="spellEnd"/>
      <w:r w:rsidRPr="000E43BE">
        <w:rPr>
          <w:rFonts w:cs="Calibri"/>
          <w:sz w:val="20"/>
          <w:szCs w:val="20"/>
        </w:rPr>
        <w:t xml:space="preserve"> </w:t>
      </w:r>
      <w:proofErr w:type="spellStart"/>
      <w:r w:rsidRPr="000E43BE">
        <w:rPr>
          <w:rFonts w:cs="Calibri"/>
          <w:sz w:val="20"/>
          <w:szCs w:val="20"/>
        </w:rPr>
        <w:t>retrograde</w:t>
      </w:r>
      <w:proofErr w:type="spellEnd"/>
      <w:r>
        <w:rPr>
          <w:rFonts w:cs="Calibri"/>
          <w:sz w:val="20"/>
          <w:szCs w:val="20"/>
        </w:rPr>
        <w:t>).</w:t>
      </w:r>
    </w:p>
    <w:p w14:paraId="403B88FA" w14:textId="49BF5501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="00977A88" w:rsidRPr="00977A88">
        <w:rPr>
          <w:rFonts w:cs="Calibri"/>
          <w:b/>
          <w:color w:val="FF0000"/>
          <w:sz w:val="20"/>
          <w:szCs w:val="20"/>
        </w:rPr>
        <w:t>Zamawiający nie wyraża zgody na wydzielenie pozycji do odrębnego zadania.</w:t>
      </w:r>
    </w:p>
    <w:p w14:paraId="4702A9AC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C3416EE" w14:textId="23A108DA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13 – dotyczy</w:t>
      </w:r>
      <w:r>
        <w:rPr>
          <w:rFonts w:cs="Calibri"/>
          <w:b/>
          <w:sz w:val="20"/>
          <w:szCs w:val="20"/>
        </w:rPr>
        <w:t xml:space="preserve"> SWZ</w:t>
      </w:r>
      <w:r w:rsidR="000E43BE">
        <w:rPr>
          <w:rFonts w:cs="Calibri"/>
          <w:b/>
          <w:sz w:val="20"/>
          <w:szCs w:val="20"/>
        </w:rPr>
        <w:t>, zadanie 26</w:t>
      </w:r>
    </w:p>
    <w:p w14:paraId="60A2E2E7" w14:textId="07288670" w:rsidR="000E43BE" w:rsidRPr="000E43BE" w:rsidRDefault="000E43BE" w:rsidP="000E43BE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Czy Zamawiający dopuści w zadaniu 26 poz. 1 do postępowania cewnik </w:t>
      </w:r>
      <w:proofErr w:type="spellStart"/>
      <w:r w:rsidRPr="000E43BE">
        <w:rPr>
          <w:rFonts w:cs="Calibri"/>
          <w:sz w:val="20"/>
          <w:szCs w:val="20"/>
        </w:rPr>
        <w:t>dwuświatłowy</w:t>
      </w:r>
      <w:proofErr w:type="spellEnd"/>
      <w:r w:rsidRPr="000E43BE">
        <w:rPr>
          <w:rFonts w:cs="Calibri"/>
          <w:sz w:val="20"/>
          <w:szCs w:val="20"/>
        </w:rPr>
        <w:t xml:space="preserve"> długoterminowy</w:t>
      </w:r>
    </w:p>
    <w:p w14:paraId="63E7A2EA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poliuretanowy </w:t>
      </w:r>
      <w:proofErr w:type="spellStart"/>
      <w:r w:rsidRPr="000E43BE">
        <w:rPr>
          <w:rFonts w:cs="Calibri"/>
          <w:sz w:val="20"/>
          <w:szCs w:val="20"/>
        </w:rPr>
        <w:t>Evolution</w:t>
      </w:r>
      <w:proofErr w:type="spellEnd"/>
      <w:r w:rsidRPr="000E43BE">
        <w:rPr>
          <w:rFonts w:cs="Calibri"/>
          <w:sz w:val="20"/>
          <w:szCs w:val="20"/>
        </w:rPr>
        <w:t xml:space="preserve"> </w:t>
      </w:r>
      <w:proofErr w:type="spellStart"/>
      <w:r w:rsidRPr="000E43BE">
        <w:rPr>
          <w:rFonts w:cs="Calibri"/>
          <w:sz w:val="20"/>
          <w:szCs w:val="20"/>
        </w:rPr>
        <w:t>Flow</w:t>
      </w:r>
      <w:proofErr w:type="spellEnd"/>
      <w:r w:rsidRPr="000E43BE">
        <w:rPr>
          <w:rFonts w:cs="Calibri"/>
          <w:sz w:val="20"/>
          <w:szCs w:val="20"/>
        </w:rPr>
        <w:t xml:space="preserve"> do implantacji metodą wsteczną (</w:t>
      </w:r>
      <w:proofErr w:type="spellStart"/>
      <w:r w:rsidRPr="000E43BE">
        <w:rPr>
          <w:rFonts w:cs="Calibri"/>
          <w:sz w:val="20"/>
          <w:szCs w:val="20"/>
        </w:rPr>
        <w:t>retrograde</w:t>
      </w:r>
      <w:proofErr w:type="spellEnd"/>
      <w:r w:rsidRPr="000E43BE">
        <w:rPr>
          <w:rFonts w:cs="Calibri"/>
          <w:sz w:val="20"/>
          <w:szCs w:val="20"/>
        </w:rPr>
        <w:t>) bez otworów bocznych, z</w:t>
      </w:r>
    </w:p>
    <w:p w14:paraId="4861D388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proofErr w:type="spellStart"/>
      <w:r w:rsidRPr="000E43BE">
        <w:rPr>
          <w:rFonts w:cs="Calibri"/>
          <w:sz w:val="20"/>
          <w:szCs w:val="20"/>
        </w:rPr>
        <w:t>rozrywalną</w:t>
      </w:r>
      <w:proofErr w:type="spellEnd"/>
      <w:r w:rsidRPr="000E43BE">
        <w:rPr>
          <w:rFonts w:cs="Calibri"/>
          <w:sz w:val="20"/>
          <w:szCs w:val="20"/>
        </w:rPr>
        <w:t xml:space="preserve"> koszulką z opatentowaną konstrukcją końcówki, która umożliwia proste i precyzyjne</w:t>
      </w:r>
    </w:p>
    <w:p w14:paraId="6BFCF127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umiejscowienie końcówki w prawym przedsionku, o stopniu recyrkulacji poniżej 1%, średnica 15,5 FR,</w:t>
      </w:r>
    </w:p>
    <w:p w14:paraId="61BC62D2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o długościach cewnika</w:t>
      </w:r>
    </w:p>
    <w:p w14:paraId="132803A9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o długościach cewnika</w:t>
      </w:r>
    </w:p>
    <w:p w14:paraId="0121170E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19 cm, końcówka nasadka 24 cm. długość całkowita 40 cm</w:t>
      </w:r>
    </w:p>
    <w:p w14:paraId="6D7E3173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23 cm, końcówka nasadka 28 cm. długość całkowita 44 cm</w:t>
      </w:r>
    </w:p>
    <w:p w14:paraId="1D3BFFEB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28 cm, końcówka nasadka 33 cm. długość całkowita 49 cm</w:t>
      </w:r>
    </w:p>
    <w:p w14:paraId="21D5920C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33 cm, końcówka nasadka 38 cm. długość całkowita 54 cm</w:t>
      </w:r>
    </w:p>
    <w:p w14:paraId="19508844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końcówka mankiet 55 cm, końcówka nasadka 60 cm. długość całkowita 76 cm</w:t>
      </w:r>
    </w:p>
    <w:p w14:paraId="41884B21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Charakterystyka zestawu:</w:t>
      </w:r>
    </w:p>
    <w:p w14:paraId="24B71432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- </w:t>
      </w:r>
      <w:proofErr w:type="spellStart"/>
      <w:r w:rsidRPr="000E43BE">
        <w:rPr>
          <w:rFonts w:cs="Calibri"/>
          <w:sz w:val="20"/>
          <w:szCs w:val="20"/>
        </w:rPr>
        <w:t>radiocieniujący</w:t>
      </w:r>
      <w:proofErr w:type="spellEnd"/>
      <w:r w:rsidRPr="000E43BE">
        <w:rPr>
          <w:rFonts w:cs="Calibri"/>
          <w:sz w:val="20"/>
          <w:szCs w:val="20"/>
        </w:rPr>
        <w:t xml:space="preserve"> cewnik</w:t>
      </w:r>
    </w:p>
    <w:p w14:paraId="1E8E8886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silikonowe ramiona</w:t>
      </w:r>
    </w:p>
    <w:p w14:paraId="5D1845A9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złącze typu PEEK odporne na ekstremalne obciążenia chemiczne i mechaniczne</w:t>
      </w:r>
    </w:p>
    <w:p w14:paraId="07353B17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zacisk na cewnik ze skrzydełkami do mocowania na skórze</w:t>
      </w:r>
    </w:p>
    <w:p w14:paraId="20289AE7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wskaźniki wypełnienia, rozmiar i długość</w:t>
      </w:r>
    </w:p>
    <w:p w14:paraId="50CB5693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kompatybilny z MRI</w:t>
      </w:r>
    </w:p>
    <w:p w14:paraId="23C52A42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odporna na odkształcenia prowadnica „J” z wysoką zawartością tytanu zapewniająca wyjątkowo wysoką</w:t>
      </w:r>
    </w:p>
    <w:p w14:paraId="5DF2EC2F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elastyczność i odporność na odkształcenia , dodatkowy komfort zapewnia powłoka z PTFE, która</w:t>
      </w:r>
    </w:p>
    <w:p w14:paraId="4B5BA87B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gwarantuje gładką powierzchnię i najwyższy poślizg</w:t>
      </w:r>
    </w:p>
    <w:p w14:paraId="165B559F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adapter wypełniający</w:t>
      </w:r>
    </w:p>
    <w:p w14:paraId="48F06D8F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zacisk cewnika ze skrzydełkami do mocowania na skórze</w:t>
      </w:r>
    </w:p>
    <w:p w14:paraId="4AA7D4A6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igła wprowadzająca 18G</w:t>
      </w:r>
    </w:p>
    <w:p w14:paraId="2395CC02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rozszerzadło12 Fr</w:t>
      </w:r>
    </w:p>
    <w:p w14:paraId="44C02B30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- rozszerzadło 16 Fr z </w:t>
      </w:r>
      <w:proofErr w:type="spellStart"/>
      <w:r w:rsidRPr="000E43BE">
        <w:rPr>
          <w:rFonts w:cs="Calibri"/>
          <w:sz w:val="20"/>
          <w:szCs w:val="20"/>
        </w:rPr>
        <w:t>rozrywalną</w:t>
      </w:r>
      <w:proofErr w:type="spellEnd"/>
      <w:r w:rsidRPr="000E43BE">
        <w:rPr>
          <w:rFonts w:cs="Calibri"/>
          <w:sz w:val="20"/>
          <w:szCs w:val="20"/>
        </w:rPr>
        <w:t xml:space="preserve"> koszulką</w:t>
      </w:r>
    </w:p>
    <w:p w14:paraId="1B45AEB3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 xml:space="preserve">- nasadki iniekcyjne </w:t>
      </w:r>
      <w:proofErr w:type="spellStart"/>
      <w:r w:rsidRPr="000E43BE">
        <w:rPr>
          <w:rFonts w:cs="Calibri"/>
          <w:sz w:val="20"/>
          <w:szCs w:val="20"/>
        </w:rPr>
        <w:t>Luer</w:t>
      </w:r>
      <w:proofErr w:type="spellEnd"/>
      <w:r w:rsidRPr="000E43BE">
        <w:rPr>
          <w:rFonts w:cs="Calibri"/>
          <w:sz w:val="20"/>
          <w:szCs w:val="20"/>
        </w:rPr>
        <w:t xml:space="preserve"> Lock</w:t>
      </w:r>
    </w:p>
    <w:p w14:paraId="5B4BCFD5" w14:textId="77777777" w:rsidR="000E43BE" w:rsidRPr="000E43BE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kleszczyki – 2 szt.</w:t>
      </w:r>
    </w:p>
    <w:p w14:paraId="05609470" w14:textId="0671112C" w:rsidR="004C302C" w:rsidRPr="004C302C" w:rsidRDefault="000E43BE" w:rsidP="000E43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0E43BE">
        <w:rPr>
          <w:rFonts w:cs="Calibri"/>
          <w:sz w:val="20"/>
          <w:szCs w:val="20"/>
        </w:rPr>
        <w:t>- opakowanie zawiera 3 szt.</w:t>
      </w:r>
    </w:p>
    <w:p w14:paraId="652B3658" w14:textId="04A6A0E2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C540A5" w:rsidRPr="00990CAF">
        <w:rPr>
          <w:rFonts w:cs="Calibri"/>
          <w:b/>
          <w:color w:val="FF0000"/>
          <w:sz w:val="20"/>
          <w:szCs w:val="20"/>
        </w:rPr>
        <w:t xml:space="preserve"> dopuszcza.</w:t>
      </w:r>
    </w:p>
    <w:p w14:paraId="45D0CDDF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676C02C" w14:textId="73DD6218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4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0E43BE">
        <w:rPr>
          <w:rFonts w:cs="Calibri"/>
          <w:b/>
          <w:sz w:val="20"/>
          <w:szCs w:val="20"/>
        </w:rPr>
        <w:t>, zadanie 26</w:t>
      </w:r>
    </w:p>
    <w:p w14:paraId="1CF41C1E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Czy Zamawiający wyrazi zgodę na wydzielenie z zadani 26 poz. 1 i stworzy oddzielny pakiet dla tych</w:t>
      </w:r>
    </w:p>
    <w:p w14:paraId="44B741DC" w14:textId="5BE77454" w:rsidR="004C302C" w:rsidRPr="004C302C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pozycji ?</w:t>
      </w:r>
    </w:p>
    <w:p w14:paraId="456661B9" w14:textId="588EC9BE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="00977A88" w:rsidRPr="00977A88">
        <w:rPr>
          <w:rFonts w:cs="Calibri"/>
          <w:b/>
          <w:color w:val="FF0000"/>
          <w:sz w:val="20"/>
          <w:szCs w:val="20"/>
        </w:rPr>
        <w:t>Zamawiający nie wyraża zgody na wydzielenie pozycji do odrębnego zadania.</w:t>
      </w:r>
    </w:p>
    <w:p w14:paraId="03BFD705" w14:textId="6BB118C2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40FADB0" w14:textId="6886D8EE" w:rsidR="00755680" w:rsidRDefault="00755680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83D11CF" w14:textId="77777777" w:rsidR="00755680" w:rsidRDefault="00755680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1A88200" w14:textId="4F61B836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lastRenderedPageBreak/>
        <w:t>Pytanie 15 –</w:t>
      </w:r>
      <w:r w:rsidRPr="0000298C">
        <w:rPr>
          <w:rFonts w:cs="Calibri"/>
          <w:b/>
          <w:sz w:val="20"/>
          <w:szCs w:val="20"/>
        </w:rPr>
        <w:t xml:space="preserve"> dotyczy</w:t>
      </w:r>
      <w:r>
        <w:rPr>
          <w:rFonts w:cs="Calibri"/>
          <w:b/>
          <w:sz w:val="20"/>
          <w:szCs w:val="20"/>
        </w:rPr>
        <w:t xml:space="preserve"> SWZ</w:t>
      </w:r>
      <w:r w:rsidR="00D9196B">
        <w:rPr>
          <w:rFonts w:cs="Calibri"/>
          <w:b/>
          <w:sz w:val="20"/>
          <w:szCs w:val="20"/>
        </w:rPr>
        <w:t>, zadanie 26</w:t>
      </w:r>
    </w:p>
    <w:p w14:paraId="390C9990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 xml:space="preserve">Czy Zamawiający dopuści w zadaniu 26 poz. 2 do postępowania cewnik </w:t>
      </w:r>
      <w:proofErr w:type="spellStart"/>
      <w:r w:rsidRPr="00D9196B">
        <w:rPr>
          <w:rFonts w:cs="Calibri"/>
          <w:sz w:val="20"/>
          <w:szCs w:val="20"/>
        </w:rPr>
        <w:t>dwuświatłowy</w:t>
      </w:r>
      <w:proofErr w:type="spellEnd"/>
      <w:r w:rsidRPr="00D9196B">
        <w:rPr>
          <w:rFonts w:cs="Calibri"/>
          <w:sz w:val="20"/>
          <w:szCs w:val="20"/>
        </w:rPr>
        <w:t xml:space="preserve"> długoterminowy</w:t>
      </w:r>
    </w:p>
    <w:p w14:paraId="336C0613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 xml:space="preserve">poliuretanowy </w:t>
      </w:r>
      <w:proofErr w:type="spellStart"/>
      <w:r w:rsidRPr="00D9196B">
        <w:rPr>
          <w:rFonts w:cs="Calibri"/>
          <w:sz w:val="20"/>
          <w:szCs w:val="20"/>
        </w:rPr>
        <w:t>Evolution</w:t>
      </w:r>
      <w:proofErr w:type="spellEnd"/>
      <w:r w:rsidRPr="00D9196B">
        <w:rPr>
          <w:rFonts w:cs="Calibri"/>
          <w:sz w:val="20"/>
          <w:szCs w:val="20"/>
        </w:rPr>
        <w:t xml:space="preserve"> </w:t>
      </w:r>
      <w:proofErr w:type="spellStart"/>
      <w:r w:rsidRPr="00D9196B">
        <w:rPr>
          <w:rFonts w:cs="Calibri"/>
          <w:sz w:val="20"/>
          <w:szCs w:val="20"/>
        </w:rPr>
        <w:t>Flow</w:t>
      </w:r>
      <w:proofErr w:type="spellEnd"/>
      <w:r w:rsidRPr="00D9196B">
        <w:rPr>
          <w:rFonts w:cs="Calibri"/>
          <w:sz w:val="20"/>
          <w:szCs w:val="20"/>
        </w:rPr>
        <w:t xml:space="preserve"> do implantacji metodą wsteczną (</w:t>
      </w:r>
      <w:proofErr w:type="spellStart"/>
      <w:r w:rsidRPr="00D9196B">
        <w:rPr>
          <w:rFonts w:cs="Calibri"/>
          <w:sz w:val="20"/>
          <w:szCs w:val="20"/>
        </w:rPr>
        <w:t>retrograde</w:t>
      </w:r>
      <w:proofErr w:type="spellEnd"/>
      <w:r w:rsidRPr="00D9196B">
        <w:rPr>
          <w:rFonts w:cs="Calibri"/>
          <w:sz w:val="20"/>
          <w:szCs w:val="20"/>
        </w:rPr>
        <w:t>) bez otworów bocznych, z</w:t>
      </w:r>
    </w:p>
    <w:p w14:paraId="5231DBCC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proofErr w:type="spellStart"/>
      <w:r w:rsidRPr="00D9196B">
        <w:rPr>
          <w:rFonts w:cs="Calibri"/>
          <w:sz w:val="20"/>
          <w:szCs w:val="20"/>
        </w:rPr>
        <w:t>rozrywalną</w:t>
      </w:r>
      <w:proofErr w:type="spellEnd"/>
      <w:r w:rsidRPr="00D9196B">
        <w:rPr>
          <w:rFonts w:cs="Calibri"/>
          <w:sz w:val="20"/>
          <w:szCs w:val="20"/>
        </w:rPr>
        <w:t xml:space="preserve"> koszulką z opatentowaną konstrukcją końcówki, która umożliwia proste i precyzyjne</w:t>
      </w:r>
    </w:p>
    <w:p w14:paraId="5DC9F33B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umiejscowienie końcówki w prawym przedsionku, o stopniu recyrkulacji poniżej 1%, średnica 15,5 FR,</w:t>
      </w:r>
    </w:p>
    <w:p w14:paraId="2784FB46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o długościach cewnika</w:t>
      </w:r>
    </w:p>
    <w:p w14:paraId="33A861EE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o długościach cewnika</w:t>
      </w:r>
    </w:p>
    <w:p w14:paraId="5DC1B576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- końcówka mankiet 19 cm, końcówka nasadka 24 cm. długość całkowita 40 cm</w:t>
      </w:r>
    </w:p>
    <w:p w14:paraId="6B5B4D13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- końcówka mankiet 23 cm, końcówka nasadka 28 cm. długość całkowita 44 cm</w:t>
      </w:r>
    </w:p>
    <w:p w14:paraId="28A8D09C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- końcówka mankiet 28 cm, końcówka nasadka 33 cm. długość całkowita 49 cm</w:t>
      </w:r>
    </w:p>
    <w:p w14:paraId="6F57AA24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- końcówka mankiet 33 cm, końcówka nasadka 38 cm. długość całkowita 54 cm</w:t>
      </w:r>
    </w:p>
    <w:p w14:paraId="11270D22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- końcówka mankiet 55 cm, końcówka nasadka 60 cm. długość całkowita 76 cm</w:t>
      </w:r>
    </w:p>
    <w:p w14:paraId="222F941D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Charakterystyka zestawu:</w:t>
      </w:r>
    </w:p>
    <w:p w14:paraId="1651F04F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 xml:space="preserve">- </w:t>
      </w:r>
      <w:proofErr w:type="spellStart"/>
      <w:r w:rsidRPr="00D9196B">
        <w:rPr>
          <w:rFonts w:cs="Calibri"/>
          <w:sz w:val="20"/>
          <w:szCs w:val="20"/>
        </w:rPr>
        <w:t>radiocieniujący</w:t>
      </w:r>
      <w:proofErr w:type="spellEnd"/>
      <w:r w:rsidRPr="00D9196B">
        <w:rPr>
          <w:rFonts w:cs="Calibri"/>
          <w:sz w:val="20"/>
          <w:szCs w:val="20"/>
        </w:rPr>
        <w:t xml:space="preserve"> cewnik</w:t>
      </w:r>
    </w:p>
    <w:p w14:paraId="607CBD05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- silikonowe ramiona</w:t>
      </w:r>
    </w:p>
    <w:p w14:paraId="2C6C5D1B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- złącze typu PEEK odporne na ekstremalne obciążenia chemiczne i mechaniczne</w:t>
      </w:r>
    </w:p>
    <w:p w14:paraId="543CAB0D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- zacisk na cewnik ze skrzydełkami do mocowania na skórze</w:t>
      </w:r>
    </w:p>
    <w:p w14:paraId="367AEE2F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- wskaźniki wypełnienia, rozmiar i długość</w:t>
      </w:r>
    </w:p>
    <w:p w14:paraId="25106076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- kompatybilny z MRI</w:t>
      </w:r>
    </w:p>
    <w:p w14:paraId="00514B1D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- odporna na odkształcenia prowadnica „J” z wysoką zawartością tytanu zapewniająca wyjątkowo wysoką</w:t>
      </w:r>
    </w:p>
    <w:p w14:paraId="49BB4C82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elastyczność i odporność na odkształcenia , dodatkowy komfort zapewnia powłoka z PTFE, która</w:t>
      </w:r>
    </w:p>
    <w:p w14:paraId="3173012E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gwarantuje gładką powierzchnię i najwyższy poślizg</w:t>
      </w:r>
    </w:p>
    <w:p w14:paraId="2400FD6E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- adapter wypełniający</w:t>
      </w:r>
    </w:p>
    <w:p w14:paraId="550735E2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- zacisk cewnika ze skrzydełkami do mocowania na skórze</w:t>
      </w:r>
    </w:p>
    <w:p w14:paraId="10AAFF8A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- igła wprowadzająca 18G</w:t>
      </w:r>
    </w:p>
    <w:p w14:paraId="0B19FBD8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- rozszerzadło12 Fr</w:t>
      </w:r>
    </w:p>
    <w:p w14:paraId="7EDF5579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 xml:space="preserve">- rozszerzadło 16 Fr z </w:t>
      </w:r>
      <w:proofErr w:type="spellStart"/>
      <w:r w:rsidRPr="00D9196B">
        <w:rPr>
          <w:rFonts w:cs="Calibri"/>
          <w:sz w:val="20"/>
          <w:szCs w:val="20"/>
        </w:rPr>
        <w:t>rozrywalną</w:t>
      </w:r>
      <w:proofErr w:type="spellEnd"/>
      <w:r w:rsidRPr="00D9196B">
        <w:rPr>
          <w:rFonts w:cs="Calibri"/>
          <w:sz w:val="20"/>
          <w:szCs w:val="20"/>
        </w:rPr>
        <w:t xml:space="preserve"> koszulką</w:t>
      </w:r>
    </w:p>
    <w:p w14:paraId="58DEF226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 xml:space="preserve">- nasadki iniekcyjne </w:t>
      </w:r>
      <w:proofErr w:type="spellStart"/>
      <w:r w:rsidRPr="00D9196B">
        <w:rPr>
          <w:rFonts w:cs="Calibri"/>
          <w:sz w:val="20"/>
          <w:szCs w:val="20"/>
        </w:rPr>
        <w:t>Luer</w:t>
      </w:r>
      <w:proofErr w:type="spellEnd"/>
      <w:r w:rsidRPr="00D9196B">
        <w:rPr>
          <w:rFonts w:cs="Calibri"/>
          <w:sz w:val="20"/>
          <w:szCs w:val="20"/>
        </w:rPr>
        <w:t xml:space="preserve"> Lock</w:t>
      </w:r>
    </w:p>
    <w:p w14:paraId="7BFC8AEC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- kleszczyki – 2 szt.</w:t>
      </w:r>
    </w:p>
    <w:p w14:paraId="68903A20" w14:textId="226A67E3" w:rsidR="004C302C" w:rsidRPr="004C302C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- opakowanie zawiera 3 szt.</w:t>
      </w:r>
    </w:p>
    <w:p w14:paraId="0012CED9" w14:textId="1CCD648B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 xml:space="preserve">Zamawiający </w:t>
      </w:r>
      <w:r w:rsidR="00C540A5" w:rsidRPr="00990CAF">
        <w:rPr>
          <w:rFonts w:cs="Calibri"/>
          <w:b/>
          <w:color w:val="FF0000"/>
          <w:sz w:val="20"/>
          <w:szCs w:val="20"/>
        </w:rPr>
        <w:t>dopuszcza.</w:t>
      </w:r>
    </w:p>
    <w:p w14:paraId="6C95F98D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0938232" w14:textId="72E4DEE2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6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D9196B">
        <w:rPr>
          <w:rFonts w:cs="Calibri"/>
          <w:b/>
          <w:sz w:val="20"/>
          <w:szCs w:val="20"/>
        </w:rPr>
        <w:t>, zadanie 26</w:t>
      </w:r>
    </w:p>
    <w:p w14:paraId="35B4A3B4" w14:textId="1FAD29E1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Czy Zamawiający wyrazi zgodę na wydzielenie z zadani</w:t>
      </w:r>
      <w:r w:rsidR="00C540A5">
        <w:rPr>
          <w:rFonts w:cs="Calibri"/>
          <w:sz w:val="20"/>
          <w:szCs w:val="20"/>
        </w:rPr>
        <w:t>a</w:t>
      </w:r>
      <w:r w:rsidRPr="00D9196B">
        <w:rPr>
          <w:rFonts w:cs="Calibri"/>
          <w:sz w:val="20"/>
          <w:szCs w:val="20"/>
        </w:rPr>
        <w:t xml:space="preserve"> 26 poz. 2 i stworzy oddzielny pakiet dla tych</w:t>
      </w:r>
    </w:p>
    <w:p w14:paraId="45F695E6" w14:textId="6DF903C9" w:rsidR="004C302C" w:rsidRPr="004C302C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pozycji ?</w:t>
      </w:r>
    </w:p>
    <w:p w14:paraId="1FE17B50" w14:textId="7EDEF967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="00977A88" w:rsidRPr="00977A88">
        <w:rPr>
          <w:rFonts w:cs="Calibri"/>
          <w:b/>
          <w:color w:val="FF0000"/>
          <w:sz w:val="20"/>
          <w:szCs w:val="20"/>
        </w:rPr>
        <w:t>Zamawiający nie wyraża zgody na wydzielenie pozycji do odrębnego zadania.</w:t>
      </w:r>
    </w:p>
    <w:p w14:paraId="28446EFA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4622829" w14:textId="3C99C8EB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7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D9196B">
        <w:rPr>
          <w:rFonts w:cs="Calibri"/>
          <w:b/>
          <w:sz w:val="20"/>
          <w:szCs w:val="20"/>
        </w:rPr>
        <w:t>, zadanie 26</w:t>
      </w:r>
    </w:p>
    <w:p w14:paraId="6464300A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Pytanie do zadania 26 - Cewniki naczyniowe</w:t>
      </w:r>
    </w:p>
    <w:p w14:paraId="7293DD8D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 xml:space="preserve">Czy Zamawiający poszerzy konkurencyjność ofert (art. 99 ust 4) i dopuści produkty równoważne, których nazwy i kody są spójne i są określone we Wspólnym Słowniku Zamówień są zgodne z art. 99 ust. 1 i 3 ustawy (ang. </w:t>
      </w:r>
      <w:proofErr w:type="spellStart"/>
      <w:r w:rsidRPr="00D9196B">
        <w:rPr>
          <w:rFonts w:cs="Calibri"/>
          <w:sz w:val="20"/>
          <w:szCs w:val="20"/>
        </w:rPr>
        <w:t>Common</w:t>
      </w:r>
      <w:proofErr w:type="spellEnd"/>
      <w:r w:rsidRPr="00D9196B">
        <w:rPr>
          <w:rFonts w:cs="Calibri"/>
          <w:sz w:val="20"/>
          <w:szCs w:val="20"/>
        </w:rPr>
        <w:t xml:space="preserve"> </w:t>
      </w:r>
      <w:proofErr w:type="spellStart"/>
      <w:r w:rsidRPr="00D9196B">
        <w:rPr>
          <w:rFonts w:cs="Calibri"/>
          <w:sz w:val="20"/>
          <w:szCs w:val="20"/>
        </w:rPr>
        <w:t>Procurement</w:t>
      </w:r>
      <w:proofErr w:type="spellEnd"/>
      <w:r w:rsidRPr="00D9196B">
        <w:rPr>
          <w:rFonts w:cs="Calibri"/>
          <w:sz w:val="20"/>
          <w:szCs w:val="20"/>
        </w:rPr>
        <w:t xml:space="preserve"> </w:t>
      </w:r>
      <w:proofErr w:type="spellStart"/>
      <w:r w:rsidRPr="00D9196B">
        <w:rPr>
          <w:rFonts w:cs="Calibri"/>
          <w:sz w:val="20"/>
          <w:szCs w:val="20"/>
        </w:rPr>
        <w:t>Vocabulary</w:t>
      </w:r>
      <w:proofErr w:type="spellEnd"/>
      <w:r w:rsidRPr="00D9196B">
        <w:rPr>
          <w:rFonts w:cs="Calibri"/>
          <w:sz w:val="20"/>
          <w:szCs w:val="20"/>
        </w:rPr>
        <w:t>) i które spełniają te same funkcje lecznicze i użytkowe dla pacjenta, i dopuści w pozycji 1 i 2:</w:t>
      </w:r>
    </w:p>
    <w:p w14:paraId="2DA755F9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 xml:space="preserve">Zestaw dializacyjny permanentny (stały) w jednym rozmiarze 15,5F, zakładany metodą </w:t>
      </w:r>
      <w:proofErr w:type="spellStart"/>
      <w:r w:rsidRPr="00D9196B">
        <w:rPr>
          <w:rFonts w:cs="Calibri"/>
          <w:sz w:val="20"/>
          <w:szCs w:val="20"/>
        </w:rPr>
        <w:t>Seldingera</w:t>
      </w:r>
      <w:proofErr w:type="spellEnd"/>
      <w:r w:rsidRPr="00D9196B">
        <w:rPr>
          <w:rFonts w:cs="Calibri"/>
          <w:sz w:val="20"/>
          <w:szCs w:val="20"/>
        </w:rPr>
        <w:t xml:space="preserve">, dostępny wyłącznie z ramionami prostymi, wykonany w technologii typu ENDEXO – materiał odporny na odkładanie się  skrzeplin. Zestaw, w skład którego wchodzi między innymi cewnik </w:t>
      </w:r>
      <w:proofErr w:type="spellStart"/>
      <w:r w:rsidRPr="00D9196B">
        <w:rPr>
          <w:rFonts w:cs="Calibri"/>
          <w:sz w:val="20"/>
          <w:szCs w:val="20"/>
        </w:rPr>
        <w:t>dwuświatłowy</w:t>
      </w:r>
      <w:proofErr w:type="spellEnd"/>
      <w:r w:rsidRPr="00D9196B">
        <w:rPr>
          <w:rFonts w:cs="Calibri"/>
          <w:sz w:val="20"/>
          <w:szCs w:val="20"/>
        </w:rPr>
        <w:t xml:space="preserve"> - kształt wlotu zakrzywiona końcówka (</w:t>
      </w:r>
      <w:proofErr w:type="spellStart"/>
      <w:r w:rsidRPr="00D9196B">
        <w:rPr>
          <w:rFonts w:cs="Calibri"/>
          <w:sz w:val="20"/>
          <w:szCs w:val="20"/>
        </w:rPr>
        <w:t>curved</w:t>
      </w:r>
      <w:proofErr w:type="spellEnd"/>
      <w:r w:rsidRPr="00D9196B">
        <w:rPr>
          <w:rFonts w:cs="Calibri"/>
          <w:sz w:val="20"/>
          <w:szCs w:val="20"/>
        </w:rPr>
        <w:t xml:space="preserve"> </w:t>
      </w:r>
      <w:proofErr w:type="spellStart"/>
      <w:r w:rsidRPr="00D9196B">
        <w:rPr>
          <w:rFonts w:cs="Calibri"/>
          <w:sz w:val="20"/>
          <w:szCs w:val="20"/>
        </w:rPr>
        <w:t>tip</w:t>
      </w:r>
      <w:proofErr w:type="spellEnd"/>
      <w:r w:rsidRPr="00D9196B">
        <w:rPr>
          <w:rFonts w:cs="Calibri"/>
          <w:sz w:val="20"/>
          <w:szCs w:val="20"/>
        </w:rPr>
        <w:t xml:space="preserve">) Przepływ do 500ml/min. Pakowane pojedynczo. </w:t>
      </w:r>
    </w:p>
    <w:p w14:paraId="371B690C" w14:textId="15C69B7D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Długości od mufki/ długość całkowita: 15/20cm, 19/24cm, 23/28cm, 27/32cm, 31/36cm, 35/40cm, 43/48cm do wyboru przez Zamawiająceg</w:t>
      </w:r>
      <w:r>
        <w:rPr>
          <w:rFonts w:cs="Calibri"/>
          <w:sz w:val="20"/>
          <w:szCs w:val="20"/>
        </w:rPr>
        <w:t>o</w:t>
      </w:r>
    </w:p>
    <w:p w14:paraId="3199C428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·         zakończony niesymetrycznie, różnica 3cm między kanałem żylnym a tętniczym zmniejsza stopień recyrkulacji,</w:t>
      </w:r>
    </w:p>
    <w:p w14:paraId="7307015A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 xml:space="preserve">·         końcówka cewnika odgięta, zmniejsza ryzyko przylegania do ściany i zakrzepicy, </w:t>
      </w:r>
    </w:p>
    <w:p w14:paraId="6ECBDD31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·         osobny kanał dla prowadnicy ułatwiający wprowadzenie cewnika do żyły,</w:t>
      </w:r>
    </w:p>
    <w:p w14:paraId="1DF1989D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lastRenderedPageBreak/>
        <w:t xml:space="preserve">·         posiada mufkę </w:t>
      </w:r>
      <w:proofErr w:type="spellStart"/>
      <w:r w:rsidRPr="00D9196B">
        <w:rPr>
          <w:rFonts w:cs="Calibri"/>
          <w:sz w:val="20"/>
          <w:szCs w:val="20"/>
        </w:rPr>
        <w:t>poliesterową</w:t>
      </w:r>
      <w:proofErr w:type="spellEnd"/>
      <w:r w:rsidRPr="00D9196B">
        <w:rPr>
          <w:rFonts w:cs="Calibri"/>
          <w:sz w:val="20"/>
          <w:szCs w:val="20"/>
        </w:rPr>
        <w:t xml:space="preserve"> umożliwiającą optymalne wrastanie tkanki,</w:t>
      </w:r>
    </w:p>
    <w:p w14:paraId="58788398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 xml:space="preserve">·         wykonany w innowacyjnej technologii </w:t>
      </w:r>
      <w:proofErr w:type="spellStart"/>
      <w:r w:rsidRPr="00D9196B">
        <w:rPr>
          <w:rFonts w:cs="Calibri"/>
          <w:sz w:val="20"/>
          <w:szCs w:val="20"/>
        </w:rPr>
        <w:t>Endexo</w:t>
      </w:r>
      <w:proofErr w:type="spellEnd"/>
      <w:r w:rsidRPr="00D9196B">
        <w:rPr>
          <w:rFonts w:cs="Calibri"/>
          <w:sz w:val="20"/>
          <w:szCs w:val="20"/>
        </w:rPr>
        <w:t>, co sprawia, że materiał cewnika jest bardziej odporny na gromadzenie się elementów krwi w porównaniu do standardowych cewników niepowlekanych,</w:t>
      </w:r>
    </w:p>
    <w:p w14:paraId="225D3FC7" w14:textId="77777777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 xml:space="preserve">·         końcówki </w:t>
      </w:r>
      <w:proofErr w:type="spellStart"/>
      <w:r w:rsidRPr="00D9196B">
        <w:rPr>
          <w:rFonts w:cs="Calibri"/>
          <w:sz w:val="20"/>
          <w:szCs w:val="20"/>
        </w:rPr>
        <w:t>luerowskie</w:t>
      </w:r>
      <w:proofErr w:type="spellEnd"/>
      <w:r w:rsidRPr="00D9196B">
        <w:rPr>
          <w:rFonts w:cs="Calibri"/>
          <w:sz w:val="20"/>
          <w:szCs w:val="20"/>
        </w:rPr>
        <w:t xml:space="preserve"> wykonane z termoplastycznego poliuretanu    </w:t>
      </w:r>
    </w:p>
    <w:p w14:paraId="24ABA7B4" w14:textId="6E647BCC" w:rsidR="004C302C" w:rsidRPr="004C302C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 xml:space="preserve"> Zestaw: Igła wprowadzająca 18 Ga x 7 cm, Prowadnica J, Skalpel nr 11, Rozszerzacze żył: 12 Fr i 14 Fr, Prowadnik </w:t>
      </w:r>
      <w:proofErr w:type="spellStart"/>
      <w:r w:rsidRPr="00D9196B">
        <w:rPr>
          <w:rFonts w:cs="Calibri"/>
          <w:sz w:val="20"/>
          <w:szCs w:val="20"/>
        </w:rPr>
        <w:t>rozdzieralny</w:t>
      </w:r>
      <w:proofErr w:type="spellEnd"/>
      <w:r w:rsidRPr="00D9196B">
        <w:rPr>
          <w:rFonts w:cs="Calibri"/>
          <w:sz w:val="20"/>
          <w:szCs w:val="20"/>
        </w:rPr>
        <w:t xml:space="preserve"> 16 Fr z automatyczną zastawką hemostatyczną minimalizującą ryzyko zatoru powietrznego i krwawienia przy wprowadzaniu cewnika, Bagnet do </w:t>
      </w:r>
      <w:proofErr w:type="spellStart"/>
      <w:r w:rsidRPr="00D9196B">
        <w:rPr>
          <w:rFonts w:cs="Calibri"/>
          <w:sz w:val="20"/>
          <w:szCs w:val="20"/>
        </w:rPr>
        <w:t>tunelizacji</w:t>
      </w:r>
      <w:proofErr w:type="spellEnd"/>
      <w:r w:rsidRPr="00D9196B">
        <w:rPr>
          <w:rFonts w:cs="Calibri"/>
          <w:sz w:val="20"/>
          <w:szCs w:val="20"/>
        </w:rPr>
        <w:t>, Opatrunek samoprzylepny, Nasadki iniekcyjne</w:t>
      </w:r>
    </w:p>
    <w:p w14:paraId="684D7310" w14:textId="266DA974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CD0AC0">
        <w:rPr>
          <w:rFonts w:cs="Calibri"/>
          <w:b/>
          <w:color w:val="FF0000"/>
          <w:sz w:val="20"/>
          <w:szCs w:val="20"/>
        </w:rPr>
        <w:t>nie dopuszcza.</w:t>
      </w:r>
    </w:p>
    <w:p w14:paraId="7E44225F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6E7967E" w14:textId="7FBFAA0E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8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D9196B">
        <w:rPr>
          <w:rFonts w:cs="Calibri"/>
          <w:b/>
          <w:sz w:val="20"/>
          <w:szCs w:val="20"/>
        </w:rPr>
        <w:t>, Projekt umowy</w:t>
      </w:r>
    </w:p>
    <w:p w14:paraId="3F209698" w14:textId="7C86FDE0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 xml:space="preserve">Czy w celu </w:t>
      </w:r>
      <w:r w:rsidRPr="00530A0B">
        <w:rPr>
          <w:rFonts w:cs="Calibri"/>
          <w:sz w:val="20"/>
          <w:szCs w:val="20"/>
        </w:rPr>
        <w:t>miarkowania kar umownych Zamawiający dokona modyfikacji postanowień projektu przyszłej umowy w zakresie zapisów par. 6 ust. 1:</w:t>
      </w:r>
      <w:r w:rsidRPr="00D9196B">
        <w:rPr>
          <w:rFonts w:cs="Calibri"/>
          <w:sz w:val="20"/>
          <w:szCs w:val="20"/>
        </w:rPr>
        <w:t xml:space="preserve"> </w:t>
      </w:r>
    </w:p>
    <w:p w14:paraId="603E1EAE" w14:textId="5849854D" w:rsidR="00D9196B" w:rsidRPr="00D9196B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 xml:space="preserve">1. Wykonawca zapłaci kary umowne w przypadku: </w:t>
      </w:r>
    </w:p>
    <w:p w14:paraId="4D851C8A" w14:textId="4A2BF4C4" w:rsidR="004C302C" w:rsidRPr="004C302C" w:rsidRDefault="00D9196B" w:rsidP="00D9196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D9196B">
        <w:rPr>
          <w:rFonts w:cs="Calibri"/>
          <w:sz w:val="20"/>
          <w:szCs w:val="20"/>
        </w:rPr>
        <w:t>d) zwłoki w dostarczeniu dokumentów wymienionych w § 4 ust. 4 lub 5 lub § 41 ust. 14 lub 15 lub § 42 ust. 4 lub 21 niniejszej umowy lub zwłoki z wykonaniem obowiązków, o których mowa w § 41 ust. 1 lub § 42 ust. 5, 13, 14, 15, 16 lub 19 niniejszej umowy w wysokości 50 zł za każdy dzień zwłoki,</w:t>
      </w:r>
    </w:p>
    <w:p w14:paraId="06A4BFE4" w14:textId="1F592EFA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 w:rsidR="00D9196B">
        <w:rPr>
          <w:rFonts w:cs="Calibri"/>
          <w:b/>
          <w:color w:val="FF0000"/>
          <w:sz w:val="20"/>
          <w:szCs w:val="20"/>
        </w:rPr>
        <w:t xml:space="preserve"> nie wyraża zgody na zmianę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79623490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78774FE" w14:textId="4FB8E988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9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D9196B">
        <w:rPr>
          <w:rFonts w:cs="Calibri"/>
          <w:b/>
          <w:sz w:val="20"/>
          <w:szCs w:val="20"/>
        </w:rPr>
        <w:t>, Projekt umowy</w:t>
      </w:r>
    </w:p>
    <w:p w14:paraId="4E050539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Wnosimy o dokonanie zmiany do § 6 ust. 3 projektowanych postanowień umowy zał. 5 poprzez obniżenie</w:t>
      </w:r>
    </w:p>
    <w:p w14:paraId="31A63B18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określonej w nim maksymalnej wysokości kar umownych z 50% do 20% wynagrodzenia netto</w:t>
      </w:r>
    </w:p>
    <w:p w14:paraId="5135C3F6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Wykonawcy.</w:t>
      </w:r>
    </w:p>
    <w:p w14:paraId="16AB8FB5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Rolą art. 436 pkt 3 PZP nakazującego określenie maksymalnej wysokości kar umownych, których mogą</w:t>
      </w:r>
    </w:p>
    <w:p w14:paraId="4EB4D657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dochodzić strony jest ochrona interesów wykonawców przed nieuzasadnionym zastrzeganiem w umowie</w:t>
      </w:r>
    </w:p>
    <w:p w14:paraId="0A8F9B4E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wysokich kar umownych (M. Sieradzka (red.), Komentarz do art. 436 PZP [w:] Prawo zamówień</w:t>
      </w:r>
    </w:p>
    <w:p w14:paraId="4245AEB1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publicznych. Komentarz, Warszawa 2022). Zawarta w umowie maksymalna wysokość kar w wysokości aż</w:t>
      </w:r>
    </w:p>
    <w:p w14:paraId="064B8E5A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50% wynagrodzenia Wykonawcy jest rażąco wygórowana. Tak określona kara umowna prowadzi do</w:t>
      </w:r>
    </w:p>
    <w:p w14:paraId="1BA0C234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zachwiania relacji pomiędzy wysokością wynagrodzenia za dostawę produktów na podstawie umowy a</w:t>
      </w:r>
    </w:p>
    <w:p w14:paraId="0146FE84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wysokością kary umownej. Zgodnie z orzecznictwem Krajowej Izby Odwoławczej maksymalna wysokość</w:t>
      </w:r>
    </w:p>
    <w:p w14:paraId="1B9EB538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kar umownych powinna wynosić od 10% wynagrodzenia netto do 30% wynagrodzenia brutto (wyrok KIO z</w:t>
      </w:r>
    </w:p>
    <w:p w14:paraId="329ADFB7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22.08.2023 r., 2327/23). Co więcej, w orzecznictwie uznaje się, że nawet 20% wynagrodzenia umownego</w:t>
      </w:r>
    </w:p>
    <w:p w14:paraId="7A854190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może być uznana za karą rażąco wygórowaną (por. wyrok Sądu Najwyższego z 27.04.2022 r., II CSKP</w:t>
      </w:r>
    </w:p>
    <w:p w14:paraId="65311DD8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 xml:space="preserve">59/22, wyrok Sądu Apelacyjnego w Poznaniu z 29.06.2022 r., I </w:t>
      </w:r>
      <w:proofErr w:type="spellStart"/>
      <w:r w:rsidRPr="004D34D1">
        <w:rPr>
          <w:rFonts w:cs="Calibri"/>
          <w:sz w:val="20"/>
          <w:szCs w:val="20"/>
        </w:rPr>
        <w:t>AGa</w:t>
      </w:r>
      <w:proofErr w:type="spellEnd"/>
      <w:r w:rsidRPr="004D34D1">
        <w:rPr>
          <w:rFonts w:cs="Calibri"/>
          <w:sz w:val="20"/>
          <w:szCs w:val="20"/>
        </w:rPr>
        <w:t xml:space="preserve"> 205/21). Co prawda 436 pkt 3 PZP nie</w:t>
      </w:r>
    </w:p>
    <w:p w14:paraId="2852D8B0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określa maksymalnego poziomu kar wiążącego wszystkich zamawiających, jednak w jednej z wersji</w:t>
      </w:r>
    </w:p>
    <w:p w14:paraId="0D4F9D06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projektu ustawy proponowano, aby łączna wysokość kar umownych nie mogła przekroczyć właśnie 20%</w:t>
      </w:r>
    </w:p>
    <w:p w14:paraId="4247B4CA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wartości netto umowy (E. Wiktorowska [w:] A. Gawrońska-Baran, A. Wiktorowski, P. Wójcik, E.</w:t>
      </w:r>
    </w:p>
    <w:p w14:paraId="53EF7968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Wiktorowska, Prawo zamówień publicznych. Komentarz aktualizowany, LEX/el. 2024, art. 436). Powyższe</w:t>
      </w:r>
    </w:p>
    <w:p w14:paraId="25116453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uzasadnia obniżenie maksymalnej wysokości kar umownych co najmniej do 20% wynagrodzenia netto</w:t>
      </w:r>
    </w:p>
    <w:p w14:paraId="32A017B4" w14:textId="274279F4" w:rsidR="004C302C" w:rsidRPr="004C302C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Wykonawcy.</w:t>
      </w:r>
    </w:p>
    <w:p w14:paraId="42BA2FA7" w14:textId="7AC6F1B1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4D34D1">
        <w:rPr>
          <w:rFonts w:cs="Calibri"/>
          <w:b/>
          <w:color w:val="FF0000"/>
          <w:sz w:val="20"/>
          <w:szCs w:val="20"/>
        </w:rPr>
        <w:t>nie wyraża zgody.</w:t>
      </w:r>
    </w:p>
    <w:p w14:paraId="7BC2FCA5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2634420" w14:textId="07AF4F29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20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C7678D">
        <w:rPr>
          <w:rFonts w:cs="Calibri"/>
          <w:b/>
          <w:sz w:val="20"/>
          <w:szCs w:val="20"/>
        </w:rPr>
        <w:t>, Projekt umowy</w:t>
      </w:r>
    </w:p>
    <w:p w14:paraId="5117B6CF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 xml:space="preserve">Czy Zamawiający wyrazi zgodę na dodanie </w:t>
      </w:r>
      <w:r w:rsidRPr="00530A0B">
        <w:rPr>
          <w:rFonts w:cs="Calibri"/>
          <w:sz w:val="20"/>
          <w:szCs w:val="20"/>
        </w:rPr>
        <w:t>do projektu umowy (załącznik</w:t>
      </w:r>
      <w:r w:rsidRPr="004D34D1">
        <w:rPr>
          <w:rFonts w:cs="Calibri"/>
          <w:sz w:val="20"/>
          <w:szCs w:val="20"/>
        </w:rPr>
        <w:t xml:space="preserve"> numer 5 do SWZ) zapisów</w:t>
      </w:r>
    </w:p>
    <w:p w14:paraId="15CD10D2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dotyczących zapewnienia warunków przechowywania i transportu, o których mowa w art. 14 ust. 3</w:t>
      </w:r>
    </w:p>
    <w:p w14:paraId="770B1829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Rozporządzenia Parlamentu Europejskiego i Rady (UE) 2017/745 z dnia 5 kwietnia 2017 r. w sprawie</w:t>
      </w:r>
    </w:p>
    <w:p w14:paraId="7FAACEDB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wyrobów medycznych:</w:t>
      </w:r>
    </w:p>
    <w:p w14:paraId="56CEB266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„Zamawiający zapewni, aby wyroby medyczne objęte zakresem przedmiotowej umowy były</w:t>
      </w:r>
    </w:p>
    <w:p w14:paraId="529EE339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przechowywane i transportowane wewnętrznie w ramach ośrodka zgodnie z warunkami określonymi</w:t>
      </w:r>
    </w:p>
    <w:p w14:paraId="35392E9B" w14:textId="347FD853" w:rsidR="004C302C" w:rsidRPr="004C302C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przez producenta.”</w:t>
      </w:r>
    </w:p>
    <w:p w14:paraId="6DBDC5E0" w14:textId="760A8B65" w:rsidR="004C302C" w:rsidRPr="00A91E6E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A91E6E">
        <w:rPr>
          <w:rFonts w:cs="Calibri"/>
          <w:b/>
          <w:color w:val="FF0000"/>
          <w:sz w:val="20"/>
          <w:szCs w:val="20"/>
        </w:rPr>
        <w:t>Odpowiedź:</w:t>
      </w:r>
      <w:r w:rsidRPr="00A91E6E">
        <w:t xml:space="preserve"> </w:t>
      </w:r>
      <w:r w:rsidR="00A91E6E" w:rsidRPr="00A91E6E">
        <w:rPr>
          <w:rFonts w:cs="Calibri"/>
          <w:b/>
          <w:color w:val="FF0000"/>
          <w:sz w:val="20"/>
          <w:szCs w:val="20"/>
        </w:rPr>
        <w:t>Zamawiający wyraża zgodę na powyższe w następującym brzmieniu: „</w:t>
      </w:r>
      <w:bookmarkStart w:id="1" w:name="_Hlk182383661"/>
      <w:r w:rsidR="00A91E6E" w:rsidRPr="00A91E6E">
        <w:rPr>
          <w:rFonts w:cs="Calibri"/>
          <w:b/>
          <w:color w:val="FF0000"/>
          <w:sz w:val="20"/>
          <w:szCs w:val="20"/>
        </w:rPr>
        <w:t xml:space="preserve">Zamawiający zapewni, aby wyroby medyczne objęte zakresem przedmiotowej umowy były przechowywane </w:t>
      </w:r>
      <w:r w:rsidR="00A91E6E" w:rsidRPr="00A91E6E">
        <w:rPr>
          <w:rFonts w:cs="Calibri"/>
          <w:b/>
          <w:color w:val="FF0000"/>
          <w:sz w:val="20"/>
          <w:szCs w:val="20"/>
        </w:rPr>
        <w:br/>
        <w:t xml:space="preserve">i transportowane wewnętrznie w ramach ośrodka zgodnie z warunkami określonymi przez producenta </w:t>
      </w:r>
      <w:r w:rsidR="00A91E6E" w:rsidRPr="00A91E6E">
        <w:rPr>
          <w:rFonts w:cs="Calibri"/>
          <w:b/>
          <w:color w:val="FF0000"/>
          <w:sz w:val="20"/>
          <w:szCs w:val="20"/>
        </w:rPr>
        <w:br/>
      </w:r>
      <w:r w:rsidR="00A91E6E" w:rsidRPr="00A91E6E">
        <w:rPr>
          <w:rFonts w:cs="Calibri"/>
          <w:b/>
          <w:color w:val="FF0000"/>
          <w:sz w:val="20"/>
          <w:szCs w:val="20"/>
        </w:rPr>
        <w:lastRenderedPageBreak/>
        <w:t>pod warunkiem, że Wykonawca prześle Zamawiającemu warunki określone przez producenta.</w:t>
      </w:r>
      <w:bookmarkEnd w:id="1"/>
      <w:r w:rsidR="00A91E6E" w:rsidRPr="00A91E6E">
        <w:rPr>
          <w:rFonts w:cs="Calibri"/>
          <w:b/>
          <w:color w:val="FF0000"/>
          <w:sz w:val="20"/>
          <w:szCs w:val="20"/>
        </w:rPr>
        <w:t>”</w:t>
      </w:r>
    </w:p>
    <w:p w14:paraId="245D23DA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2435373E" w14:textId="647F6F2D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</w:t>
      </w:r>
      <w:r w:rsidRPr="0000298C">
        <w:rPr>
          <w:rFonts w:cs="Calibri"/>
          <w:b/>
          <w:sz w:val="20"/>
          <w:szCs w:val="20"/>
        </w:rPr>
        <w:t>1 – dotyczy</w:t>
      </w:r>
      <w:r>
        <w:rPr>
          <w:rFonts w:cs="Calibri"/>
          <w:b/>
          <w:sz w:val="20"/>
          <w:szCs w:val="20"/>
        </w:rPr>
        <w:t xml:space="preserve"> SWZ</w:t>
      </w:r>
      <w:r w:rsidR="00530A0B">
        <w:rPr>
          <w:rFonts w:cs="Calibri"/>
          <w:b/>
          <w:sz w:val="20"/>
          <w:szCs w:val="20"/>
        </w:rPr>
        <w:t>,</w:t>
      </w:r>
      <w:r w:rsidR="00C7678D">
        <w:rPr>
          <w:rFonts w:cs="Calibri"/>
          <w:b/>
          <w:sz w:val="20"/>
          <w:szCs w:val="20"/>
        </w:rPr>
        <w:t xml:space="preserve"> Zadanie 13</w:t>
      </w:r>
    </w:p>
    <w:p w14:paraId="0D39E0C6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 xml:space="preserve">Zwracam się z </w:t>
      </w:r>
      <w:r w:rsidRPr="00CD0AC0">
        <w:rPr>
          <w:rFonts w:cs="Calibri"/>
          <w:sz w:val="20"/>
          <w:szCs w:val="20"/>
        </w:rPr>
        <w:t>wnioskiem o rezygnację z wymagania utworzenia depozytu dla</w:t>
      </w:r>
      <w:r w:rsidRPr="004D34D1">
        <w:rPr>
          <w:rFonts w:cs="Calibri"/>
          <w:sz w:val="20"/>
          <w:szCs w:val="20"/>
        </w:rPr>
        <w:t xml:space="preserve"> pozycji 10 - 17 w Zadaniu</w:t>
      </w:r>
    </w:p>
    <w:p w14:paraId="0070D60A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 xml:space="preserve">13 (Sprzęt do procedur </w:t>
      </w:r>
      <w:proofErr w:type="spellStart"/>
      <w:r w:rsidRPr="004D34D1">
        <w:rPr>
          <w:rFonts w:cs="Calibri"/>
          <w:sz w:val="20"/>
          <w:szCs w:val="20"/>
        </w:rPr>
        <w:t>endowaskularnych</w:t>
      </w:r>
      <w:proofErr w:type="spellEnd"/>
      <w:r w:rsidRPr="004D34D1">
        <w:rPr>
          <w:rFonts w:cs="Calibri"/>
          <w:sz w:val="20"/>
          <w:szCs w:val="20"/>
        </w:rPr>
        <w:t xml:space="preserve"> na naczyniach obwodowych). W ramach tych pozycji</w:t>
      </w:r>
    </w:p>
    <w:p w14:paraId="03CFE367" w14:textId="77777777" w:rsidR="004D34D1" w:rsidRPr="004D34D1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zamawiane będą prowadniki oraz zamykacze, które są pakowane po odpowiednio: 5 oraz 10 sztuk, co</w:t>
      </w:r>
    </w:p>
    <w:p w14:paraId="2894FF38" w14:textId="59538883" w:rsidR="004C302C" w:rsidRPr="004C302C" w:rsidRDefault="004D34D1" w:rsidP="004D34D1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4D34D1">
        <w:rPr>
          <w:rFonts w:cs="Calibri"/>
          <w:sz w:val="20"/>
          <w:szCs w:val="20"/>
        </w:rPr>
        <w:t>pozwala na wygodne zabezpieczenie bloku poprzez zakupy na fakturę.</w:t>
      </w:r>
    </w:p>
    <w:p w14:paraId="770FDBEF" w14:textId="2DE2E36D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CD0AC0">
        <w:rPr>
          <w:rFonts w:cs="Calibri"/>
          <w:b/>
          <w:color w:val="FF0000"/>
          <w:sz w:val="20"/>
          <w:szCs w:val="20"/>
        </w:rPr>
        <w:t>nie wyraża zgody na zmianę.</w:t>
      </w:r>
    </w:p>
    <w:p w14:paraId="367562CD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05C196E" w14:textId="39B9E7BB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22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C7678D">
        <w:rPr>
          <w:rFonts w:cs="Calibri"/>
          <w:b/>
          <w:sz w:val="20"/>
          <w:szCs w:val="20"/>
        </w:rPr>
        <w:t>, Projekt umowy</w:t>
      </w:r>
    </w:p>
    <w:p w14:paraId="66AFDBA6" w14:textId="77777777" w:rsidR="00C7678D" w:rsidRPr="00C7678D" w:rsidRDefault="00C7678D" w:rsidP="00C7678D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C7678D">
        <w:rPr>
          <w:rFonts w:cs="Calibri"/>
          <w:sz w:val="20"/>
          <w:szCs w:val="20"/>
        </w:rPr>
        <w:t>Czy Zamawiający zgadza się na obniżenie wysokości kary umownej, o której mowa w Załączniku nr 5</w:t>
      </w:r>
    </w:p>
    <w:p w14:paraId="78486B52" w14:textId="038A4BD8" w:rsidR="004C302C" w:rsidRPr="004C302C" w:rsidRDefault="00C7678D" w:rsidP="00C7678D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C7678D">
        <w:rPr>
          <w:rFonts w:cs="Calibri"/>
          <w:sz w:val="20"/>
          <w:szCs w:val="20"/>
        </w:rPr>
        <w:t>DO SWZ §6 ust.3 do 30%?</w:t>
      </w:r>
    </w:p>
    <w:p w14:paraId="0D4A2B3E" w14:textId="63596014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="00C7678D" w:rsidRPr="00974AE9">
        <w:rPr>
          <w:rFonts w:cs="Calibri"/>
          <w:b/>
          <w:color w:val="FF0000"/>
          <w:sz w:val="20"/>
          <w:szCs w:val="20"/>
        </w:rPr>
        <w:t>Zamawiający</w:t>
      </w:r>
      <w:r w:rsidR="00C7678D">
        <w:rPr>
          <w:rFonts w:cs="Calibri"/>
          <w:b/>
          <w:color w:val="FF0000"/>
          <w:sz w:val="20"/>
          <w:szCs w:val="20"/>
        </w:rPr>
        <w:t xml:space="preserve"> nie wyraża zgody.</w:t>
      </w:r>
    </w:p>
    <w:p w14:paraId="7169A623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D178AE4" w14:textId="2F9E83DF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23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</w:p>
    <w:p w14:paraId="13C8F49D" w14:textId="77777777" w:rsidR="00C7678D" w:rsidRPr="00C7678D" w:rsidRDefault="00C7678D" w:rsidP="00C7678D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C7678D">
        <w:rPr>
          <w:rFonts w:cs="Calibri"/>
          <w:sz w:val="20"/>
          <w:szCs w:val="20"/>
        </w:rPr>
        <w:t>Czy Zamawiający rozważy możliwość zmiany wymogu dołączenia do oferty deklaracja zgodności lub</w:t>
      </w:r>
    </w:p>
    <w:p w14:paraId="1F5CF943" w14:textId="77777777" w:rsidR="00C7678D" w:rsidRPr="00C7678D" w:rsidRDefault="00C7678D" w:rsidP="00C7678D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C7678D">
        <w:rPr>
          <w:rFonts w:cs="Calibri"/>
          <w:sz w:val="20"/>
          <w:szCs w:val="20"/>
        </w:rPr>
        <w:t>certyfikat CE dla wyposażenia będącego wyrobem medycznym na rzecz złożenia przez Wykonawców</w:t>
      </w:r>
    </w:p>
    <w:p w14:paraId="4CD34B18" w14:textId="77777777" w:rsidR="00C7678D" w:rsidRPr="00990CAF" w:rsidRDefault="00C7678D" w:rsidP="00C7678D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990CAF">
        <w:rPr>
          <w:rFonts w:cs="Calibri"/>
          <w:sz w:val="20"/>
          <w:szCs w:val="20"/>
        </w:rPr>
        <w:t>oświadczenia o posiadaniu aktualnych ww. dokumentów i przedstawieniu ich na każde wezwanie</w:t>
      </w:r>
    </w:p>
    <w:p w14:paraId="0B38488A" w14:textId="60F4A3B2" w:rsidR="004C302C" w:rsidRPr="004C302C" w:rsidRDefault="00C7678D" w:rsidP="00C7678D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990CAF">
        <w:rPr>
          <w:rFonts w:cs="Calibri"/>
          <w:sz w:val="20"/>
          <w:szCs w:val="20"/>
        </w:rPr>
        <w:t>Zamawiającego.</w:t>
      </w:r>
    </w:p>
    <w:p w14:paraId="53099096" w14:textId="77777777" w:rsidR="00C540A5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C540A5">
        <w:rPr>
          <w:rFonts w:cs="Calibri"/>
          <w:b/>
          <w:color w:val="FF0000"/>
          <w:sz w:val="20"/>
          <w:szCs w:val="20"/>
        </w:rPr>
        <w:t>nie wyraża zgody.</w:t>
      </w:r>
    </w:p>
    <w:p w14:paraId="7E61FE95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0709A7C" w14:textId="51E6BBF0" w:rsidR="004C302C" w:rsidRPr="00786CB0" w:rsidRDefault="004C302C" w:rsidP="004C302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24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C7678D">
        <w:rPr>
          <w:rFonts w:cs="Calibri"/>
          <w:b/>
          <w:sz w:val="20"/>
          <w:szCs w:val="20"/>
        </w:rPr>
        <w:t>, zadanie 17</w:t>
      </w:r>
    </w:p>
    <w:p w14:paraId="201391C9" w14:textId="77777777" w:rsidR="00C7678D" w:rsidRPr="00C7678D" w:rsidRDefault="00C7678D" w:rsidP="00C7678D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C7678D">
        <w:rPr>
          <w:rFonts w:cs="Calibri"/>
          <w:sz w:val="20"/>
          <w:szCs w:val="20"/>
        </w:rPr>
        <w:t xml:space="preserve">Czy Zamawiający do Zadania 17 punkt 8 </w:t>
      </w:r>
      <w:proofErr w:type="spellStart"/>
      <w:r w:rsidRPr="00C7678D">
        <w:rPr>
          <w:rFonts w:cs="Calibri"/>
          <w:sz w:val="20"/>
          <w:szCs w:val="20"/>
        </w:rPr>
        <w:t>stenty</w:t>
      </w:r>
      <w:proofErr w:type="spellEnd"/>
      <w:r w:rsidRPr="00C7678D">
        <w:rPr>
          <w:rFonts w:cs="Calibri"/>
          <w:sz w:val="20"/>
          <w:szCs w:val="20"/>
        </w:rPr>
        <w:t xml:space="preserve"> nerkowe rozprężane na balonie, kompatybilne z</w:t>
      </w:r>
    </w:p>
    <w:p w14:paraId="29CC90E1" w14:textId="77777777" w:rsidR="00C7678D" w:rsidRPr="00C249EC" w:rsidRDefault="00C7678D" w:rsidP="00C7678D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C7678D">
        <w:rPr>
          <w:rFonts w:cs="Calibri"/>
          <w:sz w:val="20"/>
          <w:szCs w:val="20"/>
        </w:rPr>
        <w:t>prowadnikiem 0,</w:t>
      </w:r>
      <w:r w:rsidRPr="00C249EC">
        <w:rPr>
          <w:rFonts w:cs="Calibri"/>
          <w:sz w:val="20"/>
          <w:szCs w:val="20"/>
        </w:rPr>
        <w:t>014" zrezygnuje z zamówienia komisowego na korzyść dostaw sukcesywnych ? Sposób</w:t>
      </w:r>
    </w:p>
    <w:p w14:paraId="4AE3405E" w14:textId="27DEDECF" w:rsidR="004C302C" w:rsidRPr="004C302C" w:rsidRDefault="00C7678D" w:rsidP="00C7678D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C249EC">
        <w:rPr>
          <w:rFonts w:cs="Calibri"/>
          <w:sz w:val="20"/>
          <w:szCs w:val="20"/>
        </w:rPr>
        <w:t>realizacji wpływa na cenę zakupu produktu.</w:t>
      </w:r>
    </w:p>
    <w:p w14:paraId="0B292E45" w14:textId="7424D3B1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 w:rsidR="00D82DC3">
        <w:rPr>
          <w:rFonts w:cs="Calibri"/>
          <w:b/>
          <w:color w:val="FF0000"/>
          <w:sz w:val="20"/>
          <w:szCs w:val="20"/>
        </w:rPr>
        <w:t xml:space="preserve"> </w:t>
      </w:r>
      <w:r w:rsidR="00856185">
        <w:rPr>
          <w:rFonts w:cs="Calibri"/>
          <w:b/>
          <w:color w:val="FF0000"/>
          <w:sz w:val="20"/>
          <w:szCs w:val="20"/>
        </w:rPr>
        <w:t>wyraża zgodę</w:t>
      </w:r>
      <w:r w:rsidR="00D55037">
        <w:rPr>
          <w:rFonts w:cs="Calibri"/>
          <w:b/>
          <w:color w:val="FF0000"/>
          <w:sz w:val="20"/>
          <w:szCs w:val="20"/>
        </w:rPr>
        <w:t xml:space="preserve"> na zmianę depozytu na sukcesywne dostawy</w:t>
      </w:r>
      <w:r w:rsidR="00856185">
        <w:rPr>
          <w:rFonts w:cs="Calibri"/>
          <w:b/>
          <w:color w:val="FF0000"/>
          <w:sz w:val="20"/>
          <w:szCs w:val="20"/>
        </w:rPr>
        <w:t>.</w:t>
      </w:r>
      <w:r w:rsidR="00DE5152">
        <w:rPr>
          <w:rFonts w:cs="Calibri"/>
          <w:b/>
          <w:color w:val="FF0000"/>
          <w:sz w:val="20"/>
          <w:szCs w:val="20"/>
        </w:rPr>
        <w:t xml:space="preserve"> </w:t>
      </w:r>
      <w:bookmarkStart w:id="2" w:name="_Hlk182306079"/>
      <w:r w:rsidR="00DE5152">
        <w:rPr>
          <w:rFonts w:cs="Calibri"/>
          <w:b/>
          <w:color w:val="FF0000"/>
          <w:sz w:val="20"/>
          <w:szCs w:val="20"/>
        </w:rPr>
        <w:t>Zamawiający zmienia treść SWZ w tym zakresie.</w:t>
      </w:r>
    </w:p>
    <w:bookmarkEnd w:id="2"/>
    <w:p w14:paraId="45E0B18E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3DD6A8F" w14:textId="37E45D8F" w:rsidR="00250C06" w:rsidRPr="00250C06" w:rsidRDefault="004C302C" w:rsidP="00250C06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25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250C06">
        <w:rPr>
          <w:rFonts w:cs="Calibri"/>
          <w:sz w:val="20"/>
          <w:szCs w:val="20"/>
        </w:rPr>
        <w:t>,</w:t>
      </w:r>
      <w:r w:rsidR="00250C06" w:rsidRPr="00250C06">
        <w:rPr>
          <w:rFonts w:cs="Calibri"/>
          <w:sz w:val="20"/>
          <w:szCs w:val="20"/>
        </w:rPr>
        <w:t xml:space="preserve"> pakietu nr 1 poz. 1,2,3,4,5 :</w:t>
      </w:r>
    </w:p>
    <w:p w14:paraId="59249EE0" w14:textId="704DC1EB" w:rsidR="004C302C" w:rsidRPr="004C302C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250C06">
        <w:rPr>
          <w:rFonts w:cs="Calibri"/>
          <w:sz w:val="20"/>
          <w:szCs w:val="20"/>
        </w:rPr>
        <w:t xml:space="preserve">Czy Zamawiający wyrazi zgodę </w:t>
      </w:r>
      <w:r w:rsidRPr="00C249EC">
        <w:rPr>
          <w:rFonts w:cs="Calibri"/>
          <w:sz w:val="20"/>
          <w:szCs w:val="20"/>
        </w:rPr>
        <w:t>na odstąpienie od konieczności utworzenia depozytu?</w:t>
      </w:r>
    </w:p>
    <w:p w14:paraId="6CEFEDC2" w14:textId="518473A1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bookmarkStart w:id="3" w:name="_Hlk181796651"/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bookmarkStart w:id="4" w:name="_Hlk181796619"/>
      <w:r w:rsidR="00364BFC">
        <w:rPr>
          <w:rFonts w:cs="Calibri"/>
          <w:b/>
          <w:color w:val="FF0000"/>
          <w:sz w:val="20"/>
          <w:szCs w:val="20"/>
        </w:rPr>
        <w:t>wyraża zgodę</w:t>
      </w:r>
      <w:r w:rsidR="00D55037">
        <w:rPr>
          <w:rFonts w:cs="Calibri"/>
          <w:b/>
          <w:color w:val="FF0000"/>
          <w:sz w:val="20"/>
          <w:szCs w:val="20"/>
        </w:rPr>
        <w:t xml:space="preserve"> na zmianę depozytu na sukcesywne dostawy</w:t>
      </w:r>
      <w:r>
        <w:rPr>
          <w:rFonts w:cs="Calibri"/>
          <w:b/>
          <w:color w:val="FF0000"/>
          <w:sz w:val="20"/>
          <w:szCs w:val="20"/>
        </w:rPr>
        <w:t>.</w:t>
      </w:r>
      <w:bookmarkEnd w:id="4"/>
      <w:bookmarkEnd w:id="3"/>
      <w:r w:rsidR="003D14B5" w:rsidRPr="003D14B5">
        <w:t xml:space="preserve"> </w:t>
      </w:r>
      <w:r w:rsidR="003D14B5" w:rsidRPr="003D14B5">
        <w:rPr>
          <w:rFonts w:cs="Calibri"/>
          <w:b/>
          <w:color w:val="FF0000"/>
          <w:sz w:val="20"/>
          <w:szCs w:val="20"/>
        </w:rPr>
        <w:t>Zamawiający zmienia treść SWZ w tym zakresie.</w:t>
      </w:r>
    </w:p>
    <w:p w14:paraId="4B812B61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5A16AF8" w14:textId="365B2676" w:rsidR="00250C06" w:rsidRPr="00250C06" w:rsidRDefault="004C302C" w:rsidP="00250C06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26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250C06">
        <w:rPr>
          <w:rFonts w:cs="Calibri"/>
          <w:sz w:val="20"/>
          <w:szCs w:val="20"/>
        </w:rPr>
        <w:t xml:space="preserve">, </w:t>
      </w:r>
      <w:r w:rsidR="00250C06" w:rsidRPr="00250C06">
        <w:rPr>
          <w:rFonts w:cs="Calibri"/>
          <w:sz w:val="20"/>
          <w:szCs w:val="20"/>
        </w:rPr>
        <w:t>pakietu nr 2 poz. 8,9 :</w:t>
      </w:r>
    </w:p>
    <w:p w14:paraId="5C9189FA" w14:textId="77777777" w:rsidR="00250C06" w:rsidRP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250C06">
        <w:rPr>
          <w:rFonts w:cs="Calibri"/>
          <w:sz w:val="20"/>
          <w:szCs w:val="20"/>
        </w:rPr>
        <w:t>W związku z wygaśnięciem certyfikatów na protezy PTFE z heparyną i brakiem możliwości realizacji</w:t>
      </w:r>
    </w:p>
    <w:p w14:paraId="56672C83" w14:textId="77777777" w:rsidR="00250C06" w:rsidRPr="00C249EC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250C06">
        <w:rPr>
          <w:rFonts w:cs="Calibri"/>
          <w:sz w:val="20"/>
          <w:szCs w:val="20"/>
        </w:rPr>
        <w:t xml:space="preserve">dostaw, czy Zamawiający zrezygnuje z zamówienia protez z </w:t>
      </w:r>
      <w:r w:rsidRPr="00C249EC">
        <w:rPr>
          <w:rFonts w:cs="Calibri"/>
          <w:sz w:val="20"/>
          <w:szCs w:val="20"/>
        </w:rPr>
        <w:t>heparyną w pakiecie 2 poz. 8 i 9 oraz</w:t>
      </w:r>
    </w:p>
    <w:p w14:paraId="3F3A86CD" w14:textId="4F237E9F" w:rsidR="004C302C" w:rsidRPr="00C249EC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C249EC">
        <w:rPr>
          <w:rFonts w:cs="Calibri"/>
          <w:sz w:val="20"/>
          <w:szCs w:val="20"/>
        </w:rPr>
        <w:t>usunie wskazane pozycje z pakietu nr 2?</w:t>
      </w:r>
    </w:p>
    <w:p w14:paraId="43522F14" w14:textId="37F2E7BD" w:rsidR="004C302C" w:rsidRPr="00C249E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C249EC">
        <w:rPr>
          <w:rFonts w:cs="Calibri"/>
          <w:b/>
          <w:color w:val="FF0000"/>
          <w:sz w:val="20"/>
          <w:szCs w:val="20"/>
        </w:rPr>
        <w:t>Odpowiedź:</w:t>
      </w:r>
      <w:r w:rsidRPr="00C249EC">
        <w:t xml:space="preserve"> </w:t>
      </w:r>
      <w:r w:rsidRPr="00C249EC">
        <w:rPr>
          <w:rFonts w:cs="Calibri"/>
          <w:b/>
          <w:color w:val="FF0000"/>
          <w:sz w:val="20"/>
          <w:szCs w:val="20"/>
        </w:rPr>
        <w:t xml:space="preserve">Zamawiający </w:t>
      </w:r>
      <w:r w:rsidR="00364BFC" w:rsidRPr="00C249EC">
        <w:rPr>
          <w:rFonts w:cs="Calibri"/>
          <w:b/>
          <w:color w:val="FF0000"/>
          <w:sz w:val="20"/>
          <w:szCs w:val="20"/>
        </w:rPr>
        <w:t>wyraża zgodę.</w:t>
      </w:r>
      <w:r w:rsidR="00221AEB" w:rsidRPr="00C249EC">
        <w:rPr>
          <w:rFonts w:cs="Calibri"/>
          <w:b/>
          <w:color w:val="FF0000"/>
          <w:sz w:val="20"/>
          <w:szCs w:val="20"/>
        </w:rPr>
        <w:t xml:space="preserve"> Zamawiający </w:t>
      </w:r>
      <w:r w:rsidR="00D55037" w:rsidRPr="00C249EC">
        <w:rPr>
          <w:rFonts w:cs="Calibri"/>
          <w:b/>
          <w:color w:val="FF0000"/>
          <w:sz w:val="20"/>
          <w:szCs w:val="20"/>
        </w:rPr>
        <w:t>wykreśla</w:t>
      </w:r>
      <w:r w:rsidR="00221AEB" w:rsidRPr="00C249EC">
        <w:rPr>
          <w:rFonts w:cs="Calibri"/>
          <w:b/>
          <w:color w:val="FF0000"/>
          <w:sz w:val="20"/>
          <w:szCs w:val="20"/>
        </w:rPr>
        <w:t xml:space="preserve"> pozycje 8 i 9 z zadania nr </w:t>
      </w:r>
      <w:r w:rsidR="00D55037" w:rsidRPr="00C249EC">
        <w:rPr>
          <w:rFonts w:cs="Calibri"/>
          <w:b/>
          <w:color w:val="FF0000"/>
          <w:sz w:val="20"/>
          <w:szCs w:val="20"/>
        </w:rPr>
        <w:t>2.</w:t>
      </w:r>
    </w:p>
    <w:p w14:paraId="42E4EC7B" w14:textId="77777777" w:rsidR="004C302C" w:rsidRPr="00C249E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C3AB238" w14:textId="72DFBF12" w:rsidR="00250C06" w:rsidRPr="00C249EC" w:rsidRDefault="004C302C" w:rsidP="00250C06">
      <w:pPr>
        <w:spacing w:after="0" w:line="240" w:lineRule="auto"/>
        <w:rPr>
          <w:rFonts w:cs="Calibri"/>
          <w:sz w:val="20"/>
          <w:szCs w:val="20"/>
        </w:rPr>
      </w:pPr>
      <w:r w:rsidRPr="00C249EC">
        <w:rPr>
          <w:rFonts w:cs="Calibri"/>
          <w:b/>
          <w:sz w:val="20"/>
          <w:szCs w:val="20"/>
        </w:rPr>
        <w:t>Pytanie 27 – dotyczy SWZ</w:t>
      </w:r>
      <w:r w:rsidR="00250C06" w:rsidRPr="00C249EC">
        <w:rPr>
          <w:rFonts w:cs="Calibri"/>
          <w:sz w:val="20"/>
          <w:szCs w:val="20"/>
        </w:rPr>
        <w:t>, pakietu nr 2 poz. 1,2,3,4,5,6,7:</w:t>
      </w:r>
    </w:p>
    <w:p w14:paraId="3466EE87" w14:textId="22D4094E" w:rsidR="004C302C" w:rsidRPr="00C249EC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C249EC">
        <w:rPr>
          <w:rFonts w:cs="Calibri"/>
          <w:sz w:val="20"/>
          <w:szCs w:val="20"/>
        </w:rPr>
        <w:t>Czy Zamawiający wyrazi zgodę na odstąpienie od konieczności utworzenia depozytu?</w:t>
      </w:r>
    </w:p>
    <w:p w14:paraId="6BD98124" w14:textId="28AA1A9A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C249EC">
        <w:rPr>
          <w:rFonts w:cs="Calibri"/>
          <w:b/>
          <w:color w:val="FF0000"/>
          <w:sz w:val="20"/>
          <w:szCs w:val="20"/>
        </w:rPr>
        <w:t>Odpowiedź:</w:t>
      </w:r>
      <w:r w:rsidRPr="00C249EC">
        <w:t xml:space="preserve"> </w:t>
      </w:r>
      <w:r w:rsidR="00364BFC" w:rsidRPr="00C249EC">
        <w:rPr>
          <w:rFonts w:cs="Calibri"/>
          <w:b/>
          <w:color w:val="FF0000"/>
          <w:sz w:val="20"/>
          <w:szCs w:val="20"/>
        </w:rPr>
        <w:t>Zamawiający wyraża zgodę</w:t>
      </w:r>
      <w:r w:rsidR="00D55037" w:rsidRPr="00C249EC">
        <w:rPr>
          <w:rFonts w:cs="Calibri"/>
          <w:b/>
          <w:color w:val="FF0000"/>
          <w:sz w:val="20"/>
          <w:szCs w:val="20"/>
        </w:rPr>
        <w:t xml:space="preserve"> na zmianę depozytu na sukcesywne dostawy</w:t>
      </w:r>
      <w:r w:rsidR="00364BFC" w:rsidRPr="00364BFC">
        <w:rPr>
          <w:rFonts w:cs="Calibri"/>
          <w:b/>
          <w:color w:val="FF0000"/>
          <w:sz w:val="20"/>
          <w:szCs w:val="20"/>
        </w:rPr>
        <w:t>.</w:t>
      </w:r>
      <w:r w:rsidR="00D55037" w:rsidRPr="00D55037">
        <w:t xml:space="preserve"> </w:t>
      </w:r>
      <w:r w:rsidR="00D55037" w:rsidRPr="00D55037">
        <w:rPr>
          <w:rFonts w:cs="Calibri"/>
          <w:b/>
          <w:color w:val="FF0000"/>
          <w:sz w:val="20"/>
          <w:szCs w:val="20"/>
        </w:rPr>
        <w:t>Zamawiający zmienia treść SWZ w tym zakresie.</w:t>
      </w:r>
    </w:p>
    <w:p w14:paraId="123C2297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5908A57" w14:textId="2FD9D1EA" w:rsidR="00250C06" w:rsidRPr="00CE5CEE" w:rsidRDefault="004C302C" w:rsidP="00CE5CEE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28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CE5CEE">
        <w:rPr>
          <w:rFonts w:cs="Calibri"/>
          <w:sz w:val="20"/>
          <w:szCs w:val="20"/>
        </w:rPr>
        <w:t xml:space="preserve">, </w:t>
      </w:r>
      <w:r w:rsidR="00250C06" w:rsidRPr="00CE5CEE">
        <w:rPr>
          <w:rFonts w:cs="Calibri"/>
          <w:sz w:val="20"/>
          <w:szCs w:val="20"/>
        </w:rPr>
        <w:t>pakietu 6</w:t>
      </w:r>
      <w:r w:rsidR="00CE5CEE">
        <w:rPr>
          <w:rFonts w:cs="Calibri"/>
          <w:sz w:val="20"/>
          <w:szCs w:val="20"/>
        </w:rPr>
        <w:t xml:space="preserve">, </w:t>
      </w:r>
      <w:r w:rsidR="00250C06" w:rsidRPr="00CE5CEE">
        <w:rPr>
          <w:rFonts w:cs="Calibri"/>
          <w:sz w:val="20"/>
          <w:szCs w:val="20"/>
        </w:rPr>
        <w:t>Pozycja 1</w:t>
      </w:r>
    </w:p>
    <w:p w14:paraId="4972C7A8" w14:textId="08DF632F" w:rsidR="004C302C" w:rsidRPr="004C302C" w:rsidRDefault="00250C06" w:rsidP="00CE5CE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250C06">
        <w:rPr>
          <w:rFonts w:cs="Calibri"/>
          <w:sz w:val="20"/>
          <w:szCs w:val="20"/>
        </w:rPr>
        <w:t xml:space="preserve">Cewniki do </w:t>
      </w:r>
      <w:proofErr w:type="spellStart"/>
      <w:r w:rsidRPr="00250C06">
        <w:rPr>
          <w:rFonts w:cs="Calibri"/>
          <w:sz w:val="20"/>
          <w:szCs w:val="20"/>
        </w:rPr>
        <w:t>embolektomi</w:t>
      </w:r>
      <w:proofErr w:type="spellEnd"/>
      <w:r w:rsidRPr="00250C06">
        <w:rPr>
          <w:rFonts w:cs="Calibri"/>
          <w:sz w:val="20"/>
          <w:szCs w:val="20"/>
        </w:rPr>
        <w:t xml:space="preserve"> jednokanałowe, sterylne do usuwania zatorów i skrzeplin z naczyń krwionośnych. Cewnik widoczny w promieniach </w:t>
      </w:r>
      <w:proofErr w:type="spellStart"/>
      <w:r w:rsidRPr="00250C06">
        <w:rPr>
          <w:rFonts w:cs="Calibri"/>
          <w:sz w:val="20"/>
          <w:szCs w:val="20"/>
        </w:rPr>
        <w:t>rtg</w:t>
      </w:r>
      <w:proofErr w:type="spellEnd"/>
      <w:r w:rsidRPr="00250C06">
        <w:rPr>
          <w:rFonts w:cs="Calibri"/>
          <w:sz w:val="20"/>
          <w:szCs w:val="20"/>
        </w:rPr>
        <w:t>. Rozmiar od 2 F do 7 F, długość od 40-80 cm. Rozmiar do wyboru Zamawiającego</w:t>
      </w:r>
      <w:r w:rsidR="00CE5CEE">
        <w:rPr>
          <w:rFonts w:cs="Calibri"/>
          <w:sz w:val="20"/>
          <w:szCs w:val="20"/>
        </w:rPr>
        <w:t>.</w:t>
      </w:r>
    </w:p>
    <w:p w14:paraId="5362413C" w14:textId="76E2024B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D82DC3">
        <w:rPr>
          <w:rFonts w:cs="Calibri"/>
          <w:b/>
          <w:color w:val="FF0000"/>
          <w:sz w:val="20"/>
          <w:szCs w:val="20"/>
        </w:rPr>
        <w:t>nie wyraża zgody.</w:t>
      </w:r>
    </w:p>
    <w:p w14:paraId="7B3108D3" w14:textId="77777777" w:rsidR="007E4A12" w:rsidRDefault="007E4A12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E1AC5C7" w14:textId="34DA02EF" w:rsidR="00250C06" w:rsidRPr="00CE5CEE" w:rsidRDefault="004C302C" w:rsidP="00CE5CEE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29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CE5CEE">
        <w:rPr>
          <w:rFonts w:cs="Calibri"/>
          <w:sz w:val="20"/>
          <w:szCs w:val="20"/>
        </w:rPr>
        <w:t xml:space="preserve">, </w:t>
      </w:r>
      <w:r w:rsidR="00250C06" w:rsidRPr="00CE5CEE">
        <w:rPr>
          <w:rFonts w:cs="Calibri"/>
          <w:sz w:val="20"/>
          <w:szCs w:val="20"/>
        </w:rPr>
        <w:t>pakietu 6</w:t>
      </w:r>
      <w:r w:rsidR="00CE5CEE">
        <w:rPr>
          <w:rFonts w:cs="Calibri"/>
          <w:sz w:val="20"/>
          <w:szCs w:val="20"/>
        </w:rPr>
        <w:t xml:space="preserve">, </w:t>
      </w:r>
      <w:r w:rsidR="00250C06" w:rsidRPr="00CE5CEE">
        <w:rPr>
          <w:rFonts w:cs="Calibri"/>
          <w:sz w:val="20"/>
          <w:szCs w:val="20"/>
        </w:rPr>
        <w:t>Pozycja 2</w:t>
      </w:r>
    </w:p>
    <w:p w14:paraId="64224D0D" w14:textId="77777777" w:rsidR="00250C06" w:rsidRPr="00250C06" w:rsidRDefault="00250C06" w:rsidP="00CE5CE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250C06">
        <w:rPr>
          <w:rFonts w:cs="Calibri"/>
          <w:sz w:val="20"/>
          <w:szCs w:val="20"/>
        </w:rPr>
        <w:t xml:space="preserve">Cewniki do </w:t>
      </w:r>
      <w:proofErr w:type="spellStart"/>
      <w:r w:rsidRPr="00250C06">
        <w:rPr>
          <w:rFonts w:cs="Calibri"/>
          <w:sz w:val="20"/>
          <w:szCs w:val="20"/>
        </w:rPr>
        <w:t>embolektomi</w:t>
      </w:r>
      <w:proofErr w:type="spellEnd"/>
      <w:r w:rsidRPr="00250C06">
        <w:rPr>
          <w:rFonts w:cs="Calibri"/>
          <w:sz w:val="20"/>
          <w:szCs w:val="20"/>
        </w:rPr>
        <w:t xml:space="preserve"> dwukanałowe z otworami ,sterylne do usuwania zatorów i skrzeplin z naczyń krwionośnych. Cewnik widoczny w promieniach </w:t>
      </w:r>
      <w:proofErr w:type="spellStart"/>
      <w:r w:rsidRPr="00250C06">
        <w:rPr>
          <w:rFonts w:cs="Calibri"/>
          <w:sz w:val="20"/>
          <w:szCs w:val="20"/>
        </w:rPr>
        <w:t>rtg</w:t>
      </w:r>
      <w:proofErr w:type="spellEnd"/>
      <w:r w:rsidRPr="00250C06">
        <w:rPr>
          <w:rFonts w:cs="Calibri"/>
          <w:sz w:val="20"/>
          <w:szCs w:val="20"/>
        </w:rPr>
        <w:t xml:space="preserve">. Rozmiar od 3 F do 7 F w tym 5,5 F kompatybilny z koszulką </w:t>
      </w:r>
      <w:r w:rsidRPr="00250C06">
        <w:rPr>
          <w:rFonts w:cs="Calibri"/>
          <w:sz w:val="20"/>
          <w:szCs w:val="20"/>
        </w:rPr>
        <w:lastRenderedPageBreak/>
        <w:t>6 F i prowadnikiem 0,035’’, długości cewników 40 -80 cm.</w:t>
      </w:r>
    </w:p>
    <w:p w14:paraId="12F2E795" w14:textId="77777777" w:rsidR="00250C06" w:rsidRP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250C06">
        <w:rPr>
          <w:rFonts w:cs="Calibri"/>
          <w:sz w:val="20"/>
          <w:szCs w:val="20"/>
        </w:rPr>
        <w:t>Rozmiar i rodzaj do wyboru Zamawiającego</w:t>
      </w:r>
    </w:p>
    <w:p w14:paraId="0BAAFC46" w14:textId="77777777" w:rsidR="00250C06" w:rsidRP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250C06">
        <w:rPr>
          <w:rFonts w:cs="Calibri"/>
          <w:sz w:val="20"/>
          <w:szCs w:val="20"/>
        </w:rPr>
        <w:t>Kompatybilność z prowadnikami : 0,018’’,0,025’’,0,035’’,0,038’’</w:t>
      </w:r>
    </w:p>
    <w:p w14:paraId="59AE8004" w14:textId="399CC54C" w:rsidR="004C302C" w:rsidRPr="004C302C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250C06">
        <w:rPr>
          <w:rFonts w:cs="Calibri"/>
          <w:sz w:val="20"/>
          <w:szCs w:val="20"/>
        </w:rPr>
        <w:t>Strzykawka w zestawie</w:t>
      </w:r>
    </w:p>
    <w:p w14:paraId="1671FAB7" w14:textId="074C4C2E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D82DC3">
        <w:rPr>
          <w:rFonts w:cs="Calibri"/>
          <w:b/>
          <w:color w:val="FF0000"/>
          <w:sz w:val="20"/>
          <w:szCs w:val="20"/>
        </w:rPr>
        <w:t>nie wyraża zgody.</w:t>
      </w:r>
    </w:p>
    <w:p w14:paraId="2DABE91E" w14:textId="77777777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ACA3914" w14:textId="617085BA" w:rsidR="00250C06" w:rsidRPr="00CB0597" w:rsidRDefault="004C302C" w:rsidP="00CE5CEE">
      <w:pPr>
        <w:spacing w:after="0" w:line="240" w:lineRule="auto"/>
        <w:rPr>
          <w:rFonts w:cs="Calibri"/>
          <w:sz w:val="20"/>
          <w:szCs w:val="20"/>
        </w:rPr>
      </w:pPr>
      <w:r w:rsidRPr="00CB0597">
        <w:rPr>
          <w:rFonts w:cs="Calibri"/>
          <w:b/>
          <w:sz w:val="20"/>
          <w:szCs w:val="20"/>
        </w:rPr>
        <w:t>Pytanie 30 – dotyczy SWZ</w:t>
      </w:r>
      <w:r w:rsidR="00CE5CEE" w:rsidRPr="00CB0597">
        <w:rPr>
          <w:rFonts w:cs="Calibri"/>
          <w:sz w:val="20"/>
          <w:szCs w:val="20"/>
        </w:rPr>
        <w:t xml:space="preserve">, </w:t>
      </w:r>
      <w:r w:rsidR="00250C06" w:rsidRPr="00CB0597">
        <w:rPr>
          <w:rFonts w:cs="Calibri"/>
          <w:sz w:val="20"/>
          <w:szCs w:val="20"/>
        </w:rPr>
        <w:t>Dotyczy §4 ust. 1 wzoru umowy</w:t>
      </w:r>
    </w:p>
    <w:p w14:paraId="1DCD9824" w14:textId="1AFC9F31" w:rsidR="004C302C" w:rsidRPr="00CB0597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CB0597">
        <w:rPr>
          <w:rFonts w:cs="Calibri"/>
          <w:sz w:val="20"/>
          <w:szCs w:val="20"/>
        </w:rPr>
        <w:t>Prosimy o wydłużenie terminu dostawy towaru do 72 h w dni robocze dla pakietu nr 24.</w:t>
      </w:r>
    </w:p>
    <w:p w14:paraId="73526575" w14:textId="25A67A83" w:rsidR="004C302C" w:rsidRPr="00CB0597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CB0597">
        <w:rPr>
          <w:rFonts w:cs="Calibri"/>
          <w:b/>
          <w:color w:val="FF0000"/>
          <w:sz w:val="20"/>
          <w:szCs w:val="20"/>
        </w:rPr>
        <w:t>Odpowiedź:</w:t>
      </w:r>
      <w:r w:rsidRPr="00CB0597">
        <w:t xml:space="preserve"> </w:t>
      </w:r>
      <w:r w:rsidRPr="00CB0597">
        <w:rPr>
          <w:rFonts w:cs="Calibri"/>
          <w:b/>
          <w:color w:val="FF0000"/>
          <w:sz w:val="20"/>
          <w:szCs w:val="20"/>
        </w:rPr>
        <w:t xml:space="preserve">Zamawiający </w:t>
      </w:r>
      <w:r w:rsidR="00CB0597">
        <w:rPr>
          <w:rFonts w:cs="Calibri"/>
          <w:b/>
          <w:color w:val="FF0000"/>
          <w:sz w:val="20"/>
          <w:szCs w:val="20"/>
        </w:rPr>
        <w:t xml:space="preserve">nie </w:t>
      </w:r>
      <w:r w:rsidR="002D5AE3" w:rsidRPr="00CB0597">
        <w:rPr>
          <w:rFonts w:cs="Calibri"/>
          <w:b/>
          <w:color w:val="FF0000"/>
          <w:sz w:val="20"/>
          <w:szCs w:val="20"/>
        </w:rPr>
        <w:t>wyraża zgod</w:t>
      </w:r>
      <w:r w:rsidR="00CB0597">
        <w:rPr>
          <w:rFonts w:cs="Calibri"/>
          <w:b/>
          <w:color w:val="FF0000"/>
          <w:sz w:val="20"/>
          <w:szCs w:val="20"/>
        </w:rPr>
        <w:t>y</w:t>
      </w:r>
      <w:r w:rsidR="002D5AE3" w:rsidRPr="00CB0597">
        <w:rPr>
          <w:rFonts w:cs="Calibri"/>
          <w:b/>
          <w:color w:val="FF0000"/>
          <w:sz w:val="20"/>
          <w:szCs w:val="20"/>
        </w:rPr>
        <w:t xml:space="preserve"> na zmianę.</w:t>
      </w:r>
      <w:r w:rsidR="00454AB3" w:rsidRPr="00CB0597">
        <w:rPr>
          <w:rFonts w:cs="Calibri"/>
          <w:b/>
          <w:color w:val="FF0000"/>
          <w:sz w:val="20"/>
          <w:szCs w:val="20"/>
        </w:rPr>
        <w:t xml:space="preserve"> </w:t>
      </w:r>
    </w:p>
    <w:p w14:paraId="3B0B252D" w14:textId="77777777" w:rsidR="004C302C" w:rsidRPr="00CB0597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EFBA5E7" w14:textId="1CB6EF1A" w:rsidR="00250C06" w:rsidRPr="00CB0597" w:rsidRDefault="004C302C" w:rsidP="00CE5CEE">
      <w:pPr>
        <w:spacing w:after="0" w:line="240" w:lineRule="auto"/>
        <w:rPr>
          <w:rFonts w:cs="Calibri"/>
          <w:sz w:val="20"/>
          <w:szCs w:val="20"/>
        </w:rPr>
      </w:pPr>
      <w:r w:rsidRPr="00CB0597">
        <w:rPr>
          <w:rFonts w:cs="Calibri"/>
          <w:b/>
          <w:sz w:val="20"/>
          <w:szCs w:val="20"/>
        </w:rPr>
        <w:t>Pytanie 31 – dotyczy SWZ</w:t>
      </w:r>
      <w:r w:rsidR="00CE5CEE" w:rsidRPr="00CB0597">
        <w:rPr>
          <w:rFonts w:cs="Calibri"/>
          <w:sz w:val="20"/>
          <w:szCs w:val="20"/>
        </w:rPr>
        <w:t xml:space="preserve">, </w:t>
      </w:r>
      <w:r w:rsidR="00250C06" w:rsidRPr="00CB0597">
        <w:rPr>
          <w:rFonts w:cs="Calibri"/>
          <w:sz w:val="20"/>
          <w:szCs w:val="20"/>
        </w:rPr>
        <w:t>Dotyczy §41 ust. 1 wzoru umowy</w:t>
      </w:r>
    </w:p>
    <w:p w14:paraId="0AF006D2" w14:textId="151DB675" w:rsidR="004C302C" w:rsidRPr="00CB0597" w:rsidRDefault="00250C06" w:rsidP="00D82DC3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CB0597">
        <w:rPr>
          <w:rFonts w:cs="Calibri"/>
          <w:sz w:val="20"/>
          <w:szCs w:val="20"/>
        </w:rPr>
        <w:t>Prosimy o wydłużenie terminu pierwszej dostawy asortymentu do 4 dni roboczych od dnia</w:t>
      </w:r>
      <w:r w:rsidR="00D82DC3" w:rsidRPr="00CB0597">
        <w:rPr>
          <w:rFonts w:cs="Calibri"/>
          <w:sz w:val="20"/>
          <w:szCs w:val="20"/>
        </w:rPr>
        <w:t xml:space="preserve"> </w:t>
      </w:r>
      <w:r w:rsidRPr="00CB0597">
        <w:rPr>
          <w:rFonts w:cs="Calibri"/>
          <w:sz w:val="20"/>
          <w:szCs w:val="20"/>
        </w:rPr>
        <w:t>podpisania Umowy</w:t>
      </w:r>
      <w:r w:rsidR="00D82DC3" w:rsidRPr="00CB0597">
        <w:rPr>
          <w:rFonts w:cs="Calibri"/>
          <w:sz w:val="20"/>
          <w:szCs w:val="20"/>
        </w:rPr>
        <w:t xml:space="preserve"> </w:t>
      </w:r>
      <w:r w:rsidRPr="00CB0597">
        <w:rPr>
          <w:rFonts w:cs="Calibri"/>
          <w:sz w:val="20"/>
          <w:szCs w:val="20"/>
        </w:rPr>
        <w:t>dla pakietu nr 24 i 26.</w:t>
      </w:r>
    </w:p>
    <w:p w14:paraId="35425678" w14:textId="3067A374" w:rsidR="004C302C" w:rsidRPr="00CB0597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CB0597">
        <w:rPr>
          <w:rFonts w:cs="Calibri"/>
          <w:b/>
          <w:color w:val="FF0000"/>
          <w:sz w:val="20"/>
          <w:szCs w:val="20"/>
        </w:rPr>
        <w:t>Odpowiedź:</w:t>
      </w:r>
      <w:r w:rsidRPr="00CB0597">
        <w:t xml:space="preserve"> </w:t>
      </w:r>
      <w:r w:rsidR="00CB0597" w:rsidRPr="00CB0597">
        <w:rPr>
          <w:rFonts w:cs="Calibri"/>
          <w:b/>
          <w:color w:val="FF0000"/>
          <w:sz w:val="20"/>
          <w:szCs w:val="20"/>
        </w:rPr>
        <w:t xml:space="preserve">Zamawiający </w:t>
      </w:r>
      <w:r w:rsidR="00CB0597">
        <w:rPr>
          <w:rFonts w:cs="Calibri"/>
          <w:b/>
          <w:color w:val="FF0000"/>
          <w:sz w:val="20"/>
          <w:szCs w:val="20"/>
        </w:rPr>
        <w:t xml:space="preserve">nie </w:t>
      </w:r>
      <w:r w:rsidR="00CB0597" w:rsidRPr="00CB0597">
        <w:rPr>
          <w:rFonts w:cs="Calibri"/>
          <w:b/>
          <w:color w:val="FF0000"/>
          <w:sz w:val="20"/>
          <w:szCs w:val="20"/>
        </w:rPr>
        <w:t>wyraża zgod</w:t>
      </w:r>
      <w:r w:rsidR="00CB0597">
        <w:rPr>
          <w:rFonts w:cs="Calibri"/>
          <w:b/>
          <w:color w:val="FF0000"/>
          <w:sz w:val="20"/>
          <w:szCs w:val="20"/>
        </w:rPr>
        <w:t>y</w:t>
      </w:r>
      <w:r w:rsidR="00CB0597" w:rsidRPr="00CB0597">
        <w:rPr>
          <w:rFonts w:cs="Calibri"/>
          <w:b/>
          <w:color w:val="FF0000"/>
          <w:sz w:val="20"/>
          <w:szCs w:val="20"/>
        </w:rPr>
        <w:t xml:space="preserve"> na zmianę.</w:t>
      </w:r>
    </w:p>
    <w:p w14:paraId="4CFC0B91" w14:textId="77777777" w:rsidR="004C302C" w:rsidRPr="00CB0597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2AB3FC80" w14:textId="4CA4D239" w:rsidR="00250C06" w:rsidRPr="00CB0597" w:rsidRDefault="004C302C" w:rsidP="00CE5CEE">
      <w:pPr>
        <w:spacing w:after="0" w:line="240" w:lineRule="auto"/>
        <w:rPr>
          <w:rFonts w:cs="Calibri"/>
          <w:sz w:val="20"/>
          <w:szCs w:val="20"/>
        </w:rPr>
      </w:pPr>
      <w:r w:rsidRPr="00CB0597">
        <w:rPr>
          <w:rFonts w:cs="Calibri"/>
          <w:b/>
          <w:sz w:val="20"/>
          <w:szCs w:val="20"/>
        </w:rPr>
        <w:t>Pytanie 32 – dotyczy SWZ</w:t>
      </w:r>
      <w:r w:rsidR="00CE5CEE" w:rsidRPr="00CB0597">
        <w:rPr>
          <w:rFonts w:cs="Calibri"/>
          <w:sz w:val="20"/>
          <w:szCs w:val="20"/>
        </w:rPr>
        <w:t xml:space="preserve">, </w:t>
      </w:r>
      <w:r w:rsidR="00250C06" w:rsidRPr="00CB0597">
        <w:rPr>
          <w:rFonts w:cs="Calibri"/>
          <w:sz w:val="20"/>
          <w:szCs w:val="20"/>
        </w:rPr>
        <w:t>Dotyczy §41 ust. 9 wzoru umowy</w:t>
      </w:r>
    </w:p>
    <w:p w14:paraId="55EA8760" w14:textId="77777777" w:rsidR="00250C06" w:rsidRPr="00CB0597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CB0597">
        <w:rPr>
          <w:rFonts w:cs="Calibri"/>
          <w:sz w:val="20"/>
          <w:szCs w:val="20"/>
        </w:rPr>
        <w:t>Prosimy o wydłużenie terminu uzupełnienia depozytu do 48 godzin w dni robocze od zgłoszenia</w:t>
      </w:r>
    </w:p>
    <w:p w14:paraId="52085381" w14:textId="215855A7" w:rsidR="004C302C" w:rsidRPr="00CB0597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CB0597">
        <w:rPr>
          <w:rFonts w:cs="Calibri"/>
          <w:sz w:val="20"/>
          <w:szCs w:val="20"/>
        </w:rPr>
        <w:t>przez Zamawiającego dla pakietu nr 24 i 26.</w:t>
      </w:r>
    </w:p>
    <w:p w14:paraId="24786F7B" w14:textId="1221CA51" w:rsidR="004C302C" w:rsidRPr="00CB0597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CB0597">
        <w:rPr>
          <w:rFonts w:cs="Calibri"/>
          <w:b/>
          <w:color w:val="FF0000"/>
          <w:sz w:val="20"/>
          <w:szCs w:val="20"/>
        </w:rPr>
        <w:t>Odpowiedź:</w:t>
      </w:r>
      <w:r w:rsidRPr="00CB0597">
        <w:t xml:space="preserve"> </w:t>
      </w:r>
      <w:r w:rsidR="00CB0597" w:rsidRPr="00CB0597">
        <w:rPr>
          <w:rFonts w:cs="Calibri"/>
          <w:b/>
          <w:color w:val="FF0000"/>
          <w:sz w:val="20"/>
          <w:szCs w:val="20"/>
        </w:rPr>
        <w:t xml:space="preserve">Zamawiający </w:t>
      </w:r>
      <w:r w:rsidR="00CB0597">
        <w:rPr>
          <w:rFonts w:cs="Calibri"/>
          <w:b/>
          <w:color w:val="FF0000"/>
          <w:sz w:val="20"/>
          <w:szCs w:val="20"/>
        </w:rPr>
        <w:t xml:space="preserve">nie </w:t>
      </w:r>
      <w:r w:rsidR="00CB0597" w:rsidRPr="00CB0597">
        <w:rPr>
          <w:rFonts w:cs="Calibri"/>
          <w:b/>
          <w:color w:val="FF0000"/>
          <w:sz w:val="20"/>
          <w:szCs w:val="20"/>
        </w:rPr>
        <w:t>wyraża zgod</w:t>
      </w:r>
      <w:r w:rsidR="00CB0597">
        <w:rPr>
          <w:rFonts w:cs="Calibri"/>
          <w:b/>
          <w:color w:val="FF0000"/>
          <w:sz w:val="20"/>
          <w:szCs w:val="20"/>
        </w:rPr>
        <w:t>y</w:t>
      </w:r>
      <w:r w:rsidR="00CB0597" w:rsidRPr="00CB0597">
        <w:rPr>
          <w:rFonts w:cs="Calibri"/>
          <w:b/>
          <w:color w:val="FF0000"/>
          <w:sz w:val="20"/>
          <w:szCs w:val="20"/>
        </w:rPr>
        <w:t xml:space="preserve"> na zmianę.</w:t>
      </w:r>
    </w:p>
    <w:p w14:paraId="3B597F93" w14:textId="77777777" w:rsidR="004C302C" w:rsidRPr="00CB0597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F352408" w14:textId="77777777" w:rsidR="00CE5CEE" w:rsidRPr="00CB0597" w:rsidRDefault="004C302C" w:rsidP="00CE5CEE">
      <w:pPr>
        <w:spacing w:after="0" w:line="240" w:lineRule="auto"/>
        <w:rPr>
          <w:rFonts w:cs="Calibri"/>
          <w:sz w:val="20"/>
          <w:szCs w:val="20"/>
        </w:rPr>
      </w:pPr>
      <w:r w:rsidRPr="00CB0597">
        <w:rPr>
          <w:rFonts w:cs="Calibri"/>
          <w:b/>
          <w:sz w:val="20"/>
          <w:szCs w:val="20"/>
        </w:rPr>
        <w:t>Pytanie 33 – dotyczy SWZ</w:t>
      </w:r>
      <w:r w:rsidR="00CE5CEE" w:rsidRPr="00CB0597">
        <w:rPr>
          <w:rFonts w:cs="Calibri"/>
          <w:sz w:val="20"/>
          <w:szCs w:val="20"/>
        </w:rPr>
        <w:t xml:space="preserve">, </w:t>
      </w:r>
    </w:p>
    <w:p w14:paraId="0C541171" w14:textId="4F02F31B" w:rsidR="00250C06" w:rsidRPr="00CB0597" w:rsidRDefault="00250C06" w:rsidP="00CE5CEE">
      <w:pPr>
        <w:spacing w:after="0" w:line="240" w:lineRule="auto"/>
        <w:rPr>
          <w:rFonts w:cs="Calibri"/>
          <w:sz w:val="20"/>
          <w:szCs w:val="20"/>
        </w:rPr>
      </w:pPr>
      <w:r w:rsidRPr="00CB0597">
        <w:rPr>
          <w:rFonts w:cs="Calibri"/>
          <w:sz w:val="20"/>
          <w:szCs w:val="20"/>
        </w:rPr>
        <w:t>Zwracamy się z prośbą o wydłużenie terminu rozpatrzenia reklamacji dotyczącej braków</w:t>
      </w:r>
    </w:p>
    <w:p w14:paraId="11634DDF" w14:textId="102DC3D7" w:rsidR="004C302C" w:rsidRPr="00CB0597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CB0597">
        <w:rPr>
          <w:rFonts w:cs="Calibri"/>
          <w:sz w:val="20"/>
          <w:szCs w:val="20"/>
        </w:rPr>
        <w:t>ilościowych do 3 dni roboczych.</w:t>
      </w:r>
    </w:p>
    <w:p w14:paraId="29AF1996" w14:textId="29D997CE" w:rsidR="004C302C" w:rsidRPr="00CB0597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CB0597">
        <w:rPr>
          <w:rFonts w:cs="Calibri"/>
          <w:b/>
          <w:color w:val="FF0000"/>
          <w:sz w:val="20"/>
          <w:szCs w:val="20"/>
        </w:rPr>
        <w:t>Odpowiedź</w:t>
      </w:r>
      <w:r w:rsidR="00CB0597" w:rsidRPr="00CB0597">
        <w:rPr>
          <w:rFonts w:cs="Calibri"/>
          <w:b/>
          <w:color w:val="FF0000"/>
          <w:sz w:val="20"/>
          <w:szCs w:val="20"/>
        </w:rPr>
        <w:t xml:space="preserve"> Zamawiający </w:t>
      </w:r>
      <w:r w:rsidR="00CB0597">
        <w:rPr>
          <w:rFonts w:cs="Calibri"/>
          <w:b/>
          <w:color w:val="FF0000"/>
          <w:sz w:val="20"/>
          <w:szCs w:val="20"/>
        </w:rPr>
        <w:t xml:space="preserve">nie </w:t>
      </w:r>
      <w:r w:rsidR="00CB0597" w:rsidRPr="00CB0597">
        <w:rPr>
          <w:rFonts w:cs="Calibri"/>
          <w:b/>
          <w:color w:val="FF0000"/>
          <w:sz w:val="20"/>
          <w:szCs w:val="20"/>
        </w:rPr>
        <w:t>wyraża zgod</w:t>
      </w:r>
      <w:r w:rsidR="00CB0597">
        <w:rPr>
          <w:rFonts w:cs="Calibri"/>
          <w:b/>
          <w:color w:val="FF0000"/>
          <w:sz w:val="20"/>
          <w:szCs w:val="20"/>
        </w:rPr>
        <w:t>y</w:t>
      </w:r>
      <w:r w:rsidR="00CB0597" w:rsidRPr="00CB0597">
        <w:rPr>
          <w:rFonts w:cs="Calibri"/>
          <w:b/>
          <w:color w:val="FF0000"/>
          <w:sz w:val="20"/>
          <w:szCs w:val="20"/>
        </w:rPr>
        <w:t xml:space="preserve"> na zmianę.</w:t>
      </w:r>
    </w:p>
    <w:p w14:paraId="3D756476" w14:textId="77777777" w:rsidR="004C302C" w:rsidRPr="00CB0597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B023F96" w14:textId="167E8C7B" w:rsidR="00250C06" w:rsidRPr="00CB0597" w:rsidRDefault="004C302C" w:rsidP="008317D4">
      <w:pPr>
        <w:spacing w:after="0" w:line="240" w:lineRule="auto"/>
        <w:rPr>
          <w:rFonts w:cs="Calibri"/>
          <w:sz w:val="20"/>
          <w:szCs w:val="20"/>
        </w:rPr>
      </w:pPr>
      <w:r w:rsidRPr="00CB0597">
        <w:rPr>
          <w:rFonts w:cs="Calibri"/>
          <w:b/>
          <w:sz w:val="20"/>
          <w:szCs w:val="20"/>
        </w:rPr>
        <w:t>Pytanie 34 – dotyczy SWZ</w:t>
      </w:r>
      <w:r w:rsidR="008317D4" w:rsidRPr="00CB0597">
        <w:rPr>
          <w:rFonts w:cs="Calibri"/>
          <w:sz w:val="20"/>
          <w:szCs w:val="20"/>
        </w:rPr>
        <w:t xml:space="preserve">, </w:t>
      </w:r>
      <w:r w:rsidR="00250C06" w:rsidRPr="00CB0597">
        <w:rPr>
          <w:rFonts w:cs="Calibri"/>
          <w:sz w:val="20"/>
          <w:szCs w:val="20"/>
        </w:rPr>
        <w:t>Dotyczy §6 ust. 1d) wzoru umowy</w:t>
      </w:r>
    </w:p>
    <w:p w14:paraId="204E5BAC" w14:textId="77777777" w:rsidR="00250C06" w:rsidRPr="00CB0597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CB0597">
        <w:rPr>
          <w:rFonts w:cs="Calibri"/>
          <w:sz w:val="20"/>
          <w:szCs w:val="20"/>
        </w:rPr>
        <w:t>Zwracamy się z prośbą o zmniejszenie wysokości kary umownej do 50,00 zł za każdy dzień</w:t>
      </w:r>
    </w:p>
    <w:p w14:paraId="05521EB9" w14:textId="791FAAD3" w:rsidR="004C302C" w:rsidRPr="00CB0597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CB0597">
        <w:rPr>
          <w:rFonts w:cs="Calibri"/>
          <w:sz w:val="20"/>
          <w:szCs w:val="20"/>
        </w:rPr>
        <w:t>zwłoki.</w:t>
      </w:r>
    </w:p>
    <w:p w14:paraId="3A715515" w14:textId="44939D8E" w:rsidR="004C302C" w:rsidRDefault="004C302C" w:rsidP="004C302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CB0597">
        <w:rPr>
          <w:rFonts w:cs="Calibri"/>
          <w:b/>
          <w:color w:val="FF0000"/>
          <w:sz w:val="20"/>
          <w:szCs w:val="20"/>
        </w:rPr>
        <w:t>Odpowiedź:</w:t>
      </w:r>
      <w:r w:rsidRPr="00CB0597">
        <w:t xml:space="preserve"> </w:t>
      </w:r>
      <w:r w:rsidRPr="00CB0597">
        <w:rPr>
          <w:rFonts w:cs="Calibri"/>
          <w:b/>
          <w:color w:val="FF0000"/>
          <w:sz w:val="20"/>
          <w:szCs w:val="20"/>
        </w:rPr>
        <w:t xml:space="preserve">Zamawiający </w:t>
      </w:r>
      <w:r w:rsidR="00D82DC3" w:rsidRPr="00CB0597">
        <w:rPr>
          <w:rFonts w:cs="Calibri"/>
          <w:b/>
          <w:color w:val="FF0000"/>
          <w:sz w:val="20"/>
          <w:szCs w:val="20"/>
        </w:rPr>
        <w:t>nie wyraża zgody.</w:t>
      </w:r>
    </w:p>
    <w:p w14:paraId="28D9D11C" w14:textId="61FC0B22" w:rsidR="004C302C" w:rsidRDefault="004C302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73E5A68" w14:textId="4E6564C4" w:rsidR="00250C06" w:rsidRPr="008317D4" w:rsidRDefault="00250C06" w:rsidP="008317D4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35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8317D4">
        <w:rPr>
          <w:rFonts w:cs="Calibri"/>
          <w:sz w:val="20"/>
          <w:szCs w:val="20"/>
        </w:rPr>
        <w:t xml:space="preserve">, </w:t>
      </w:r>
      <w:r w:rsidRPr="008317D4">
        <w:rPr>
          <w:rFonts w:cs="Calibri"/>
          <w:sz w:val="20"/>
          <w:szCs w:val="20"/>
        </w:rPr>
        <w:t>Dotyczy §6 ust. 3 wzoru umowy</w:t>
      </w:r>
    </w:p>
    <w:p w14:paraId="2E1F4105" w14:textId="77777777" w:rsidR="00250C06" w:rsidRP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250C06">
        <w:rPr>
          <w:rFonts w:cs="Calibri"/>
          <w:sz w:val="20"/>
          <w:szCs w:val="20"/>
        </w:rPr>
        <w:t>W naszej opinii zaproponowana łączna maksymalna wysokość wszystkich kar umownych na</w:t>
      </w:r>
    </w:p>
    <w:p w14:paraId="000E1AA3" w14:textId="77777777" w:rsidR="00250C06" w:rsidRP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250C06">
        <w:rPr>
          <w:rFonts w:cs="Calibri"/>
          <w:sz w:val="20"/>
          <w:szCs w:val="20"/>
        </w:rPr>
        <w:t>poziomie nieprzekraczającym 50% jest za wysoka. Przyjęło się, że na rynku wyrobów</w:t>
      </w:r>
    </w:p>
    <w:p w14:paraId="38208D12" w14:textId="77777777" w:rsidR="00250C06" w:rsidRP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250C06">
        <w:rPr>
          <w:rFonts w:cs="Calibri"/>
          <w:sz w:val="20"/>
          <w:szCs w:val="20"/>
        </w:rPr>
        <w:t>medycznych, wynosi najczęściej 20 – 30%. W związku z powyższym prosimy Zamawiającego</w:t>
      </w:r>
    </w:p>
    <w:p w14:paraId="53D0CBAC" w14:textId="77777777" w:rsidR="00250C06" w:rsidRP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250C06">
        <w:rPr>
          <w:rFonts w:cs="Calibri"/>
          <w:sz w:val="20"/>
          <w:szCs w:val="20"/>
        </w:rPr>
        <w:t>do obniżenia łącznej maksymalnej wysokości wszystkich kar umownych do poziomu nie</w:t>
      </w:r>
    </w:p>
    <w:p w14:paraId="0C226EB0" w14:textId="77777777" w:rsidR="00250C06" w:rsidRP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250C06">
        <w:rPr>
          <w:rFonts w:cs="Calibri"/>
          <w:sz w:val="20"/>
          <w:szCs w:val="20"/>
        </w:rPr>
        <w:t>przekraczającego 30% wartości umowy (danej części) i prosimy o modyfikację zapisów umowy</w:t>
      </w:r>
    </w:p>
    <w:p w14:paraId="74A0EF31" w14:textId="1FFD0A51" w:rsidR="00250C06" w:rsidRPr="004C302C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250C06">
        <w:rPr>
          <w:rFonts w:cs="Calibri"/>
          <w:sz w:val="20"/>
          <w:szCs w:val="20"/>
        </w:rPr>
        <w:t>w tym zakresie.</w:t>
      </w:r>
    </w:p>
    <w:p w14:paraId="5D052994" w14:textId="54F63976" w:rsid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D82DC3">
        <w:rPr>
          <w:rFonts w:cs="Calibri"/>
          <w:b/>
          <w:color w:val="FF0000"/>
          <w:sz w:val="20"/>
          <w:szCs w:val="20"/>
        </w:rPr>
        <w:t>nie wyraża zgody.</w:t>
      </w:r>
    </w:p>
    <w:p w14:paraId="2A18F97E" w14:textId="77777777" w:rsidR="00250C06" w:rsidRDefault="00250C06" w:rsidP="00250C06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53FC868" w14:textId="025EA705" w:rsidR="00250C06" w:rsidRPr="00786CB0" w:rsidRDefault="00250C06" w:rsidP="00250C06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36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</w:p>
    <w:p w14:paraId="2AF82DF3" w14:textId="3954F5FF" w:rsidR="00250C06" w:rsidRPr="004C302C" w:rsidRDefault="00250C06" w:rsidP="008317D4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250C06">
        <w:rPr>
          <w:rFonts w:cs="Calibri"/>
          <w:sz w:val="20"/>
          <w:szCs w:val="20"/>
        </w:rPr>
        <w:t>.</w:t>
      </w:r>
      <w:r w:rsidR="00CE5CEE" w:rsidRPr="00CE5CEE">
        <w:rPr>
          <w:rFonts w:cs="Calibri"/>
          <w:sz w:val="20"/>
          <w:szCs w:val="20"/>
        </w:rPr>
        <w:t xml:space="preserve">Prosimy o odstąpienie od wymogu zaoferowania w pozycji 3 zadania 15 formularza asortymentowo-cenowego (załącznik 2 do </w:t>
      </w:r>
      <w:proofErr w:type="spellStart"/>
      <w:r w:rsidR="00CE5CEE" w:rsidRPr="00CE5CEE">
        <w:rPr>
          <w:rFonts w:cs="Calibri"/>
          <w:sz w:val="20"/>
          <w:szCs w:val="20"/>
        </w:rPr>
        <w:t>swz</w:t>
      </w:r>
      <w:proofErr w:type="spellEnd"/>
      <w:r w:rsidR="00CE5CEE" w:rsidRPr="00CE5CEE">
        <w:rPr>
          <w:rFonts w:cs="Calibri"/>
          <w:sz w:val="20"/>
          <w:szCs w:val="20"/>
        </w:rPr>
        <w:t xml:space="preserve">) zestawu do odzyskiwania w formie czterooczkowej pętli do usuwania ciał obcych typu koszyczek o maksymalnej średnicy do 40mm, zamontowanej na zestawie wprowadzającym typu </w:t>
      </w:r>
      <w:proofErr w:type="spellStart"/>
      <w:r w:rsidR="00CE5CEE" w:rsidRPr="00CE5CEE">
        <w:rPr>
          <w:rFonts w:cs="Calibri"/>
          <w:sz w:val="20"/>
          <w:szCs w:val="20"/>
        </w:rPr>
        <w:t>flexor</w:t>
      </w:r>
      <w:proofErr w:type="spellEnd"/>
      <w:r w:rsidR="00CE5CEE" w:rsidRPr="00CE5CEE">
        <w:rPr>
          <w:rFonts w:cs="Calibri"/>
          <w:sz w:val="20"/>
          <w:szCs w:val="20"/>
        </w:rPr>
        <w:t xml:space="preserve"> o zewnętrznej średnicy 8F i długości 55 lub 100cm, kompatybilnej z prowadnikiem 0.035". Pozostałe parametry zgodnie z </w:t>
      </w:r>
      <w:proofErr w:type="spellStart"/>
      <w:r w:rsidR="00CE5CEE" w:rsidRPr="00CE5CEE">
        <w:rPr>
          <w:rFonts w:cs="Calibri"/>
          <w:sz w:val="20"/>
          <w:szCs w:val="20"/>
        </w:rPr>
        <w:t>swz</w:t>
      </w:r>
      <w:proofErr w:type="spellEnd"/>
      <w:r w:rsidR="00CE5CEE" w:rsidRPr="00CE5CEE">
        <w:rPr>
          <w:rFonts w:cs="Calibri"/>
          <w:sz w:val="20"/>
          <w:szCs w:val="20"/>
        </w:rPr>
        <w:t>.</w:t>
      </w:r>
    </w:p>
    <w:p w14:paraId="0E0799F9" w14:textId="3CDBE9A8" w:rsid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bookmarkStart w:id="5" w:name="_Hlk181881079"/>
      <w:r w:rsidR="00881B52">
        <w:rPr>
          <w:rFonts w:cs="Calibri"/>
          <w:b/>
          <w:color w:val="FF0000"/>
          <w:sz w:val="20"/>
          <w:szCs w:val="20"/>
        </w:rPr>
        <w:t>dopuszcza.</w:t>
      </w:r>
      <w:bookmarkEnd w:id="5"/>
    </w:p>
    <w:p w14:paraId="4355C42E" w14:textId="77777777" w:rsidR="00250C06" w:rsidRDefault="00250C06" w:rsidP="00250C06">
      <w:pPr>
        <w:spacing w:after="0" w:line="240" w:lineRule="auto"/>
        <w:rPr>
          <w:rFonts w:cs="Calibri"/>
          <w:b/>
          <w:sz w:val="20"/>
          <w:szCs w:val="20"/>
        </w:rPr>
      </w:pPr>
    </w:p>
    <w:p w14:paraId="54AA9F00" w14:textId="4D108F6C" w:rsidR="00250C06" w:rsidRPr="00786CB0" w:rsidRDefault="00250C06" w:rsidP="00250C06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37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</w:p>
    <w:p w14:paraId="30A2B006" w14:textId="2CFB783A" w:rsidR="00250C06" w:rsidRPr="004C302C" w:rsidRDefault="00CE5CEE" w:rsidP="008317D4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CE5CEE">
        <w:rPr>
          <w:rFonts w:cs="Calibri"/>
          <w:sz w:val="20"/>
          <w:szCs w:val="20"/>
        </w:rPr>
        <w:t xml:space="preserve">Prosimy o dopuszczenie w miejsce przedmiotu zamówienia opisanego w pozycji 11 zadania 15 formularza asortymentowo-cenowego (załącznik 2 do </w:t>
      </w:r>
      <w:proofErr w:type="spellStart"/>
      <w:r w:rsidRPr="00CE5CEE">
        <w:rPr>
          <w:rFonts w:cs="Calibri"/>
          <w:sz w:val="20"/>
          <w:szCs w:val="20"/>
        </w:rPr>
        <w:t>swz</w:t>
      </w:r>
      <w:proofErr w:type="spellEnd"/>
      <w:r w:rsidRPr="00CE5CEE">
        <w:rPr>
          <w:rFonts w:cs="Calibri"/>
          <w:sz w:val="20"/>
          <w:szCs w:val="20"/>
        </w:rPr>
        <w:t xml:space="preserve">) dostępnych długości dla </w:t>
      </w:r>
      <w:proofErr w:type="spellStart"/>
      <w:r w:rsidRPr="00CE5CEE">
        <w:rPr>
          <w:rFonts w:cs="Calibri"/>
          <w:sz w:val="20"/>
          <w:szCs w:val="20"/>
        </w:rPr>
        <w:t>stentgraftu</w:t>
      </w:r>
      <w:proofErr w:type="spellEnd"/>
      <w:r w:rsidRPr="00CE5CEE">
        <w:rPr>
          <w:rFonts w:cs="Calibri"/>
          <w:sz w:val="20"/>
          <w:szCs w:val="20"/>
        </w:rPr>
        <w:t xml:space="preserve"> piersiowego stalowego w zakresie 79-218mm. Pozostałe parametry zgodnie z </w:t>
      </w:r>
      <w:proofErr w:type="spellStart"/>
      <w:r w:rsidRPr="00CE5CEE">
        <w:rPr>
          <w:rFonts w:cs="Calibri"/>
          <w:sz w:val="20"/>
          <w:szCs w:val="20"/>
        </w:rPr>
        <w:t>swz</w:t>
      </w:r>
      <w:proofErr w:type="spellEnd"/>
      <w:r w:rsidRPr="00CE5CEE">
        <w:rPr>
          <w:rFonts w:cs="Calibri"/>
          <w:sz w:val="20"/>
          <w:szCs w:val="20"/>
        </w:rPr>
        <w:t>.</w:t>
      </w:r>
    </w:p>
    <w:p w14:paraId="6C4794AB" w14:textId="717A921D" w:rsid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881B52" w:rsidRPr="00881B52">
        <w:rPr>
          <w:rFonts w:cs="Calibri"/>
          <w:b/>
          <w:color w:val="FF0000"/>
          <w:sz w:val="20"/>
          <w:szCs w:val="20"/>
        </w:rPr>
        <w:t>dopuszcza.</w:t>
      </w:r>
    </w:p>
    <w:p w14:paraId="386D3CC9" w14:textId="77777777" w:rsidR="00250C06" w:rsidRDefault="00250C06" w:rsidP="00250C06">
      <w:pPr>
        <w:spacing w:after="0" w:line="240" w:lineRule="auto"/>
        <w:rPr>
          <w:rFonts w:cs="Calibri"/>
          <w:b/>
          <w:sz w:val="20"/>
          <w:szCs w:val="20"/>
        </w:rPr>
      </w:pPr>
    </w:p>
    <w:p w14:paraId="111F50B2" w14:textId="3454E8A1" w:rsidR="00250C06" w:rsidRPr="00786CB0" w:rsidRDefault="00250C06" w:rsidP="00250C06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lastRenderedPageBreak/>
        <w:t xml:space="preserve">Pytanie </w:t>
      </w:r>
      <w:r>
        <w:rPr>
          <w:rFonts w:cs="Calibri"/>
          <w:b/>
          <w:sz w:val="20"/>
          <w:szCs w:val="20"/>
        </w:rPr>
        <w:t>38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</w:p>
    <w:p w14:paraId="796777C8" w14:textId="712A5222" w:rsidR="00250C06" w:rsidRPr="004C302C" w:rsidRDefault="00CE5CEE" w:rsidP="008317D4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CE5CEE">
        <w:rPr>
          <w:rFonts w:cs="Calibri"/>
          <w:sz w:val="20"/>
          <w:szCs w:val="20"/>
        </w:rPr>
        <w:t xml:space="preserve">Prosimy o dopuszczenie w miejsce przedmiotu zamówienia opisanego w pozycji 15 zadania 15 formularza asortymentowo-cenowego (załącznik 2 do </w:t>
      </w:r>
      <w:proofErr w:type="spellStart"/>
      <w:r w:rsidRPr="00CE5CEE">
        <w:rPr>
          <w:rFonts w:cs="Calibri"/>
          <w:sz w:val="20"/>
          <w:szCs w:val="20"/>
        </w:rPr>
        <w:t>swz</w:t>
      </w:r>
      <w:proofErr w:type="spellEnd"/>
      <w:r w:rsidRPr="00CE5CEE">
        <w:rPr>
          <w:rFonts w:cs="Calibri"/>
          <w:sz w:val="20"/>
          <w:szCs w:val="20"/>
        </w:rPr>
        <w:t xml:space="preserve">) </w:t>
      </w:r>
      <w:proofErr w:type="spellStart"/>
      <w:r w:rsidRPr="00CE5CEE">
        <w:rPr>
          <w:rFonts w:cs="Calibri"/>
          <w:sz w:val="20"/>
          <w:szCs w:val="20"/>
        </w:rPr>
        <w:t>stentgraftów</w:t>
      </w:r>
      <w:proofErr w:type="spellEnd"/>
      <w:r w:rsidRPr="00CE5CEE">
        <w:rPr>
          <w:rFonts w:cs="Calibri"/>
          <w:sz w:val="20"/>
          <w:szCs w:val="20"/>
        </w:rPr>
        <w:t xml:space="preserve"> aortalnych na balonie o dostępnych długościach w przedziale 29-48mm. Pozostałe parametry zgodnie z </w:t>
      </w:r>
      <w:proofErr w:type="spellStart"/>
      <w:r w:rsidRPr="00CE5CEE">
        <w:rPr>
          <w:rFonts w:cs="Calibri"/>
          <w:sz w:val="20"/>
          <w:szCs w:val="20"/>
        </w:rPr>
        <w:t>swz</w:t>
      </w:r>
      <w:proofErr w:type="spellEnd"/>
      <w:r w:rsidRPr="00CE5CEE">
        <w:rPr>
          <w:rFonts w:cs="Calibri"/>
          <w:sz w:val="20"/>
          <w:szCs w:val="20"/>
        </w:rPr>
        <w:t>.</w:t>
      </w:r>
      <w:r w:rsidR="00250C06" w:rsidRPr="00250C06">
        <w:rPr>
          <w:rFonts w:cs="Calibri"/>
          <w:sz w:val="20"/>
          <w:szCs w:val="20"/>
        </w:rPr>
        <w:t>.</w:t>
      </w:r>
    </w:p>
    <w:p w14:paraId="116B1990" w14:textId="091F57E4" w:rsid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881B52">
        <w:rPr>
          <w:rFonts w:cs="Calibri"/>
          <w:b/>
          <w:color w:val="FF0000"/>
          <w:sz w:val="20"/>
          <w:szCs w:val="20"/>
        </w:rPr>
        <w:t>dopuszcza.</w:t>
      </w:r>
    </w:p>
    <w:p w14:paraId="0DE708EC" w14:textId="77777777" w:rsidR="00250C06" w:rsidRDefault="00250C06" w:rsidP="00250C06">
      <w:pPr>
        <w:spacing w:after="0" w:line="240" w:lineRule="auto"/>
        <w:rPr>
          <w:rFonts w:cs="Calibri"/>
          <w:b/>
          <w:sz w:val="20"/>
          <w:szCs w:val="20"/>
        </w:rPr>
      </w:pPr>
    </w:p>
    <w:p w14:paraId="54C05DFC" w14:textId="1138FFF9" w:rsidR="00250C06" w:rsidRPr="00786CB0" w:rsidRDefault="00250C06" w:rsidP="00250C06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39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</w:p>
    <w:p w14:paraId="72E280FC" w14:textId="7EAA1A70" w:rsidR="00250C06" w:rsidRPr="004C302C" w:rsidRDefault="00CE5CEE" w:rsidP="008317D4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CE5CEE">
        <w:rPr>
          <w:rFonts w:cs="Calibri"/>
          <w:sz w:val="20"/>
          <w:szCs w:val="20"/>
        </w:rPr>
        <w:t xml:space="preserve">Prosimy o dopuszczenie w miejsce przedmiotu zamówienia opisanego w pozycji 18 zadania 15 formularza asortymentowo-cenowego (załącznik 2 do </w:t>
      </w:r>
      <w:proofErr w:type="spellStart"/>
      <w:r w:rsidRPr="00CE5CEE">
        <w:rPr>
          <w:rFonts w:cs="Calibri"/>
          <w:sz w:val="20"/>
          <w:szCs w:val="20"/>
        </w:rPr>
        <w:t>swz</w:t>
      </w:r>
      <w:proofErr w:type="spellEnd"/>
      <w:r w:rsidRPr="00CE5CEE">
        <w:rPr>
          <w:rFonts w:cs="Calibri"/>
          <w:sz w:val="20"/>
          <w:szCs w:val="20"/>
        </w:rPr>
        <w:t xml:space="preserve">) koszulek naczyniowych wielozadaniowych  z </w:t>
      </w:r>
      <w:proofErr w:type="spellStart"/>
      <w:r w:rsidRPr="00CE5CEE">
        <w:rPr>
          <w:rFonts w:cs="Calibri"/>
          <w:sz w:val="20"/>
          <w:szCs w:val="20"/>
        </w:rPr>
        <w:t>poszrzadłem</w:t>
      </w:r>
      <w:proofErr w:type="spellEnd"/>
      <w:r w:rsidRPr="00CE5CEE">
        <w:rPr>
          <w:rFonts w:cs="Calibri"/>
          <w:sz w:val="20"/>
          <w:szCs w:val="20"/>
        </w:rPr>
        <w:t xml:space="preserve"> standardowym lub elastycznym typu High-</w:t>
      </w:r>
      <w:proofErr w:type="spellStart"/>
      <w:r w:rsidRPr="00CE5CEE">
        <w:rPr>
          <w:rFonts w:cs="Calibri"/>
          <w:sz w:val="20"/>
          <w:szCs w:val="20"/>
        </w:rPr>
        <w:t>flex</w:t>
      </w:r>
      <w:proofErr w:type="spellEnd"/>
      <w:r w:rsidRPr="00CE5CEE">
        <w:rPr>
          <w:rFonts w:cs="Calibri"/>
          <w:sz w:val="20"/>
          <w:szCs w:val="20"/>
        </w:rPr>
        <w:t xml:space="preserve"> o dostępnych długościach: 45-110cm. Pozostałe parametry zgodnie z </w:t>
      </w:r>
      <w:proofErr w:type="spellStart"/>
      <w:r w:rsidRPr="00CE5CEE">
        <w:rPr>
          <w:rFonts w:cs="Calibri"/>
          <w:sz w:val="20"/>
          <w:szCs w:val="20"/>
        </w:rPr>
        <w:t>swz</w:t>
      </w:r>
      <w:proofErr w:type="spellEnd"/>
      <w:r w:rsidRPr="00CE5CEE">
        <w:rPr>
          <w:rFonts w:cs="Calibri"/>
          <w:sz w:val="20"/>
          <w:szCs w:val="20"/>
        </w:rPr>
        <w:t>.</w:t>
      </w:r>
    </w:p>
    <w:p w14:paraId="767B27B9" w14:textId="252E9F6A" w:rsid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881B52">
        <w:rPr>
          <w:rFonts w:cs="Calibri"/>
          <w:b/>
          <w:color w:val="FF0000"/>
          <w:sz w:val="20"/>
          <w:szCs w:val="20"/>
        </w:rPr>
        <w:t>dopuszcza.</w:t>
      </w:r>
    </w:p>
    <w:p w14:paraId="460A16E4" w14:textId="77777777" w:rsidR="00250C06" w:rsidRDefault="00250C06" w:rsidP="00250C06">
      <w:pPr>
        <w:spacing w:after="0" w:line="240" w:lineRule="auto"/>
        <w:rPr>
          <w:rFonts w:cs="Calibri"/>
          <w:b/>
          <w:sz w:val="20"/>
          <w:szCs w:val="20"/>
        </w:rPr>
      </w:pPr>
    </w:p>
    <w:p w14:paraId="6DAFDEDD" w14:textId="4E5E3E6A" w:rsidR="00250C06" w:rsidRPr="00786CB0" w:rsidRDefault="00250C06" w:rsidP="00250C06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40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</w:p>
    <w:p w14:paraId="0F05AB77" w14:textId="284D638E" w:rsidR="00250C06" w:rsidRPr="004C302C" w:rsidRDefault="00CE5CEE" w:rsidP="008317D4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CE5CEE">
        <w:rPr>
          <w:rFonts w:cs="Calibri"/>
          <w:sz w:val="20"/>
          <w:szCs w:val="20"/>
        </w:rPr>
        <w:t xml:space="preserve">Prosimy o dopuszczenie w miejsce przedmiotu zamówienia opisanego w pozycji 23 zadania 15 formularza asortymentowo-cenowego (załącznik 2 do </w:t>
      </w:r>
      <w:proofErr w:type="spellStart"/>
      <w:r w:rsidRPr="00CE5CEE">
        <w:rPr>
          <w:rFonts w:cs="Calibri"/>
          <w:sz w:val="20"/>
          <w:szCs w:val="20"/>
        </w:rPr>
        <w:t>swz</w:t>
      </w:r>
      <w:proofErr w:type="spellEnd"/>
      <w:r w:rsidRPr="00CE5CEE">
        <w:rPr>
          <w:rFonts w:cs="Calibri"/>
          <w:sz w:val="20"/>
          <w:szCs w:val="20"/>
        </w:rPr>
        <w:t xml:space="preserve">)  igieł do malformacji, dwuczęściowych, z </w:t>
      </w:r>
      <w:proofErr w:type="spellStart"/>
      <w:r w:rsidRPr="00CE5CEE">
        <w:rPr>
          <w:rFonts w:cs="Calibri"/>
          <w:sz w:val="20"/>
          <w:szCs w:val="20"/>
        </w:rPr>
        <w:t>trocarem</w:t>
      </w:r>
      <w:proofErr w:type="spellEnd"/>
      <w:r w:rsidRPr="00CE5CEE">
        <w:rPr>
          <w:rFonts w:cs="Calibri"/>
          <w:sz w:val="20"/>
          <w:szCs w:val="20"/>
        </w:rPr>
        <w:t xml:space="preserve"> o dostępnych długościach tylko 15 lub 20cm. Pozostałe parametry zgodnie z </w:t>
      </w:r>
      <w:proofErr w:type="spellStart"/>
      <w:r w:rsidRPr="00CE5CEE">
        <w:rPr>
          <w:rFonts w:cs="Calibri"/>
          <w:sz w:val="20"/>
          <w:szCs w:val="20"/>
        </w:rPr>
        <w:t>swz</w:t>
      </w:r>
      <w:proofErr w:type="spellEnd"/>
      <w:r w:rsidRPr="00CE5CEE">
        <w:rPr>
          <w:rFonts w:cs="Calibri"/>
          <w:sz w:val="20"/>
          <w:szCs w:val="20"/>
        </w:rPr>
        <w:t>.</w:t>
      </w:r>
    </w:p>
    <w:p w14:paraId="678FAC5A" w14:textId="76452CF1" w:rsid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881B52">
        <w:rPr>
          <w:rFonts w:cs="Calibri"/>
          <w:b/>
          <w:color w:val="FF0000"/>
          <w:sz w:val="20"/>
          <w:szCs w:val="20"/>
        </w:rPr>
        <w:t>dopuszcza.</w:t>
      </w:r>
    </w:p>
    <w:p w14:paraId="18D7C3BF" w14:textId="77777777" w:rsidR="00250C06" w:rsidRDefault="00250C06" w:rsidP="00250C06">
      <w:pPr>
        <w:spacing w:after="0" w:line="240" w:lineRule="auto"/>
        <w:rPr>
          <w:rFonts w:cs="Calibri"/>
          <w:b/>
          <w:sz w:val="20"/>
          <w:szCs w:val="20"/>
        </w:rPr>
      </w:pPr>
    </w:p>
    <w:p w14:paraId="0DD3D469" w14:textId="63E15EC9" w:rsidR="00250C06" w:rsidRPr="00786CB0" w:rsidRDefault="00250C06" w:rsidP="00250C06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41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</w:p>
    <w:p w14:paraId="12888036" w14:textId="1C93E5FF" w:rsidR="00250C06" w:rsidRPr="004C302C" w:rsidRDefault="00CE5CEE" w:rsidP="008317D4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CE5CEE">
        <w:rPr>
          <w:rFonts w:cs="Calibri"/>
          <w:sz w:val="20"/>
          <w:szCs w:val="20"/>
        </w:rPr>
        <w:t xml:space="preserve">Prosimy o dopuszczenie w miejsce przedmiotu zamówienia opisanego w pozycji 1 zadania 16 formularza asortymentowo-cenowego (załącznik 2 do </w:t>
      </w:r>
      <w:proofErr w:type="spellStart"/>
      <w:r w:rsidRPr="00CE5CEE">
        <w:rPr>
          <w:rFonts w:cs="Calibri"/>
          <w:sz w:val="20"/>
          <w:szCs w:val="20"/>
        </w:rPr>
        <w:t>swz</w:t>
      </w:r>
      <w:proofErr w:type="spellEnd"/>
      <w:r w:rsidRPr="00CE5CEE">
        <w:rPr>
          <w:rFonts w:cs="Calibri"/>
          <w:sz w:val="20"/>
          <w:szCs w:val="20"/>
        </w:rPr>
        <w:t xml:space="preserve">) cewników poszerzających typu balon w balonie o dostępnych średnicach balonu zewnętrznego: od 12 do 30mm. Pozostałe parametry zgodnie z </w:t>
      </w:r>
      <w:proofErr w:type="spellStart"/>
      <w:r w:rsidRPr="00CE5CEE">
        <w:rPr>
          <w:rFonts w:cs="Calibri"/>
          <w:sz w:val="20"/>
          <w:szCs w:val="20"/>
        </w:rPr>
        <w:t>swz</w:t>
      </w:r>
      <w:proofErr w:type="spellEnd"/>
      <w:r w:rsidRPr="00CE5CEE">
        <w:rPr>
          <w:rFonts w:cs="Calibri"/>
          <w:sz w:val="20"/>
          <w:szCs w:val="20"/>
        </w:rPr>
        <w:t>.</w:t>
      </w:r>
    </w:p>
    <w:p w14:paraId="19AB56B6" w14:textId="0078E796" w:rsid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A5732E">
        <w:rPr>
          <w:rFonts w:cs="Calibri"/>
          <w:b/>
          <w:color w:val="FF0000"/>
          <w:sz w:val="20"/>
          <w:szCs w:val="20"/>
        </w:rPr>
        <w:t>dopuszcza.</w:t>
      </w:r>
    </w:p>
    <w:p w14:paraId="4BD2E582" w14:textId="77777777" w:rsidR="00250C06" w:rsidRDefault="00250C06" w:rsidP="00250C06">
      <w:pPr>
        <w:spacing w:after="0" w:line="240" w:lineRule="auto"/>
        <w:rPr>
          <w:rFonts w:cs="Calibri"/>
          <w:b/>
          <w:sz w:val="20"/>
          <w:szCs w:val="20"/>
        </w:rPr>
      </w:pPr>
    </w:p>
    <w:p w14:paraId="5D2A3558" w14:textId="56D425B6" w:rsidR="00250C06" w:rsidRPr="00786CB0" w:rsidRDefault="00250C06" w:rsidP="00250C06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42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</w:p>
    <w:p w14:paraId="374D57C5" w14:textId="0541AA98" w:rsidR="00250C06" w:rsidRPr="004C302C" w:rsidRDefault="00CE5CEE" w:rsidP="008317D4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CE5CEE">
        <w:rPr>
          <w:rFonts w:cs="Calibri"/>
          <w:sz w:val="20"/>
          <w:szCs w:val="20"/>
        </w:rPr>
        <w:t>Prosimy o potwierdzenie, że wymóg utworzenia depozytu w zakresie zadania 15 dotyczy pozycji 5-10, 13-21 oraz 26 – zgodnie z ilościami podanymi w kolumnie 15 formularza asortymentowo-cenowego.</w:t>
      </w:r>
    </w:p>
    <w:p w14:paraId="2D2D0280" w14:textId="14A07D6D" w:rsid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A5732E">
        <w:rPr>
          <w:rFonts w:cs="Calibri"/>
          <w:b/>
          <w:color w:val="FF0000"/>
          <w:sz w:val="20"/>
          <w:szCs w:val="20"/>
        </w:rPr>
        <w:t>potwierdza.</w:t>
      </w:r>
    </w:p>
    <w:p w14:paraId="290AC0D1" w14:textId="77777777" w:rsidR="00881B52" w:rsidRDefault="00881B52" w:rsidP="008317D4">
      <w:pPr>
        <w:spacing w:after="0" w:line="240" w:lineRule="auto"/>
        <w:rPr>
          <w:rFonts w:cs="Calibri"/>
          <w:b/>
          <w:sz w:val="20"/>
          <w:szCs w:val="20"/>
        </w:rPr>
      </w:pPr>
    </w:p>
    <w:p w14:paraId="52F41A65" w14:textId="095BFD22" w:rsidR="00CE5CEE" w:rsidRPr="008317D4" w:rsidRDefault="00250C06" w:rsidP="008317D4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 w:rsidR="00467D50">
        <w:rPr>
          <w:rFonts w:cs="Calibri"/>
          <w:b/>
          <w:sz w:val="20"/>
          <w:szCs w:val="20"/>
        </w:rPr>
        <w:t>43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8317D4">
        <w:rPr>
          <w:rFonts w:cs="Calibri"/>
          <w:sz w:val="20"/>
          <w:szCs w:val="20"/>
        </w:rPr>
        <w:t>, Z</w:t>
      </w:r>
      <w:r w:rsidR="00CE5CEE" w:rsidRPr="008317D4">
        <w:rPr>
          <w:rFonts w:cs="Calibri"/>
          <w:sz w:val="20"/>
          <w:szCs w:val="20"/>
        </w:rPr>
        <w:t>adanie nr 6</w:t>
      </w:r>
      <w:r w:rsidR="008317D4">
        <w:rPr>
          <w:rFonts w:cs="Calibri"/>
          <w:sz w:val="20"/>
          <w:szCs w:val="20"/>
        </w:rPr>
        <w:t xml:space="preserve">, </w:t>
      </w:r>
      <w:r w:rsidR="00CE5CEE" w:rsidRPr="008317D4">
        <w:rPr>
          <w:rFonts w:cs="Calibri"/>
          <w:sz w:val="20"/>
          <w:szCs w:val="20"/>
        </w:rPr>
        <w:t>poz. 1</w:t>
      </w:r>
    </w:p>
    <w:p w14:paraId="64509CB8" w14:textId="79A577BE" w:rsidR="00250C06" w:rsidRPr="004C302C" w:rsidRDefault="00CE5CEE" w:rsidP="008317D4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CE5CEE">
        <w:rPr>
          <w:rFonts w:cs="Calibri"/>
          <w:sz w:val="20"/>
          <w:szCs w:val="20"/>
        </w:rPr>
        <w:t xml:space="preserve">Uprzejmie prosimy Zamawiającego o dopuszczenie składania ofert na cewniki do </w:t>
      </w:r>
      <w:proofErr w:type="spellStart"/>
      <w:r w:rsidRPr="00CE5CEE">
        <w:rPr>
          <w:rFonts w:cs="Calibri"/>
          <w:sz w:val="20"/>
          <w:szCs w:val="20"/>
        </w:rPr>
        <w:t>embolektomii</w:t>
      </w:r>
      <w:proofErr w:type="spellEnd"/>
      <w:r w:rsidRPr="00CE5CEE">
        <w:rPr>
          <w:rFonts w:cs="Calibri"/>
          <w:sz w:val="20"/>
          <w:szCs w:val="20"/>
        </w:rPr>
        <w:t xml:space="preserve"> jednokanałowe, sterylne do usuwania zatorów i skrzeplin z naczyń krwionośnych. Cewnik widoczny w promieniach RTG. Rozmiar od 2F do 10F dł. 40-80cm.</w:t>
      </w:r>
      <w:r w:rsidR="00250C06" w:rsidRPr="00250C06">
        <w:rPr>
          <w:rFonts w:cs="Calibri"/>
          <w:sz w:val="20"/>
          <w:szCs w:val="20"/>
        </w:rPr>
        <w:t>.</w:t>
      </w:r>
    </w:p>
    <w:p w14:paraId="03993589" w14:textId="584FD2EF" w:rsid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881B52" w:rsidRPr="00881B52">
        <w:rPr>
          <w:rFonts w:cs="Calibri"/>
          <w:b/>
          <w:color w:val="FF0000"/>
          <w:sz w:val="20"/>
          <w:szCs w:val="20"/>
        </w:rPr>
        <w:t>nie wyraża zgody.</w:t>
      </w:r>
    </w:p>
    <w:p w14:paraId="66DEE6F8" w14:textId="77777777" w:rsidR="00467D50" w:rsidRDefault="00467D50" w:rsidP="00250C06">
      <w:pPr>
        <w:spacing w:after="0" w:line="240" w:lineRule="auto"/>
        <w:rPr>
          <w:rFonts w:cs="Calibri"/>
          <w:b/>
          <w:sz w:val="20"/>
          <w:szCs w:val="20"/>
        </w:rPr>
      </w:pPr>
    </w:p>
    <w:p w14:paraId="0D09B36D" w14:textId="772B04C3" w:rsidR="00CE5CEE" w:rsidRPr="008317D4" w:rsidRDefault="00250C06" w:rsidP="008317D4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 w:rsidR="00467D50">
        <w:rPr>
          <w:rFonts w:cs="Calibri"/>
          <w:b/>
          <w:sz w:val="20"/>
          <w:szCs w:val="20"/>
        </w:rPr>
        <w:t>44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8317D4">
        <w:rPr>
          <w:rFonts w:cs="Calibri"/>
          <w:sz w:val="20"/>
          <w:szCs w:val="20"/>
        </w:rPr>
        <w:t xml:space="preserve">, </w:t>
      </w:r>
      <w:r w:rsidR="00CE5CEE" w:rsidRPr="008317D4">
        <w:rPr>
          <w:rFonts w:cs="Calibri"/>
          <w:sz w:val="20"/>
          <w:szCs w:val="20"/>
        </w:rPr>
        <w:t>Zadanie nr 6</w:t>
      </w:r>
      <w:r w:rsidR="008317D4">
        <w:rPr>
          <w:rFonts w:cs="Calibri"/>
          <w:sz w:val="20"/>
          <w:szCs w:val="20"/>
        </w:rPr>
        <w:t xml:space="preserve">, </w:t>
      </w:r>
      <w:r w:rsidR="00CE5CEE" w:rsidRPr="008317D4">
        <w:rPr>
          <w:rFonts w:cs="Calibri"/>
          <w:sz w:val="20"/>
          <w:szCs w:val="20"/>
        </w:rPr>
        <w:t>poz. 2</w:t>
      </w:r>
    </w:p>
    <w:p w14:paraId="5DB8612E" w14:textId="48352487" w:rsidR="00250C06" w:rsidRPr="004C302C" w:rsidRDefault="00CE5CEE" w:rsidP="008317D4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CE5CEE">
        <w:rPr>
          <w:rFonts w:cs="Calibri"/>
          <w:sz w:val="20"/>
          <w:szCs w:val="20"/>
        </w:rPr>
        <w:t xml:space="preserve">Uprzejmie prosimy Zamawiającego o dopuszczenie składania ofert na cewniki do </w:t>
      </w:r>
      <w:proofErr w:type="spellStart"/>
      <w:r w:rsidRPr="00CE5CEE">
        <w:rPr>
          <w:rFonts w:cs="Calibri"/>
          <w:sz w:val="20"/>
          <w:szCs w:val="20"/>
        </w:rPr>
        <w:t>embolektomii</w:t>
      </w:r>
      <w:proofErr w:type="spellEnd"/>
      <w:r w:rsidRPr="00CE5CEE">
        <w:rPr>
          <w:rFonts w:cs="Calibri"/>
          <w:sz w:val="20"/>
          <w:szCs w:val="20"/>
        </w:rPr>
        <w:t xml:space="preserve"> dwukanałowe z otworami bocznymi lub otworem centralnym, sterylne do usuwania zatorów i skrzeplin z naczyń krwionośnych. Cewnik widoczny w promieniach RTG. Rozmiar od 5F do 7F dł. 40-80cm.</w:t>
      </w:r>
      <w:r w:rsidR="00250C06" w:rsidRPr="00250C06">
        <w:rPr>
          <w:rFonts w:cs="Calibri"/>
          <w:sz w:val="20"/>
          <w:szCs w:val="20"/>
        </w:rPr>
        <w:t>.</w:t>
      </w:r>
    </w:p>
    <w:p w14:paraId="05750D16" w14:textId="0A6DBE68" w:rsid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bookmarkStart w:id="6" w:name="_Hlk181880906"/>
      <w:r w:rsidR="00881B52">
        <w:rPr>
          <w:rFonts w:cs="Calibri"/>
          <w:b/>
          <w:color w:val="FF0000"/>
          <w:sz w:val="20"/>
          <w:szCs w:val="20"/>
        </w:rPr>
        <w:t>nie wyraża zgody.</w:t>
      </w:r>
      <w:bookmarkEnd w:id="6"/>
    </w:p>
    <w:p w14:paraId="24A4E957" w14:textId="77777777" w:rsidR="00467D50" w:rsidRDefault="00467D50" w:rsidP="00250C06">
      <w:pPr>
        <w:spacing w:after="0" w:line="240" w:lineRule="auto"/>
        <w:rPr>
          <w:rFonts w:cs="Calibri"/>
          <w:b/>
          <w:sz w:val="20"/>
          <w:szCs w:val="20"/>
        </w:rPr>
      </w:pPr>
    </w:p>
    <w:p w14:paraId="08736666" w14:textId="02DA1E10" w:rsidR="00CE5CEE" w:rsidRPr="008317D4" w:rsidRDefault="00250C06" w:rsidP="008317D4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 w:rsidR="00467D50">
        <w:rPr>
          <w:rFonts w:cs="Calibri"/>
          <w:b/>
          <w:sz w:val="20"/>
          <w:szCs w:val="20"/>
        </w:rPr>
        <w:t>45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SWZ</w:t>
      </w:r>
      <w:r w:rsidR="008317D4">
        <w:rPr>
          <w:rFonts w:cs="Calibri"/>
          <w:sz w:val="20"/>
          <w:szCs w:val="20"/>
        </w:rPr>
        <w:t xml:space="preserve">, </w:t>
      </w:r>
      <w:r w:rsidR="00CE5CEE" w:rsidRPr="008317D4">
        <w:rPr>
          <w:rFonts w:cs="Calibri"/>
          <w:sz w:val="20"/>
          <w:szCs w:val="20"/>
        </w:rPr>
        <w:t>Zadanie nr 25</w:t>
      </w:r>
      <w:r w:rsidR="008317D4">
        <w:rPr>
          <w:rFonts w:cs="Calibri"/>
          <w:sz w:val="20"/>
          <w:szCs w:val="20"/>
        </w:rPr>
        <w:t xml:space="preserve">, </w:t>
      </w:r>
      <w:r w:rsidR="00CE5CEE" w:rsidRPr="008317D4">
        <w:rPr>
          <w:rFonts w:cs="Calibri"/>
          <w:sz w:val="20"/>
          <w:szCs w:val="20"/>
        </w:rPr>
        <w:t>poz. 3</w:t>
      </w:r>
    </w:p>
    <w:p w14:paraId="37F4F1FF" w14:textId="6F10CA7C" w:rsidR="00250C06" w:rsidRPr="004C302C" w:rsidRDefault="00CE5CEE" w:rsidP="008317D4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CE5CEE">
        <w:rPr>
          <w:rFonts w:cs="Calibri"/>
          <w:sz w:val="20"/>
          <w:szCs w:val="20"/>
        </w:rPr>
        <w:t xml:space="preserve">Uprzejmie prosimy Zamawiającego o dopuszczenie składania ofert na </w:t>
      </w:r>
      <w:proofErr w:type="spellStart"/>
      <w:r w:rsidRPr="00CE5CEE">
        <w:rPr>
          <w:rFonts w:cs="Calibri"/>
          <w:sz w:val="20"/>
          <w:szCs w:val="20"/>
        </w:rPr>
        <w:t>Introduktory</w:t>
      </w:r>
      <w:proofErr w:type="spellEnd"/>
      <w:r w:rsidRPr="00CE5CEE">
        <w:rPr>
          <w:rFonts w:cs="Calibri"/>
          <w:sz w:val="20"/>
          <w:szCs w:val="20"/>
        </w:rPr>
        <w:t xml:space="preserve"> zbrojone o dł. 23, 45, 50, 55, 60, 70, 80, 90, 100cm. Pozostałe parametry bez zmian.</w:t>
      </w:r>
    </w:p>
    <w:p w14:paraId="4AF49CE0" w14:textId="3A8B6A9C" w:rsidR="00250C06" w:rsidRDefault="00250C06" w:rsidP="00250C06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881B52">
        <w:rPr>
          <w:rFonts w:cs="Calibri"/>
          <w:b/>
          <w:color w:val="FF0000"/>
          <w:sz w:val="20"/>
          <w:szCs w:val="20"/>
        </w:rPr>
        <w:t>wyraża zgodę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1D43FAA2" w14:textId="2DCF3BF3" w:rsidR="00250C06" w:rsidRDefault="00250C06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23B9287" w14:textId="4270EFD4" w:rsidR="00C249EC" w:rsidRDefault="00C249E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1AD66FF" w14:textId="7454F9FC" w:rsidR="00C249EC" w:rsidRDefault="00C249E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B071EF9" w14:textId="5B3C32E9" w:rsidR="00C249EC" w:rsidRDefault="00C249E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2F7A099C" w14:textId="77CF6DE6" w:rsidR="00C249EC" w:rsidRDefault="00C249E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BB814A7" w14:textId="0FFD2D80" w:rsidR="00C249EC" w:rsidRDefault="00C249E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EC75173" w14:textId="3F8CB3B2" w:rsidR="00C249EC" w:rsidRDefault="00C249E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3D68484" w14:textId="77777777" w:rsidR="00C249EC" w:rsidRDefault="00C249EC" w:rsidP="004C302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94400B7" w14:textId="087097FA" w:rsidR="00C367AC" w:rsidRDefault="00C367AC" w:rsidP="00C367AC">
      <w:pPr>
        <w:pStyle w:val="Akapitzlist"/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Calibri" w:eastAsia="Calibri" w:hAnsi="Calibri" w:cs="Calibri"/>
          <w:sz w:val="20"/>
          <w:szCs w:val="20"/>
        </w:rPr>
      </w:pPr>
      <w:r w:rsidRPr="006B736C">
        <w:rPr>
          <w:rFonts w:cs="Calibri"/>
          <w:sz w:val="20"/>
          <w:szCs w:val="20"/>
          <w:lang w:bidi="en-US"/>
        </w:rPr>
        <w:t>Zamawiający informuje, iż na podstawie art. 137 ust. 1 ustawy</w:t>
      </w:r>
      <w:r w:rsidRPr="006B736C">
        <w:rPr>
          <w:rFonts w:cs="Calibri"/>
          <w:sz w:val="20"/>
          <w:szCs w:val="20"/>
          <w:lang w:eastAsia="ar-SA"/>
        </w:rPr>
        <w:t xml:space="preserve"> </w:t>
      </w:r>
      <w:proofErr w:type="spellStart"/>
      <w:r w:rsidRPr="006B736C">
        <w:rPr>
          <w:rFonts w:cs="Calibri"/>
          <w:sz w:val="20"/>
          <w:szCs w:val="20"/>
          <w:lang w:eastAsia="ar-SA"/>
        </w:rPr>
        <w:t>Pzp</w:t>
      </w:r>
      <w:proofErr w:type="spellEnd"/>
      <w:r w:rsidRPr="006B736C">
        <w:rPr>
          <w:rFonts w:cs="Calibri"/>
          <w:sz w:val="20"/>
          <w:szCs w:val="20"/>
          <w:lang w:eastAsia="ar-SA"/>
        </w:rPr>
        <w:t xml:space="preserve"> </w:t>
      </w:r>
      <w:r w:rsidRPr="006B736C">
        <w:rPr>
          <w:rFonts w:ascii="Calibri" w:eastAsia="Calibri" w:hAnsi="Calibri" w:cs="Calibri"/>
          <w:b/>
          <w:sz w:val="20"/>
          <w:szCs w:val="20"/>
        </w:rPr>
        <w:t>zmienia termin składania i otwarcia ofert oraz termin związania ofertą</w:t>
      </w:r>
      <w:r w:rsidRPr="006B736C">
        <w:rPr>
          <w:rFonts w:ascii="Calibri" w:eastAsia="Calibri" w:hAnsi="Calibri" w:cs="Calibri"/>
          <w:sz w:val="20"/>
          <w:szCs w:val="20"/>
        </w:rPr>
        <w:t>, a tym samym zmienia treść SWZ w następującym zakresie:</w:t>
      </w:r>
    </w:p>
    <w:p w14:paraId="6282FACE" w14:textId="77777777" w:rsidR="00755680" w:rsidRPr="00755680" w:rsidRDefault="00755680" w:rsidP="00755680">
      <w:pPr>
        <w:pStyle w:val="Akapitzlist"/>
        <w:spacing w:after="0" w:line="240" w:lineRule="auto"/>
        <w:ind w:left="0"/>
        <w:jc w:val="both"/>
        <w:rPr>
          <w:rFonts w:ascii="Calibri" w:eastAsia="Calibri" w:hAnsi="Calibri" w:cs="Calibri"/>
          <w:sz w:val="20"/>
          <w:szCs w:val="20"/>
        </w:rPr>
      </w:pPr>
    </w:p>
    <w:p w14:paraId="303A2A2A" w14:textId="52B69346" w:rsidR="00C367AC" w:rsidRPr="00BE2B75" w:rsidRDefault="00C367AC" w:rsidP="00BE2B75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Calibri" w:hAnsi="Calibri" w:cs="Calibri"/>
          <w:b/>
          <w:sz w:val="20"/>
          <w:szCs w:val="20"/>
        </w:rPr>
      </w:pPr>
      <w:bookmarkStart w:id="7" w:name="_Hlk132964255"/>
      <w:r w:rsidRPr="006B736C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Zamawiający modyfikuje zapisy </w:t>
      </w:r>
      <w:r w:rsidRPr="006B736C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rozdziału XV pkt. 1 i 2 SWZ</w:t>
      </w:r>
      <w:r w:rsidRPr="006B736C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w zakresie </w:t>
      </w:r>
      <w:r w:rsidRPr="006B736C">
        <w:rPr>
          <w:rFonts w:ascii="Calibri" w:eastAsia="Times New Roman" w:hAnsi="Calibri" w:cs="Calibri"/>
          <w:b/>
          <w:bCs/>
          <w:color w:val="FF0000"/>
          <w:sz w:val="20"/>
          <w:szCs w:val="20"/>
          <w:lang w:bidi="en-US"/>
        </w:rPr>
        <w:t>terminu składania ofert</w:t>
      </w:r>
      <w:r w:rsidRPr="006B736C">
        <w:rPr>
          <w:rFonts w:ascii="Calibri" w:eastAsia="Times New Roman" w:hAnsi="Calibri" w:cs="Calibri"/>
          <w:bCs/>
          <w:color w:val="FF0000"/>
          <w:sz w:val="20"/>
          <w:szCs w:val="20"/>
          <w:lang w:bidi="en-US"/>
        </w:rPr>
        <w:t xml:space="preserve"> </w:t>
      </w:r>
      <w:r w:rsidRPr="006B736C">
        <w:rPr>
          <w:rFonts w:ascii="Calibri" w:eastAsia="Times New Roman" w:hAnsi="Calibri" w:cs="Calibri"/>
          <w:bCs/>
          <w:sz w:val="20"/>
          <w:szCs w:val="20"/>
          <w:lang w:bidi="en-US"/>
        </w:rPr>
        <w:t>na następujące:</w:t>
      </w:r>
    </w:p>
    <w:p w14:paraId="6D247C45" w14:textId="79782EC9" w:rsidR="00C367AC" w:rsidRDefault="00C367AC" w:rsidP="00755680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r w:rsidRPr="00C367AC">
        <w:rPr>
          <w:rFonts w:ascii="Calibri" w:hAnsi="Calibri"/>
          <w:b/>
          <w:sz w:val="20"/>
          <w:szCs w:val="20"/>
        </w:rPr>
        <w:t xml:space="preserve">Ofertę sporządzoną elektronicznie w języku polskim, podpisaną przez osobę upoważnioną do reprezentowania Wykonawcy kwalifikowanym podpisem elektronicznym należy złożyć do dnia </w:t>
      </w:r>
      <w:r w:rsidR="006B736C">
        <w:rPr>
          <w:rFonts w:ascii="Calibri" w:hAnsi="Calibri"/>
          <w:b/>
          <w:color w:val="FF0000"/>
          <w:sz w:val="20"/>
          <w:szCs w:val="20"/>
        </w:rPr>
        <w:t>20.11</w:t>
      </w:r>
      <w:r w:rsidRPr="00C367AC">
        <w:rPr>
          <w:rFonts w:ascii="Calibri" w:hAnsi="Calibri"/>
          <w:b/>
          <w:color w:val="FF0000"/>
          <w:sz w:val="20"/>
          <w:szCs w:val="20"/>
        </w:rPr>
        <w:t>.2024 r. do godz. 10:00</w:t>
      </w:r>
      <w:r w:rsidRPr="00C367AC">
        <w:rPr>
          <w:rFonts w:ascii="Calibri" w:hAnsi="Calibri"/>
          <w:b/>
          <w:sz w:val="20"/>
          <w:szCs w:val="20"/>
        </w:rPr>
        <w:t xml:space="preserve"> pod rygorem nieważności za pośrednictwem Platformy Zakupowej (</w:t>
      </w:r>
      <w:hyperlink r:id="rId8" w:history="1">
        <w:r w:rsidRPr="00C367AC">
          <w:rPr>
            <w:rFonts w:ascii="Calibri" w:hAnsi="Calibri"/>
            <w:b/>
            <w:sz w:val="20"/>
            <w:szCs w:val="20"/>
            <w:u w:val="single"/>
          </w:rPr>
          <w:t>https://www.platformazakupowa.pl/pn/szpitalepomorskie</w:t>
        </w:r>
      </w:hyperlink>
      <w:r w:rsidRPr="00C367AC">
        <w:rPr>
          <w:rFonts w:ascii="Calibri" w:hAnsi="Calibri"/>
          <w:b/>
          <w:sz w:val="20"/>
          <w:szCs w:val="20"/>
        </w:rPr>
        <w:t xml:space="preserve">). </w:t>
      </w:r>
      <w:r w:rsidRPr="00C367AC">
        <w:rPr>
          <w:rFonts w:ascii="Calibri" w:hAnsi="Calibri" w:cs="Calibri"/>
          <w:b/>
          <w:sz w:val="20"/>
          <w:szCs w:val="20"/>
        </w:rPr>
        <w:t xml:space="preserve">Ryzyko błędnego doręczenia oferty obciąża Wykonawcę. </w:t>
      </w:r>
    </w:p>
    <w:p w14:paraId="12A7C7BD" w14:textId="77777777" w:rsidR="00C249EC" w:rsidRPr="00755680" w:rsidRDefault="00C249EC" w:rsidP="00C249EC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0B54865B" w14:textId="6021E672" w:rsidR="00C367AC" w:rsidRPr="00BE2B75" w:rsidRDefault="00C367AC" w:rsidP="00C367AC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Calibri" w:hAnsi="Calibri" w:cs="Calibri"/>
          <w:b/>
          <w:sz w:val="20"/>
          <w:szCs w:val="20"/>
        </w:rPr>
      </w:pPr>
      <w:r w:rsidRPr="006B736C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Zamawiający modyfikuje zapisy </w:t>
      </w:r>
      <w:r w:rsidRPr="006B736C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rozdziału XIII pkt. 1 SWZ</w:t>
      </w:r>
      <w:r w:rsidRPr="006B736C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w zakresie </w:t>
      </w:r>
      <w:r w:rsidRPr="006B736C">
        <w:rPr>
          <w:rFonts w:ascii="Calibri" w:eastAsia="Times New Roman" w:hAnsi="Calibri" w:cs="Calibri"/>
          <w:b/>
          <w:bCs/>
          <w:color w:val="FF0000"/>
          <w:sz w:val="20"/>
          <w:szCs w:val="20"/>
          <w:lang w:bidi="en-US"/>
        </w:rPr>
        <w:t>terminu związania ofertą</w:t>
      </w:r>
      <w:r w:rsidRPr="006B736C">
        <w:rPr>
          <w:rFonts w:ascii="Calibri" w:eastAsia="Times New Roman" w:hAnsi="Calibri" w:cs="Calibri"/>
          <w:bCs/>
          <w:color w:val="FF0000"/>
          <w:sz w:val="20"/>
          <w:szCs w:val="20"/>
          <w:lang w:bidi="en-US"/>
        </w:rPr>
        <w:t xml:space="preserve"> </w:t>
      </w:r>
      <w:r w:rsidRPr="006B736C">
        <w:rPr>
          <w:rFonts w:ascii="Calibri" w:eastAsia="Times New Roman" w:hAnsi="Calibri" w:cs="Calibri"/>
          <w:bCs/>
          <w:sz w:val="20"/>
          <w:szCs w:val="20"/>
          <w:lang w:bidi="en-US"/>
        </w:rPr>
        <w:t>na następujące:</w:t>
      </w:r>
      <w:bookmarkEnd w:id="7"/>
    </w:p>
    <w:p w14:paraId="44B30B81" w14:textId="13D8992F" w:rsidR="00C367AC" w:rsidRPr="00C367AC" w:rsidRDefault="00C367AC" w:rsidP="006B736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367A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Wykonawca składający ofertę pozostaje nią związany </w:t>
      </w:r>
      <w:r w:rsidRPr="00C367AC"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 xml:space="preserve">przez okres 90 dni, to jest do dnia </w:t>
      </w:r>
      <w:r w:rsidR="004D49C6"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>17.02</w:t>
      </w:r>
      <w:r w:rsidRPr="00C367AC"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>.202</w:t>
      </w:r>
      <w:r w:rsidR="004D49C6"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>5</w:t>
      </w:r>
      <w:r w:rsidRPr="00C367AC"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 xml:space="preserve"> r.</w:t>
      </w:r>
    </w:p>
    <w:p w14:paraId="0F87B946" w14:textId="27A66F0E" w:rsidR="00C367AC" w:rsidRDefault="00C367AC" w:rsidP="00C367AC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36FF4148" w14:textId="77777777" w:rsidR="00C249EC" w:rsidRPr="00C367AC" w:rsidRDefault="00C249EC" w:rsidP="00C367AC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796FDD29" w14:textId="2498F04E" w:rsidR="00B46E33" w:rsidRPr="00B46E33" w:rsidRDefault="00B46E33" w:rsidP="00BE2B75">
      <w:pPr>
        <w:pStyle w:val="Akapitzlist"/>
        <w:numPr>
          <w:ilvl w:val="0"/>
          <w:numId w:val="1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" w:eastAsia="Calibri" w:hAnsi="Calibri" w:cs="Calibri"/>
          <w:sz w:val="18"/>
          <w:szCs w:val="18"/>
        </w:rPr>
      </w:pPr>
      <w:r w:rsidRPr="006B736C">
        <w:rPr>
          <w:rFonts w:cs="Calibri"/>
          <w:sz w:val="20"/>
          <w:szCs w:val="20"/>
          <w:lang w:bidi="en-US"/>
        </w:rPr>
        <w:t>Zamawiający informuje, iż na podstawie art. 137 ust. 1 ustawy</w:t>
      </w:r>
      <w:r w:rsidRPr="006B736C">
        <w:rPr>
          <w:rFonts w:cs="Calibri"/>
          <w:sz w:val="20"/>
          <w:szCs w:val="20"/>
          <w:lang w:eastAsia="ar-SA"/>
        </w:rPr>
        <w:t xml:space="preserve"> </w:t>
      </w:r>
      <w:proofErr w:type="spellStart"/>
      <w:r w:rsidRPr="006B736C">
        <w:rPr>
          <w:rFonts w:cs="Calibri"/>
          <w:sz w:val="20"/>
          <w:szCs w:val="20"/>
          <w:lang w:eastAsia="ar-SA"/>
        </w:rPr>
        <w:t>Pzp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zmienia treść załącznika nr 2 do SWZ (Formularz asortymentowo-cenowy), załącznika nr 8 do SWZ (Zestawienia parametrów wymaganych) oraz załącznika nr 5 do SWZ (Projektu umowy) – zmiany oznaczone kolorem</w:t>
      </w:r>
      <w:r w:rsidR="004B2348">
        <w:rPr>
          <w:rFonts w:ascii="Calibri" w:eastAsia="Calibri" w:hAnsi="Calibri" w:cs="Calibri"/>
          <w:b/>
          <w:sz w:val="20"/>
          <w:szCs w:val="20"/>
        </w:rPr>
        <w:t xml:space="preserve"> zielonym</w:t>
      </w:r>
      <w:r>
        <w:rPr>
          <w:rFonts w:ascii="Calibri" w:eastAsia="Calibri" w:hAnsi="Calibri" w:cs="Calibri"/>
          <w:b/>
          <w:sz w:val="20"/>
          <w:szCs w:val="20"/>
        </w:rPr>
        <w:t xml:space="preserve">. </w:t>
      </w:r>
      <w:r w:rsidRPr="00B46E33">
        <w:rPr>
          <w:rFonts w:ascii="Calibri" w:eastAsia="Calibri" w:hAnsi="Calibri" w:cs="Calibri"/>
          <w:sz w:val="20"/>
          <w:szCs w:val="20"/>
        </w:rPr>
        <w:t>Zamawiający publikuje zmienione załączniki na st</w:t>
      </w:r>
      <w:r>
        <w:rPr>
          <w:rFonts w:ascii="Calibri" w:eastAsia="Calibri" w:hAnsi="Calibri" w:cs="Calibri"/>
          <w:sz w:val="20"/>
          <w:szCs w:val="20"/>
        </w:rPr>
        <w:t>r</w:t>
      </w:r>
      <w:r w:rsidRPr="00B46E33">
        <w:rPr>
          <w:rFonts w:ascii="Calibri" w:eastAsia="Calibri" w:hAnsi="Calibri" w:cs="Calibri"/>
          <w:sz w:val="20"/>
          <w:szCs w:val="20"/>
        </w:rPr>
        <w:t>onie internetowej prowadzonego postępowania.</w:t>
      </w:r>
    </w:p>
    <w:p w14:paraId="75045A33" w14:textId="49A654BB" w:rsidR="00B46E33" w:rsidRDefault="00B46E33" w:rsidP="00B46E33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D0D772F" w14:textId="77777777" w:rsidR="00C249EC" w:rsidRPr="00B46E33" w:rsidRDefault="00C249EC" w:rsidP="00B46E33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4DB7D22" w14:textId="498B20A3" w:rsidR="00C367AC" w:rsidRPr="00BE2B75" w:rsidRDefault="00C367AC" w:rsidP="00BE2B75">
      <w:pPr>
        <w:pStyle w:val="Akapitzlist"/>
        <w:numPr>
          <w:ilvl w:val="0"/>
          <w:numId w:val="1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" w:eastAsia="Calibri" w:hAnsi="Calibri" w:cs="Calibri"/>
          <w:b/>
          <w:sz w:val="18"/>
          <w:szCs w:val="18"/>
        </w:rPr>
      </w:pPr>
      <w:r w:rsidRPr="00BE2B75">
        <w:rPr>
          <w:rFonts w:ascii="Calibri" w:eastAsia="Calibri" w:hAnsi="Calibri" w:cs="Calibri"/>
          <w:bCs/>
          <w:sz w:val="20"/>
          <w:szCs w:val="20"/>
        </w:rPr>
        <w:t xml:space="preserve">Zamawiający zmienia ogłoszenie o zamówieniu. </w:t>
      </w:r>
      <w:r w:rsidRPr="00BE2B75">
        <w:rPr>
          <w:rFonts w:ascii="Calibri" w:hAnsi="Calibri"/>
          <w:sz w:val="20"/>
          <w:szCs w:val="20"/>
        </w:rPr>
        <w:t xml:space="preserve">Zgodnie z zapisami art. 90 ust. 1 ustawy </w:t>
      </w:r>
      <w:proofErr w:type="spellStart"/>
      <w:r w:rsidRPr="00BE2B75">
        <w:rPr>
          <w:rFonts w:ascii="Calibri" w:hAnsi="Calibri"/>
          <w:sz w:val="20"/>
          <w:szCs w:val="20"/>
        </w:rPr>
        <w:t>Pzp</w:t>
      </w:r>
      <w:proofErr w:type="spellEnd"/>
      <w:r w:rsidRPr="00BE2B75">
        <w:rPr>
          <w:rFonts w:ascii="Calibri" w:hAnsi="Calibri"/>
          <w:sz w:val="20"/>
          <w:szCs w:val="20"/>
        </w:rPr>
        <w:t xml:space="preserve">, zmiana treści ogłoszenia o zamówieniu została przekazana Urzędowi Publikacji Unii Europejskiej w dniu </w:t>
      </w:r>
      <w:r w:rsidR="00BE2B75">
        <w:rPr>
          <w:rFonts w:ascii="Calibri" w:hAnsi="Calibri"/>
          <w:sz w:val="20"/>
          <w:szCs w:val="20"/>
        </w:rPr>
        <w:t>12.11</w:t>
      </w:r>
      <w:r w:rsidRPr="00BE2B75">
        <w:rPr>
          <w:rFonts w:ascii="Calibri" w:hAnsi="Calibri"/>
          <w:sz w:val="20"/>
          <w:szCs w:val="20"/>
        </w:rPr>
        <w:t xml:space="preserve">.2024 r., a opublikowana w dniu </w:t>
      </w:r>
      <w:r w:rsidR="00BE2B75">
        <w:rPr>
          <w:rFonts w:ascii="Calibri" w:hAnsi="Calibri"/>
          <w:sz w:val="20"/>
          <w:szCs w:val="20"/>
        </w:rPr>
        <w:t>13.11</w:t>
      </w:r>
      <w:r w:rsidRPr="00BE2B75">
        <w:rPr>
          <w:rFonts w:ascii="Calibri" w:hAnsi="Calibri"/>
          <w:sz w:val="20"/>
          <w:szCs w:val="20"/>
        </w:rPr>
        <w:t>.2024 r. Treść ogłoszenia o zmianie w załączeniu.</w:t>
      </w:r>
    </w:p>
    <w:p w14:paraId="305D60F1" w14:textId="58A1F31B" w:rsidR="00786CB0" w:rsidRDefault="00786CB0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7F83304" w14:textId="77777777" w:rsidR="00C249EC" w:rsidRDefault="00C249EC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F74CAF5" w14:textId="6A9E86E2" w:rsidR="002A52CD" w:rsidRPr="003958A6" w:rsidRDefault="002A52CD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A81EB1">
        <w:rPr>
          <w:rFonts w:ascii="Calibri" w:eastAsia="Calibri" w:hAnsi="Calibri"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</w:p>
    <w:p w14:paraId="232F7A42" w14:textId="77777777" w:rsidR="00264666" w:rsidRDefault="00264666" w:rsidP="009A03A9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4E441415" w14:textId="77777777" w:rsidR="00EB3C84" w:rsidRDefault="00EB3C84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746188D8" w14:textId="77777777" w:rsidR="00EB3C84" w:rsidRDefault="00EB3C84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11CDB802" w14:textId="77777777" w:rsidR="00EB3C84" w:rsidRDefault="00EB3C84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02335D29" w14:textId="77777777" w:rsidR="00EB3C84" w:rsidRDefault="00EB3C84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4362C952" w14:textId="77777777" w:rsidR="00EB3C84" w:rsidRDefault="00EB3C84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2588125E" w14:textId="07898FEA" w:rsidR="002A52CD" w:rsidRPr="00F93E79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93E79">
        <w:rPr>
          <w:rFonts w:ascii="Calibri" w:eastAsia="Calibri" w:hAnsi="Calibri" w:cs="Calibri"/>
          <w:sz w:val="18"/>
          <w:szCs w:val="18"/>
        </w:rPr>
        <w:t>Z poważaniem</w:t>
      </w:r>
    </w:p>
    <w:p w14:paraId="70357650" w14:textId="6F2D6D58" w:rsidR="002A52CD" w:rsidRPr="00F93E79" w:rsidRDefault="006818BC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93E79">
        <w:rPr>
          <w:rFonts w:ascii="Calibri" w:eastAsia="Calibri" w:hAnsi="Calibri" w:cs="Calibri"/>
          <w:sz w:val="18"/>
          <w:szCs w:val="18"/>
        </w:rPr>
        <w:t>Małgorzata Brancewicz-Malec</w:t>
      </w:r>
    </w:p>
    <w:p w14:paraId="4429D8F3" w14:textId="74655A49" w:rsidR="002A52CD" w:rsidRPr="00F93E79" w:rsidRDefault="006818BC" w:rsidP="00353AEA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93E79">
        <w:rPr>
          <w:rFonts w:ascii="Calibri" w:eastAsia="Calibri" w:hAnsi="Calibri" w:cs="Calibri"/>
          <w:sz w:val="18"/>
          <w:szCs w:val="18"/>
        </w:rPr>
        <w:t xml:space="preserve">Z-ca </w:t>
      </w:r>
      <w:r w:rsidR="008F2EBB" w:rsidRPr="00F93E79">
        <w:rPr>
          <w:rFonts w:ascii="Calibri" w:eastAsia="Calibri" w:hAnsi="Calibri" w:cs="Calibri"/>
          <w:sz w:val="18"/>
          <w:szCs w:val="18"/>
        </w:rPr>
        <w:t>Przewodnicząc</w:t>
      </w:r>
      <w:r w:rsidRPr="00F93E79">
        <w:rPr>
          <w:rFonts w:ascii="Calibri" w:eastAsia="Calibri" w:hAnsi="Calibri" w:cs="Calibri"/>
          <w:sz w:val="18"/>
          <w:szCs w:val="18"/>
        </w:rPr>
        <w:t>ej</w:t>
      </w:r>
      <w:r w:rsidR="00353AEA" w:rsidRPr="00F93E79">
        <w:rPr>
          <w:rFonts w:ascii="Calibri" w:eastAsia="Calibri" w:hAnsi="Calibri" w:cs="Calibri"/>
          <w:sz w:val="18"/>
          <w:szCs w:val="18"/>
        </w:rPr>
        <w:t xml:space="preserve"> </w:t>
      </w:r>
      <w:r w:rsidR="002A52CD" w:rsidRPr="00F93E79">
        <w:rPr>
          <w:rFonts w:ascii="Calibri" w:eastAsia="Calibri" w:hAnsi="Calibri" w:cs="Calibri"/>
          <w:sz w:val="18"/>
          <w:szCs w:val="18"/>
        </w:rPr>
        <w:t>Komisji Przetargowej</w:t>
      </w:r>
    </w:p>
    <w:p w14:paraId="6519419F" w14:textId="14F76CEC" w:rsidR="00F1337B" w:rsidRPr="00F93E79" w:rsidRDefault="00F1337B" w:rsidP="002A52CD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5316A3EC" w14:textId="6F858BAD" w:rsidR="008368DE" w:rsidRPr="00F93E79" w:rsidRDefault="008368DE" w:rsidP="002A52CD">
      <w:pPr>
        <w:spacing w:after="0" w:line="240" w:lineRule="auto"/>
      </w:pPr>
    </w:p>
    <w:p w14:paraId="768FDBBC" w14:textId="77777777" w:rsidR="00333886" w:rsidRPr="00F93E79" w:rsidRDefault="00333886" w:rsidP="002A52CD">
      <w:pPr>
        <w:spacing w:after="0" w:line="240" w:lineRule="auto"/>
        <w:rPr>
          <w:sz w:val="16"/>
          <w:szCs w:val="16"/>
        </w:rPr>
      </w:pPr>
    </w:p>
    <w:p w14:paraId="1B82AC70" w14:textId="77777777" w:rsidR="003F2FED" w:rsidRPr="00F93E79" w:rsidRDefault="003F2FED" w:rsidP="002A52CD">
      <w:pPr>
        <w:spacing w:after="0" w:line="240" w:lineRule="auto"/>
        <w:rPr>
          <w:sz w:val="16"/>
          <w:szCs w:val="16"/>
        </w:rPr>
      </w:pPr>
    </w:p>
    <w:p w14:paraId="19D09DA4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6AE6859E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436B2AA8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01D17020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25DFBBB2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4410336F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47D27C77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51716E0A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51103ACE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5C727155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21BA9E9F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56326098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  <w:bookmarkStart w:id="8" w:name="_GoBack"/>
      <w:bookmarkEnd w:id="8"/>
    </w:p>
    <w:p w14:paraId="3F652D58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17EA2270" w14:textId="65B08181" w:rsidR="00124F72" w:rsidRPr="00F93E79" w:rsidRDefault="00124F72" w:rsidP="002A52CD">
      <w:pPr>
        <w:spacing w:after="0" w:line="240" w:lineRule="auto"/>
        <w:rPr>
          <w:sz w:val="16"/>
          <w:szCs w:val="16"/>
        </w:rPr>
      </w:pPr>
      <w:r w:rsidRPr="00F93E79">
        <w:rPr>
          <w:sz w:val="16"/>
          <w:szCs w:val="16"/>
        </w:rPr>
        <w:t>Sporządziła: Anna Pośpiech</w:t>
      </w:r>
    </w:p>
    <w:sectPr w:rsidR="00124F72" w:rsidRPr="00F93E79" w:rsidSect="00755680">
      <w:headerReference w:type="default" r:id="rId9"/>
      <w:footerReference w:type="default" r:id="rId10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24764" w14:textId="77777777" w:rsidR="00755680" w:rsidRDefault="00755680" w:rsidP="00E42D6A">
      <w:pPr>
        <w:spacing w:after="0" w:line="240" w:lineRule="auto"/>
      </w:pPr>
      <w:r>
        <w:separator/>
      </w:r>
    </w:p>
  </w:endnote>
  <w:endnote w:type="continuationSeparator" w:id="0">
    <w:p w14:paraId="06EB95C4" w14:textId="77777777" w:rsidR="00755680" w:rsidRDefault="0075568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55680" w:rsidRPr="00DC4202" w:rsidRDefault="00755680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7C0FB10" w:rsidR="00755680" w:rsidRDefault="00755680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>
      <w:rPr>
        <w:rFonts w:ascii="Century Gothic" w:hAnsi="Century Gothic"/>
        <w:color w:val="004685"/>
        <w:sz w:val="18"/>
        <w:szCs w:val="18"/>
      </w:rPr>
      <w:t>81 060 5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93A64" w14:textId="77777777" w:rsidR="00755680" w:rsidRDefault="00755680" w:rsidP="00E42D6A">
      <w:pPr>
        <w:spacing w:after="0" w:line="240" w:lineRule="auto"/>
      </w:pPr>
      <w:r>
        <w:separator/>
      </w:r>
    </w:p>
  </w:footnote>
  <w:footnote w:type="continuationSeparator" w:id="0">
    <w:p w14:paraId="504FC44F" w14:textId="77777777" w:rsidR="00755680" w:rsidRDefault="0075568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55680" w:rsidRPr="00FE0095" w:rsidRDefault="00755680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color w:val="auto"/>
        <w:sz w:val="20"/>
        <w:szCs w:val="20"/>
        <w:lang w:eastAsia="zh-CN"/>
      </w:rPr>
    </w:lvl>
  </w:abstractNum>
  <w:abstractNum w:abstractNumId="1" w15:restartNumberingAfterBreak="0">
    <w:nsid w:val="094129E0"/>
    <w:multiLevelType w:val="hybridMultilevel"/>
    <w:tmpl w:val="5D08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750E"/>
    <w:multiLevelType w:val="hybridMultilevel"/>
    <w:tmpl w:val="47E80EA6"/>
    <w:lvl w:ilvl="0" w:tplc="57C8E6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6ED5"/>
    <w:multiLevelType w:val="hybridMultilevel"/>
    <w:tmpl w:val="7BF8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3064"/>
    <w:multiLevelType w:val="hybridMultilevel"/>
    <w:tmpl w:val="2410C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5F74"/>
    <w:multiLevelType w:val="hybridMultilevel"/>
    <w:tmpl w:val="EDB018BC"/>
    <w:lvl w:ilvl="0" w:tplc="27F2ED5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4F3F14"/>
    <w:multiLevelType w:val="hybridMultilevel"/>
    <w:tmpl w:val="BFC472EC"/>
    <w:lvl w:ilvl="0" w:tplc="450667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707DD7"/>
    <w:multiLevelType w:val="hybridMultilevel"/>
    <w:tmpl w:val="9BE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7E9B"/>
    <w:multiLevelType w:val="hybridMultilevel"/>
    <w:tmpl w:val="3F4A6B84"/>
    <w:lvl w:ilvl="0" w:tplc="481A7C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6872"/>
    <w:multiLevelType w:val="hybridMultilevel"/>
    <w:tmpl w:val="F0301614"/>
    <w:lvl w:ilvl="0" w:tplc="3A402D0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5A76"/>
    <w:multiLevelType w:val="hybridMultilevel"/>
    <w:tmpl w:val="AD984660"/>
    <w:lvl w:ilvl="0" w:tplc="26169B9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E339EB"/>
    <w:multiLevelType w:val="hybridMultilevel"/>
    <w:tmpl w:val="DC1E1C4C"/>
    <w:lvl w:ilvl="0" w:tplc="0262E39C">
      <w:start w:val="1"/>
      <w:numFmt w:val="decimal"/>
      <w:lvlText w:val="1.%1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6935E1"/>
    <w:multiLevelType w:val="hybridMultilevel"/>
    <w:tmpl w:val="414A2B2A"/>
    <w:lvl w:ilvl="0" w:tplc="36188B1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009DC"/>
    <w:multiLevelType w:val="hybridMultilevel"/>
    <w:tmpl w:val="EF4A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8A753C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E3DF5"/>
    <w:multiLevelType w:val="hybridMultilevel"/>
    <w:tmpl w:val="1D0E00CC"/>
    <w:lvl w:ilvl="0" w:tplc="E9EE02A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E6DFA"/>
    <w:multiLevelType w:val="hybridMultilevel"/>
    <w:tmpl w:val="1284C6F2"/>
    <w:lvl w:ilvl="0" w:tplc="3E70A97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276C61"/>
    <w:multiLevelType w:val="hybridMultilevel"/>
    <w:tmpl w:val="14C4E0B0"/>
    <w:lvl w:ilvl="0" w:tplc="128A753C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E3887"/>
    <w:multiLevelType w:val="hybridMultilevel"/>
    <w:tmpl w:val="94C4BF20"/>
    <w:lvl w:ilvl="0" w:tplc="3A7875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E2273"/>
    <w:multiLevelType w:val="hybridMultilevel"/>
    <w:tmpl w:val="6B5E971C"/>
    <w:lvl w:ilvl="0" w:tplc="4D94B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6"/>
  </w:num>
  <w:num w:numId="5">
    <w:abstractNumId w:val="5"/>
  </w:num>
  <w:num w:numId="6">
    <w:abstractNumId w:val="14"/>
  </w:num>
  <w:num w:numId="7">
    <w:abstractNumId w:val="18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0"/>
  </w:num>
  <w:num w:numId="17">
    <w:abstractNumId w:val="9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1F"/>
    <w:rsid w:val="0000159A"/>
    <w:rsid w:val="00007CF8"/>
    <w:rsid w:val="00012DD1"/>
    <w:rsid w:val="00013F8E"/>
    <w:rsid w:val="0001589F"/>
    <w:rsid w:val="00031226"/>
    <w:rsid w:val="00037ADE"/>
    <w:rsid w:val="00051694"/>
    <w:rsid w:val="00052FD3"/>
    <w:rsid w:val="00053A2A"/>
    <w:rsid w:val="00054BD8"/>
    <w:rsid w:val="00056211"/>
    <w:rsid w:val="00067531"/>
    <w:rsid w:val="00076961"/>
    <w:rsid w:val="0008189C"/>
    <w:rsid w:val="00081FBF"/>
    <w:rsid w:val="000922DB"/>
    <w:rsid w:val="0009607E"/>
    <w:rsid w:val="000A30C1"/>
    <w:rsid w:val="000A4BE2"/>
    <w:rsid w:val="000B024F"/>
    <w:rsid w:val="000B2610"/>
    <w:rsid w:val="000B29F0"/>
    <w:rsid w:val="000B509F"/>
    <w:rsid w:val="000C0692"/>
    <w:rsid w:val="000C136C"/>
    <w:rsid w:val="000E43BE"/>
    <w:rsid w:val="000E5A6D"/>
    <w:rsid w:val="000F1865"/>
    <w:rsid w:val="000F56F3"/>
    <w:rsid w:val="001041D0"/>
    <w:rsid w:val="00105CE2"/>
    <w:rsid w:val="00115118"/>
    <w:rsid w:val="001233E7"/>
    <w:rsid w:val="00123DE7"/>
    <w:rsid w:val="00124F72"/>
    <w:rsid w:val="00133A0C"/>
    <w:rsid w:val="00144B8A"/>
    <w:rsid w:val="00145032"/>
    <w:rsid w:val="001512C5"/>
    <w:rsid w:val="001542BA"/>
    <w:rsid w:val="00165FFA"/>
    <w:rsid w:val="00171258"/>
    <w:rsid w:val="001721D2"/>
    <w:rsid w:val="0017575E"/>
    <w:rsid w:val="00175BCB"/>
    <w:rsid w:val="00187F1C"/>
    <w:rsid w:val="00193A44"/>
    <w:rsid w:val="00197D5C"/>
    <w:rsid w:val="001A3F23"/>
    <w:rsid w:val="001A4B0E"/>
    <w:rsid w:val="001A56F1"/>
    <w:rsid w:val="001B1223"/>
    <w:rsid w:val="001B35D6"/>
    <w:rsid w:val="001B4545"/>
    <w:rsid w:val="001B60F1"/>
    <w:rsid w:val="001C33E1"/>
    <w:rsid w:val="001C5151"/>
    <w:rsid w:val="001C798F"/>
    <w:rsid w:val="001D3560"/>
    <w:rsid w:val="001E0C1E"/>
    <w:rsid w:val="001E30FF"/>
    <w:rsid w:val="001F2B29"/>
    <w:rsid w:val="00205989"/>
    <w:rsid w:val="00216B37"/>
    <w:rsid w:val="00221AEB"/>
    <w:rsid w:val="0022466E"/>
    <w:rsid w:val="00224F38"/>
    <w:rsid w:val="002316F9"/>
    <w:rsid w:val="002321E9"/>
    <w:rsid w:val="00234E74"/>
    <w:rsid w:val="00244971"/>
    <w:rsid w:val="00250C06"/>
    <w:rsid w:val="00264666"/>
    <w:rsid w:val="00265877"/>
    <w:rsid w:val="00265BD0"/>
    <w:rsid w:val="00265C0D"/>
    <w:rsid w:val="0027452C"/>
    <w:rsid w:val="002908F2"/>
    <w:rsid w:val="00291227"/>
    <w:rsid w:val="002948A9"/>
    <w:rsid w:val="0029637A"/>
    <w:rsid w:val="002A52CD"/>
    <w:rsid w:val="002A77B1"/>
    <w:rsid w:val="002B3692"/>
    <w:rsid w:val="002B6EEF"/>
    <w:rsid w:val="002C0A92"/>
    <w:rsid w:val="002D5AE3"/>
    <w:rsid w:val="002E223C"/>
    <w:rsid w:val="003041E4"/>
    <w:rsid w:val="003134AF"/>
    <w:rsid w:val="00313F8A"/>
    <w:rsid w:val="0031736C"/>
    <w:rsid w:val="00320B9D"/>
    <w:rsid w:val="003259BC"/>
    <w:rsid w:val="00326CA7"/>
    <w:rsid w:val="003278C6"/>
    <w:rsid w:val="003333AB"/>
    <w:rsid w:val="00333886"/>
    <w:rsid w:val="00335B97"/>
    <w:rsid w:val="0034360F"/>
    <w:rsid w:val="00344AD2"/>
    <w:rsid w:val="00353AEA"/>
    <w:rsid w:val="003545CA"/>
    <w:rsid w:val="00354BBD"/>
    <w:rsid w:val="0036380A"/>
    <w:rsid w:val="00364BFC"/>
    <w:rsid w:val="0037599A"/>
    <w:rsid w:val="00375EE9"/>
    <w:rsid w:val="0037605D"/>
    <w:rsid w:val="003808FE"/>
    <w:rsid w:val="00391D0B"/>
    <w:rsid w:val="003930E3"/>
    <w:rsid w:val="00393473"/>
    <w:rsid w:val="003A7ECB"/>
    <w:rsid w:val="003B43B5"/>
    <w:rsid w:val="003C015F"/>
    <w:rsid w:val="003C0539"/>
    <w:rsid w:val="003C7694"/>
    <w:rsid w:val="003D14B5"/>
    <w:rsid w:val="003D48E1"/>
    <w:rsid w:val="003E3216"/>
    <w:rsid w:val="003E701A"/>
    <w:rsid w:val="003F2FED"/>
    <w:rsid w:val="003F7877"/>
    <w:rsid w:val="00403C8C"/>
    <w:rsid w:val="004051EA"/>
    <w:rsid w:val="00410907"/>
    <w:rsid w:val="004132BB"/>
    <w:rsid w:val="004155B9"/>
    <w:rsid w:val="004170EF"/>
    <w:rsid w:val="00417FD6"/>
    <w:rsid w:val="0042316B"/>
    <w:rsid w:val="0042732C"/>
    <w:rsid w:val="004321FD"/>
    <w:rsid w:val="00432D0D"/>
    <w:rsid w:val="004359D8"/>
    <w:rsid w:val="00441FD8"/>
    <w:rsid w:val="004452D4"/>
    <w:rsid w:val="00452F94"/>
    <w:rsid w:val="00454AB3"/>
    <w:rsid w:val="004656D4"/>
    <w:rsid w:val="00465B7D"/>
    <w:rsid w:val="00467D50"/>
    <w:rsid w:val="004725EA"/>
    <w:rsid w:val="00472BE6"/>
    <w:rsid w:val="00476D46"/>
    <w:rsid w:val="00484BB8"/>
    <w:rsid w:val="00486991"/>
    <w:rsid w:val="004B2348"/>
    <w:rsid w:val="004C1663"/>
    <w:rsid w:val="004C302C"/>
    <w:rsid w:val="004C451D"/>
    <w:rsid w:val="004D34D1"/>
    <w:rsid w:val="004D49C6"/>
    <w:rsid w:val="004E0D88"/>
    <w:rsid w:val="00522C07"/>
    <w:rsid w:val="005273A2"/>
    <w:rsid w:val="00530A0B"/>
    <w:rsid w:val="00534509"/>
    <w:rsid w:val="005363A1"/>
    <w:rsid w:val="0053696F"/>
    <w:rsid w:val="00545073"/>
    <w:rsid w:val="00546B7B"/>
    <w:rsid w:val="00563B7B"/>
    <w:rsid w:val="00563F62"/>
    <w:rsid w:val="005641F3"/>
    <w:rsid w:val="00564718"/>
    <w:rsid w:val="00581E24"/>
    <w:rsid w:val="005853E4"/>
    <w:rsid w:val="00595255"/>
    <w:rsid w:val="005A1FAF"/>
    <w:rsid w:val="005A20BB"/>
    <w:rsid w:val="005A5F78"/>
    <w:rsid w:val="005A6AE6"/>
    <w:rsid w:val="005B0298"/>
    <w:rsid w:val="005C586A"/>
    <w:rsid w:val="005D68C8"/>
    <w:rsid w:val="005D75DB"/>
    <w:rsid w:val="005E32C0"/>
    <w:rsid w:val="005F50CB"/>
    <w:rsid w:val="005F72CD"/>
    <w:rsid w:val="00600476"/>
    <w:rsid w:val="00601D29"/>
    <w:rsid w:val="00603401"/>
    <w:rsid w:val="00617C47"/>
    <w:rsid w:val="00622A64"/>
    <w:rsid w:val="00631743"/>
    <w:rsid w:val="00644943"/>
    <w:rsid w:val="00656E84"/>
    <w:rsid w:val="006633C6"/>
    <w:rsid w:val="00667BE4"/>
    <w:rsid w:val="006818BC"/>
    <w:rsid w:val="006B5C17"/>
    <w:rsid w:val="006B736C"/>
    <w:rsid w:val="006C0629"/>
    <w:rsid w:val="006C1838"/>
    <w:rsid w:val="006D2C48"/>
    <w:rsid w:val="006D3488"/>
    <w:rsid w:val="006D390D"/>
    <w:rsid w:val="006E5AE4"/>
    <w:rsid w:val="006F1AF0"/>
    <w:rsid w:val="006F3FCE"/>
    <w:rsid w:val="00711847"/>
    <w:rsid w:val="00711CFD"/>
    <w:rsid w:val="0074696C"/>
    <w:rsid w:val="00750047"/>
    <w:rsid w:val="0075268E"/>
    <w:rsid w:val="00755680"/>
    <w:rsid w:val="007575F1"/>
    <w:rsid w:val="007746BF"/>
    <w:rsid w:val="007762CF"/>
    <w:rsid w:val="00781BC0"/>
    <w:rsid w:val="00786CB0"/>
    <w:rsid w:val="007B6969"/>
    <w:rsid w:val="007C0B41"/>
    <w:rsid w:val="007C17CA"/>
    <w:rsid w:val="007C3ACA"/>
    <w:rsid w:val="007C65B0"/>
    <w:rsid w:val="007D7DD0"/>
    <w:rsid w:val="007E4A12"/>
    <w:rsid w:val="007E5A21"/>
    <w:rsid w:val="007F1048"/>
    <w:rsid w:val="007F3563"/>
    <w:rsid w:val="007F6E87"/>
    <w:rsid w:val="00806349"/>
    <w:rsid w:val="0080700D"/>
    <w:rsid w:val="00814EA2"/>
    <w:rsid w:val="00822BAF"/>
    <w:rsid w:val="00823622"/>
    <w:rsid w:val="00824469"/>
    <w:rsid w:val="008317D4"/>
    <w:rsid w:val="00833DFD"/>
    <w:rsid w:val="008368DE"/>
    <w:rsid w:val="00837F16"/>
    <w:rsid w:val="008438CC"/>
    <w:rsid w:val="00844791"/>
    <w:rsid w:val="00845A91"/>
    <w:rsid w:val="00846689"/>
    <w:rsid w:val="00850762"/>
    <w:rsid w:val="00856185"/>
    <w:rsid w:val="0086159A"/>
    <w:rsid w:val="008639ED"/>
    <w:rsid w:val="00864E14"/>
    <w:rsid w:val="00865A1E"/>
    <w:rsid w:val="00872408"/>
    <w:rsid w:val="00874443"/>
    <w:rsid w:val="00881B52"/>
    <w:rsid w:val="00882C62"/>
    <w:rsid w:val="00892D2F"/>
    <w:rsid w:val="008A54EF"/>
    <w:rsid w:val="008B2CF6"/>
    <w:rsid w:val="008B59C1"/>
    <w:rsid w:val="008B7931"/>
    <w:rsid w:val="008C1F92"/>
    <w:rsid w:val="008C7C68"/>
    <w:rsid w:val="008D34F6"/>
    <w:rsid w:val="008E3119"/>
    <w:rsid w:val="008E3CF6"/>
    <w:rsid w:val="008E4AF7"/>
    <w:rsid w:val="008F2D81"/>
    <w:rsid w:val="008F2EBB"/>
    <w:rsid w:val="00901294"/>
    <w:rsid w:val="0090371A"/>
    <w:rsid w:val="00904CA3"/>
    <w:rsid w:val="0091098B"/>
    <w:rsid w:val="00911413"/>
    <w:rsid w:val="009127D9"/>
    <w:rsid w:val="00922B7E"/>
    <w:rsid w:val="00923219"/>
    <w:rsid w:val="00931873"/>
    <w:rsid w:val="00933DFA"/>
    <w:rsid w:val="00935041"/>
    <w:rsid w:val="00937143"/>
    <w:rsid w:val="00937B28"/>
    <w:rsid w:val="009401EE"/>
    <w:rsid w:val="009421FC"/>
    <w:rsid w:val="00943653"/>
    <w:rsid w:val="00965C87"/>
    <w:rsid w:val="009708F2"/>
    <w:rsid w:val="00972FAB"/>
    <w:rsid w:val="00974AE9"/>
    <w:rsid w:val="00977A88"/>
    <w:rsid w:val="00983D8F"/>
    <w:rsid w:val="00985DE8"/>
    <w:rsid w:val="00990CAF"/>
    <w:rsid w:val="00994FCF"/>
    <w:rsid w:val="009A03A9"/>
    <w:rsid w:val="009A6388"/>
    <w:rsid w:val="009B7280"/>
    <w:rsid w:val="009C2259"/>
    <w:rsid w:val="009C387F"/>
    <w:rsid w:val="009C5C26"/>
    <w:rsid w:val="009C6B07"/>
    <w:rsid w:val="009D0567"/>
    <w:rsid w:val="009D5B64"/>
    <w:rsid w:val="009E0211"/>
    <w:rsid w:val="009E1174"/>
    <w:rsid w:val="009F1B13"/>
    <w:rsid w:val="00A01B0C"/>
    <w:rsid w:val="00A1293A"/>
    <w:rsid w:val="00A27579"/>
    <w:rsid w:val="00A405DD"/>
    <w:rsid w:val="00A45CB9"/>
    <w:rsid w:val="00A47BD5"/>
    <w:rsid w:val="00A47E01"/>
    <w:rsid w:val="00A55A39"/>
    <w:rsid w:val="00A5732E"/>
    <w:rsid w:val="00A71BA3"/>
    <w:rsid w:val="00A755B1"/>
    <w:rsid w:val="00A811A3"/>
    <w:rsid w:val="00A82365"/>
    <w:rsid w:val="00A90BAB"/>
    <w:rsid w:val="00A91E6E"/>
    <w:rsid w:val="00A93A4D"/>
    <w:rsid w:val="00AA25B2"/>
    <w:rsid w:val="00AA2620"/>
    <w:rsid w:val="00AA653C"/>
    <w:rsid w:val="00AB437B"/>
    <w:rsid w:val="00AC516D"/>
    <w:rsid w:val="00AC7F39"/>
    <w:rsid w:val="00AF4C1D"/>
    <w:rsid w:val="00B008C1"/>
    <w:rsid w:val="00B05D27"/>
    <w:rsid w:val="00B0612E"/>
    <w:rsid w:val="00B1536D"/>
    <w:rsid w:val="00B21EA4"/>
    <w:rsid w:val="00B26FA2"/>
    <w:rsid w:val="00B3330F"/>
    <w:rsid w:val="00B41D16"/>
    <w:rsid w:val="00B43F1D"/>
    <w:rsid w:val="00B46E33"/>
    <w:rsid w:val="00B66F13"/>
    <w:rsid w:val="00B83C45"/>
    <w:rsid w:val="00B8573D"/>
    <w:rsid w:val="00B90B66"/>
    <w:rsid w:val="00BB676F"/>
    <w:rsid w:val="00BC76E3"/>
    <w:rsid w:val="00BE2B75"/>
    <w:rsid w:val="00BE5CC6"/>
    <w:rsid w:val="00C066BD"/>
    <w:rsid w:val="00C1026D"/>
    <w:rsid w:val="00C10864"/>
    <w:rsid w:val="00C10AE0"/>
    <w:rsid w:val="00C20A3C"/>
    <w:rsid w:val="00C2355F"/>
    <w:rsid w:val="00C249EC"/>
    <w:rsid w:val="00C325EB"/>
    <w:rsid w:val="00C32E9B"/>
    <w:rsid w:val="00C3456C"/>
    <w:rsid w:val="00C367AC"/>
    <w:rsid w:val="00C540A5"/>
    <w:rsid w:val="00C645E6"/>
    <w:rsid w:val="00C649FD"/>
    <w:rsid w:val="00C71976"/>
    <w:rsid w:val="00C7678D"/>
    <w:rsid w:val="00C80204"/>
    <w:rsid w:val="00C906B8"/>
    <w:rsid w:val="00C913CD"/>
    <w:rsid w:val="00C95543"/>
    <w:rsid w:val="00CB0597"/>
    <w:rsid w:val="00CB5574"/>
    <w:rsid w:val="00CC1183"/>
    <w:rsid w:val="00CD0AC0"/>
    <w:rsid w:val="00CE2B64"/>
    <w:rsid w:val="00CE3502"/>
    <w:rsid w:val="00CE3B73"/>
    <w:rsid w:val="00CE5CEE"/>
    <w:rsid w:val="00CF42CE"/>
    <w:rsid w:val="00CF6155"/>
    <w:rsid w:val="00CF6FEF"/>
    <w:rsid w:val="00D02BFB"/>
    <w:rsid w:val="00D14F45"/>
    <w:rsid w:val="00D15A8C"/>
    <w:rsid w:val="00D1645F"/>
    <w:rsid w:val="00D16581"/>
    <w:rsid w:val="00D178B3"/>
    <w:rsid w:val="00D468CF"/>
    <w:rsid w:val="00D47F71"/>
    <w:rsid w:val="00D54A5F"/>
    <w:rsid w:val="00D55037"/>
    <w:rsid w:val="00D67546"/>
    <w:rsid w:val="00D70011"/>
    <w:rsid w:val="00D72CA9"/>
    <w:rsid w:val="00D74208"/>
    <w:rsid w:val="00D77AFD"/>
    <w:rsid w:val="00D82DC3"/>
    <w:rsid w:val="00D87714"/>
    <w:rsid w:val="00D9100F"/>
    <w:rsid w:val="00D9196B"/>
    <w:rsid w:val="00D96027"/>
    <w:rsid w:val="00DB5D97"/>
    <w:rsid w:val="00DB6F7C"/>
    <w:rsid w:val="00DC0768"/>
    <w:rsid w:val="00DC3D4D"/>
    <w:rsid w:val="00DC4202"/>
    <w:rsid w:val="00DD5A2D"/>
    <w:rsid w:val="00DD6C41"/>
    <w:rsid w:val="00DE0D25"/>
    <w:rsid w:val="00DE24F4"/>
    <w:rsid w:val="00DE5152"/>
    <w:rsid w:val="00DF0A99"/>
    <w:rsid w:val="00DF5EAD"/>
    <w:rsid w:val="00E02624"/>
    <w:rsid w:val="00E06F7E"/>
    <w:rsid w:val="00E269AC"/>
    <w:rsid w:val="00E36030"/>
    <w:rsid w:val="00E42D6A"/>
    <w:rsid w:val="00E52BE1"/>
    <w:rsid w:val="00E66ED3"/>
    <w:rsid w:val="00E67007"/>
    <w:rsid w:val="00E819E7"/>
    <w:rsid w:val="00E8791A"/>
    <w:rsid w:val="00E93E8D"/>
    <w:rsid w:val="00EA2035"/>
    <w:rsid w:val="00EA6D4C"/>
    <w:rsid w:val="00EB3C84"/>
    <w:rsid w:val="00EB60B8"/>
    <w:rsid w:val="00EB73CD"/>
    <w:rsid w:val="00ED5559"/>
    <w:rsid w:val="00EE4C9D"/>
    <w:rsid w:val="00EF4065"/>
    <w:rsid w:val="00EF62FC"/>
    <w:rsid w:val="00EF73E4"/>
    <w:rsid w:val="00F03465"/>
    <w:rsid w:val="00F10C97"/>
    <w:rsid w:val="00F1337B"/>
    <w:rsid w:val="00F152AB"/>
    <w:rsid w:val="00F214D1"/>
    <w:rsid w:val="00F2367F"/>
    <w:rsid w:val="00F40471"/>
    <w:rsid w:val="00F420A4"/>
    <w:rsid w:val="00F44B41"/>
    <w:rsid w:val="00F5111D"/>
    <w:rsid w:val="00F5366E"/>
    <w:rsid w:val="00F721EE"/>
    <w:rsid w:val="00F809E7"/>
    <w:rsid w:val="00F82CD2"/>
    <w:rsid w:val="00F92B70"/>
    <w:rsid w:val="00F93E79"/>
    <w:rsid w:val="00FC5571"/>
    <w:rsid w:val="00FD02AC"/>
    <w:rsid w:val="00FE0095"/>
    <w:rsid w:val="00FE1C79"/>
    <w:rsid w:val="00FE2640"/>
    <w:rsid w:val="00FE2711"/>
    <w:rsid w:val="00FE2A00"/>
    <w:rsid w:val="00FE40E1"/>
    <w:rsid w:val="00FE7D5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73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1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1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1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A3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2D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2D2F"/>
  </w:style>
  <w:style w:type="paragraph" w:styleId="Tekstdymka">
    <w:name w:val="Balloon Text"/>
    <w:basedOn w:val="Normalny"/>
    <w:link w:val="TekstdymkaZnak"/>
    <w:uiPriority w:val="99"/>
    <w:semiHidden/>
    <w:unhideWhenUsed/>
    <w:rsid w:val="00CE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73"/>
    <w:rPr>
      <w:rFonts w:ascii="Segoe UI" w:hAnsi="Segoe UI" w:cs="Segoe UI"/>
      <w:sz w:val="18"/>
      <w:szCs w:val="18"/>
    </w:rPr>
  </w:style>
  <w:style w:type="paragraph" w:customStyle="1" w:styleId="s2">
    <w:name w:val="s2"/>
    <w:basedOn w:val="Normalny"/>
    <w:rsid w:val="00D14F45"/>
    <w:pPr>
      <w:widowControl w:val="0"/>
      <w:spacing w:after="12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5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5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57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67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67EA4-13FA-4E4C-97C8-4F209138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10</Pages>
  <Words>4008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32</cp:revision>
  <cp:lastPrinted>2024-04-19T08:07:00Z</cp:lastPrinted>
  <dcterms:created xsi:type="dcterms:W3CDTF">2024-08-26T11:05:00Z</dcterms:created>
  <dcterms:modified xsi:type="dcterms:W3CDTF">2024-11-13T08:57:00Z</dcterms:modified>
</cp:coreProperties>
</file>