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3332"/>
        <w:gridCol w:w="1373"/>
        <w:gridCol w:w="1267"/>
        <w:gridCol w:w="1267"/>
        <w:gridCol w:w="1267"/>
      </w:tblGrid>
      <w:tr w:rsidR="00D768DC" w:rsidRPr="0068705F" w14:paraId="3F4C29A4" w14:textId="37875B9B" w:rsidTr="00D768DC">
        <w:trPr>
          <w:trHeight w:val="140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C89" w14:textId="77777777" w:rsidR="00D768DC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47C57E0" w14:textId="7096410C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netto  za sztukę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293" w14:textId="77777777" w:rsidR="00D768DC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B1A4A95" w14:textId="434FAFD3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brutto za sztukę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7B8E" w14:textId="77777777" w:rsidR="00D768DC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ED20E04" w14:textId="6756235A" w:rsidR="00D768DC" w:rsidRPr="0068705F" w:rsidRDefault="00D768DC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Suma brutto</w:t>
            </w:r>
          </w:p>
        </w:tc>
      </w:tr>
      <w:tr w:rsidR="00D768DC" w:rsidRPr="0068705F" w14:paraId="1174D4F2" w14:textId="3B709EF2" w:rsidTr="00D768DC">
        <w:trPr>
          <w:trHeight w:hRule="exact" w:val="39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D768DC" w:rsidRPr="0068705F" w:rsidRDefault="00D768DC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71063F33" w:rsidR="00D768DC" w:rsidRPr="0068705F" w:rsidRDefault="00D768DC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Notebook 15”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5E52B5CE" w:rsidR="00D768DC" w:rsidRPr="0068705F" w:rsidRDefault="0080226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841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E2D0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8E8A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68DC" w:rsidRPr="0068705F" w14:paraId="17F3C41E" w14:textId="79FF4229" w:rsidTr="00D768DC">
        <w:trPr>
          <w:trHeight w:hRule="exact" w:val="39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D768DC" w:rsidRPr="0068705F" w:rsidRDefault="00D768DC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D768DC" w:rsidRPr="0068705F" w:rsidRDefault="00D768DC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468BB51C" w:rsidR="00D768DC" w:rsidRPr="0068705F" w:rsidRDefault="0080226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A20C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C03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CAA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68DC" w:rsidRPr="0068705F" w14:paraId="4923FCE8" w14:textId="40E4B3A5" w:rsidTr="00C12084">
        <w:trPr>
          <w:trHeight w:hRule="exact" w:val="134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D768DC" w:rsidRPr="0068705F" w:rsidRDefault="00D768DC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6E844680" w:rsidR="00D768DC" w:rsidRPr="0068705F" w:rsidRDefault="00D768DC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/>
              </w:rPr>
              <w:t xml:space="preserve">tacja dokująca </w:t>
            </w:r>
            <w:r w:rsidRPr="0068705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/>
              </w:rPr>
              <w:t xml:space="preserve">ompatybilna z Notebook 15” oferowanym w pkt. 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4C64E64C" w:rsidR="00D768DC" w:rsidRPr="0068705F" w:rsidRDefault="00802264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AB99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B1A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8B46" w14:textId="77777777" w:rsidR="00D768DC" w:rsidRDefault="00D768DC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196426A3" w:rsidR="00C12084" w:rsidRDefault="00C12084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4EBB490" w14:textId="32A43665" w:rsidR="00C12084" w:rsidRDefault="00C12084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bottomFromText="160" w:vertAnchor="page" w:horzAnchor="margin" w:tblpY="17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340"/>
      </w:tblGrid>
      <w:tr w:rsidR="00C12084" w:rsidRPr="00CA4342" w14:paraId="0D04974A" w14:textId="77777777" w:rsidTr="0091289E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D573" w14:textId="77777777" w:rsidR="00C12084" w:rsidRPr="00CA4342" w:rsidRDefault="00C12084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lastRenderedPageBreak/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6E27" w14:textId="77777777" w:rsidR="00C12084" w:rsidRPr="00CA4342" w:rsidRDefault="00C12084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BAF" w14:textId="77777777" w:rsidR="00C12084" w:rsidRPr="00CA4342" w:rsidRDefault="00C12084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C12084" w:rsidRPr="00CA4342" w14:paraId="61B62507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A42A" w14:textId="77777777" w:rsidR="00C12084" w:rsidRPr="001C2E0A" w:rsidRDefault="00C12084" w:rsidP="00C12084">
            <w:pPr>
              <w:pStyle w:val="Akapitzlist"/>
              <w:numPr>
                <w:ilvl w:val="0"/>
                <w:numId w:val="18"/>
              </w:numPr>
              <w:tabs>
                <w:tab w:val="left" w:pos="63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E2A" w14:textId="77777777" w:rsidR="00C12084" w:rsidRPr="00CA4342" w:rsidRDefault="00C12084" w:rsidP="0091289E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Notebook 15"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FDB" w14:textId="77777777" w:rsidR="00C12084" w:rsidRPr="003C7DFA" w:rsidRDefault="00C12084" w:rsidP="00C120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000000"/>
              </w:rPr>
            </w:pPr>
            <w:r w:rsidRPr="00586D3B">
              <w:rPr>
                <w:color w:val="000000"/>
              </w:rPr>
              <w:t>Notebook 15"</w:t>
            </w:r>
          </w:p>
          <w:p w14:paraId="324B5327" w14:textId="77777777" w:rsidR="00C12084" w:rsidRDefault="00C12084" w:rsidP="00C120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C7DFA">
              <w:rPr>
                <w:color w:val="000000"/>
              </w:rPr>
              <w:t>roducent ……….</w:t>
            </w:r>
          </w:p>
          <w:p w14:paraId="0EC1DCE8" w14:textId="77777777" w:rsidR="00C12084" w:rsidRDefault="00C12084" w:rsidP="00C120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Model ………..</w:t>
            </w:r>
          </w:p>
          <w:p w14:paraId="3E446CAD" w14:textId="77777777" w:rsidR="00C12084" w:rsidRDefault="00C12084" w:rsidP="00C120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6209EBC2" w14:textId="77777777" w:rsidR="00C12084" w:rsidRDefault="00C12084" w:rsidP="00C120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System Operacyjny</w:t>
            </w:r>
          </w:p>
          <w:p w14:paraId="31A6532F" w14:textId="77777777" w:rsidR="00C12084" w:rsidRPr="003C7DFA" w:rsidRDefault="00C12084" w:rsidP="00C120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Producent ………..</w:t>
            </w:r>
          </w:p>
          <w:p w14:paraId="54D20684" w14:textId="77777777" w:rsidR="00C12084" w:rsidRPr="003C7DFA" w:rsidRDefault="00C12084" w:rsidP="00C120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Wersja ………..</w:t>
            </w:r>
          </w:p>
          <w:p w14:paraId="1850EAFE" w14:textId="77777777" w:rsidR="00C12084" w:rsidRPr="003C7DFA" w:rsidRDefault="00C12084" w:rsidP="00C120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7353E178" w14:textId="77777777" w:rsidR="00C12084" w:rsidRPr="003C7DFA" w:rsidRDefault="00C12084" w:rsidP="00C120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/>
              <w:rPr>
                <w:color w:val="000000"/>
              </w:rPr>
            </w:pPr>
            <w:r w:rsidRPr="003C7DFA">
              <w:rPr>
                <w:color w:val="000000"/>
              </w:rPr>
              <w:t>torba do notebooka</w:t>
            </w:r>
          </w:p>
          <w:p w14:paraId="73FDB892" w14:textId="77777777" w:rsidR="00C12084" w:rsidRPr="00070CA0" w:rsidRDefault="00C12084" w:rsidP="00C120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Producent ………..</w:t>
            </w:r>
          </w:p>
          <w:p w14:paraId="679E9C2B" w14:textId="77777777" w:rsidR="00C12084" w:rsidRPr="00070CA0" w:rsidRDefault="00C12084" w:rsidP="00C120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Model ………..</w:t>
            </w:r>
          </w:p>
          <w:p w14:paraId="4ADA0373" w14:textId="77777777" w:rsidR="00C12084" w:rsidRDefault="00C12084" w:rsidP="00C120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9"/>
              <w:rPr>
                <w:color w:val="000000"/>
              </w:rPr>
            </w:pPr>
            <w:r w:rsidRPr="00070CA0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28C326D9" w14:textId="77777777" w:rsidR="00C12084" w:rsidRPr="006260BD" w:rsidRDefault="00C12084" w:rsidP="0091289E">
            <w:pPr>
              <w:pStyle w:val="Akapitzlist"/>
              <w:spacing w:after="0" w:line="240" w:lineRule="auto"/>
              <w:ind w:left="879"/>
              <w:rPr>
                <w:color w:val="000000"/>
              </w:rPr>
            </w:pPr>
          </w:p>
        </w:tc>
      </w:tr>
      <w:tr w:rsidR="00C12084" w:rsidRPr="00CA4342" w14:paraId="0F6C055D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6159" w14:textId="77777777" w:rsidR="00C12084" w:rsidRPr="00CA4342" w:rsidRDefault="00C12084" w:rsidP="00C12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6B13" w14:textId="77777777" w:rsidR="00C12084" w:rsidRPr="00CA4342" w:rsidRDefault="00C12084" w:rsidP="0091289E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Monitor 24''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648" w14:textId="77777777" w:rsidR="00C12084" w:rsidRPr="00070CA0" w:rsidRDefault="00C12084" w:rsidP="00C1208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2"/>
              <w:rPr>
                <w:color w:val="000000"/>
              </w:rPr>
            </w:pPr>
            <w:r w:rsidRPr="00070CA0">
              <w:rPr>
                <w:color w:val="000000"/>
              </w:rPr>
              <w:t>Monitor 24”</w:t>
            </w:r>
          </w:p>
          <w:p w14:paraId="19722B7C" w14:textId="77777777" w:rsidR="00C12084" w:rsidRPr="00070CA0" w:rsidRDefault="00C12084" w:rsidP="00C120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70CA0">
              <w:rPr>
                <w:rFonts w:asciiTheme="minorHAnsi" w:hAnsiTheme="minorHAnsi" w:cstheme="minorHAnsi"/>
              </w:rPr>
              <w:t>roducent ………..</w:t>
            </w:r>
          </w:p>
          <w:p w14:paraId="4BFAF7C8" w14:textId="77777777" w:rsidR="00C12084" w:rsidRPr="00070CA0" w:rsidRDefault="00C12084" w:rsidP="00C120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………..</w:t>
            </w:r>
          </w:p>
          <w:p w14:paraId="76009549" w14:textId="77777777" w:rsidR="00C12084" w:rsidRDefault="00C12084" w:rsidP="00C120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  <w:tr w:rsidR="00C12084" w:rsidRPr="00CA4342" w14:paraId="0D2114C9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6D5E" w14:textId="77777777" w:rsidR="00C12084" w:rsidRPr="00CA4342" w:rsidRDefault="00C12084" w:rsidP="00C12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8BE8" w14:textId="77777777" w:rsidR="00C12084" w:rsidRPr="00586D3B" w:rsidRDefault="00C12084" w:rsidP="0091289E">
            <w:pPr>
              <w:spacing w:before="240"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Stacja dokująca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E8B" w14:textId="77777777" w:rsidR="00C12084" w:rsidRPr="00CB1E8C" w:rsidRDefault="00C12084" w:rsidP="0091289E">
            <w:pPr>
              <w:spacing w:after="0" w:line="240" w:lineRule="auto"/>
              <w:rPr>
                <w:color w:val="000000"/>
              </w:rPr>
            </w:pPr>
            <w:r w:rsidRPr="00CB1E8C">
              <w:rPr>
                <w:color w:val="000000"/>
              </w:rPr>
              <w:t>1) Stacja dokująca:</w:t>
            </w:r>
          </w:p>
          <w:p w14:paraId="5F3E0654" w14:textId="77777777" w:rsidR="00C12084" w:rsidRPr="00070CA0" w:rsidRDefault="00C12084" w:rsidP="00C120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Producent ………..</w:t>
            </w:r>
          </w:p>
          <w:p w14:paraId="6985A851" w14:textId="77777777" w:rsidR="00C12084" w:rsidRPr="00070CA0" w:rsidRDefault="00C12084" w:rsidP="00C120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………..</w:t>
            </w:r>
          </w:p>
          <w:p w14:paraId="47972988" w14:textId="77777777" w:rsidR="00C12084" w:rsidRPr="00070CA0" w:rsidRDefault="00C12084" w:rsidP="0091289E">
            <w:pPr>
              <w:pStyle w:val="Akapitzlist"/>
              <w:spacing w:after="0" w:line="240" w:lineRule="auto"/>
              <w:ind w:left="312"/>
              <w:rPr>
                <w:color w:val="000000"/>
              </w:rPr>
            </w:pPr>
            <w:r w:rsidRPr="00070CA0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</w:tbl>
    <w:p w14:paraId="322B0D90" w14:textId="30C306E1" w:rsidR="00C12084" w:rsidRDefault="00C12084">
      <w:pPr>
        <w:spacing w:line="259" w:lineRule="auto"/>
        <w:rPr>
          <w:rFonts w:ascii="Calibri" w:eastAsia="Times New Roman" w:hAnsi="Calibri" w:cs="Times New Roman"/>
        </w:rPr>
      </w:pPr>
    </w:p>
    <w:p w14:paraId="05C0681E" w14:textId="77777777" w:rsidR="00C12084" w:rsidRDefault="00C12084">
      <w:pPr>
        <w:spacing w:line="259" w:lineRule="auto"/>
        <w:rPr>
          <w:rFonts w:ascii="Calibri" w:eastAsia="Times New Roman" w:hAnsi="Calibri" w:cs="Times New Roman"/>
        </w:rPr>
      </w:pPr>
    </w:p>
    <w:p w14:paraId="269E13A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6CBDD08" w14:textId="1D21BEDF" w:rsidR="00CB0007" w:rsidRPr="00C12084" w:rsidRDefault="00C12084" w:rsidP="00C12084">
      <w:pPr>
        <w:spacing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  <w:r w:rsidR="00CB0007" w:rsidRPr="0068705F">
        <w:rPr>
          <w:rFonts w:eastAsia="Times New Roman"/>
        </w:rPr>
        <w:lastRenderedPageBreak/>
        <w:t>Notebook 15”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CB0007" w:rsidRPr="00E248B2" w14:paraId="1E7A4C18" w14:textId="77777777" w:rsidTr="00DB2D9A">
        <w:trPr>
          <w:trHeight w:val="629"/>
          <w:jc w:val="center"/>
        </w:trPr>
        <w:tc>
          <w:tcPr>
            <w:tcW w:w="459" w:type="pct"/>
            <w:vAlign w:val="center"/>
          </w:tcPr>
          <w:p w14:paraId="35EB5A18" w14:textId="77777777" w:rsidR="00CB0007" w:rsidRPr="00E248B2" w:rsidRDefault="00CB0007" w:rsidP="00DB2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20EC0A8F" w14:textId="77777777" w:rsidR="00CB0007" w:rsidRPr="00E248B2" w:rsidRDefault="00CB0007" w:rsidP="00DB2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1A5DE080" w14:textId="77777777" w:rsidR="00CB0007" w:rsidRPr="00E248B2" w:rsidRDefault="00CB0007" w:rsidP="00DB2D9A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0"/>
      <w:tr w:rsidR="00CB0007" w:rsidRPr="00E248B2" w14:paraId="5DC1549D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54C5F408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92FC367" w14:textId="77777777" w:rsidR="00CB0007" w:rsidRPr="00E248B2" w:rsidRDefault="00CB0007" w:rsidP="00DB2D9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486820DB" w14:textId="77777777" w:rsidR="00CB0007" w:rsidRPr="00E248B2" w:rsidRDefault="00CB0007" w:rsidP="00DB2D9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202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>) komputer przenośny typu notebook z matowym lub antyrefleksyjnym ekranem o rozdzielczości nie mniejszej niż 1920 x 1080 w technologii LED</w:t>
            </w:r>
          </w:p>
        </w:tc>
      </w:tr>
      <w:tr w:rsidR="00CB0007" w:rsidRPr="00E248B2" w14:paraId="4F80615B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CD7E9D1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231EE82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3097ED89" w14:textId="380FBF0F" w:rsidR="00CB0007" w:rsidRPr="00E248B2" w:rsidRDefault="00CB0007" w:rsidP="00DB2D9A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>
              <w:rPr>
                <w:rFonts w:ascii="Calibri" w:eastAsia="Times New Roman" w:hAnsi="Calibri" w:cs="Times New Roman"/>
                <w:bCs/>
                <w:color w:val="FF0000"/>
              </w:rPr>
              <w:t>1</w:t>
            </w:r>
            <w:r w:rsidR="006D3EFA">
              <w:rPr>
                <w:rFonts w:ascii="Calibri" w:eastAsia="Times New Roman" w:hAnsi="Calibri" w:cs="Times New Roman"/>
                <w:bCs/>
                <w:color w:val="FF0000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FF0000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000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</w:t>
            </w:r>
            <w:proofErr w:type="spellStart"/>
            <w:r w:rsidRPr="00E248B2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248B2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ogłoszenia niniejszego postępowania stanowiący Załączniki  nr </w:t>
            </w:r>
            <w:r w:rsidRPr="00E248B2">
              <w:rPr>
                <w:rFonts w:ascii="Calibri" w:eastAsia="Times New Roman" w:hAnsi="Calibri" w:cs="Times New Roman"/>
                <w:color w:val="FF0000"/>
              </w:rPr>
              <w:t xml:space="preserve">11 </w:t>
            </w:r>
          </w:p>
        </w:tc>
      </w:tr>
      <w:tr w:rsidR="00CB0007" w:rsidRPr="00E248B2" w14:paraId="4151A8C8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B23CFEE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7EC9834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Wielkość Ekranu</w:t>
            </w:r>
          </w:p>
        </w:tc>
        <w:tc>
          <w:tcPr>
            <w:tcW w:w="3593" w:type="pct"/>
            <w:vAlign w:val="center"/>
          </w:tcPr>
          <w:p w14:paraId="4A97EC50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  <w:bCs/>
              </w:rPr>
            </w:pPr>
            <w:r w:rsidRPr="00E248B2">
              <w:rPr>
                <w:rFonts w:ascii="Calibri" w:eastAsia="Times New Roman" w:hAnsi="Calibri" w:cs="Times New Roman"/>
              </w:rPr>
              <w:t>15,6”</w:t>
            </w:r>
          </w:p>
        </w:tc>
      </w:tr>
      <w:tr w:rsidR="00CB0007" w:rsidRPr="00E248B2" w14:paraId="4DE0B5E8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4C4D3D3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DFF3752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02FA0D66" w14:textId="2BFCBF2C" w:rsidR="00CB0007" w:rsidRPr="00E248B2" w:rsidRDefault="00CB0007" w:rsidP="00DB2D9A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91678C">
              <w:rPr>
                <w:rFonts w:ascii="Calibri" w:eastAsia="Times New Roman" w:hAnsi="Calibri" w:cs="Times New Roman"/>
              </w:rPr>
              <w:t>16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>
              <w:rPr>
                <w:rFonts w:ascii="Calibri" w:eastAsia="Times New Roman" w:hAnsi="Calibri" w:cs="Times New Roman"/>
              </w:rPr>
              <w:t xml:space="preserve">, z możliwością rozbudowy ilości pamięci ram do min </w:t>
            </w:r>
            <w:r w:rsidR="0091678C">
              <w:rPr>
                <w:rFonts w:ascii="Calibri" w:eastAsia="Times New Roman" w:hAnsi="Calibri" w:cs="Times New Roman"/>
              </w:rPr>
              <w:t>32</w:t>
            </w:r>
            <w:r>
              <w:rPr>
                <w:rFonts w:ascii="Calibri" w:eastAsia="Times New Roman" w:hAnsi="Calibri" w:cs="Times New Roman"/>
              </w:rPr>
              <w:t xml:space="preserve"> GB</w:t>
            </w:r>
          </w:p>
        </w:tc>
      </w:tr>
      <w:tr w:rsidR="00CB0007" w:rsidRPr="00E248B2" w14:paraId="32676C02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0AF536F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120A51D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7C6B1090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>
              <w:rPr>
                <w:rFonts w:ascii="Calibri" w:eastAsia="Times New Roman" w:hAnsi="Calibri" w:cs="Times New Roman"/>
              </w:rPr>
              <w:t>500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CB0007" w:rsidRPr="00E248B2" w14:paraId="2BBF6211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4A760C4" w14:textId="77777777" w:rsidR="00CB0007" w:rsidRPr="00FC7114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4382973" w14:textId="77777777" w:rsidR="00CB0007" w:rsidRPr="00FC7114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599B1058" w14:textId="77777777" w:rsidR="00CB0007" w:rsidRPr="00FC7114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2 porty USB w standardzie 3.x typu A</w:t>
            </w:r>
          </w:p>
          <w:p w14:paraId="2CCEEB91" w14:textId="77777777" w:rsidR="00CB0007" w:rsidRPr="00FC7114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min. 1 port USB standardzie 3.x typu C wspierający Power Delivery i Display Port</w:t>
            </w:r>
          </w:p>
          <w:p w14:paraId="192FED39" w14:textId="77777777" w:rsidR="00CB0007" w:rsidRPr="00FC7114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5EAC6B7D" w14:textId="77777777" w:rsidR="00CB0007" w:rsidRPr="00FC7114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proofErr w:type="spellStart"/>
            <w:r w:rsidRPr="00FC7114">
              <w:rPr>
                <w:rFonts w:ascii="Calibri" w:eastAsia="Times New Roman" w:hAnsi="Calibri" w:cs="Times New Roman"/>
              </w:rPr>
              <w:t>port</w:t>
            </w:r>
            <w:proofErr w:type="spellEnd"/>
            <w:r w:rsidRPr="00FC7114">
              <w:rPr>
                <w:rFonts w:ascii="Calibri" w:eastAsia="Times New Roman" w:hAnsi="Calibri" w:cs="Times New Roman"/>
              </w:rPr>
              <w:t xml:space="preserve"> HDMI</w:t>
            </w:r>
          </w:p>
          <w:p w14:paraId="17A474B4" w14:textId="77777777" w:rsidR="00CB0007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Pr="00FC7114">
              <w:rPr>
                <w:rFonts w:ascii="Calibri" w:eastAsia="Times New Roman" w:hAnsi="Calibri" w:cs="Times New Roman"/>
              </w:rPr>
              <w:t>RJ-45</w:t>
            </w:r>
          </w:p>
          <w:p w14:paraId="612D8E77" w14:textId="77777777" w:rsidR="00CB0007" w:rsidRPr="00FC7114" w:rsidRDefault="00CB0007" w:rsidP="00DB2D9A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CB0007" w:rsidRPr="00E248B2" w14:paraId="2CAB8445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8220329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BE025B1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Łączność bezprzewodowa</w:t>
            </w:r>
          </w:p>
        </w:tc>
        <w:tc>
          <w:tcPr>
            <w:tcW w:w="3593" w:type="pct"/>
            <w:vAlign w:val="center"/>
          </w:tcPr>
          <w:p w14:paraId="6112E36C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248B2">
              <w:rPr>
                <w:rFonts w:ascii="Calibri" w:eastAsia="Times New Roman" w:hAnsi="Calibri" w:cs="Times New Roman"/>
                <w:lang w:val="en-US"/>
              </w:rPr>
              <w:t>WiFi</w:t>
            </w:r>
            <w:proofErr w:type="spellEnd"/>
            <w:r w:rsidRPr="00E248B2">
              <w:rPr>
                <w:rFonts w:ascii="Calibri" w:eastAsia="Times New Roman" w:hAnsi="Calibri" w:cs="Times New Roman"/>
                <w:lang w:val="en-US"/>
              </w:rPr>
              <w:t xml:space="preserve"> IEEE 802.11, Bluetooth </w:t>
            </w:r>
          </w:p>
        </w:tc>
      </w:tr>
      <w:tr w:rsidR="00CB0007" w:rsidRPr="00E248B2" w14:paraId="5FEE9FDF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AFE2355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129E4CAC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5DF01F53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zintegrowana 10/100/1000 wspierająca PXE</w:t>
            </w:r>
          </w:p>
        </w:tc>
      </w:tr>
      <w:tr w:rsidR="00CB0007" w:rsidRPr="00E248B2" w14:paraId="54B8C2E7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0781D5A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B0B02BF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Wyposażenie multimedialne</w:t>
            </w:r>
          </w:p>
        </w:tc>
        <w:tc>
          <w:tcPr>
            <w:tcW w:w="3593" w:type="pct"/>
            <w:vAlign w:val="center"/>
          </w:tcPr>
          <w:p w14:paraId="70755FA8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-Karta dźwiękowa, </w:t>
            </w:r>
          </w:p>
          <w:p w14:paraId="61E39D0D" w14:textId="3FD6955B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-wbudowane </w:t>
            </w:r>
            <w:proofErr w:type="spellStart"/>
            <w:r w:rsidRPr="00E248B2">
              <w:rPr>
                <w:rFonts w:ascii="Calibri" w:eastAsia="Times New Roman" w:hAnsi="Calibri" w:cs="Times New Roman"/>
              </w:rPr>
              <w:t>głośniki,</w:t>
            </w:r>
            <w:r w:rsidR="00FD6A35">
              <w:rPr>
                <w:rFonts w:ascii="Calibri" w:eastAsia="Times New Roman" w:hAnsi="Calibri" w:cs="Times New Roman"/>
              </w:rPr>
              <w:t>p</w:t>
            </w:r>
            <w:proofErr w:type="spellEnd"/>
          </w:p>
          <w:p w14:paraId="740CE0A6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- wbudowana kamera, </w:t>
            </w:r>
          </w:p>
          <w:p w14:paraId="2D1333D8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-wbudowany mikrofon</w:t>
            </w:r>
          </w:p>
        </w:tc>
      </w:tr>
      <w:tr w:rsidR="00CB0007" w:rsidRPr="00E248B2" w14:paraId="22C1A0A7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F1A052A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444EFA7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urządzenia wskazujące</w:t>
            </w:r>
          </w:p>
        </w:tc>
        <w:tc>
          <w:tcPr>
            <w:tcW w:w="3593" w:type="pct"/>
            <w:vAlign w:val="center"/>
          </w:tcPr>
          <w:p w14:paraId="53AAB9E0" w14:textId="77777777" w:rsidR="00CB0007" w:rsidRPr="00E248B2" w:rsidRDefault="00CB0007" w:rsidP="00DB2D9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Klawiatura </w:t>
            </w:r>
            <w:r>
              <w:rPr>
                <w:rFonts w:ascii="Calibri" w:eastAsia="Times New Roman" w:hAnsi="Calibri" w:cs="Times New Roman"/>
              </w:rPr>
              <w:t>z wydzielonym blokiem numerycznym</w:t>
            </w:r>
          </w:p>
          <w:p w14:paraId="57A9A8E8" w14:textId="77777777" w:rsidR="00CB0007" w:rsidRPr="00E248B2" w:rsidRDefault="00CB0007" w:rsidP="00DB2D9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248B2">
              <w:rPr>
                <w:rFonts w:ascii="Calibri" w:eastAsia="Times New Roman" w:hAnsi="Calibri" w:cs="Times New Roman"/>
              </w:rPr>
              <w:t>touchpad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z dwoma przyciskami lub </w:t>
            </w:r>
            <w:proofErr w:type="spellStart"/>
            <w:r w:rsidRPr="00E248B2">
              <w:rPr>
                <w:rFonts w:ascii="Calibri" w:eastAsia="Times New Roman" w:hAnsi="Calibri" w:cs="Times New Roman"/>
              </w:rPr>
              <w:t>clickpad</w:t>
            </w:r>
            <w:proofErr w:type="spellEnd"/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B0007" w:rsidRPr="00E248B2" w14:paraId="50E5A5FF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793CEE5F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191AC32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Wymagania dodatkowe dla notebooka </w:t>
            </w:r>
          </w:p>
        </w:tc>
        <w:tc>
          <w:tcPr>
            <w:tcW w:w="3593" w:type="pct"/>
            <w:vAlign w:val="center"/>
          </w:tcPr>
          <w:p w14:paraId="3C87D367" w14:textId="77777777" w:rsidR="00CB0007" w:rsidRDefault="00CB0007" w:rsidP="00DB2D9A">
            <w:pPr>
              <w:pStyle w:val="Bezodstpw"/>
            </w:pPr>
            <w:r>
              <w:t xml:space="preserve">- modułu TPM w wersji. 2.0 </w:t>
            </w:r>
          </w:p>
          <w:p w14:paraId="41C5FD12" w14:textId="77777777" w:rsidR="00CB0007" w:rsidRDefault="00CB0007" w:rsidP="00DB2D9A">
            <w:pPr>
              <w:pStyle w:val="Bezodstpw"/>
            </w:pPr>
            <w:r>
              <w:t xml:space="preserve">- oprogramowania układowe systemu UEFI  z obsługą bezpiecznego rozruchu. </w:t>
            </w:r>
          </w:p>
          <w:p w14:paraId="638A6F88" w14:textId="77777777" w:rsidR="00CB0007" w:rsidRPr="006377D5" w:rsidRDefault="00CB0007" w:rsidP="00DB2D9A">
            <w:pPr>
              <w:pStyle w:val="Bezodstpw"/>
            </w:pPr>
            <w:r>
              <w:t xml:space="preserve">- karta graficzna zgodna z biblioteką Direct 12 lub nowszą ze sterownikiem WDDM 2.0 </w:t>
            </w:r>
          </w:p>
        </w:tc>
      </w:tr>
      <w:tr w:rsidR="00CB0007" w:rsidRPr="00E248B2" w14:paraId="617E1107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51E0F91" w14:textId="77777777" w:rsidR="00CB0007" w:rsidRPr="00E248B2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3D47DEAE" w14:textId="77777777" w:rsidR="00CB0007" w:rsidRPr="00E248B2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09368B1C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64-bitowy . System operacyjny powinien zapewnić kompatybilność z używanym przez Zamawiającego środowiskiem i aplikacjami.</w:t>
            </w:r>
          </w:p>
          <w:p w14:paraId="0C83791B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2AC9C2AC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pełna integracja z domeną Windows opartą na serwerach Windows 2012 w zakresie autoryzacji w środowisku Zamawiającego;</w:t>
            </w:r>
          </w:p>
          <w:p w14:paraId="193E0D5D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zarządzanie komputerami poprzez Zasady Grupy (GPO), WMI</w:t>
            </w:r>
          </w:p>
          <w:p w14:paraId="7C936A32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- zgodny z systemem aktualizacji systemów operacyjnych  WSUS</w:t>
            </w:r>
          </w:p>
          <w:p w14:paraId="3E5DEFF5" w14:textId="77777777" w:rsidR="00CB0007" w:rsidRPr="00E248B2" w:rsidRDefault="00CB0007" w:rsidP="00DB2D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14:paraId="34CB6425" w14:textId="77777777" w:rsidR="00CB0007" w:rsidRDefault="00CB0007" w:rsidP="00DB2D9A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  <w:p w14:paraId="79CDA69F" w14:textId="77777777" w:rsidR="00CB0007" w:rsidRPr="00E248B2" w:rsidRDefault="00CB0007" w:rsidP="00DB2D9A">
            <w:pPr>
              <w:rPr>
                <w:rFonts w:ascii="Calibri" w:eastAsia="Times New Roman" w:hAnsi="Calibri" w:cs="Times New Roman"/>
              </w:rPr>
            </w:pPr>
          </w:p>
        </w:tc>
      </w:tr>
      <w:tr w:rsidR="00CB0007" w:rsidRPr="00F12ED9" w14:paraId="03A6992A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B5" w14:textId="77777777" w:rsidR="00CB0007" w:rsidRPr="00F12ED9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F763" w14:textId="77777777" w:rsidR="00CB0007" w:rsidRPr="00F12ED9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Torba do notebooka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797D" w14:textId="77777777" w:rsidR="00CB0007" w:rsidRPr="00F12ED9" w:rsidRDefault="00CB0007" w:rsidP="00DB2D9A">
            <w:pPr>
              <w:spacing w:afterLines="20" w:after="48" w:line="240" w:lineRule="auto"/>
              <w:contextualSpacing/>
            </w:pPr>
            <w:r w:rsidRPr="00F12ED9">
              <w:t xml:space="preserve">Torba przeznaczona do oferowanego notebooka musi posiadać wydzieloną wyściełaną kieszeń ochronną na notebooka, kieszeń na akcesoria. </w:t>
            </w:r>
          </w:p>
        </w:tc>
      </w:tr>
      <w:tr w:rsidR="00CB0007" w:rsidRPr="00F12ED9" w14:paraId="2BF25761" w14:textId="77777777" w:rsidTr="00DB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9130" w14:textId="77777777" w:rsidR="00CB0007" w:rsidRPr="00F12ED9" w:rsidRDefault="00CB0007" w:rsidP="00DB2D9A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A95E" w14:textId="77777777" w:rsidR="00CB0007" w:rsidRPr="00F12ED9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4734" w14:textId="77777777" w:rsidR="00CB0007" w:rsidRPr="00F12ED9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 z wyjątkiem baterii posiadającej co najmniej 12-miesięczną gwarancję.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>. W przypadku awarii dysków twardych dysk pozostaje u Zamawiającego.</w:t>
            </w:r>
          </w:p>
        </w:tc>
      </w:tr>
    </w:tbl>
    <w:p w14:paraId="0B0EF4A4" w14:textId="77777777" w:rsidR="00CB0007" w:rsidRPr="0081211B" w:rsidRDefault="00CB0007" w:rsidP="00CB0007">
      <w:pPr>
        <w:spacing w:after="0" w:line="240" w:lineRule="auto"/>
        <w:rPr>
          <w:rFonts w:ascii="Calibri" w:eastAsia="Times New Roman" w:hAnsi="Calibri" w:cs="Times New Roman"/>
        </w:rPr>
      </w:pPr>
    </w:p>
    <w:p w14:paraId="57CBE73B" w14:textId="77777777" w:rsidR="00CB0007" w:rsidRDefault="00CB0007" w:rsidP="00CB0007">
      <w:pPr>
        <w:spacing w:line="259" w:lineRule="auto"/>
      </w:pPr>
      <w:r>
        <w:br w:type="page"/>
      </w:r>
    </w:p>
    <w:p w14:paraId="4472B05A" w14:textId="77777777" w:rsidR="00CB0007" w:rsidRPr="0081211B" w:rsidRDefault="00CB0007" w:rsidP="00CB0007"/>
    <w:p w14:paraId="7EE45870" w14:textId="77777777" w:rsidR="00CB0007" w:rsidRPr="00C01195" w:rsidRDefault="00CB0007" w:rsidP="00CB0007">
      <w:pPr>
        <w:pStyle w:val="Akapitzlist"/>
        <w:numPr>
          <w:ilvl w:val="0"/>
          <w:numId w:val="5"/>
        </w:numPr>
      </w:pPr>
      <w:r w:rsidRPr="00C01195">
        <w:t>Monitor 24”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510"/>
        <w:gridCol w:w="9818"/>
      </w:tblGrid>
      <w:tr w:rsidR="00CB0007" w:rsidRPr="00E248B2" w14:paraId="1D227EA1" w14:textId="77777777" w:rsidTr="00DB2D9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889" w14:textId="77777777" w:rsidR="00CB0007" w:rsidRPr="00631F1A" w:rsidRDefault="00CB0007" w:rsidP="00DB2D9A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EF62" w14:textId="77777777" w:rsidR="00CB0007" w:rsidRPr="00631F1A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49C" w14:textId="77777777" w:rsidR="00CB0007" w:rsidRPr="00631F1A" w:rsidRDefault="00CB0007" w:rsidP="00DB2D9A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CB0007" w:rsidRPr="00E248B2" w14:paraId="206637E5" w14:textId="77777777" w:rsidTr="00DB2D9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A4AE" w14:textId="77777777" w:rsidR="00CB0007" w:rsidRPr="00247B95" w:rsidRDefault="00CB0007" w:rsidP="00DB2D9A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7E9" w14:textId="77777777" w:rsidR="00CB0007" w:rsidRPr="00247B95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12C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2D8F026C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625CB01D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18DD424C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7B451773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24A19FAC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67775DED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 xml:space="preserve">Minimum 1 port </w:t>
            </w:r>
            <w:proofErr w:type="spellStart"/>
            <w:r w:rsidRPr="00247B95">
              <w:rPr>
                <w:rFonts w:ascii="Calibri" w:eastAsia="Times New Roman" w:hAnsi="Calibri" w:cs="Times New Roman"/>
                <w:bCs/>
              </w:rPr>
              <w:t>DisplayPort</w:t>
            </w:r>
            <w:proofErr w:type="spellEnd"/>
          </w:p>
          <w:p w14:paraId="695B4222" w14:textId="77777777" w:rsidR="00CB0007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6D0507E9" w14:textId="77777777" w:rsidR="00CB0007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750D759E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</w:tc>
      </w:tr>
      <w:tr w:rsidR="00CB0007" w:rsidRPr="00E248B2" w14:paraId="79F4F261" w14:textId="77777777" w:rsidTr="00DB2D9A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BA9" w14:textId="77777777" w:rsidR="00CB0007" w:rsidRPr="00247B95" w:rsidRDefault="00CB0007" w:rsidP="00DB2D9A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019" w14:textId="77777777" w:rsidR="00CB0007" w:rsidRPr="00247B95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7A4" w14:textId="77777777" w:rsidR="00CB0007" w:rsidRPr="00247B95" w:rsidRDefault="00CB0007" w:rsidP="00DB2D9A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</w:p>
        </w:tc>
      </w:tr>
    </w:tbl>
    <w:p w14:paraId="45037158" w14:textId="77777777" w:rsidR="00CB0007" w:rsidRDefault="00CB0007" w:rsidP="00CB0007">
      <w:pPr>
        <w:pStyle w:val="Akapitzlist"/>
        <w:rPr>
          <w:color w:val="FF0000"/>
        </w:rPr>
      </w:pPr>
    </w:p>
    <w:p w14:paraId="30200B6C" w14:textId="77777777" w:rsidR="00CB0007" w:rsidRDefault="00CB0007" w:rsidP="00CB0007">
      <w:pPr>
        <w:pStyle w:val="Akapitzlist"/>
        <w:rPr>
          <w:color w:val="FF0000"/>
        </w:rPr>
      </w:pPr>
    </w:p>
    <w:p w14:paraId="5862E887" w14:textId="77777777" w:rsidR="00CB0007" w:rsidRDefault="00CB0007" w:rsidP="00CB0007">
      <w:pPr>
        <w:spacing w:line="259" w:lineRule="auto"/>
        <w:rPr>
          <w:rFonts w:ascii="Calibri" w:eastAsia="Calibri" w:hAnsi="Calibri" w:cs="Times New Roman"/>
          <w:color w:val="FF0000"/>
        </w:rPr>
      </w:pPr>
      <w:r>
        <w:rPr>
          <w:color w:val="FF0000"/>
        </w:rPr>
        <w:br w:type="page"/>
      </w:r>
    </w:p>
    <w:p w14:paraId="657F6905" w14:textId="77777777" w:rsidR="00CB0007" w:rsidRDefault="00CB0007" w:rsidP="00CB0007">
      <w:pPr>
        <w:rPr>
          <w:color w:val="FF0000"/>
        </w:rPr>
      </w:pPr>
    </w:p>
    <w:p w14:paraId="63ECC6D2" w14:textId="77777777" w:rsidR="00CB0007" w:rsidRDefault="00CB0007" w:rsidP="00CB0007">
      <w:pPr>
        <w:rPr>
          <w:color w:val="FF0000"/>
        </w:rPr>
      </w:pPr>
    </w:p>
    <w:p w14:paraId="0D94569C" w14:textId="77777777" w:rsidR="00CB0007" w:rsidRDefault="00CB0007" w:rsidP="00CB0007">
      <w:pPr>
        <w:pStyle w:val="Akapitzlist"/>
        <w:ind w:left="644"/>
        <w:rPr>
          <w:color w:val="000000" w:themeColor="text1"/>
        </w:rPr>
      </w:pPr>
      <w:r>
        <w:rPr>
          <w:color w:val="FF0000"/>
        </w:rPr>
        <w:t>3</w:t>
      </w:r>
      <w:r w:rsidRPr="003D4E1E">
        <w:rPr>
          <w:color w:val="000000" w:themeColor="text1"/>
        </w:rPr>
        <w:t xml:space="preserve">.Stacja dokująca do oferowanego w punkcie 1. notebooka 15”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579"/>
        <w:gridCol w:w="9774"/>
      </w:tblGrid>
      <w:tr w:rsidR="00CB0007" w:rsidRPr="00A81A4E" w14:paraId="27045137" w14:textId="77777777" w:rsidTr="00DB2D9A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5CDE" w14:textId="77777777" w:rsidR="00CB0007" w:rsidRPr="00F12ED9" w:rsidRDefault="00CB0007" w:rsidP="00DB2D9A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5AFC" w14:textId="77777777" w:rsidR="00CB0007" w:rsidRPr="00F12ED9" w:rsidRDefault="00CB0007" w:rsidP="00DB2D9A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Stacja dokująca 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113" w14:textId="77777777" w:rsidR="00CB0007" w:rsidRPr="007C4D48" w:rsidRDefault="00CB0007" w:rsidP="00DB2D9A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Dedykowana do współpracy z oferowanym notebookiem 15”</w:t>
            </w:r>
            <w:r>
              <w:rPr>
                <w:rFonts w:eastAsia="Times New Roman"/>
              </w:rPr>
              <w:t xml:space="preserve"> zapewniająca połączenie z urządzeniem za pomocą przewodu ze złączem USB-C umożliwiającym ładowanie notebooka w czasie pracy. Stacja dokująca musi być tego samego producenta co oferowany Notebook w punkcie 1 niniejszego OPZ. </w:t>
            </w:r>
          </w:p>
          <w:p w14:paraId="4D465356" w14:textId="77777777" w:rsidR="00CB0007" w:rsidRPr="007C4D48" w:rsidRDefault="00CB0007" w:rsidP="00DB2D9A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Port LAN 10/100/1000,</w:t>
            </w:r>
          </w:p>
          <w:p w14:paraId="1DF7F77D" w14:textId="77777777" w:rsidR="00CB0007" w:rsidRPr="007C4D48" w:rsidRDefault="00CB0007" w:rsidP="00DB2D9A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Minimum 3 porty USB (przeznaczone do podłączenia urządzeń typu mysz USB, Klawiatura USB, pendrive, zewnętrzny dysk twardy itp.)</w:t>
            </w:r>
          </w:p>
          <w:p w14:paraId="4CDE49CE" w14:textId="77777777" w:rsidR="00CB0007" w:rsidRDefault="00CB0007" w:rsidP="00DB2D9A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Stacja dokująca powinna umożliwiać współpracę z dwoma monitorami.</w:t>
            </w:r>
            <w:r>
              <w:rPr>
                <w:rFonts w:eastAsia="Times New Roman"/>
              </w:rPr>
              <w:t xml:space="preserve"> Musi posiadać złącza </w:t>
            </w:r>
          </w:p>
          <w:p w14:paraId="06C2440C" w14:textId="77777777" w:rsidR="00CB0007" w:rsidRDefault="00CB0007" w:rsidP="00DB2D9A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>Min. 1 szt. HDMI</w:t>
            </w:r>
          </w:p>
          <w:p w14:paraId="65B93C86" w14:textId="77777777" w:rsidR="00CB0007" w:rsidRDefault="00CB0007" w:rsidP="00DB2D9A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Min. 1 szt. </w:t>
            </w:r>
            <w:proofErr w:type="spellStart"/>
            <w:r>
              <w:rPr>
                <w:rFonts w:eastAsia="Times New Roman"/>
              </w:rPr>
              <w:t>DisplayPort</w:t>
            </w:r>
            <w:proofErr w:type="spellEnd"/>
          </w:p>
          <w:p w14:paraId="0E53DB6A" w14:textId="77777777" w:rsidR="00CB0007" w:rsidRPr="007C4D48" w:rsidRDefault="00CB0007" w:rsidP="00DB2D9A">
            <w:pPr>
              <w:pStyle w:val="Akapitzlist"/>
              <w:spacing w:afterLines="20" w:after="48" w:line="240" w:lineRule="auto"/>
              <w:ind w:left="3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Stacja dokująca musi pozwalać na działanie w taki sposób, aby po zamknięciu pokrywy laptopa ekran był automatycznie odłączany, bez konieczności zmian w systemie. Po podniesieniu pokrywy laptopa ekran musi być automatycznie włączany, bez konieczności zmian w systemie. </w:t>
            </w:r>
          </w:p>
          <w:p w14:paraId="42153937" w14:textId="77777777" w:rsidR="00CB0007" w:rsidRDefault="00CB0007" w:rsidP="00DB2D9A">
            <w:pPr>
              <w:pStyle w:val="Akapitzlist"/>
              <w:numPr>
                <w:ilvl w:val="0"/>
                <w:numId w:val="11"/>
              </w:numPr>
              <w:spacing w:afterLines="20" w:after="48" w:line="240" w:lineRule="auto"/>
              <w:ind w:left="308"/>
              <w:rPr>
                <w:rFonts w:eastAsia="Times New Roman"/>
              </w:rPr>
            </w:pPr>
            <w:r w:rsidRPr="007C4D48">
              <w:rPr>
                <w:rFonts w:eastAsia="Times New Roman"/>
              </w:rPr>
              <w:t>Zasilacz wraz z przewodem zasilającym.</w:t>
            </w:r>
          </w:p>
          <w:p w14:paraId="4340C64D" w14:textId="77777777" w:rsidR="00CB0007" w:rsidRPr="00A81A4E" w:rsidRDefault="00CB0007" w:rsidP="00DB2D9A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</w:tbl>
    <w:p w14:paraId="6BAC6B44" w14:textId="77777777" w:rsidR="00CB0007" w:rsidRDefault="00CB0007" w:rsidP="00CB0007">
      <w:pPr>
        <w:pStyle w:val="Akapitzlist"/>
        <w:ind w:left="644"/>
        <w:rPr>
          <w:color w:val="FF0000"/>
        </w:rPr>
      </w:pPr>
    </w:p>
    <w:p w14:paraId="509C0A0F" w14:textId="77777777" w:rsidR="00CB0007" w:rsidRDefault="00CB0007" w:rsidP="00CB0007">
      <w:pPr>
        <w:pStyle w:val="Akapitzlist"/>
        <w:ind w:left="644"/>
        <w:rPr>
          <w:color w:val="FF0000"/>
        </w:rPr>
      </w:pPr>
    </w:p>
    <w:p w14:paraId="0D3AD31E" w14:textId="77777777" w:rsidR="00CB0007" w:rsidRDefault="00CB0007" w:rsidP="00CB0007">
      <w:pPr>
        <w:pStyle w:val="Akapitzlist"/>
        <w:ind w:left="644"/>
        <w:rPr>
          <w:color w:val="FF0000"/>
        </w:rPr>
      </w:pPr>
    </w:p>
    <w:p w14:paraId="24C1EE6E" w14:textId="77777777" w:rsidR="00CB0007" w:rsidRPr="003D4E1E" w:rsidRDefault="00CB0007" w:rsidP="00CB0007">
      <w:pPr>
        <w:pStyle w:val="Akapitzlist"/>
        <w:ind w:left="644"/>
        <w:rPr>
          <w:color w:val="FF0000"/>
        </w:rPr>
      </w:pPr>
    </w:p>
    <w:p w14:paraId="79CF8DF3" w14:textId="77777777" w:rsidR="00D00D7D" w:rsidRPr="003D4E1E" w:rsidRDefault="00D00D7D" w:rsidP="00CB0007">
      <w:pPr>
        <w:pStyle w:val="Akapitzlist"/>
        <w:ind w:left="360"/>
        <w:rPr>
          <w:color w:val="FF0000"/>
        </w:rPr>
      </w:pPr>
    </w:p>
    <w:sectPr w:rsidR="00D00D7D" w:rsidRPr="003D4E1E" w:rsidSect="00C12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55A8" w14:textId="77777777" w:rsidR="000B6068" w:rsidRDefault="000B6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B589" w14:textId="77777777" w:rsidR="000B6068" w:rsidRDefault="000B6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76AA" w14:textId="77777777" w:rsidR="000B6068" w:rsidRDefault="000B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A645" w14:textId="77777777" w:rsidR="000B6068" w:rsidRDefault="000B6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AE41" w14:textId="63CA3E24" w:rsidR="000B6068" w:rsidRDefault="000B6068" w:rsidP="000B6068">
    <w:pPr>
      <w:pStyle w:val="Nagwek"/>
    </w:pPr>
    <w:r>
      <w:t xml:space="preserve">Załącznik 1.3 – Oferta Wykonawcy do części </w:t>
    </w:r>
    <w:r w:rsidR="00F97775">
      <w:t>2</w:t>
    </w:r>
  </w:p>
  <w:p w14:paraId="056D9602" w14:textId="77777777" w:rsidR="000B6068" w:rsidRDefault="000B6068" w:rsidP="000B6068">
    <w:pPr>
      <w:pStyle w:val="Nagwek"/>
    </w:pPr>
  </w:p>
  <w:p w14:paraId="58208C83" w14:textId="77777777" w:rsidR="000B6068" w:rsidRDefault="000B6068" w:rsidP="000B6068">
    <w:pPr>
      <w:pStyle w:val="Nagwek"/>
    </w:pPr>
  </w:p>
  <w:p w14:paraId="40F84514" w14:textId="77777777" w:rsidR="000B6068" w:rsidRDefault="000B60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0F7" w14:textId="77777777" w:rsidR="000B6068" w:rsidRDefault="000B6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3852D9A"/>
    <w:multiLevelType w:val="hybridMultilevel"/>
    <w:tmpl w:val="7708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3243C0"/>
    <w:multiLevelType w:val="hybridMultilevel"/>
    <w:tmpl w:val="A6B04EC2"/>
    <w:lvl w:ilvl="0" w:tplc="F98C1BFA">
      <w:start w:val="1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3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B3D7B72"/>
    <w:multiLevelType w:val="hybridMultilevel"/>
    <w:tmpl w:val="4D96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14"/>
  </w:num>
  <w:num w:numId="3" w16cid:durableId="933705282">
    <w:abstractNumId w:val="19"/>
  </w:num>
  <w:num w:numId="4" w16cid:durableId="59910325">
    <w:abstractNumId w:val="18"/>
  </w:num>
  <w:num w:numId="5" w16cid:durableId="2144540507">
    <w:abstractNumId w:val="15"/>
  </w:num>
  <w:num w:numId="6" w16cid:durableId="629868527">
    <w:abstractNumId w:val="4"/>
  </w:num>
  <w:num w:numId="7" w16cid:durableId="1081413966">
    <w:abstractNumId w:val="2"/>
  </w:num>
  <w:num w:numId="8" w16cid:durableId="183637540">
    <w:abstractNumId w:val="16"/>
  </w:num>
  <w:num w:numId="9" w16cid:durableId="1831410344">
    <w:abstractNumId w:val="5"/>
  </w:num>
  <w:num w:numId="10" w16cid:durableId="1166285270">
    <w:abstractNumId w:val="0"/>
  </w:num>
  <w:num w:numId="11" w16cid:durableId="1176531086">
    <w:abstractNumId w:val="3"/>
  </w:num>
  <w:num w:numId="12" w16cid:durableId="1026558626">
    <w:abstractNumId w:val="7"/>
  </w:num>
  <w:num w:numId="13" w16cid:durableId="801650025">
    <w:abstractNumId w:val="1"/>
  </w:num>
  <w:num w:numId="14" w16cid:durableId="867333417">
    <w:abstractNumId w:val="9"/>
  </w:num>
  <w:num w:numId="15" w16cid:durableId="1765028527">
    <w:abstractNumId w:val="10"/>
  </w:num>
  <w:num w:numId="16" w16cid:durableId="598295127">
    <w:abstractNumId w:val="13"/>
  </w:num>
  <w:num w:numId="17" w16cid:durableId="936061278">
    <w:abstractNumId w:val="17"/>
  </w:num>
  <w:num w:numId="18" w16cid:durableId="1553804338">
    <w:abstractNumId w:val="12"/>
  </w:num>
  <w:num w:numId="19" w16cid:durableId="1225028445">
    <w:abstractNumId w:val="11"/>
  </w:num>
  <w:num w:numId="20" w16cid:durableId="197984409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03C4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5958"/>
    <w:rsid w:val="00075A5C"/>
    <w:rsid w:val="0008046F"/>
    <w:rsid w:val="000818CF"/>
    <w:rsid w:val="000A7FDF"/>
    <w:rsid w:val="000B6068"/>
    <w:rsid w:val="000C287B"/>
    <w:rsid w:val="000C576E"/>
    <w:rsid w:val="000D0D28"/>
    <w:rsid w:val="000D0DB9"/>
    <w:rsid w:val="000D61EC"/>
    <w:rsid w:val="000D6BC0"/>
    <w:rsid w:val="000E45B3"/>
    <w:rsid w:val="000F0745"/>
    <w:rsid w:val="000F66C2"/>
    <w:rsid w:val="000F735A"/>
    <w:rsid w:val="000F7393"/>
    <w:rsid w:val="00110AA1"/>
    <w:rsid w:val="00136436"/>
    <w:rsid w:val="00163983"/>
    <w:rsid w:val="00166947"/>
    <w:rsid w:val="00172D4B"/>
    <w:rsid w:val="00174879"/>
    <w:rsid w:val="00174A32"/>
    <w:rsid w:val="001814E0"/>
    <w:rsid w:val="00184CA8"/>
    <w:rsid w:val="001B38F0"/>
    <w:rsid w:val="001B4D48"/>
    <w:rsid w:val="00210078"/>
    <w:rsid w:val="0021125C"/>
    <w:rsid w:val="00222DE7"/>
    <w:rsid w:val="00223812"/>
    <w:rsid w:val="00226CF6"/>
    <w:rsid w:val="00236F29"/>
    <w:rsid w:val="00240051"/>
    <w:rsid w:val="00250FD3"/>
    <w:rsid w:val="00266A83"/>
    <w:rsid w:val="002673DE"/>
    <w:rsid w:val="002A2984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A7AAB"/>
    <w:rsid w:val="003B6621"/>
    <w:rsid w:val="003D4E1E"/>
    <w:rsid w:val="00403384"/>
    <w:rsid w:val="00422F80"/>
    <w:rsid w:val="0042705C"/>
    <w:rsid w:val="00472AB4"/>
    <w:rsid w:val="00495AF7"/>
    <w:rsid w:val="00497649"/>
    <w:rsid w:val="004A5C0D"/>
    <w:rsid w:val="004C219A"/>
    <w:rsid w:val="004D41B9"/>
    <w:rsid w:val="004D7F1E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75C9"/>
    <w:rsid w:val="005D6024"/>
    <w:rsid w:val="005E4E5C"/>
    <w:rsid w:val="005E765E"/>
    <w:rsid w:val="005F49BF"/>
    <w:rsid w:val="005F58D1"/>
    <w:rsid w:val="00602107"/>
    <w:rsid w:val="006270D1"/>
    <w:rsid w:val="006377D5"/>
    <w:rsid w:val="00660BC4"/>
    <w:rsid w:val="00660BCB"/>
    <w:rsid w:val="00677E9D"/>
    <w:rsid w:val="0068705F"/>
    <w:rsid w:val="0069092E"/>
    <w:rsid w:val="006B51F8"/>
    <w:rsid w:val="006C12D0"/>
    <w:rsid w:val="006D12BB"/>
    <w:rsid w:val="006D3EFA"/>
    <w:rsid w:val="006E5A84"/>
    <w:rsid w:val="006E7A58"/>
    <w:rsid w:val="006F093D"/>
    <w:rsid w:val="006F386C"/>
    <w:rsid w:val="00710672"/>
    <w:rsid w:val="00710862"/>
    <w:rsid w:val="007126F5"/>
    <w:rsid w:val="007148D2"/>
    <w:rsid w:val="00722454"/>
    <w:rsid w:val="00727B19"/>
    <w:rsid w:val="00737E51"/>
    <w:rsid w:val="00747F09"/>
    <w:rsid w:val="0075578B"/>
    <w:rsid w:val="0076128E"/>
    <w:rsid w:val="00762236"/>
    <w:rsid w:val="007722A8"/>
    <w:rsid w:val="00795EFA"/>
    <w:rsid w:val="007A60C2"/>
    <w:rsid w:val="007B6CB7"/>
    <w:rsid w:val="007C1C84"/>
    <w:rsid w:val="00800FCE"/>
    <w:rsid w:val="00802264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96200"/>
    <w:rsid w:val="008B7A6B"/>
    <w:rsid w:val="008C12A3"/>
    <w:rsid w:val="008D5576"/>
    <w:rsid w:val="008E33D7"/>
    <w:rsid w:val="008E3A63"/>
    <w:rsid w:val="008E3E76"/>
    <w:rsid w:val="008E593F"/>
    <w:rsid w:val="00900710"/>
    <w:rsid w:val="00915B9A"/>
    <w:rsid w:val="0091678C"/>
    <w:rsid w:val="00920FD1"/>
    <w:rsid w:val="00935103"/>
    <w:rsid w:val="0094121B"/>
    <w:rsid w:val="009621C0"/>
    <w:rsid w:val="00981D69"/>
    <w:rsid w:val="0099061A"/>
    <w:rsid w:val="00994466"/>
    <w:rsid w:val="009B4DE5"/>
    <w:rsid w:val="009B6F5D"/>
    <w:rsid w:val="009C4050"/>
    <w:rsid w:val="009E2669"/>
    <w:rsid w:val="009F644B"/>
    <w:rsid w:val="00A201C8"/>
    <w:rsid w:val="00A21FC5"/>
    <w:rsid w:val="00A37F63"/>
    <w:rsid w:val="00A40245"/>
    <w:rsid w:val="00A42060"/>
    <w:rsid w:val="00A57EDA"/>
    <w:rsid w:val="00A81A4E"/>
    <w:rsid w:val="00A87F4B"/>
    <w:rsid w:val="00A94C1F"/>
    <w:rsid w:val="00A96CF4"/>
    <w:rsid w:val="00AA12E6"/>
    <w:rsid w:val="00AA7FEA"/>
    <w:rsid w:val="00AD17C1"/>
    <w:rsid w:val="00AE0A4A"/>
    <w:rsid w:val="00AF233E"/>
    <w:rsid w:val="00AF3ED7"/>
    <w:rsid w:val="00B03CD9"/>
    <w:rsid w:val="00B11A9B"/>
    <w:rsid w:val="00B14BD9"/>
    <w:rsid w:val="00B36E3E"/>
    <w:rsid w:val="00B573FF"/>
    <w:rsid w:val="00B607F9"/>
    <w:rsid w:val="00B65C98"/>
    <w:rsid w:val="00B6633E"/>
    <w:rsid w:val="00B666F6"/>
    <w:rsid w:val="00B90454"/>
    <w:rsid w:val="00BA078D"/>
    <w:rsid w:val="00BD19CC"/>
    <w:rsid w:val="00BD3B0C"/>
    <w:rsid w:val="00BD70F8"/>
    <w:rsid w:val="00BE48FD"/>
    <w:rsid w:val="00BE7A86"/>
    <w:rsid w:val="00BF0F7A"/>
    <w:rsid w:val="00C01195"/>
    <w:rsid w:val="00C11C80"/>
    <w:rsid w:val="00C12084"/>
    <w:rsid w:val="00C546E0"/>
    <w:rsid w:val="00C802DF"/>
    <w:rsid w:val="00CA1B3C"/>
    <w:rsid w:val="00CA71B3"/>
    <w:rsid w:val="00CB0007"/>
    <w:rsid w:val="00CC7F6B"/>
    <w:rsid w:val="00CD242A"/>
    <w:rsid w:val="00D00D7D"/>
    <w:rsid w:val="00D12BAC"/>
    <w:rsid w:val="00D43418"/>
    <w:rsid w:val="00D548BA"/>
    <w:rsid w:val="00D664F1"/>
    <w:rsid w:val="00D71CE8"/>
    <w:rsid w:val="00D748B3"/>
    <w:rsid w:val="00D768DC"/>
    <w:rsid w:val="00D76996"/>
    <w:rsid w:val="00D818B4"/>
    <w:rsid w:val="00D86B5D"/>
    <w:rsid w:val="00DB19C3"/>
    <w:rsid w:val="00DB4B2B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1C17"/>
    <w:rsid w:val="00E24B26"/>
    <w:rsid w:val="00E45017"/>
    <w:rsid w:val="00E53EE5"/>
    <w:rsid w:val="00E60C37"/>
    <w:rsid w:val="00E64858"/>
    <w:rsid w:val="00E70134"/>
    <w:rsid w:val="00E75529"/>
    <w:rsid w:val="00E834DD"/>
    <w:rsid w:val="00E86554"/>
    <w:rsid w:val="00E924A9"/>
    <w:rsid w:val="00EA2FB5"/>
    <w:rsid w:val="00ED71BD"/>
    <w:rsid w:val="00EE5F6D"/>
    <w:rsid w:val="00EE6AAF"/>
    <w:rsid w:val="00EF07C5"/>
    <w:rsid w:val="00EF2DAC"/>
    <w:rsid w:val="00F03F8A"/>
    <w:rsid w:val="00F14CCB"/>
    <w:rsid w:val="00F240FC"/>
    <w:rsid w:val="00F24DE9"/>
    <w:rsid w:val="00F51412"/>
    <w:rsid w:val="00F536D9"/>
    <w:rsid w:val="00F574E3"/>
    <w:rsid w:val="00F7036A"/>
    <w:rsid w:val="00F7234E"/>
    <w:rsid w:val="00F97775"/>
    <w:rsid w:val="00FA2C19"/>
    <w:rsid w:val="00FA65DD"/>
    <w:rsid w:val="00FB4C65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8945-79E4-4F98-B72E-C60E4BD3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Pawluczuk  Joanna</cp:lastModifiedBy>
  <cp:revision>14</cp:revision>
  <dcterms:created xsi:type="dcterms:W3CDTF">2023-10-13T06:17:00Z</dcterms:created>
  <dcterms:modified xsi:type="dcterms:W3CDTF">2023-11-14T08:04:00Z</dcterms:modified>
</cp:coreProperties>
</file>