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4678"/>
      </w:tblGrid>
      <w:tr w:rsidR="00605D6E" w:rsidRPr="00CF6B0C" w14:paraId="7D5AA416" w14:textId="77777777" w:rsidTr="00EB29C1">
        <w:tc>
          <w:tcPr>
            <w:tcW w:w="4395" w:type="dxa"/>
          </w:tcPr>
          <w:p w14:paraId="2E90B382" w14:textId="77777777" w:rsidR="00605D6E" w:rsidRPr="00CF6B0C" w:rsidRDefault="00605D6E" w:rsidP="00EB29C1">
            <w:pPr>
              <w:spacing w:after="0" w:line="240" w:lineRule="auto"/>
              <w:jc w:val="center"/>
              <w:rPr>
                <w:rFonts w:ascii="Times New Roman" w:hAnsi="Times New Roman"/>
                <w:sz w:val="20"/>
                <w:szCs w:val="20"/>
              </w:rPr>
            </w:pPr>
            <w:r w:rsidRPr="00CF6B0C">
              <w:rPr>
                <w:rFonts w:ascii="Times New Roman" w:hAnsi="Times New Roman"/>
                <w:b/>
                <w:sz w:val="20"/>
                <w:szCs w:val="20"/>
              </w:rPr>
              <w:t xml:space="preserve">Personal data processing agreement </w:t>
            </w:r>
            <w:r w:rsidRPr="00CF6B0C">
              <w:rPr>
                <w:rFonts w:ascii="Times New Roman" w:hAnsi="Times New Roman"/>
                <w:sz w:val="20"/>
                <w:szCs w:val="20"/>
              </w:rPr>
              <w:br/>
              <w:t xml:space="preserve">No. </w:t>
            </w:r>
            <w:r w:rsidRPr="00CF6B0C">
              <w:rPr>
                <w:rFonts w:ascii="Times New Roman" w:hAnsi="Times New Roman"/>
                <w:b/>
                <w:sz w:val="20"/>
                <w:szCs w:val="20"/>
              </w:rPr>
              <w:t>PDO/....../2024</w:t>
            </w:r>
            <w:r w:rsidRPr="00CF6B0C">
              <w:rPr>
                <w:rFonts w:ascii="Times New Roman" w:hAnsi="Times New Roman"/>
                <w:sz w:val="20"/>
                <w:szCs w:val="20"/>
              </w:rPr>
              <w:t>.</w:t>
            </w:r>
          </w:p>
          <w:p w14:paraId="00435327" w14:textId="77777777" w:rsidR="00605D6E" w:rsidRPr="00CF6B0C" w:rsidRDefault="00605D6E" w:rsidP="00EB29C1">
            <w:pPr>
              <w:spacing w:after="0" w:line="240" w:lineRule="auto"/>
              <w:jc w:val="center"/>
              <w:rPr>
                <w:rFonts w:ascii="Times New Roman" w:hAnsi="Times New Roman"/>
                <w:sz w:val="20"/>
                <w:szCs w:val="20"/>
              </w:rPr>
            </w:pPr>
            <w:r w:rsidRPr="00CF6B0C">
              <w:rPr>
                <w:rFonts w:ascii="Times New Roman" w:hAnsi="Times New Roman"/>
                <w:sz w:val="20"/>
                <w:szCs w:val="20"/>
              </w:rPr>
              <w:t>executed in Poznan on .............................. 2024</w:t>
            </w:r>
          </w:p>
          <w:p w14:paraId="31D9B93D" w14:textId="77777777" w:rsidR="00605D6E" w:rsidRPr="00CF6B0C" w:rsidRDefault="00605D6E" w:rsidP="00EB29C1">
            <w:pPr>
              <w:spacing w:after="0" w:line="240" w:lineRule="auto"/>
              <w:rPr>
                <w:rFonts w:ascii="Times New Roman" w:hAnsi="Times New Roman"/>
                <w:sz w:val="20"/>
                <w:szCs w:val="20"/>
              </w:rPr>
            </w:pPr>
          </w:p>
          <w:p w14:paraId="08A42A3D" w14:textId="77777777" w:rsidR="00605D6E" w:rsidRPr="00CF6B0C" w:rsidRDefault="00605D6E" w:rsidP="00EB29C1">
            <w:pPr>
              <w:spacing w:after="0" w:line="240" w:lineRule="auto"/>
              <w:rPr>
                <w:rFonts w:ascii="Times New Roman" w:hAnsi="Times New Roman"/>
                <w:sz w:val="20"/>
                <w:szCs w:val="20"/>
              </w:rPr>
            </w:pPr>
            <w:r w:rsidRPr="00CF6B0C">
              <w:rPr>
                <w:rFonts w:ascii="Times New Roman" w:hAnsi="Times New Roman"/>
                <w:sz w:val="20"/>
                <w:szCs w:val="20"/>
              </w:rPr>
              <w:t>between:</w:t>
            </w:r>
          </w:p>
          <w:p w14:paraId="1CF51631" w14:textId="77777777" w:rsidR="00605D6E" w:rsidRPr="00CF6B0C" w:rsidRDefault="00605D6E" w:rsidP="00EB29C1">
            <w:pPr>
              <w:spacing w:after="0" w:line="240" w:lineRule="auto"/>
              <w:rPr>
                <w:rFonts w:ascii="Times New Roman" w:hAnsi="Times New Roman"/>
                <w:sz w:val="20"/>
                <w:szCs w:val="20"/>
              </w:rPr>
            </w:pPr>
          </w:p>
          <w:p w14:paraId="016119D7" w14:textId="77777777" w:rsidR="00605D6E" w:rsidRPr="00CF6B0C" w:rsidRDefault="00605D6E" w:rsidP="00EB29C1">
            <w:pPr>
              <w:spacing w:line="240" w:lineRule="auto"/>
              <w:jc w:val="both"/>
              <w:rPr>
                <w:rFonts w:ascii="Times New Roman" w:hAnsi="Times New Roman"/>
                <w:sz w:val="20"/>
                <w:szCs w:val="20"/>
              </w:rPr>
            </w:pPr>
            <w:r w:rsidRPr="00CF6B0C">
              <w:rPr>
                <w:rFonts w:ascii="Times New Roman" w:hAnsi="Times New Roman"/>
                <w:b/>
                <w:sz w:val="20"/>
                <w:szCs w:val="20"/>
              </w:rPr>
              <w:t xml:space="preserve">Karol Marcinkowski Medical University in </w:t>
            </w:r>
            <w:proofErr w:type="spellStart"/>
            <w:r w:rsidRPr="00CF6B0C">
              <w:rPr>
                <w:rFonts w:ascii="Times New Roman" w:hAnsi="Times New Roman"/>
                <w:b/>
                <w:sz w:val="20"/>
                <w:szCs w:val="20"/>
              </w:rPr>
              <w:t>Poznań</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Uniwersytet</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Medyczny</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im</w:t>
            </w:r>
            <w:proofErr w:type="spellEnd"/>
            <w:r w:rsidRPr="00CF6B0C">
              <w:rPr>
                <w:rFonts w:ascii="Times New Roman" w:hAnsi="Times New Roman"/>
                <w:b/>
                <w:sz w:val="20"/>
                <w:szCs w:val="20"/>
              </w:rPr>
              <w:t>. Karola Marcinkowskiego w Poznaniu)</w:t>
            </w:r>
            <w:r w:rsidRPr="00CF6B0C">
              <w:rPr>
                <w:rFonts w:ascii="Times New Roman" w:hAnsi="Times New Roman"/>
                <w:sz w:val="20"/>
                <w:szCs w:val="20"/>
              </w:rPr>
              <w:t>, 10 Fredry St., 61 - 701 Poznań, NIP (TIN): 777-00-03-104, REGON (statistical#): 000288811, represented by:</w:t>
            </w:r>
            <w:r w:rsidRPr="00CF6B0C">
              <w:rPr>
                <w:rFonts w:ascii="Times New Roman" w:hAnsi="Times New Roman"/>
                <w:sz w:val="20"/>
                <w:szCs w:val="20"/>
              </w:rPr>
              <w:br/>
              <w:t>.................................................................................................................</w:t>
            </w:r>
          </w:p>
          <w:p w14:paraId="0528FDE3" w14:textId="77777777" w:rsidR="00605D6E" w:rsidRPr="00CF6B0C" w:rsidRDefault="00605D6E" w:rsidP="00EB29C1">
            <w:pPr>
              <w:spacing w:after="0" w:line="240" w:lineRule="auto"/>
              <w:jc w:val="both"/>
              <w:rPr>
                <w:rFonts w:ascii="Times New Roman" w:eastAsia="Times New Roman" w:hAnsi="Times New Roman"/>
                <w:sz w:val="20"/>
                <w:szCs w:val="20"/>
              </w:rPr>
            </w:pPr>
            <w:r w:rsidRPr="00CF6B0C">
              <w:rPr>
                <w:rFonts w:ascii="Times New Roman" w:hAnsi="Times New Roman"/>
                <w:sz w:val="20"/>
                <w:szCs w:val="20"/>
              </w:rPr>
              <w:t xml:space="preserve">Hereinafter referred to as </w:t>
            </w:r>
            <w:r w:rsidRPr="00CF6B0C">
              <w:rPr>
                <w:rFonts w:ascii="Times New Roman" w:hAnsi="Times New Roman"/>
                <w:b/>
                <w:sz w:val="20"/>
                <w:szCs w:val="20"/>
              </w:rPr>
              <w:t xml:space="preserve"> "Administrator"</w:t>
            </w:r>
            <w:r w:rsidRPr="00CF6B0C">
              <w:rPr>
                <w:rFonts w:ascii="Times New Roman" w:hAnsi="Times New Roman"/>
                <w:sz w:val="20"/>
                <w:szCs w:val="20"/>
              </w:rPr>
              <w:t>.</w:t>
            </w:r>
          </w:p>
          <w:p w14:paraId="10A0AA76" w14:textId="77777777" w:rsidR="00605D6E" w:rsidRPr="00CF6B0C" w:rsidRDefault="00605D6E" w:rsidP="00EB29C1">
            <w:pPr>
              <w:spacing w:after="0" w:line="240" w:lineRule="auto"/>
              <w:jc w:val="both"/>
              <w:rPr>
                <w:rFonts w:ascii="Times New Roman" w:hAnsi="Times New Roman"/>
                <w:sz w:val="20"/>
                <w:szCs w:val="20"/>
              </w:rPr>
            </w:pPr>
          </w:p>
          <w:p w14:paraId="7EB82A4B" w14:textId="77777777" w:rsidR="00605D6E" w:rsidRPr="00CF6B0C" w:rsidRDefault="00605D6E" w:rsidP="00EB29C1">
            <w:pPr>
              <w:spacing w:after="0" w:line="240" w:lineRule="auto"/>
              <w:rPr>
                <w:rFonts w:ascii="Times New Roman" w:hAnsi="Times New Roman"/>
                <w:sz w:val="20"/>
                <w:szCs w:val="20"/>
              </w:rPr>
            </w:pPr>
            <w:r w:rsidRPr="00CF6B0C">
              <w:rPr>
                <w:rFonts w:ascii="Times New Roman" w:hAnsi="Times New Roman"/>
                <w:sz w:val="20"/>
                <w:szCs w:val="20"/>
              </w:rPr>
              <w:t>and</w:t>
            </w:r>
          </w:p>
          <w:p w14:paraId="7A3B6D5E" w14:textId="77777777" w:rsidR="00605D6E" w:rsidRPr="00CF6B0C" w:rsidRDefault="00605D6E" w:rsidP="00EB29C1">
            <w:pPr>
              <w:spacing w:after="0" w:line="240" w:lineRule="auto"/>
              <w:rPr>
                <w:rFonts w:ascii="Times New Roman" w:hAnsi="Times New Roman"/>
                <w:sz w:val="20"/>
                <w:szCs w:val="20"/>
              </w:rPr>
            </w:pPr>
          </w:p>
          <w:p w14:paraId="54DFB7BE" w14:textId="77777777" w:rsidR="00605D6E" w:rsidRPr="00CF6B0C" w:rsidRDefault="00605D6E" w:rsidP="00EB29C1">
            <w:pPr>
              <w:spacing w:line="240" w:lineRule="auto"/>
              <w:jc w:val="both"/>
              <w:rPr>
                <w:rFonts w:ascii="Times New Roman" w:hAnsi="Times New Roman"/>
                <w:sz w:val="20"/>
                <w:szCs w:val="20"/>
              </w:rPr>
            </w:pPr>
            <w:r w:rsidRPr="00CF6B0C">
              <w:rPr>
                <w:rFonts w:ascii="Times New Roman" w:hAnsi="Times New Roman"/>
                <w:b/>
                <w:sz w:val="20"/>
                <w:szCs w:val="20"/>
              </w:rPr>
              <w:t xml:space="preserve">………………………….., </w:t>
            </w:r>
            <w:r w:rsidRPr="00CF6B0C">
              <w:rPr>
                <w:rFonts w:ascii="Times New Roman" w:hAnsi="Times New Roman"/>
                <w:sz w:val="20"/>
                <w:szCs w:val="20"/>
              </w:rPr>
              <w:t>headquartered in ……………………………..………, NIP (TIN):</w:t>
            </w:r>
            <w:r w:rsidRPr="00CF6B0C">
              <w:rPr>
                <w:sz w:val="20"/>
                <w:szCs w:val="20"/>
              </w:rPr>
              <w:t xml:space="preserve"> </w:t>
            </w:r>
            <w:r w:rsidRPr="00CF6B0C">
              <w:rPr>
                <w:rFonts w:ascii="Times New Roman" w:hAnsi="Times New Roman"/>
                <w:sz w:val="20"/>
                <w:szCs w:val="20"/>
              </w:rPr>
              <w:t>REGON (company statistical number in Poland):</w:t>
            </w:r>
            <w:r w:rsidRPr="00CF6B0C">
              <w:rPr>
                <w:sz w:val="20"/>
                <w:szCs w:val="20"/>
              </w:rPr>
              <w:t xml:space="preserve"> </w:t>
            </w:r>
            <w:r w:rsidRPr="00CF6B0C">
              <w:rPr>
                <w:rFonts w:ascii="Times New Roman" w:hAnsi="Times New Roman"/>
                <w:sz w:val="20"/>
                <w:szCs w:val="20"/>
              </w:rPr>
              <w:t>…………….., represented by:</w:t>
            </w:r>
          </w:p>
          <w:p w14:paraId="2598D2F6" w14:textId="77777777" w:rsidR="00605D6E" w:rsidRPr="00CF6B0C" w:rsidRDefault="00605D6E" w:rsidP="00EB29C1">
            <w:pPr>
              <w:numPr>
                <w:ilvl w:val="0"/>
                <w:numId w:val="12"/>
              </w:numPr>
              <w:spacing w:after="0" w:line="240" w:lineRule="auto"/>
              <w:ind w:left="714" w:hanging="357"/>
              <w:rPr>
                <w:rFonts w:ascii="Times New Roman" w:hAnsi="Times New Roman"/>
                <w:sz w:val="20"/>
                <w:szCs w:val="20"/>
              </w:rPr>
            </w:pPr>
            <w:r w:rsidRPr="00CF6B0C">
              <w:rPr>
                <w:rFonts w:ascii="Times New Roman" w:hAnsi="Times New Roman"/>
                <w:sz w:val="20"/>
                <w:szCs w:val="20"/>
              </w:rPr>
              <w:t>Director - .........................</w:t>
            </w:r>
          </w:p>
          <w:p w14:paraId="72E1E029" w14:textId="77777777" w:rsidR="00605D6E" w:rsidRPr="00CF6B0C" w:rsidRDefault="00605D6E" w:rsidP="00EB29C1">
            <w:pPr>
              <w:spacing w:after="0" w:line="240" w:lineRule="auto"/>
              <w:rPr>
                <w:sz w:val="20"/>
                <w:szCs w:val="20"/>
              </w:rPr>
            </w:pPr>
          </w:p>
          <w:p w14:paraId="5E6178F5" w14:textId="77777777" w:rsidR="00605D6E" w:rsidRPr="00CF6B0C" w:rsidRDefault="00605D6E" w:rsidP="00EB29C1">
            <w:pPr>
              <w:spacing w:after="0" w:line="240" w:lineRule="auto"/>
              <w:rPr>
                <w:rFonts w:ascii="Times New Roman" w:hAnsi="Times New Roman"/>
                <w:sz w:val="20"/>
                <w:szCs w:val="20"/>
              </w:rPr>
            </w:pPr>
            <w:r w:rsidRPr="00CF6B0C">
              <w:rPr>
                <w:rFonts w:ascii="Times New Roman" w:hAnsi="Times New Roman"/>
                <w:sz w:val="20"/>
                <w:szCs w:val="20"/>
              </w:rPr>
              <w:t xml:space="preserve">Hereinafter referred to as </w:t>
            </w:r>
            <w:r w:rsidRPr="00CF6B0C">
              <w:rPr>
                <w:rFonts w:ascii="Times New Roman" w:hAnsi="Times New Roman"/>
                <w:b/>
                <w:sz w:val="20"/>
                <w:szCs w:val="20"/>
              </w:rPr>
              <w:t>"Processor"</w:t>
            </w:r>
            <w:r w:rsidRPr="00CF6B0C">
              <w:rPr>
                <w:rFonts w:ascii="Times New Roman" w:hAnsi="Times New Roman"/>
                <w:sz w:val="20"/>
                <w:szCs w:val="20"/>
              </w:rPr>
              <w:t>.</w:t>
            </w:r>
          </w:p>
          <w:p w14:paraId="5C6A36C7" w14:textId="77777777" w:rsidR="00605D6E" w:rsidRPr="00CF6B0C" w:rsidRDefault="00605D6E" w:rsidP="00EB29C1">
            <w:pPr>
              <w:spacing w:before="240" w:after="240" w:line="240" w:lineRule="auto"/>
              <w:jc w:val="both"/>
              <w:rPr>
                <w:rFonts w:ascii="Times New Roman" w:hAnsi="Times New Roman"/>
                <w:sz w:val="20"/>
                <w:szCs w:val="20"/>
              </w:rPr>
            </w:pPr>
            <w:r w:rsidRPr="00CF6B0C">
              <w:rPr>
                <w:rFonts w:ascii="Times New Roman" w:hAnsi="Times New Roman"/>
                <w:sz w:val="20"/>
                <w:szCs w:val="20"/>
              </w:rPr>
              <w:t>Hereinafter referred to as: "Parties" or separately "Party".</w:t>
            </w:r>
          </w:p>
          <w:p w14:paraId="71C46015" w14:textId="77777777" w:rsidR="00605D6E" w:rsidRPr="00CF6B0C" w:rsidRDefault="00605D6E" w:rsidP="00EB29C1">
            <w:pPr>
              <w:spacing w:before="240" w:line="240" w:lineRule="auto"/>
              <w:jc w:val="both"/>
              <w:rPr>
                <w:rFonts w:ascii="Times New Roman" w:hAnsi="Times New Roman"/>
                <w:i/>
                <w:sz w:val="20"/>
                <w:szCs w:val="20"/>
              </w:rPr>
            </w:pPr>
            <w:r w:rsidRPr="00CF6B0C">
              <w:rPr>
                <w:rFonts w:ascii="Times New Roman" w:hAnsi="Times New Roman"/>
                <w:sz w:val="20"/>
                <w:szCs w:val="20"/>
              </w:rPr>
              <w:t xml:space="preserve">Bearing in mind that the Parties are bound by the Master Agreement </w:t>
            </w:r>
            <w:r w:rsidRPr="00CF6B0C">
              <w:rPr>
                <w:rFonts w:ascii="Times New Roman" w:hAnsi="Times New Roman"/>
                <w:i/>
                <w:sz w:val="20"/>
                <w:szCs w:val="20"/>
                <w:highlight w:val="yellow"/>
              </w:rPr>
              <w:t>(Insert Master Agreement ID here.)</w:t>
            </w:r>
            <w:r w:rsidRPr="00CF6B0C">
              <w:rPr>
                <w:rFonts w:ascii="Times New Roman" w:hAnsi="Times New Roman"/>
                <w:sz w:val="20"/>
                <w:szCs w:val="20"/>
              </w:rPr>
              <w:t xml:space="preserve"> in connection with its execution and the processing of personal data taking place, and in connection with the fact that as of May 25, 2018, the Parties are obliged to apply the provisions of </w:t>
            </w:r>
            <w:r w:rsidRPr="00CF6B0C">
              <w:rPr>
                <w:rFonts w:ascii="Times New Roman" w:hAnsi="Times New Roman"/>
                <w:i/>
                <w:sz w:val="20"/>
                <w:szCs w:val="20"/>
              </w:rPr>
              <w:t>Regulation</w:t>
            </w:r>
            <w:r w:rsidRPr="00CF6B0C">
              <w:rPr>
                <w:rFonts w:ascii="Times New Roman" w:hAnsi="Times New Roman"/>
                <w:b/>
                <w:i/>
                <w:sz w:val="20"/>
                <w:szCs w:val="20"/>
              </w:rPr>
              <w:t xml:space="preserve"> </w:t>
            </w:r>
            <w:r w:rsidRPr="00CF6B0C">
              <w:rPr>
                <w:rFonts w:ascii="Times New Roman" w:hAnsi="Times New Roman"/>
                <w:i/>
                <w:sz w:val="20"/>
                <w:szCs w:val="20"/>
              </w:rPr>
              <w:t>of the European Parliament and of the Council (EU) 2016/679 of April 27, 2016. on the protection of natural persons with regard to the processing of personal data and on the free movement of such data and the repeal of Directive 95/46/EC.</w:t>
            </w:r>
            <w:r w:rsidRPr="00CF6B0C">
              <w:rPr>
                <w:rFonts w:ascii="Times New Roman" w:hAnsi="Times New Roman"/>
                <w:sz w:val="20"/>
                <w:szCs w:val="20"/>
              </w:rPr>
              <w:t>.</w:t>
            </w:r>
          </w:p>
          <w:p w14:paraId="15A70622" w14:textId="77777777" w:rsidR="00605D6E" w:rsidRPr="00CF6B0C" w:rsidRDefault="00605D6E" w:rsidP="00EB29C1">
            <w:pPr>
              <w:spacing w:before="240" w:after="240" w:line="240" w:lineRule="auto"/>
              <w:jc w:val="both"/>
              <w:rPr>
                <w:rFonts w:ascii="Times New Roman" w:hAnsi="Times New Roman"/>
                <w:sz w:val="20"/>
                <w:szCs w:val="20"/>
              </w:rPr>
            </w:pPr>
            <w:r w:rsidRPr="00CF6B0C">
              <w:rPr>
                <w:rFonts w:ascii="Times New Roman" w:hAnsi="Times New Roman"/>
                <w:sz w:val="20"/>
                <w:szCs w:val="20"/>
              </w:rPr>
              <w:t>The parties agree to execute an agreement with the following content:</w:t>
            </w:r>
          </w:p>
          <w:p w14:paraId="614DE98B" w14:textId="50A345AE" w:rsidR="00605D6E" w:rsidRPr="00CF6B0C" w:rsidRDefault="00605D6E" w:rsidP="00CF6B0C">
            <w:pPr>
              <w:pStyle w:val="Akapitzlist"/>
              <w:numPr>
                <w:ilvl w:val="0"/>
                <w:numId w:val="13"/>
              </w:numPr>
              <w:spacing w:after="240" w:line="240" w:lineRule="auto"/>
              <w:rPr>
                <w:sz w:val="20"/>
                <w:szCs w:val="20"/>
              </w:rPr>
            </w:pPr>
            <w:r w:rsidRPr="00CF6B0C">
              <w:rPr>
                <w:rFonts w:ascii="Times New Roman" w:hAnsi="Times New Roman"/>
                <w:b/>
                <w:sz w:val="20"/>
                <w:szCs w:val="20"/>
              </w:rPr>
              <w:t>Entrustment of personal data processing</w:t>
            </w:r>
          </w:p>
          <w:p w14:paraId="05056B77" w14:textId="77777777" w:rsidR="00605D6E" w:rsidRPr="00CF6B0C" w:rsidRDefault="00605D6E" w:rsidP="00510D88">
            <w:pPr>
              <w:pStyle w:val="Akapitzlist"/>
              <w:numPr>
                <w:ilvl w:val="0"/>
                <w:numId w:val="28"/>
              </w:numPr>
              <w:spacing w:line="240" w:lineRule="auto"/>
              <w:ind w:left="178" w:hanging="178"/>
              <w:jc w:val="both"/>
              <w:rPr>
                <w:rFonts w:ascii="Times New Roman" w:hAnsi="Times New Roman"/>
                <w:sz w:val="20"/>
                <w:szCs w:val="20"/>
              </w:rPr>
            </w:pPr>
            <w:r w:rsidRPr="00CF6B0C">
              <w:rPr>
                <w:rFonts w:ascii="Times New Roman" w:hAnsi="Times New Roman"/>
                <w:sz w:val="20"/>
                <w:szCs w:val="20"/>
              </w:rPr>
              <w:t xml:space="preserve">The Administrator entrusts the Processor - pursuant to Article 28 of </w:t>
            </w:r>
            <w:r w:rsidRPr="00CF6B0C">
              <w:rPr>
                <w:rFonts w:ascii="Times New Roman" w:hAnsi="Times New Roman"/>
                <w:i/>
                <w:sz w:val="20"/>
                <w:szCs w:val="20"/>
              </w:rPr>
              <w:t>Regulation</w:t>
            </w:r>
            <w:r w:rsidRPr="00CF6B0C">
              <w:rPr>
                <w:rFonts w:ascii="Times New Roman" w:hAnsi="Times New Roman"/>
                <w:b/>
                <w:i/>
                <w:sz w:val="20"/>
                <w:szCs w:val="20"/>
              </w:rPr>
              <w:t xml:space="preserve"> </w:t>
            </w:r>
            <w:r w:rsidRPr="00CF6B0C">
              <w:rPr>
                <w:rFonts w:ascii="Times New Roman" w:hAnsi="Times New Roman"/>
                <w:i/>
                <w:sz w:val="20"/>
                <w:szCs w:val="20"/>
              </w:rPr>
              <w:t>of the European Parliament and of the Council (EU) 2016/679 of April 27, 2016 on the protection of individuals with regard to the processing of personal data and on the free flow of such data and repealing Directive 95/46/EC</w:t>
            </w:r>
            <w:r w:rsidRPr="00CF6B0C">
              <w:rPr>
                <w:rFonts w:ascii="Times New Roman" w:hAnsi="Times New Roman"/>
                <w:sz w:val="20"/>
                <w:szCs w:val="20"/>
              </w:rPr>
              <w:t xml:space="preserve"> (hereinafter referred to as </w:t>
            </w:r>
            <w:r w:rsidRPr="00CF6B0C">
              <w:rPr>
                <w:rFonts w:ascii="Times New Roman" w:hAnsi="Times New Roman"/>
                <w:i/>
                <w:sz w:val="20"/>
                <w:szCs w:val="20"/>
              </w:rPr>
              <w:t>"Regulation"</w:t>
            </w:r>
            <w:r w:rsidRPr="00CF6B0C">
              <w:rPr>
                <w:rFonts w:ascii="Times New Roman" w:hAnsi="Times New Roman"/>
                <w:sz w:val="20"/>
                <w:szCs w:val="20"/>
              </w:rPr>
              <w:t>) personal data to be processed, on the terms and for the purpose set forth in this Agreement.</w:t>
            </w:r>
          </w:p>
          <w:p w14:paraId="3BF87246" w14:textId="77777777" w:rsidR="00605D6E" w:rsidRPr="00CF6B0C" w:rsidRDefault="00605D6E" w:rsidP="00510D88">
            <w:pPr>
              <w:pStyle w:val="Akapitzlist"/>
              <w:numPr>
                <w:ilvl w:val="0"/>
                <w:numId w:val="28"/>
              </w:numPr>
              <w:spacing w:line="240" w:lineRule="auto"/>
              <w:ind w:left="179" w:hanging="179"/>
              <w:jc w:val="both"/>
              <w:rPr>
                <w:rFonts w:ascii="Times New Roman" w:hAnsi="Times New Roman"/>
                <w:sz w:val="20"/>
                <w:szCs w:val="20"/>
              </w:rPr>
            </w:pPr>
            <w:r w:rsidRPr="00CF6B0C">
              <w:rPr>
                <w:rFonts w:ascii="Times New Roman" w:hAnsi="Times New Roman"/>
                <w:sz w:val="20"/>
                <w:szCs w:val="20"/>
              </w:rPr>
              <w:t xml:space="preserve">The Administrator declares that it is a Personal Data Controller within the meaning of Article 4(7) of the </w:t>
            </w:r>
            <w:r w:rsidRPr="00CF6B0C">
              <w:rPr>
                <w:rFonts w:ascii="Times New Roman" w:hAnsi="Times New Roman"/>
                <w:i/>
                <w:sz w:val="20"/>
                <w:szCs w:val="20"/>
              </w:rPr>
              <w:t>Regulation</w:t>
            </w:r>
            <w:r w:rsidRPr="00CF6B0C">
              <w:rPr>
                <w:rFonts w:ascii="Times New Roman" w:hAnsi="Times New Roman"/>
                <w:sz w:val="20"/>
                <w:szCs w:val="20"/>
              </w:rPr>
              <w:t xml:space="preserve">, i.e., an entity that alone or </w:t>
            </w:r>
            <w:r w:rsidRPr="00CF6B0C">
              <w:rPr>
                <w:rFonts w:ascii="Times New Roman" w:hAnsi="Times New Roman"/>
                <w:sz w:val="20"/>
                <w:szCs w:val="20"/>
              </w:rPr>
              <w:lastRenderedPageBreak/>
              <w:t>jointly with others determines the purposes and means of processing personal data.</w:t>
            </w:r>
          </w:p>
          <w:p w14:paraId="4544AA31" w14:textId="33DA53BF" w:rsidR="00605D6E" w:rsidRDefault="00605D6E" w:rsidP="00CF6B0C">
            <w:pPr>
              <w:pStyle w:val="Akapitzlist"/>
              <w:numPr>
                <w:ilvl w:val="0"/>
                <w:numId w:val="28"/>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Processor declares that it is a Processor within the meaning of Article 4(8) of the </w:t>
            </w:r>
            <w:r w:rsidRPr="00CF6B0C">
              <w:rPr>
                <w:rFonts w:ascii="Times New Roman" w:hAnsi="Times New Roman"/>
                <w:i/>
                <w:sz w:val="20"/>
                <w:szCs w:val="20"/>
              </w:rPr>
              <w:t xml:space="preserve">Regulation </w:t>
            </w:r>
            <w:r w:rsidRPr="00CF6B0C">
              <w:rPr>
                <w:rFonts w:ascii="Times New Roman" w:hAnsi="Times New Roman"/>
                <w:sz w:val="20"/>
                <w:szCs w:val="20"/>
              </w:rPr>
              <w:t>under this Agreement, which means that it will process personal data on behalf of the Administrator.</w:t>
            </w:r>
          </w:p>
          <w:p w14:paraId="59CB937D" w14:textId="77777777" w:rsidR="00510D88" w:rsidRPr="00CF6B0C" w:rsidRDefault="00510D88" w:rsidP="00510D88">
            <w:pPr>
              <w:pStyle w:val="Akapitzlist"/>
              <w:spacing w:line="240" w:lineRule="auto"/>
              <w:ind w:left="426"/>
              <w:jc w:val="both"/>
              <w:rPr>
                <w:rFonts w:ascii="Times New Roman" w:hAnsi="Times New Roman"/>
                <w:sz w:val="20"/>
                <w:szCs w:val="20"/>
              </w:rPr>
            </w:pPr>
          </w:p>
          <w:p w14:paraId="7641ED91" w14:textId="71E5F8BA" w:rsidR="00605D6E" w:rsidRDefault="00605D6E" w:rsidP="00CF6B0C">
            <w:pPr>
              <w:pStyle w:val="Akapitzlist"/>
              <w:numPr>
                <w:ilvl w:val="0"/>
                <w:numId w:val="28"/>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agrees to process the personal data entrusted to it in accordance with this Agreement, </w:t>
            </w:r>
            <w:r w:rsidRPr="00CF6B0C">
              <w:rPr>
                <w:rFonts w:ascii="Times New Roman" w:hAnsi="Times New Roman"/>
                <w:i/>
                <w:sz w:val="20"/>
                <w:szCs w:val="20"/>
              </w:rPr>
              <w:t>Regulation</w:t>
            </w:r>
            <w:r w:rsidRPr="00CF6B0C">
              <w:rPr>
                <w:rFonts w:ascii="Times New Roman" w:hAnsi="Times New Roman"/>
                <w:sz w:val="20"/>
                <w:szCs w:val="20"/>
              </w:rPr>
              <w:t xml:space="preserve"> and other generally applicable laws that protect the rights of data subjects.</w:t>
            </w:r>
          </w:p>
          <w:p w14:paraId="43756A56" w14:textId="77777777" w:rsidR="00510D88" w:rsidRPr="00510D88" w:rsidRDefault="00510D88" w:rsidP="00510D88">
            <w:pPr>
              <w:pStyle w:val="Akapitzlist"/>
              <w:rPr>
                <w:rFonts w:ascii="Times New Roman" w:hAnsi="Times New Roman"/>
                <w:sz w:val="20"/>
                <w:szCs w:val="20"/>
              </w:rPr>
            </w:pPr>
          </w:p>
          <w:p w14:paraId="5A43D6B9" w14:textId="10CAF856" w:rsidR="00605D6E" w:rsidRDefault="00605D6E" w:rsidP="00CF6B0C">
            <w:pPr>
              <w:pStyle w:val="Akapitzlist"/>
              <w:widowControl w:val="0"/>
              <w:numPr>
                <w:ilvl w:val="0"/>
                <w:numId w:val="28"/>
              </w:numPr>
              <w:tabs>
                <w:tab w:val="left" w:pos="426"/>
                <w:tab w:val="left" w:pos="9072"/>
              </w:tabs>
              <w:autoSpaceDE w:val="0"/>
              <w:autoSpaceDN w:val="0"/>
              <w:spacing w:before="2" w:after="0" w:line="240" w:lineRule="auto"/>
              <w:ind w:left="426" w:hanging="426"/>
              <w:contextualSpacing w:val="0"/>
              <w:jc w:val="both"/>
              <w:rPr>
                <w:rFonts w:ascii="Times New Roman" w:hAnsi="Times New Roman"/>
                <w:sz w:val="20"/>
                <w:szCs w:val="20"/>
              </w:rPr>
            </w:pPr>
            <w:r w:rsidRPr="00CF6B0C">
              <w:rPr>
                <w:rFonts w:ascii="Times New Roman" w:hAnsi="Times New Roman"/>
                <w:sz w:val="20"/>
                <w:szCs w:val="20"/>
              </w:rPr>
              <w:t xml:space="preserve">The Processor declares that it does not transfer personal data to a third country or international organization (outside the European Economic Area - EEA). The Processor also declares that it does not use subcontractors that transfer data outside the EEA, as mentioned above. </w:t>
            </w:r>
          </w:p>
          <w:p w14:paraId="4E580F98" w14:textId="77777777" w:rsidR="00510D88" w:rsidRPr="00510D88" w:rsidRDefault="00510D88" w:rsidP="00510D88">
            <w:pPr>
              <w:pStyle w:val="Akapitzlist"/>
              <w:rPr>
                <w:rFonts w:ascii="Times New Roman" w:hAnsi="Times New Roman"/>
                <w:sz w:val="20"/>
                <w:szCs w:val="20"/>
              </w:rPr>
            </w:pPr>
          </w:p>
          <w:p w14:paraId="77916B91" w14:textId="5C1BE099" w:rsidR="00605D6E" w:rsidRDefault="00605D6E" w:rsidP="00CF6B0C">
            <w:pPr>
              <w:pStyle w:val="Akapitzlist"/>
              <w:numPr>
                <w:ilvl w:val="0"/>
                <w:numId w:val="28"/>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declares that it applies security measures that meet the requirements of </w:t>
            </w:r>
            <w:r w:rsidRPr="00CF6B0C">
              <w:rPr>
                <w:rFonts w:ascii="Times New Roman" w:hAnsi="Times New Roman"/>
                <w:i/>
                <w:sz w:val="20"/>
                <w:szCs w:val="20"/>
              </w:rPr>
              <w:t>Regulation</w:t>
            </w:r>
            <w:r w:rsidRPr="00CF6B0C">
              <w:rPr>
                <w:rFonts w:ascii="Times New Roman" w:hAnsi="Times New Roman"/>
                <w:sz w:val="20"/>
                <w:szCs w:val="20"/>
              </w:rPr>
              <w:t xml:space="preserve"> and other generally applicable legal acts in this regard. The Processor declares that the Personal Data entrusted by the Administrator will be processed in accordance with the law and with due diligence taking into account the professional nature of the activity carried out by the Processor.</w:t>
            </w:r>
          </w:p>
          <w:p w14:paraId="4FDD29E5" w14:textId="77777777" w:rsidR="00510D88" w:rsidRPr="00510D88" w:rsidRDefault="00510D88" w:rsidP="00510D88">
            <w:pPr>
              <w:pStyle w:val="Akapitzlist"/>
              <w:rPr>
                <w:rFonts w:ascii="Times New Roman" w:hAnsi="Times New Roman"/>
                <w:sz w:val="20"/>
                <w:szCs w:val="20"/>
              </w:rPr>
            </w:pPr>
          </w:p>
          <w:p w14:paraId="20D89D41" w14:textId="77777777" w:rsidR="00605D6E" w:rsidRPr="00CF6B0C" w:rsidRDefault="00605D6E" w:rsidP="00CF6B0C">
            <w:pPr>
              <w:pStyle w:val="Akapitzlist"/>
              <w:numPr>
                <w:ilvl w:val="0"/>
                <w:numId w:val="28"/>
              </w:numPr>
              <w:spacing w:line="240" w:lineRule="auto"/>
              <w:ind w:left="426" w:hanging="426"/>
              <w:jc w:val="both"/>
              <w:rPr>
                <w:rFonts w:ascii="Times New Roman" w:hAnsi="Times New Roman"/>
                <w:sz w:val="20"/>
                <w:szCs w:val="20"/>
              </w:rPr>
            </w:pPr>
            <w:proofErr w:type="spellStart"/>
            <w:r w:rsidRPr="00CF6B0C">
              <w:rPr>
                <w:rFonts w:ascii="Times New Roman" w:hAnsi="Times New Roman"/>
                <w:sz w:val="20"/>
                <w:szCs w:val="20"/>
              </w:rPr>
              <w:t>The</w:t>
            </w:r>
            <w:r w:rsidRPr="00CF6B0C">
              <w:rPr>
                <w:rFonts w:ascii="Times New Roman" w:hAnsi="Times New Roman"/>
                <w:sz w:val="20"/>
                <w:szCs w:val="20"/>
                <w:shd w:val="clear" w:color="auto" w:fill="FFFFFF"/>
              </w:rPr>
              <w:t>Administrator</w:t>
            </w:r>
            <w:proofErr w:type="spellEnd"/>
            <w:r w:rsidRPr="00CF6B0C">
              <w:rPr>
                <w:rFonts w:ascii="Times New Roman" w:hAnsi="Times New Roman"/>
                <w:sz w:val="20"/>
                <w:szCs w:val="20"/>
                <w:shd w:val="clear" w:color="auto" w:fill="FFFFFF"/>
              </w:rPr>
              <w:t xml:space="preserve"> and</w:t>
            </w:r>
            <w:r w:rsidRPr="00CF6B0C">
              <w:rPr>
                <w:rFonts w:ascii="Times New Roman" w:hAnsi="Times New Roman"/>
                <w:sz w:val="20"/>
                <w:szCs w:val="20"/>
              </w:rPr>
              <w:t xml:space="preserve"> Processor declare that they process personal data with technical and organizational means that meet the requirements specified in the </w:t>
            </w:r>
            <w:r w:rsidRPr="00CF6B0C">
              <w:rPr>
                <w:rFonts w:ascii="Times New Roman" w:hAnsi="Times New Roman"/>
                <w:i/>
                <w:sz w:val="20"/>
                <w:szCs w:val="20"/>
              </w:rPr>
              <w:t>Regulation</w:t>
            </w:r>
            <w:r w:rsidRPr="00CF6B0C">
              <w:rPr>
                <w:rFonts w:ascii="Times New Roman" w:hAnsi="Times New Roman"/>
                <w:sz w:val="20"/>
                <w:szCs w:val="20"/>
              </w:rPr>
              <w:t>.</w:t>
            </w:r>
          </w:p>
          <w:p w14:paraId="68FCA291" w14:textId="77777777" w:rsidR="00510D88" w:rsidRDefault="00510D88" w:rsidP="00EB29C1">
            <w:pPr>
              <w:spacing w:line="240" w:lineRule="auto"/>
              <w:jc w:val="center"/>
              <w:rPr>
                <w:rFonts w:ascii="Times New Roman" w:hAnsi="Times New Roman"/>
                <w:b/>
                <w:sz w:val="20"/>
                <w:szCs w:val="20"/>
              </w:rPr>
            </w:pPr>
          </w:p>
          <w:p w14:paraId="31157897" w14:textId="4367322C"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2.</w:t>
            </w:r>
          </w:p>
          <w:p w14:paraId="1FC0189E"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Scope and purpose of data processing</w:t>
            </w:r>
          </w:p>
          <w:p w14:paraId="277D1E1F" w14:textId="77777777" w:rsidR="00605D6E" w:rsidRPr="00CF6B0C" w:rsidRDefault="00605D6E" w:rsidP="00EB29C1">
            <w:pPr>
              <w:numPr>
                <w:ilvl w:val="0"/>
                <w:numId w:val="26"/>
              </w:numPr>
              <w:spacing w:after="0" w:line="240" w:lineRule="auto"/>
              <w:ind w:left="426" w:hanging="426"/>
              <w:jc w:val="both"/>
              <w:rPr>
                <w:rFonts w:ascii="Times New Roman" w:hAnsi="Times New Roman"/>
                <w:i/>
                <w:iCs/>
                <w:sz w:val="20"/>
                <w:szCs w:val="20"/>
              </w:rPr>
            </w:pPr>
            <w:r w:rsidRPr="00CF6B0C">
              <w:rPr>
                <w:rFonts w:ascii="Times New Roman" w:hAnsi="Times New Roman"/>
                <w:sz w:val="20"/>
                <w:szCs w:val="20"/>
              </w:rPr>
              <w:t>In connection with the implementation of the Master Agreement, the Administrator entrusts the Processor with the processing of personal data, i.e. name, home address, e-mail address, school certificates.</w:t>
            </w:r>
          </w:p>
          <w:p w14:paraId="05F951FF" w14:textId="77777777" w:rsidR="00605D6E" w:rsidRPr="00CF6B0C" w:rsidRDefault="00605D6E" w:rsidP="00EB29C1">
            <w:pPr>
              <w:numPr>
                <w:ilvl w:val="0"/>
                <w:numId w:val="26"/>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t>The personal data entrusted by the Administrator will be processed by the Processor only for the purpose and scope detailed in the Master Agreement.</w:t>
            </w:r>
          </w:p>
          <w:p w14:paraId="48CB6918" w14:textId="0204B0EE" w:rsidR="00605D6E" w:rsidRDefault="00605D6E" w:rsidP="00EB29C1">
            <w:pPr>
              <w:numPr>
                <w:ilvl w:val="0"/>
                <w:numId w:val="26"/>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following operations may be performed on the entrusted personal data or sets of operations, i.e. collection, access, storage - with the consent of the Administrator expressed in writing under pain of invalidity, or at the Administrator's direction expressed in writing under pain of invalidity. </w:t>
            </w:r>
          </w:p>
          <w:p w14:paraId="09043DC1" w14:textId="77777777" w:rsidR="00510D88" w:rsidRPr="00CF6B0C" w:rsidRDefault="00510D88" w:rsidP="00510D88">
            <w:pPr>
              <w:spacing w:after="0" w:line="240" w:lineRule="auto"/>
              <w:jc w:val="both"/>
              <w:rPr>
                <w:rFonts w:ascii="Times New Roman" w:hAnsi="Times New Roman"/>
                <w:sz w:val="20"/>
                <w:szCs w:val="20"/>
              </w:rPr>
            </w:pPr>
          </w:p>
          <w:p w14:paraId="3E8BA62B" w14:textId="77777777" w:rsidR="00605D6E" w:rsidRPr="00CF6B0C" w:rsidRDefault="00605D6E" w:rsidP="00EB29C1">
            <w:pPr>
              <w:numPr>
                <w:ilvl w:val="0"/>
                <w:numId w:val="26"/>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lastRenderedPageBreak/>
              <w:t>The processing referred to in paragraphs 1 through 3 will take place in paper or electronic form.</w:t>
            </w:r>
          </w:p>
          <w:p w14:paraId="0E72A168" w14:textId="77777777" w:rsidR="00605D6E" w:rsidRPr="00CF6B0C" w:rsidRDefault="00605D6E" w:rsidP="00EB29C1">
            <w:pPr>
              <w:numPr>
                <w:ilvl w:val="0"/>
                <w:numId w:val="26"/>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t>The Processor shall not process any other personal data other than those listed in the Agreement to this Agreement.  Any change in the entrusted data listed in the Agreement requires a written amendment to this Agreement.</w:t>
            </w:r>
          </w:p>
          <w:p w14:paraId="5EA6C7D4" w14:textId="77777777" w:rsidR="00605D6E" w:rsidRPr="00CF6B0C" w:rsidRDefault="00605D6E" w:rsidP="00EB29C1">
            <w:pPr>
              <w:spacing w:line="240" w:lineRule="auto"/>
              <w:rPr>
                <w:rFonts w:ascii="Times New Roman" w:hAnsi="Times New Roman"/>
                <w:sz w:val="20"/>
                <w:szCs w:val="20"/>
              </w:rPr>
            </w:pPr>
          </w:p>
          <w:p w14:paraId="3F4D00EF"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3.</w:t>
            </w:r>
          </w:p>
          <w:p w14:paraId="0829A067"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 xml:space="preserve">Responsibilities of the processor </w:t>
            </w:r>
          </w:p>
          <w:p w14:paraId="3FFB3F26" w14:textId="77777777" w:rsidR="00605D6E" w:rsidRPr="00CF6B0C" w:rsidRDefault="00605D6E" w:rsidP="00EB29C1">
            <w:pPr>
              <w:pStyle w:val="Akapitzlist"/>
              <w:numPr>
                <w:ilvl w:val="0"/>
                <w:numId w:val="2"/>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shall, in the processing of the entrusted personal data, undertake to secure the data by applying appropriate technical and organizational measures that ensure an adequate degree of security corresponding to the risks involved in the processing of personal data, as referred to in Article 32 of the </w:t>
            </w:r>
            <w:r w:rsidRPr="00CF6B0C">
              <w:rPr>
                <w:rFonts w:ascii="Times New Roman" w:hAnsi="Times New Roman"/>
                <w:i/>
                <w:sz w:val="20"/>
                <w:szCs w:val="20"/>
              </w:rPr>
              <w:t>Regulation</w:t>
            </w:r>
            <w:r w:rsidRPr="00CF6B0C">
              <w:rPr>
                <w:rFonts w:ascii="Times New Roman" w:hAnsi="Times New Roman"/>
                <w:sz w:val="20"/>
                <w:szCs w:val="20"/>
              </w:rPr>
              <w:t>.</w:t>
            </w:r>
          </w:p>
          <w:p w14:paraId="5BBF5D25" w14:textId="77777777" w:rsidR="00510D88" w:rsidRDefault="00605D6E" w:rsidP="00EB29C1">
            <w:pPr>
              <w:pStyle w:val="Akapitzlist"/>
              <w:numPr>
                <w:ilvl w:val="0"/>
                <w:numId w:val="2"/>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undertakes to grant authorizations to process personal data to all persons who will process the entrusted data for the purpose of implementing this Agreement.</w:t>
            </w:r>
          </w:p>
          <w:p w14:paraId="24B26355" w14:textId="4B461C7A" w:rsidR="00605D6E" w:rsidRPr="00CF6B0C" w:rsidRDefault="00605D6E" w:rsidP="00510D88">
            <w:pPr>
              <w:pStyle w:val="Akapitzlist"/>
              <w:spacing w:line="240" w:lineRule="auto"/>
              <w:ind w:left="426"/>
              <w:jc w:val="both"/>
              <w:rPr>
                <w:rFonts w:ascii="Times New Roman" w:hAnsi="Times New Roman"/>
                <w:sz w:val="20"/>
                <w:szCs w:val="20"/>
              </w:rPr>
            </w:pPr>
            <w:r w:rsidRPr="00CF6B0C">
              <w:rPr>
                <w:rFonts w:ascii="Times New Roman" w:hAnsi="Times New Roman"/>
                <w:sz w:val="20"/>
                <w:szCs w:val="20"/>
              </w:rPr>
              <w:t xml:space="preserve"> </w:t>
            </w:r>
          </w:p>
          <w:p w14:paraId="6A997524" w14:textId="576532B3" w:rsidR="00605D6E" w:rsidRDefault="00605D6E" w:rsidP="00EB29C1">
            <w:pPr>
              <w:pStyle w:val="Akapitzlist"/>
              <w:numPr>
                <w:ilvl w:val="0"/>
                <w:numId w:val="2"/>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undertakes to ensure that the confidentiality of the processed personal data and the means of securing them by the persons it authorizes to process personal data for the purpose of executing this Agreement, both during their employment with the Processor and after its termination.</w:t>
            </w:r>
          </w:p>
          <w:p w14:paraId="016372F5" w14:textId="77777777" w:rsidR="00510D88" w:rsidRPr="00510D88" w:rsidRDefault="00510D88" w:rsidP="00510D88">
            <w:pPr>
              <w:pStyle w:val="Akapitzlist"/>
              <w:rPr>
                <w:rFonts w:ascii="Times New Roman" w:hAnsi="Times New Roman"/>
                <w:sz w:val="20"/>
                <w:szCs w:val="20"/>
              </w:rPr>
            </w:pPr>
          </w:p>
          <w:p w14:paraId="1C2FC7F0" w14:textId="77777777" w:rsidR="00605D6E" w:rsidRPr="00CF6B0C" w:rsidRDefault="00605D6E" w:rsidP="00EB29C1">
            <w:pPr>
              <w:pStyle w:val="Akapitzlist"/>
              <w:numPr>
                <w:ilvl w:val="0"/>
                <w:numId w:val="2"/>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t>The Processor declares that in connection with the obligation to keep the personal data confidentiality of personal data will not be used, disclosed or shared without the written consent of the Administrator for any purpose other than the performance of the Agreement, unless the necessity to disclose the information held results from applicable laws.</w:t>
            </w:r>
          </w:p>
          <w:p w14:paraId="7015FE34" w14:textId="028E0719" w:rsidR="00605D6E" w:rsidRDefault="00605D6E" w:rsidP="00EB29C1">
            <w:pPr>
              <w:pStyle w:val="Akapitzlist"/>
              <w:numPr>
                <w:ilvl w:val="0"/>
                <w:numId w:val="2"/>
              </w:numPr>
              <w:spacing w:after="0" w:line="240" w:lineRule="auto"/>
              <w:ind w:left="426" w:hanging="426"/>
              <w:jc w:val="both"/>
              <w:rPr>
                <w:rFonts w:ascii="Times New Roman" w:hAnsi="Times New Roman"/>
                <w:sz w:val="20"/>
                <w:szCs w:val="20"/>
              </w:rPr>
            </w:pPr>
            <w:r w:rsidRPr="00CF6B0C">
              <w:rPr>
                <w:rFonts w:ascii="Times New Roman" w:hAnsi="Times New Roman"/>
                <w:sz w:val="20"/>
                <w:szCs w:val="20"/>
              </w:rPr>
              <w:t>The Processor undertakes to apply protection of the entrusted data against unauthorized or unlawful processing (destruction, loss, modification, unauthorized disclosure or unauthorized access to personal data transmitted, stored or otherwise processed) by means of appropriate technical or organizational measures.</w:t>
            </w:r>
          </w:p>
          <w:p w14:paraId="1DB2FF6F" w14:textId="76FE0563" w:rsidR="00510D88" w:rsidRDefault="00510D88" w:rsidP="00510D88">
            <w:pPr>
              <w:pStyle w:val="Akapitzlist"/>
              <w:spacing w:after="0" w:line="240" w:lineRule="auto"/>
              <w:ind w:left="426"/>
              <w:jc w:val="both"/>
              <w:rPr>
                <w:rFonts w:ascii="Times New Roman" w:hAnsi="Times New Roman"/>
                <w:sz w:val="20"/>
                <w:szCs w:val="20"/>
              </w:rPr>
            </w:pPr>
          </w:p>
          <w:p w14:paraId="0A21A36D" w14:textId="77777777" w:rsidR="00510D88" w:rsidRPr="00CF6B0C" w:rsidRDefault="00510D88" w:rsidP="00510D88">
            <w:pPr>
              <w:pStyle w:val="Akapitzlist"/>
              <w:spacing w:after="0" w:line="240" w:lineRule="auto"/>
              <w:ind w:left="426"/>
              <w:jc w:val="both"/>
              <w:rPr>
                <w:rFonts w:ascii="Times New Roman" w:hAnsi="Times New Roman"/>
                <w:sz w:val="20"/>
                <w:szCs w:val="20"/>
              </w:rPr>
            </w:pPr>
          </w:p>
          <w:p w14:paraId="16C5FDB0" w14:textId="77777777" w:rsidR="00605D6E" w:rsidRPr="00CF6B0C" w:rsidRDefault="00605D6E" w:rsidP="00EB29C1">
            <w:pPr>
              <w:pStyle w:val="Akapitzlist"/>
              <w:numPr>
                <w:ilvl w:val="0"/>
                <w:numId w:val="2"/>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undertakes to assist the Controller to the extent necessary in fulfilling its obligations to respond to the requests of the data subject and to comply with the obligations set forth in Articles 32-36 of the </w:t>
            </w:r>
            <w:r w:rsidRPr="00CF6B0C">
              <w:rPr>
                <w:rFonts w:ascii="Times New Roman" w:hAnsi="Times New Roman"/>
                <w:i/>
                <w:sz w:val="20"/>
                <w:szCs w:val="20"/>
              </w:rPr>
              <w:t>Regulation</w:t>
            </w:r>
            <w:r w:rsidRPr="00CF6B0C">
              <w:rPr>
                <w:rFonts w:ascii="Times New Roman" w:hAnsi="Times New Roman"/>
                <w:sz w:val="20"/>
                <w:szCs w:val="20"/>
              </w:rPr>
              <w:t xml:space="preserve">. </w:t>
            </w:r>
          </w:p>
          <w:p w14:paraId="44A218E3" w14:textId="77777777" w:rsidR="00605D6E" w:rsidRPr="00CF6B0C" w:rsidRDefault="00605D6E" w:rsidP="00EB29C1">
            <w:pPr>
              <w:pStyle w:val="Akapitzlist"/>
              <w:spacing w:line="240" w:lineRule="auto"/>
              <w:jc w:val="both"/>
              <w:rPr>
                <w:rFonts w:ascii="Times New Roman" w:hAnsi="Times New Roman"/>
                <w:sz w:val="20"/>
                <w:szCs w:val="20"/>
              </w:rPr>
            </w:pPr>
          </w:p>
          <w:p w14:paraId="19A18F0A"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lastRenderedPageBreak/>
              <w:t>4.</w:t>
            </w:r>
          </w:p>
          <w:p w14:paraId="65F92C8D"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 xml:space="preserve">Reporting violations </w:t>
            </w:r>
          </w:p>
          <w:p w14:paraId="232F06B9" w14:textId="23B5E65E" w:rsidR="00605D6E" w:rsidRDefault="00605D6E" w:rsidP="00EB29C1">
            <w:pPr>
              <w:pStyle w:val="Akapitzlist"/>
              <w:numPr>
                <w:ilvl w:val="0"/>
                <w:numId w:val="9"/>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undertakes, upon discovery of a personal data breach, to report it to the Administrator without undue delay, no later than within 24 hours. </w:t>
            </w:r>
          </w:p>
          <w:p w14:paraId="14536590" w14:textId="77777777" w:rsidR="00510D88" w:rsidRPr="00CF6B0C" w:rsidRDefault="00510D88" w:rsidP="00510D88">
            <w:pPr>
              <w:pStyle w:val="Akapitzlist"/>
              <w:spacing w:line="240" w:lineRule="auto"/>
              <w:ind w:left="426"/>
              <w:jc w:val="both"/>
              <w:rPr>
                <w:rFonts w:ascii="Times New Roman" w:hAnsi="Times New Roman"/>
                <w:sz w:val="20"/>
                <w:szCs w:val="20"/>
              </w:rPr>
            </w:pPr>
          </w:p>
          <w:p w14:paraId="5E21B774" w14:textId="77777777" w:rsidR="00605D6E" w:rsidRPr="00CF6B0C" w:rsidRDefault="00605D6E" w:rsidP="00EB29C1">
            <w:pPr>
              <w:pStyle w:val="Akapitzlist"/>
              <w:numPr>
                <w:ilvl w:val="0"/>
                <w:numId w:val="9"/>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information provided to the Administrator should include at least:</w:t>
            </w:r>
          </w:p>
          <w:p w14:paraId="4E87CB96" w14:textId="77777777" w:rsidR="00605D6E" w:rsidRPr="00CF6B0C" w:rsidRDefault="00605D6E" w:rsidP="00EB29C1">
            <w:pPr>
              <w:pStyle w:val="Akapitzlist"/>
              <w:numPr>
                <w:ilvl w:val="0"/>
                <w:numId w:val="10"/>
              </w:numPr>
              <w:spacing w:after="0" w:line="240" w:lineRule="auto"/>
              <w:ind w:left="709" w:hanging="283"/>
              <w:jc w:val="both"/>
              <w:rPr>
                <w:rFonts w:ascii="Times New Roman" w:hAnsi="Times New Roman"/>
                <w:sz w:val="20"/>
                <w:szCs w:val="20"/>
              </w:rPr>
            </w:pPr>
            <w:r w:rsidRPr="00CF6B0C">
              <w:rPr>
                <w:rFonts w:ascii="Times New Roman" w:hAnsi="Times New Roman"/>
                <w:sz w:val="20"/>
                <w:szCs w:val="20"/>
              </w:rPr>
              <w:t>A description of the nature of the breach and, if possible, an indication of the category of and approximate number of persons whose data were breached and the amount/type of data affected by the breach,</w:t>
            </w:r>
          </w:p>
          <w:p w14:paraId="4A9A094A" w14:textId="77777777" w:rsidR="00605D6E" w:rsidRPr="00CF6B0C" w:rsidRDefault="00605D6E" w:rsidP="00EB29C1">
            <w:pPr>
              <w:pStyle w:val="Akapitzlist"/>
              <w:numPr>
                <w:ilvl w:val="0"/>
                <w:numId w:val="10"/>
              </w:numPr>
              <w:spacing w:after="0" w:line="240" w:lineRule="auto"/>
              <w:ind w:left="709" w:hanging="283"/>
              <w:jc w:val="both"/>
              <w:rPr>
                <w:rFonts w:ascii="Times New Roman" w:hAnsi="Times New Roman"/>
                <w:sz w:val="20"/>
                <w:szCs w:val="20"/>
              </w:rPr>
            </w:pPr>
            <w:r w:rsidRPr="00CF6B0C">
              <w:rPr>
                <w:rFonts w:ascii="Times New Roman" w:hAnsi="Times New Roman"/>
                <w:sz w:val="20"/>
                <w:szCs w:val="20"/>
              </w:rPr>
              <w:t>A description of the possible consequences of a violation,</w:t>
            </w:r>
          </w:p>
          <w:p w14:paraId="126346E2" w14:textId="77777777" w:rsidR="00605D6E" w:rsidRPr="00CF6B0C" w:rsidRDefault="00605D6E" w:rsidP="00EB29C1">
            <w:pPr>
              <w:pStyle w:val="Akapitzlist"/>
              <w:numPr>
                <w:ilvl w:val="0"/>
                <w:numId w:val="10"/>
              </w:numPr>
              <w:spacing w:after="0" w:line="240" w:lineRule="auto"/>
              <w:ind w:left="709" w:hanging="283"/>
              <w:jc w:val="both"/>
              <w:rPr>
                <w:rFonts w:ascii="Times New Roman" w:hAnsi="Times New Roman"/>
                <w:sz w:val="20"/>
                <w:szCs w:val="20"/>
              </w:rPr>
            </w:pPr>
            <w:r w:rsidRPr="00CF6B0C">
              <w:rPr>
                <w:rFonts w:ascii="Times New Roman" w:hAnsi="Times New Roman"/>
                <w:sz w:val="20"/>
                <w:szCs w:val="20"/>
              </w:rPr>
              <w:t>a description of the measures applied or proposed to be applied by the Processor to remedy the breach, including minimizing its negative effects.</w:t>
            </w:r>
          </w:p>
          <w:p w14:paraId="05A30E44" w14:textId="77777777" w:rsidR="00605D6E" w:rsidRPr="00CF6B0C" w:rsidRDefault="00605D6E" w:rsidP="00EB29C1">
            <w:pPr>
              <w:pStyle w:val="Akapitzlist"/>
              <w:spacing w:line="240" w:lineRule="auto"/>
              <w:ind w:left="1440"/>
              <w:jc w:val="both"/>
              <w:rPr>
                <w:rFonts w:ascii="Times New Roman" w:hAnsi="Times New Roman"/>
                <w:sz w:val="20"/>
                <w:szCs w:val="20"/>
              </w:rPr>
            </w:pPr>
          </w:p>
          <w:p w14:paraId="5B670917"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5.</w:t>
            </w:r>
          </w:p>
          <w:p w14:paraId="1AD48EA6"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Right of control</w:t>
            </w:r>
          </w:p>
          <w:p w14:paraId="6771413B"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Administrator shall have the right to control whether the measures applied by the Processor in processing and securing the entrusted personal data comply with the provisions of the Agreement, the </w:t>
            </w:r>
            <w:r w:rsidRPr="00CF6B0C">
              <w:rPr>
                <w:rFonts w:ascii="Times New Roman" w:hAnsi="Times New Roman"/>
                <w:i/>
                <w:sz w:val="20"/>
                <w:szCs w:val="20"/>
              </w:rPr>
              <w:t>Regulations</w:t>
            </w:r>
            <w:r w:rsidRPr="00CF6B0C">
              <w:rPr>
                <w:rFonts w:ascii="Times New Roman" w:hAnsi="Times New Roman"/>
                <w:sz w:val="20"/>
                <w:szCs w:val="20"/>
              </w:rPr>
              <w:t xml:space="preserve"> and other regulations related to personal data protection.</w:t>
            </w:r>
          </w:p>
          <w:p w14:paraId="7EE066D8"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Administrator also has the right to conduct audits or inspections of the Processor regarding the compliance of processing operations with the law and the Agreement. The audits or inspections referred to in the preceding sentence may be carried out by third parties authorized by the Administrator. </w:t>
            </w:r>
          </w:p>
          <w:p w14:paraId="01D67AB0"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Administrator shall exercise the right of inspection during the business hours of the Processor and with a minimum of 7 days' notice to the Processor.</w:t>
            </w:r>
          </w:p>
          <w:p w14:paraId="1C2D5C20"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shall make available to the Administrator all information necessary to demonstrate compliance with the obligations set forth in Article 28 of the </w:t>
            </w:r>
            <w:r w:rsidRPr="00CF6B0C">
              <w:rPr>
                <w:rFonts w:ascii="Times New Roman" w:hAnsi="Times New Roman"/>
                <w:i/>
                <w:sz w:val="20"/>
                <w:szCs w:val="20"/>
              </w:rPr>
              <w:t>Regulation</w:t>
            </w:r>
            <w:r w:rsidRPr="00CF6B0C">
              <w:rPr>
                <w:rFonts w:ascii="Times New Roman" w:hAnsi="Times New Roman"/>
                <w:sz w:val="20"/>
                <w:szCs w:val="20"/>
              </w:rPr>
              <w:t xml:space="preserve"> and allow audits or inspections to be conducted by the Administrator or an auditor authorized by the Administrator.</w:t>
            </w:r>
          </w:p>
          <w:p w14:paraId="1333F539"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agrees to remedy the deficiencies found during the inspection within the period specified by the Administrator not exceeding 7 days.</w:t>
            </w:r>
          </w:p>
          <w:p w14:paraId="4B533BA9" w14:textId="1AC41570" w:rsidR="00605D6E"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shall provide the Administrator with a written explanation of the deficiencies defined during the audit within 7 days.</w:t>
            </w:r>
          </w:p>
          <w:p w14:paraId="6F7719B7" w14:textId="77777777" w:rsidR="003671C6" w:rsidRPr="00CF6B0C" w:rsidRDefault="003671C6" w:rsidP="003671C6">
            <w:pPr>
              <w:pStyle w:val="Akapitzlist"/>
              <w:spacing w:line="240" w:lineRule="auto"/>
              <w:ind w:left="426"/>
              <w:jc w:val="both"/>
              <w:rPr>
                <w:rFonts w:ascii="Times New Roman" w:hAnsi="Times New Roman"/>
                <w:sz w:val="20"/>
                <w:szCs w:val="20"/>
              </w:rPr>
            </w:pPr>
          </w:p>
          <w:p w14:paraId="5324A5D3" w14:textId="77777777" w:rsidR="00605D6E" w:rsidRPr="00CF6B0C" w:rsidRDefault="00605D6E" w:rsidP="00EB29C1">
            <w:pPr>
              <w:pStyle w:val="Akapitzlist"/>
              <w:numPr>
                <w:ilvl w:val="0"/>
                <w:numId w:val="3"/>
              </w:numPr>
              <w:spacing w:line="240" w:lineRule="auto"/>
              <w:ind w:left="426" w:hanging="426"/>
              <w:jc w:val="both"/>
              <w:rPr>
                <w:rFonts w:ascii="Times New Roman" w:hAnsi="Times New Roman"/>
                <w:sz w:val="20"/>
                <w:szCs w:val="20"/>
              </w:rPr>
            </w:pPr>
            <w:r w:rsidRPr="00CF6B0C">
              <w:rPr>
                <w:rFonts w:ascii="Times New Roman" w:hAnsi="Times New Roman"/>
                <w:sz w:val="20"/>
                <w:szCs w:val="20"/>
              </w:rPr>
              <w:lastRenderedPageBreak/>
              <w:t>The Processor shall make available to the Auditor the premises and equipment with the help of which the entrusted personal data are processed.</w:t>
            </w:r>
          </w:p>
          <w:p w14:paraId="04E475FE" w14:textId="47226BE1" w:rsidR="00605D6E" w:rsidRPr="00CF6B0C" w:rsidRDefault="003671C6" w:rsidP="00EB29C1">
            <w:pPr>
              <w:spacing w:line="240" w:lineRule="auto"/>
              <w:jc w:val="center"/>
              <w:rPr>
                <w:rFonts w:ascii="Times New Roman" w:hAnsi="Times New Roman"/>
                <w:b/>
                <w:sz w:val="20"/>
                <w:szCs w:val="20"/>
              </w:rPr>
            </w:pPr>
            <w:r>
              <w:rPr>
                <w:rFonts w:ascii="Times New Roman" w:hAnsi="Times New Roman"/>
                <w:b/>
                <w:sz w:val="20"/>
                <w:szCs w:val="20"/>
              </w:rPr>
              <w:br/>
            </w:r>
            <w:r w:rsidR="00605D6E" w:rsidRPr="00CF6B0C">
              <w:rPr>
                <w:rFonts w:ascii="Times New Roman" w:hAnsi="Times New Roman"/>
                <w:b/>
                <w:sz w:val="20"/>
                <w:szCs w:val="20"/>
              </w:rPr>
              <w:t>6.</w:t>
            </w:r>
          </w:p>
          <w:p w14:paraId="4B8F42BA"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Further entrustment of data for processing</w:t>
            </w:r>
          </w:p>
          <w:p w14:paraId="51FFAEEA" w14:textId="77777777" w:rsidR="00605D6E" w:rsidRPr="00CF6B0C" w:rsidRDefault="00605D6E" w:rsidP="00EB29C1">
            <w:pPr>
              <w:pStyle w:val="Akapitzlist"/>
              <w:numPr>
                <w:ilvl w:val="0"/>
                <w:numId w:val="4"/>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may entrust personal data covered by this Agreement for further processing to subcontractors only for the purpose of performing the Master Agreement after obtaining the prior written consent of the Administrator.  </w:t>
            </w:r>
          </w:p>
          <w:p w14:paraId="58E61C93" w14:textId="77777777" w:rsidR="00605D6E" w:rsidRPr="00CF6B0C" w:rsidRDefault="00605D6E" w:rsidP="00EB29C1">
            <w:pPr>
              <w:pStyle w:val="Akapitzlist"/>
              <w:numPr>
                <w:ilvl w:val="0"/>
                <w:numId w:val="4"/>
              </w:numPr>
              <w:spacing w:line="240" w:lineRule="auto"/>
              <w:ind w:left="426" w:hanging="426"/>
              <w:jc w:val="both"/>
              <w:rPr>
                <w:rFonts w:ascii="Times New Roman" w:hAnsi="Times New Roman"/>
                <w:sz w:val="20"/>
                <w:szCs w:val="20"/>
              </w:rPr>
            </w:pPr>
            <w:r w:rsidRPr="00CF6B0C">
              <w:rPr>
                <w:rFonts w:ascii="Times New Roman" w:hAnsi="Times New Roman"/>
                <w:sz w:val="20"/>
                <w:szCs w:val="20"/>
              </w:rPr>
              <w:t>Transfer of the entrusted data to a third country may only take place upon written order of the Controller unless such obligation is imposed on the Processor by Union law or the law of a Member State to which the Controller is subject. In this case, before the processing begins, the Processor shall inform the Controller of this legal obligation, unless this law prohibits the provision of such information due to an important public interest.</w:t>
            </w:r>
          </w:p>
          <w:p w14:paraId="0EE31DE1" w14:textId="5362B3A4" w:rsidR="00605D6E" w:rsidRDefault="00605D6E" w:rsidP="00EB29C1">
            <w:pPr>
              <w:pStyle w:val="Akapitzlist"/>
              <w:numPr>
                <w:ilvl w:val="0"/>
                <w:numId w:val="4"/>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Subcontractor referred to in § 6(1) of the agreement shall meet the same guarantees and obligations imposed on the Processor in this Agreement. </w:t>
            </w:r>
          </w:p>
          <w:p w14:paraId="0C9283DB" w14:textId="77777777" w:rsidR="00372FF7" w:rsidRPr="00CF6B0C" w:rsidRDefault="00372FF7" w:rsidP="00372FF7">
            <w:pPr>
              <w:pStyle w:val="Akapitzlist"/>
              <w:spacing w:line="240" w:lineRule="auto"/>
              <w:ind w:left="426"/>
              <w:jc w:val="both"/>
              <w:rPr>
                <w:rFonts w:ascii="Times New Roman" w:hAnsi="Times New Roman"/>
                <w:sz w:val="20"/>
                <w:szCs w:val="20"/>
              </w:rPr>
            </w:pPr>
          </w:p>
          <w:p w14:paraId="39FDF87C" w14:textId="77777777" w:rsidR="00605D6E" w:rsidRPr="00CF6B0C" w:rsidRDefault="00605D6E" w:rsidP="00EB29C1">
            <w:pPr>
              <w:pStyle w:val="Akapitzlist"/>
              <w:numPr>
                <w:ilvl w:val="0"/>
                <w:numId w:val="4"/>
              </w:numPr>
              <w:spacing w:line="240" w:lineRule="auto"/>
              <w:ind w:left="426" w:hanging="426"/>
              <w:jc w:val="both"/>
              <w:rPr>
                <w:rFonts w:ascii="Times New Roman" w:hAnsi="Times New Roman"/>
                <w:sz w:val="20"/>
                <w:szCs w:val="20"/>
              </w:rPr>
            </w:pPr>
            <w:r w:rsidRPr="00CF6B0C">
              <w:rPr>
                <w:rFonts w:ascii="Times New Roman" w:hAnsi="Times New Roman"/>
                <w:sz w:val="20"/>
                <w:szCs w:val="20"/>
              </w:rPr>
              <w:t>In the case of subcontracting the processing of personal data, the subcontracted processing shall have as its basis an agreement under which the subcontractor undertakes to perform the same duties as those imposed on the Processor under this Agreement. The Agreement will be signed in the same form as this Agreement.</w:t>
            </w:r>
          </w:p>
          <w:p w14:paraId="5F328C47" w14:textId="77777777" w:rsidR="00605D6E" w:rsidRPr="00CF6B0C" w:rsidRDefault="00605D6E" w:rsidP="00EB29C1">
            <w:pPr>
              <w:pStyle w:val="Akapitzlist"/>
              <w:numPr>
                <w:ilvl w:val="0"/>
                <w:numId w:val="4"/>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shall be fully liable to the Controller for any failure to comply with the subcontractor's data protection obligations.</w:t>
            </w:r>
          </w:p>
          <w:p w14:paraId="313C7AD4" w14:textId="77777777" w:rsidR="00605D6E" w:rsidRPr="00CF6B0C" w:rsidRDefault="00605D6E" w:rsidP="00EB29C1">
            <w:pPr>
              <w:pStyle w:val="Akapitzlist"/>
              <w:spacing w:line="240" w:lineRule="auto"/>
              <w:jc w:val="both"/>
              <w:rPr>
                <w:rFonts w:ascii="Times New Roman" w:hAnsi="Times New Roman"/>
                <w:sz w:val="20"/>
                <w:szCs w:val="20"/>
              </w:rPr>
            </w:pPr>
          </w:p>
          <w:p w14:paraId="7840D43B" w14:textId="1F96A389" w:rsidR="00605D6E" w:rsidRPr="00CF6B0C" w:rsidRDefault="00372FF7" w:rsidP="00EB29C1">
            <w:pPr>
              <w:spacing w:line="240" w:lineRule="auto"/>
              <w:jc w:val="center"/>
              <w:rPr>
                <w:rFonts w:ascii="Times New Roman" w:hAnsi="Times New Roman"/>
                <w:b/>
                <w:sz w:val="20"/>
                <w:szCs w:val="20"/>
              </w:rPr>
            </w:pPr>
            <w:r>
              <w:rPr>
                <w:rFonts w:ascii="Times New Roman" w:hAnsi="Times New Roman"/>
                <w:b/>
                <w:sz w:val="20"/>
                <w:szCs w:val="20"/>
              </w:rPr>
              <w:br/>
            </w:r>
            <w:r w:rsidR="00605D6E" w:rsidRPr="00CF6B0C">
              <w:rPr>
                <w:rFonts w:ascii="Times New Roman" w:hAnsi="Times New Roman"/>
                <w:b/>
                <w:sz w:val="20"/>
                <w:szCs w:val="20"/>
              </w:rPr>
              <w:t>7.</w:t>
            </w:r>
          </w:p>
          <w:p w14:paraId="6A1AC4A1"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Responsibility of the Processor</w:t>
            </w:r>
          </w:p>
          <w:p w14:paraId="1FF65598" w14:textId="178D1D1C" w:rsidR="00605D6E" w:rsidRDefault="00605D6E" w:rsidP="00EB29C1">
            <w:pPr>
              <w:pStyle w:val="Akapitzlist"/>
              <w:numPr>
                <w:ilvl w:val="0"/>
                <w:numId w:val="7"/>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shall be responsible for the provision or use of personal data in violation of the Agreement, and in particular for the provision of personal data entrusted for processing to unauthorized persons. </w:t>
            </w:r>
          </w:p>
          <w:p w14:paraId="1BA26B94" w14:textId="77777777" w:rsidR="00372FF7" w:rsidRPr="00CF6B0C" w:rsidRDefault="00372FF7" w:rsidP="00372FF7">
            <w:pPr>
              <w:pStyle w:val="Akapitzlist"/>
              <w:spacing w:line="240" w:lineRule="auto"/>
              <w:ind w:left="426"/>
              <w:jc w:val="both"/>
              <w:rPr>
                <w:rFonts w:ascii="Times New Roman" w:hAnsi="Times New Roman"/>
                <w:sz w:val="20"/>
                <w:szCs w:val="20"/>
              </w:rPr>
            </w:pPr>
          </w:p>
          <w:p w14:paraId="483E5A6C" w14:textId="4105CD47" w:rsidR="00605D6E" w:rsidRDefault="00605D6E" w:rsidP="00EB29C1">
            <w:pPr>
              <w:pStyle w:val="Akapitzlist"/>
              <w:numPr>
                <w:ilvl w:val="0"/>
                <w:numId w:val="7"/>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The Processor undertakes to promptly inform the Administrator of any proceedings, in particular administrative or judicial proceedings, concerning the processing of personal data entrusted by the Administrator as specified in the Agreement, of any administrative decision or ruling concerning </w:t>
            </w:r>
            <w:r w:rsidRPr="00CF6B0C">
              <w:rPr>
                <w:rFonts w:ascii="Times New Roman" w:hAnsi="Times New Roman"/>
                <w:sz w:val="20"/>
                <w:szCs w:val="20"/>
              </w:rPr>
              <w:lastRenderedPageBreak/>
              <w:t xml:space="preserve">the processing of such data directed to the Processor, as well as of any planned, if known, or ongoing checks and inspections concerning the processing at the Processor of such personal data. </w:t>
            </w:r>
          </w:p>
          <w:p w14:paraId="3A643C88" w14:textId="0B546570" w:rsidR="00372FF7" w:rsidRPr="00372FF7" w:rsidRDefault="00372FF7" w:rsidP="00372FF7">
            <w:pPr>
              <w:pStyle w:val="Akapitzlist"/>
              <w:rPr>
                <w:rFonts w:ascii="Times New Roman" w:hAnsi="Times New Roman"/>
                <w:sz w:val="20"/>
                <w:szCs w:val="20"/>
              </w:rPr>
            </w:pPr>
            <w:r>
              <w:rPr>
                <w:rFonts w:ascii="Times New Roman" w:hAnsi="Times New Roman"/>
                <w:sz w:val="20"/>
                <w:szCs w:val="20"/>
              </w:rPr>
              <w:br/>
            </w:r>
          </w:p>
          <w:p w14:paraId="1B1FAF89" w14:textId="118D812F" w:rsidR="00605D6E" w:rsidRDefault="00605D6E" w:rsidP="00EB29C1">
            <w:pPr>
              <w:pStyle w:val="Akapitzlist"/>
              <w:numPr>
                <w:ilvl w:val="0"/>
                <w:numId w:val="7"/>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In case of violation of the </w:t>
            </w:r>
            <w:r w:rsidRPr="00CF6B0C">
              <w:rPr>
                <w:rFonts w:ascii="Times New Roman" w:hAnsi="Times New Roman"/>
                <w:i/>
                <w:sz w:val="20"/>
                <w:szCs w:val="20"/>
              </w:rPr>
              <w:t>Regulations</w:t>
            </w:r>
            <w:r w:rsidRPr="00CF6B0C">
              <w:rPr>
                <w:rFonts w:ascii="Times New Roman" w:hAnsi="Times New Roman"/>
                <w:sz w:val="20"/>
                <w:szCs w:val="20"/>
              </w:rPr>
              <w:t xml:space="preserve"> or the Agreement for reasons attributable to the Processor, as a result of which the Administrator will be required to pay damages or will be fined, the Processor agrees to compensate the Administrator for the losses and costs incurred as a result.</w:t>
            </w:r>
          </w:p>
          <w:p w14:paraId="5EC802AB" w14:textId="3FC42D77" w:rsidR="00372FF7" w:rsidRPr="00372FF7" w:rsidRDefault="00372FF7" w:rsidP="00372FF7">
            <w:pPr>
              <w:pStyle w:val="Akapitzlist"/>
              <w:rPr>
                <w:rFonts w:ascii="Times New Roman" w:hAnsi="Times New Roman"/>
                <w:sz w:val="20"/>
                <w:szCs w:val="20"/>
              </w:rPr>
            </w:pPr>
            <w:r>
              <w:rPr>
                <w:rFonts w:ascii="Times New Roman" w:hAnsi="Times New Roman"/>
                <w:sz w:val="20"/>
                <w:szCs w:val="20"/>
              </w:rPr>
              <w:br/>
            </w:r>
          </w:p>
          <w:p w14:paraId="299DED7E" w14:textId="7549A883" w:rsidR="00605D6E" w:rsidRPr="00CF6B0C" w:rsidRDefault="00605D6E" w:rsidP="00EB29C1">
            <w:pPr>
              <w:pStyle w:val="Akapitzlist"/>
              <w:numPr>
                <w:ilvl w:val="0"/>
                <w:numId w:val="7"/>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Processor shall bear the burden of proof that the damage was caused by a circumstance for which it is not responsible if the relevant personal data was processed by it under this Agreement. Unless such proof is provided, the Processor shall indemnify and hold the Administrator harmless on first call from any claims that are raised against the Administrator in connection with the processing of data under the Agreement. In such circumstances, the Processor shall also reimburse the Administrator for any legal defense costs incurred.</w:t>
            </w:r>
            <w:r w:rsidR="00372FF7">
              <w:rPr>
                <w:rFonts w:ascii="Times New Roman" w:hAnsi="Times New Roman"/>
                <w:sz w:val="20"/>
                <w:szCs w:val="20"/>
              </w:rPr>
              <w:br/>
            </w:r>
          </w:p>
          <w:p w14:paraId="2AACC2A2" w14:textId="77777777" w:rsidR="00605D6E" w:rsidRPr="00CF6B0C" w:rsidRDefault="00605D6E" w:rsidP="00EB29C1">
            <w:pPr>
              <w:pStyle w:val="Akapitzlist"/>
              <w:numPr>
                <w:ilvl w:val="0"/>
                <w:numId w:val="7"/>
              </w:numPr>
              <w:spacing w:line="240" w:lineRule="auto"/>
              <w:ind w:left="426" w:hanging="426"/>
              <w:jc w:val="both"/>
              <w:rPr>
                <w:rFonts w:ascii="Times New Roman" w:hAnsi="Times New Roman"/>
                <w:sz w:val="20"/>
                <w:szCs w:val="20"/>
              </w:rPr>
            </w:pPr>
            <w:r w:rsidRPr="00CF6B0C">
              <w:rPr>
                <w:rFonts w:ascii="Times New Roman" w:hAnsi="Times New Roman"/>
                <w:sz w:val="20"/>
                <w:szCs w:val="20"/>
              </w:rPr>
              <w:t>If the Processor processes personal data even though the processing is contrary to the Administrator's issued instructions, purposes and guidelines for processing measures, the Processor shall be liable to the data subjects directly in accordance with the provisions of Articles 82, 83 and 84 of the RODO, like the Administrator.</w:t>
            </w:r>
          </w:p>
          <w:p w14:paraId="40B37BBF" w14:textId="77777777" w:rsidR="00605D6E" w:rsidRPr="00CF6B0C" w:rsidRDefault="00605D6E" w:rsidP="00EB29C1">
            <w:pPr>
              <w:pStyle w:val="Akapitzlist"/>
              <w:spacing w:line="240" w:lineRule="auto"/>
              <w:ind w:left="426"/>
              <w:jc w:val="both"/>
              <w:rPr>
                <w:rFonts w:ascii="Times New Roman" w:hAnsi="Times New Roman"/>
                <w:sz w:val="20"/>
                <w:szCs w:val="20"/>
              </w:rPr>
            </w:pPr>
          </w:p>
          <w:p w14:paraId="409F1F62"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8.</w:t>
            </w:r>
          </w:p>
          <w:p w14:paraId="3383DA01"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Duration of the contract</w:t>
            </w:r>
          </w:p>
          <w:p w14:paraId="644F2550"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Termination of contract</w:t>
            </w:r>
          </w:p>
          <w:p w14:paraId="4B575CCE" w14:textId="77777777" w:rsidR="00605D6E" w:rsidRPr="00CF6B0C" w:rsidRDefault="00605D6E" w:rsidP="00EB29C1">
            <w:pPr>
              <w:pStyle w:val="Akapitzlist"/>
              <w:numPr>
                <w:ilvl w:val="0"/>
                <w:numId w:val="5"/>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This Agreement is effective from the date of its execution for the duration of the Framework Agreement.</w:t>
            </w:r>
          </w:p>
          <w:p w14:paraId="71903681" w14:textId="77777777" w:rsidR="00605D6E" w:rsidRPr="00CF6B0C" w:rsidRDefault="00605D6E" w:rsidP="00EB29C1">
            <w:pPr>
              <w:pStyle w:val="Akapitzlist"/>
              <w:numPr>
                <w:ilvl w:val="0"/>
                <w:numId w:val="5"/>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Administrator may terminate this Agreement with immediate effect when the Processor:</w:t>
            </w:r>
          </w:p>
          <w:p w14:paraId="4487F3BD" w14:textId="77777777" w:rsidR="00605D6E" w:rsidRPr="00CF6B0C" w:rsidRDefault="00605D6E" w:rsidP="00EB29C1">
            <w:pPr>
              <w:pStyle w:val="Akapitzlist"/>
              <w:numPr>
                <w:ilvl w:val="0"/>
                <w:numId w:val="16"/>
              </w:numPr>
              <w:spacing w:line="240" w:lineRule="auto"/>
              <w:ind w:left="709" w:hanging="283"/>
              <w:jc w:val="both"/>
              <w:rPr>
                <w:rFonts w:ascii="Times New Roman" w:hAnsi="Times New Roman"/>
                <w:sz w:val="20"/>
                <w:szCs w:val="20"/>
              </w:rPr>
            </w:pPr>
            <w:r w:rsidRPr="00CF6B0C">
              <w:rPr>
                <w:rFonts w:ascii="Times New Roman" w:hAnsi="Times New Roman"/>
                <w:sz w:val="20"/>
                <w:szCs w:val="20"/>
              </w:rPr>
              <w:t>despite being obliged to remove the deficiencies found during the inspection, fails to remove them within the prescribed period;</w:t>
            </w:r>
          </w:p>
          <w:p w14:paraId="2E9E83AF" w14:textId="77777777" w:rsidR="00605D6E" w:rsidRPr="00CF6B0C" w:rsidRDefault="00605D6E" w:rsidP="00EB29C1">
            <w:pPr>
              <w:pStyle w:val="Akapitzlist"/>
              <w:numPr>
                <w:ilvl w:val="0"/>
                <w:numId w:val="16"/>
              </w:numPr>
              <w:spacing w:line="240" w:lineRule="auto"/>
              <w:ind w:left="709" w:hanging="283"/>
              <w:jc w:val="both"/>
              <w:rPr>
                <w:rFonts w:ascii="Times New Roman" w:hAnsi="Times New Roman"/>
                <w:sz w:val="20"/>
                <w:szCs w:val="20"/>
              </w:rPr>
            </w:pPr>
            <w:r w:rsidRPr="00CF6B0C">
              <w:rPr>
                <w:rFonts w:ascii="Times New Roman" w:hAnsi="Times New Roman"/>
                <w:sz w:val="20"/>
                <w:szCs w:val="20"/>
              </w:rPr>
              <w:t>processes personal data in a manner inconsistent with the Agreement;</w:t>
            </w:r>
          </w:p>
          <w:p w14:paraId="122EAB3E" w14:textId="77777777" w:rsidR="00605D6E" w:rsidRPr="00CF6B0C" w:rsidRDefault="00605D6E" w:rsidP="00EB29C1">
            <w:pPr>
              <w:pStyle w:val="Akapitzlist"/>
              <w:numPr>
                <w:ilvl w:val="0"/>
                <w:numId w:val="16"/>
              </w:numPr>
              <w:spacing w:line="240" w:lineRule="auto"/>
              <w:ind w:left="709" w:hanging="283"/>
              <w:jc w:val="both"/>
              <w:rPr>
                <w:rFonts w:ascii="Times New Roman" w:hAnsi="Times New Roman"/>
                <w:sz w:val="20"/>
                <w:szCs w:val="20"/>
              </w:rPr>
            </w:pPr>
            <w:r w:rsidRPr="00CF6B0C">
              <w:rPr>
                <w:rFonts w:ascii="Times New Roman" w:hAnsi="Times New Roman"/>
                <w:sz w:val="20"/>
                <w:szCs w:val="20"/>
              </w:rPr>
              <w:t>entrusted the processing of personal data to another entity without the consent of the Administrator.</w:t>
            </w:r>
          </w:p>
          <w:p w14:paraId="236C14C2" w14:textId="77777777" w:rsidR="00605D6E" w:rsidRPr="00CF6B0C" w:rsidRDefault="00605D6E" w:rsidP="00EB29C1">
            <w:pPr>
              <w:pStyle w:val="Akapitzlist"/>
              <w:numPr>
                <w:ilvl w:val="0"/>
                <w:numId w:val="5"/>
              </w:numPr>
              <w:spacing w:line="240" w:lineRule="auto"/>
              <w:ind w:left="426" w:hanging="426"/>
              <w:jc w:val="both"/>
              <w:rPr>
                <w:rFonts w:ascii="Times New Roman" w:hAnsi="Times New Roman"/>
                <w:sz w:val="20"/>
                <w:szCs w:val="20"/>
              </w:rPr>
            </w:pPr>
            <w:r w:rsidRPr="00CF6B0C">
              <w:rPr>
                <w:rFonts w:ascii="Times New Roman" w:hAnsi="Times New Roman"/>
                <w:sz w:val="20"/>
                <w:szCs w:val="20"/>
              </w:rPr>
              <w:lastRenderedPageBreak/>
              <w:t>The processor is entitled to process the entrusted data until the date of expiration or termination of the contract.</w:t>
            </w:r>
          </w:p>
          <w:p w14:paraId="046528E7" w14:textId="3389F29A" w:rsidR="00605D6E" w:rsidRPr="00CF6B0C" w:rsidRDefault="00605D6E" w:rsidP="00EB29C1">
            <w:pPr>
              <w:pStyle w:val="Akapitzlist"/>
              <w:numPr>
                <w:ilvl w:val="0"/>
                <w:numId w:val="5"/>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Within 14 days from the termination of the Agreement, the Processor shall be obliged to </w:t>
            </w:r>
            <w:r w:rsidRPr="00CF6B0C">
              <w:rPr>
                <w:rFonts w:ascii="Times New Roman" w:hAnsi="Times New Roman"/>
                <w:color w:val="000000"/>
                <w:sz w:val="20"/>
                <w:szCs w:val="20"/>
              </w:rPr>
              <w:t xml:space="preserve">delete </w:t>
            </w:r>
            <w:r w:rsidRPr="00CF6B0C">
              <w:rPr>
                <w:rFonts w:ascii="Times New Roman" w:hAnsi="Times New Roman"/>
                <w:sz w:val="20"/>
                <w:szCs w:val="20"/>
              </w:rPr>
              <w:t>the entrusted personal data, including effective deletion also from all electronic media at its disposal, programs, applications, including copies with written confirmation of deletion of data</w:t>
            </w:r>
            <w:r w:rsidR="00372FF7">
              <w:rPr>
                <w:rFonts w:ascii="Times New Roman" w:hAnsi="Times New Roman"/>
                <w:sz w:val="20"/>
                <w:szCs w:val="20"/>
              </w:rPr>
              <w:t xml:space="preserve"> </w:t>
            </w:r>
            <w:r w:rsidRPr="00CF6B0C">
              <w:rPr>
                <w:rFonts w:ascii="Times New Roman" w:hAnsi="Times New Roman"/>
                <w:sz w:val="20"/>
                <w:szCs w:val="20"/>
              </w:rPr>
              <w:t>to the Administrator, unless the obligation for their further processing results from separate legal regulations.</w:t>
            </w:r>
          </w:p>
          <w:p w14:paraId="37DED1E7" w14:textId="77777777" w:rsidR="00605D6E" w:rsidRPr="00CF6B0C" w:rsidRDefault="00605D6E" w:rsidP="00EB29C1">
            <w:pPr>
              <w:pStyle w:val="Akapitzlist"/>
              <w:spacing w:line="240" w:lineRule="auto"/>
              <w:ind w:left="426"/>
              <w:jc w:val="both"/>
              <w:rPr>
                <w:rFonts w:ascii="Times New Roman" w:hAnsi="Times New Roman"/>
                <w:sz w:val="20"/>
                <w:szCs w:val="20"/>
              </w:rPr>
            </w:pPr>
          </w:p>
          <w:p w14:paraId="7A27564B"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9.</w:t>
            </w:r>
          </w:p>
          <w:p w14:paraId="5226711C" w14:textId="77777777" w:rsidR="00605D6E" w:rsidRPr="00CF6B0C" w:rsidRDefault="00605D6E" w:rsidP="00EB29C1">
            <w:pPr>
              <w:spacing w:line="240" w:lineRule="auto"/>
              <w:jc w:val="center"/>
              <w:rPr>
                <w:rFonts w:ascii="Times New Roman" w:hAnsi="Times New Roman"/>
                <w:b/>
                <w:sz w:val="20"/>
                <w:szCs w:val="20"/>
              </w:rPr>
            </w:pPr>
            <w:r w:rsidRPr="00CF6B0C">
              <w:rPr>
                <w:rFonts w:ascii="Times New Roman" w:hAnsi="Times New Roman"/>
                <w:b/>
                <w:sz w:val="20"/>
                <w:szCs w:val="20"/>
              </w:rPr>
              <w:t>Final provisions</w:t>
            </w:r>
          </w:p>
          <w:p w14:paraId="27CE0E5F" w14:textId="77777777" w:rsidR="00605D6E" w:rsidRPr="00CF6B0C" w:rsidRDefault="00605D6E" w:rsidP="00EB29C1">
            <w:pPr>
              <w:pStyle w:val="Akapitzlist"/>
              <w:numPr>
                <w:ilvl w:val="0"/>
                <w:numId w:val="6"/>
              </w:numPr>
              <w:spacing w:line="240" w:lineRule="auto"/>
              <w:ind w:left="426" w:hanging="426"/>
              <w:jc w:val="both"/>
              <w:rPr>
                <w:rFonts w:ascii="Times New Roman" w:hAnsi="Times New Roman"/>
                <w:sz w:val="20"/>
                <w:szCs w:val="20"/>
              </w:rPr>
            </w:pPr>
            <w:r w:rsidRPr="00CF6B0C">
              <w:rPr>
                <w:rFonts w:ascii="Times New Roman" w:hAnsi="Times New Roman"/>
                <w:sz w:val="20"/>
                <w:szCs w:val="20"/>
              </w:rPr>
              <w:t>The Agreement is drawn up in two counterparts, one for each Party.</w:t>
            </w:r>
          </w:p>
          <w:p w14:paraId="270A2C21" w14:textId="77777777" w:rsidR="00605D6E" w:rsidRPr="00CF6B0C" w:rsidRDefault="00605D6E" w:rsidP="00EB29C1">
            <w:pPr>
              <w:pStyle w:val="Akapitzlist"/>
              <w:numPr>
                <w:ilvl w:val="0"/>
                <w:numId w:val="6"/>
              </w:numPr>
              <w:spacing w:line="240" w:lineRule="auto"/>
              <w:ind w:left="426" w:hanging="426"/>
              <w:jc w:val="both"/>
              <w:rPr>
                <w:rFonts w:ascii="Times New Roman" w:hAnsi="Times New Roman"/>
                <w:sz w:val="20"/>
                <w:szCs w:val="20"/>
              </w:rPr>
            </w:pPr>
            <w:r w:rsidRPr="00CF6B0C">
              <w:rPr>
                <w:rFonts w:ascii="Times New Roman" w:hAnsi="Times New Roman"/>
                <w:sz w:val="20"/>
                <w:szCs w:val="20"/>
              </w:rPr>
              <w:t xml:space="preserve">In matters not regulated herein, the provisions of generally applicable law will apply, including </w:t>
            </w:r>
            <w:r w:rsidRPr="00CF6B0C">
              <w:rPr>
                <w:rFonts w:ascii="Times New Roman" w:hAnsi="Times New Roman"/>
                <w:i/>
                <w:sz w:val="20"/>
                <w:szCs w:val="20"/>
              </w:rPr>
              <w:t>the Regulation</w:t>
            </w:r>
            <w:r w:rsidRPr="00CF6B0C">
              <w:rPr>
                <w:rFonts w:ascii="Times New Roman" w:hAnsi="Times New Roman"/>
                <w:sz w:val="20"/>
                <w:szCs w:val="20"/>
              </w:rPr>
              <w:t>.</w:t>
            </w:r>
          </w:p>
          <w:p w14:paraId="4C4BAAC1" w14:textId="77777777" w:rsidR="00605D6E" w:rsidRPr="00CF6B0C" w:rsidRDefault="00605D6E" w:rsidP="00EB29C1">
            <w:pPr>
              <w:pStyle w:val="Akapitzlist"/>
              <w:numPr>
                <w:ilvl w:val="0"/>
                <w:numId w:val="6"/>
              </w:numPr>
              <w:spacing w:line="240" w:lineRule="auto"/>
              <w:ind w:left="426" w:hanging="426"/>
              <w:jc w:val="both"/>
              <w:rPr>
                <w:rFonts w:ascii="Times New Roman" w:hAnsi="Times New Roman"/>
                <w:sz w:val="20"/>
                <w:szCs w:val="20"/>
              </w:rPr>
            </w:pPr>
            <w:r w:rsidRPr="00CF6B0C">
              <w:rPr>
                <w:rFonts w:ascii="Times New Roman" w:hAnsi="Times New Roman"/>
                <w:sz w:val="20"/>
                <w:szCs w:val="20"/>
              </w:rPr>
              <w:t>Disputes related to the performance of this Agreement shall be resolved by the Court having local jurisdiction over the Administrator's registered office.</w:t>
            </w:r>
          </w:p>
          <w:p w14:paraId="0DE293DF" w14:textId="77777777" w:rsidR="00605D6E" w:rsidRPr="00CF6B0C" w:rsidRDefault="00605D6E" w:rsidP="00EB29C1">
            <w:pPr>
              <w:pStyle w:val="Akapitzlist"/>
              <w:numPr>
                <w:ilvl w:val="0"/>
                <w:numId w:val="6"/>
              </w:numPr>
              <w:spacing w:line="240" w:lineRule="auto"/>
              <w:ind w:left="426" w:hanging="426"/>
              <w:jc w:val="both"/>
              <w:rPr>
                <w:rFonts w:ascii="Times New Roman" w:hAnsi="Times New Roman"/>
                <w:sz w:val="20"/>
                <w:szCs w:val="20"/>
              </w:rPr>
            </w:pPr>
            <w:r w:rsidRPr="00CF6B0C">
              <w:rPr>
                <w:rFonts w:ascii="Times New Roman" w:hAnsi="Times New Roman"/>
                <w:sz w:val="20"/>
                <w:szCs w:val="20"/>
              </w:rPr>
              <w:t>Any changes to the contract must be in writing otherwise they shall be null and void.</w:t>
            </w:r>
          </w:p>
          <w:p w14:paraId="484F78C0" w14:textId="77777777" w:rsidR="00605D6E" w:rsidRPr="00CF6B0C" w:rsidRDefault="00605D6E" w:rsidP="00EB29C1">
            <w:pPr>
              <w:pStyle w:val="Akapitzlist"/>
              <w:numPr>
                <w:ilvl w:val="0"/>
                <w:numId w:val="6"/>
              </w:numPr>
              <w:spacing w:line="240" w:lineRule="auto"/>
              <w:ind w:left="426" w:hanging="426"/>
              <w:jc w:val="both"/>
              <w:rPr>
                <w:rFonts w:ascii="Times New Roman" w:hAnsi="Times New Roman"/>
                <w:i/>
                <w:sz w:val="20"/>
                <w:szCs w:val="20"/>
              </w:rPr>
            </w:pPr>
            <w:r w:rsidRPr="00CF6B0C">
              <w:rPr>
                <w:rFonts w:ascii="Times New Roman" w:hAnsi="Times New Roman"/>
                <w:sz w:val="20"/>
                <w:szCs w:val="20"/>
              </w:rPr>
              <w:t>Schedule No. 2 to the Agreement - Information Clause - Article 14 RODO</w:t>
            </w:r>
            <w:r w:rsidRPr="00CF6B0C">
              <w:rPr>
                <w:rFonts w:ascii="Times New Roman" w:hAnsi="Times New Roman"/>
                <w:i/>
                <w:sz w:val="20"/>
                <w:szCs w:val="20"/>
              </w:rPr>
              <w:t>.</w:t>
            </w:r>
            <w:r w:rsidRPr="00CF6B0C">
              <w:rPr>
                <w:rFonts w:ascii="Times New Roman" w:hAnsi="Times New Roman"/>
                <w:sz w:val="20"/>
                <w:szCs w:val="20"/>
              </w:rPr>
              <w:t>.</w:t>
            </w:r>
          </w:p>
          <w:p w14:paraId="2BD83412" w14:textId="77777777" w:rsidR="00605D6E" w:rsidRPr="00CF6B0C" w:rsidRDefault="00605D6E" w:rsidP="00EB29C1">
            <w:pPr>
              <w:spacing w:line="240" w:lineRule="auto"/>
              <w:jc w:val="center"/>
              <w:rPr>
                <w:rFonts w:ascii="Times New Roman" w:hAnsi="Times New Roman"/>
                <w:sz w:val="20"/>
                <w:szCs w:val="20"/>
              </w:rPr>
            </w:pPr>
          </w:p>
          <w:p w14:paraId="2052539C" w14:textId="77777777" w:rsidR="00605D6E" w:rsidRPr="00CF6B0C" w:rsidRDefault="00605D6E" w:rsidP="00EB29C1">
            <w:pPr>
              <w:spacing w:line="240" w:lineRule="auto"/>
              <w:jc w:val="center"/>
              <w:rPr>
                <w:rFonts w:ascii="Times New Roman" w:hAnsi="Times New Roman"/>
                <w:sz w:val="20"/>
                <w:szCs w:val="20"/>
              </w:rPr>
            </w:pPr>
          </w:p>
          <w:p w14:paraId="115E3C93" w14:textId="77777777" w:rsidR="00605D6E" w:rsidRPr="00CF6B0C" w:rsidRDefault="00605D6E" w:rsidP="00EB29C1">
            <w:pPr>
              <w:spacing w:line="240" w:lineRule="auto"/>
              <w:jc w:val="center"/>
              <w:rPr>
                <w:rFonts w:ascii="Times New Roman" w:hAnsi="Times New Roman"/>
                <w:sz w:val="20"/>
                <w:szCs w:val="20"/>
              </w:rPr>
            </w:pPr>
          </w:p>
          <w:p w14:paraId="67469004" w14:textId="7A06CBE8" w:rsidR="00605D6E" w:rsidRPr="00CF6B0C" w:rsidRDefault="00605D6E" w:rsidP="00372FF7">
            <w:pPr>
              <w:spacing w:line="240" w:lineRule="auto"/>
              <w:rPr>
                <w:rFonts w:ascii="Times New Roman" w:hAnsi="Times New Roman"/>
                <w:sz w:val="20"/>
                <w:szCs w:val="20"/>
              </w:rPr>
            </w:pPr>
            <w:r w:rsidRPr="00372FF7">
              <w:rPr>
                <w:rFonts w:ascii="Times New Roman" w:hAnsi="Times New Roman"/>
                <w:b/>
                <w:sz w:val="20"/>
                <w:szCs w:val="20"/>
              </w:rPr>
              <w:t xml:space="preserve">..........................                             </w:t>
            </w:r>
            <w:r w:rsidR="00372FF7" w:rsidRPr="00372FF7">
              <w:rPr>
                <w:rFonts w:ascii="Times New Roman" w:hAnsi="Times New Roman"/>
                <w:b/>
                <w:sz w:val="20"/>
                <w:szCs w:val="20"/>
              </w:rPr>
              <w:t>……</w:t>
            </w:r>
            <w:r w:rsidRPr="00372FF7">
              <w:rPr>
                <w:rFonts w:ascii="Times New Roman" w:hAnsi="Times New Roman"/>
                <w:b/>
                <w:sz w:val="20"/>
                <w:szCs w:val="20"/>
              </w:rPr>
              <w:t xml:space="preserve"> </w:t>
            </w:r>
            <w:r w:rsidR="00372FF7" w:rsidRPr="00372FF7">
              <w:rPr>
                <w:rFonts w:ascii="Times New Roman" w:hAnsi="Times New Roman"/>
                <w:b/>
                <w:sz w:val="20"/>
                <w:szCs w:val="20"/>
              </w:rPr>
              <w:t>………</w:t>
            </w:r>
            <w:r w:rsidRPr="00CF6B0C">
              <w:rPr>
                <w:rFonts w:ascii="Times New Roman" w:hAnsi="Times New Roman"/>
                <w:sz w:val="20"/>
                <w:szCs w:val="20"/>
              </w:rPr>
              <w:t xml:space="preserve">                      </w:t>
            </w:r>
            <w:r w:rsidRPr="00CF6B0C">
              <w:rPr>
                <w:rFonts w:ascii="Times New Roman" w:hAnsi="Times New Roman"/>
                <w:b/>
                <w:sz w:val="20"/>
                <w:szCs w:val="20"/>
              </w:rPr>
              <w:t xml:space="preserve">Administrator </w:t>
            </w:r>
            <w:r w:rsidRPr="00CF6B0C">
              <w:rPr>
                <w:rFonts w:ascii="Times New Roman" w:hAnsi="Times New Roman"/>
                <w:b/>
                <w:sz w:val="20"/>
                <w:szCs w:val="20"/>
              </w:rPr>
              <w:tab/>
            </w:r>
            <w:r w:rsidRPr="00CF6B0C">
              <w:rPr>
                <w:rFonts w:ascii="Times New Roman" w:hAnsi="Times New Roman"/>
                <w:b/>
                <w:sz w:val="20"/>
                <w:szCs w:val="20"/>
              </w:rPr>
              <w:tab/>
            </w:r>
            <w:r w:rsidRPr="00CF6B0C">
              <w:rPr>
                <w:rFonts w:ascii="Times New Roman" w:hAnsi="Times New Roman"/>
                <w:b/>
                <w:sz w:val="20"/>
                <w:szCs w:val="20"/>
              </w:rPr>
              <w:tab/>
              <w:t>Processor</w:t>
            </w:r>
            <w:r w:rsidRPr="00CF6B0C">
              <w:rPr>
                <w:rFonts w:ascii="Times New Roman" w:hAnsi="Times New Roman"/>
                <w:sz w:val="20"/>
                <w:szCs w:val="20"/>
              </w:rPr>
              <w:t xml:space="preserve">. </w:t>
            </w:r>
          </w:p>
          <w:p w14:paraId="4587B125" w14:textId="77777777" w:rsidR="00605D6E" w:rsidRPr="00CF6B0C" w:rsidRDefault="00605D6E" w:rsidP="00EB29C1">
            <w:pPr>
              <w:spacing w:line="240" w:lineRule="auto"/>
              <w:rPr>
                <w:sz w:val="20"/>
                <w:szCs w:val="20"/>
              </w:rPr>
            </w:pPr>
          </w:p>
        </w:tc>
        <w:tc>
          <w:tcPr>
            <w:tcW w:w="4678" w:type="dxa"/>
          </w:tcPr>
          <w:p w14:paraId="0BED3A76" w14:textId="77777777" w:rsidR="00EB29C1" w:rsidRPr="00CF6B0C" w:rsidRDefault="00EB29C1" w:rsidP="00EB29C1">
            <w:pPr>
              <w:spacing w:after="0" w:line="240" w:lineRule="auto"/>
              <w:jc w:val="center"/>
              <w:rPr>
                <w:rFonts w:ascii="Times New Roman" w:hAnsi="Times New Roman"/>
                <w:sz w:val="20"/>
                <w:szCs w:val="20"/>
                <w:lang w:val="pl-PL"/>
              </w:rPr>
            </w:pPr>
            <w:r w:rsidRPr="00CF6B0C">
              <w:rPr>
                <w:rFonts w:ascii="Times New Roman" w:hAnsi="Times New Roman"/>
                <w:b/>
                <w:bCs/>
                <w:sz w:val="20"/>
                <w:szCs w:val="20"/>
                <w:lang w:val="pl-PL"/>
              </w:rPr>
              <w:lastRenderedPageBreak/>
              <w:t xml:space="preserve">Umowa powierzenia przetwarzania danych osobowych </w:t>
            </w:r>
            <w:r w:rsidRPr="00CF6B0C">
              <w:rPr>
                <w:rFonts w:ascii="Times New Roman" w:hAnsi="Times New Roman"/>
                <w:sz w:val="20"/>
                <w:szCs w:val="20"/>
                <w:lang w:val="pl-PL"/>
              </w:rPr>
              <w:br/>
              <w:t xml:space="preserve">nr </w:t>
            </w:r>
            <w:r w:rsidRPr="00CF6B0C">
              <w:rPr>
                <w:rFonts w:ascii="Times New Roman" w:hAnsi="Times New Roman"/>
                <w:b/>
                <w:sz w:val="20"/>
                <w:szCs w:val="20"/>
                <w:lang w:val="pl-PL"/>
              </w:rPr>
              <w:t>PDO/……/2024</w:t>
            </w:r>
          </w:p>
          <w:p w14:paraId="26E88248" w14:textId="0958F3DE" w:rsidR="00EB29C1" w:rsidRPr="00CF6B0C" w:rsidRDefault="00EB29C1" w:rsidP="00EB29C1">
            <w:pPr>
              <w:spacing w:after="0" w:line="240" w:lineRule="auto"/>
              <w:jc w:val="center"/>
              <w:rPr>
                <w:rFonts w:ascii="Times New Roman" w:hAnsi="Times New Roman"/>
                <w:sz w:val="20"/>
                <w:szCs w:val="20"/>
                <w:lang w:val="pl-PL"/>
              </w:rPr>
            </w:pPr>
            <w:r w:rsidRPr="00CF6B0C">
              <w:rPr>
                <w:rFonts w:ascii="Times New Roman" w:hAnsi="Times New Roman"/>
                <w:sz w:val="20"/>
                <w:szCs w:val="20"/>
                <w:lang w:val="pl-PL"/>
              </w:rPr>
              <w:t>zawarta w Poznaniu w dniu …………… 2024 roku</w:t>
            </w:r>
          </w:p>
          <w:p w14:paraId="40DACD96" w14:textId="77777777" w:rsidR="00EB29C1" w:rsidRPr="00CF6B0C" w:rsidRDefault="00EB29C1" w:rsidP="00EB29C1">
            <w:pPr>
              <w:spacing w:after="0" w:line="240" w:lineRule="auto"/>
              <w:rPr>
                <w:rFonts w:ascii="Times New Roman" w:hAnsi="Times New Roman"/>
                <w:sz w:val="20"/>
                <w:szCs w:val="20"/>
                <w:lang w:val="pl-PL"/>
              </w:rPr>
            </w:pPr>
          </w:p>
          <w:p w14:paraId="250DCDA2" w14:textId="77777777" w:rsidR="00EB29C1" w:rsidRPr="00CF6B0C" w:rsidRDefault="00EB29C1" w:rsidP="00EB29C1">
            <w:pPr>
              <w:spacing w:after="0" w:line="240" w:lineRule="auto"/>
              <w:rPr>
                <w:rFonts w:ascii="Times New Roman" w:hAnsi="Times New Roman"/>
                <w:sz w:val="20"/>
                <w:szCs w:val="20"/>
                <w:lang w:val="pl-PL"/>
              </w:rPr>
            </w:pPr>
            <w:r w:rsidRPr="00CF6B0C">
              <w:rPr>
                <w:rFonts w:ascii="Times New Roman" w:hAnsi="Times New Roman"/>
                <w:sz w:val="20"/>
                <w:szCs w:val="20"/>
                <w:lang w:val="pl-PL"/>
              </w:rPr>
              <w:t>pomiędzy:</w:t>
            </w:r>
          </w:p>
          <w:p w14:paraId="1D968709" w14:textId="77777777" w:rsidR="00EB29C1" w:rsidRPr="00CF6B0C" w:rsidRDefault="00EB29C1" w:rsidP="00EB29C1">
            <w:pPr>
              <w:spacing w:after="0" w:line="240" w:lineRule="auto"/>
              <w:rPr>
                <w:rFonts w:ascii="Times New Roman" w:hAnsi="Times New Roman"/>
                <w:sz w:val="20"/>
                <w:szCs w:val="20"/>
                <w:lang w:val="pl-PL"/>
              </w:rPr>
            </w:pPr>
          </w:p>
          <w:p w14:paraId="32C72D2D" w14:textId="77777777" w:rsidR="00EB29C1" w:rsidRPr="00CF6B0C" w:rsidRDefault="00EB29C1" w:rsidP="00EB29C1">
            <w:pPr>
              <w:spacing w:line="240" w:lineRule="auto"/>
              <w:jc w:val="both"/>
              <w:rPr>
                <w:rFonts w:ascii="Times New Roman" w:hAnsi="Times New Roman"/>
                <w:sz w:val="20"/>
                <w:szCs w:val="20"/>
                <w:lang w:val="pl-PL"/>
              </w:rPr>
            </w:pPr>
            <w:r w:rsidRPr="00CF6B0C">
              <w:rPr>
                <w:rFonts w:ascii="Times New Roman" w:hAnsi="Times New Roman"/>
                <w:b/>
                <w:sz w:val="20"/>
                <w:szCs w:val="20"/>
                <w:lang w:val="pl-PL"/>
              </w:rPr>
              <w:t>Uniwersytetem Medycznym im. Karola Marcinkowskiego</w:t>
            </w:r>
            <w:r w:rsidRPr="00CF6B0C">
              <w:rPr>
                <w:rFonts w:ascii="Times New Roman" w:eastAsia="Times New Roman" w:hAnsi="Times New Roman"/>
                <w:sz w:val="20"/>
                <w:szCs w:val="20"/>
                <w:lang w:val="pl-PL" w:eastAsia="pl-PL"/>
              </w:rPr>
              <w:t xml:space="preserve"> </w:t>
            </w:r>
            <w:r w:rsidRPr="00CF6B0C">
              <w:rPr>
                <w:rFonts w:ascii="Times New Roman" w:hAnsi="Times New Roman"/>
                <w:sz w:val="20"/>
                <w:szCs w:val="20"/>
                <w:lang w:val="pl-PL"/>
              </w:rPr>
              <w:t xml:space="preserve">z siedzibą w Poznaniu </w:t>
            </w:r>
            <w:r w:rsidRPr="00CF6B0C">
              <w:rPr>
                <w:rFonts w:ascii="Times New Roman" w:hAnsi="Times New Roman"/>
                <w:sz w:val="20"/>
                <w:szCs w:val="20"/>
                <w:lang w:val="pl-PL"/>
              </w:rPr>
              <w:br/>
              <w:t>ul. Fredry 10, 61-701 Poznań, NIP: 777-00-03-104, REGON: 000288811, który reprezentuje:</w:t>
            </w:r>
            <w:r w:rsidRPr="00CF6B0C">
              <w:rPr>
                <w:rFonts w:ascii="Times New Roman" w:hAnsi="Times New Roman"/>
                <w:sz w:val="20"/>
                <w:szCs w:val="20"/>
                <w:lang w:val="pl-PL"/>
              </w:rPr>
              <w:br/>
              <w:t>…………………………………………………………………………………………………..</w:t>
            </w:r>
          </w:p>
          <w:p w14:paraId="1E1CE713" w14:textId="77777777" w:rsidR="00EB29C1" w:rsidRPr="00CF6B0C" w:rsidRDefault="00EB29C1" w:rsidP="00EB29C1">
            <w:pPr>
              <w:spacing w:after="0" w:line="240" w:lineRule="auto"/>
              <w:jc w:val="both"/>
              <w:rPr>
                <w:rFonts w:ascii="Times New Roman" w:eastAsia="Times New Roman" w:hAnsi="Times New Roman"/>
                <w:sz w:val="20"/>
                <w:szCs w:val="20"/>
                <w:lang w:val="pl-PL" w:eastAsia="pl-PL"/>
              </w:rPr>
            </w:pPr>
            <w:r w:rsidRPr="00CF6B0C">
              <w:rPr>
                <w:rFonts w:ascii="Times New Roman" w:hAnsi="Times New Roman"/>
                <w:sz w:val="20"/>
                <w:szCs w:val="20"/>
                <w:lang w:val="pl-PL"/>
              </w:rPr>
              <w:t xml:space="preserve">zwanym w dalszej części umowy </w:t>
            </w:r>
            <w:r w:rsidRPr="00CF6B0C">
              <w:rPr>
                <w:rFonts w:ascii="Times New Roman" w:hAnsi="Times New Roman"/>
                <w:b/>
                <w:sz w:val="20"/>
                <w:szCs w:val="20"/>
                <w:lang w:val="pl-PL"/>
              </w:rPr>
              <w:t xml:space="preserve"> „Administratorem”</w:t>
            </w:r>
          </w:p>
          <w:p w14:paraId="55D98191" w14:textId="77777777" w:rsidR="00EB29C1" w:rsidRPr="00CF6B0C" w:rsidRDefault="00EB29C1" w:rsidP="00EB29C1">
            <w:pPr>
              <w:spacing w:after="0" w:line="240" w:lineRule="auto"/>
              <w:jc w:val="both"/>
              <w:rPr>
                <w:rFonts w:ascii="Times New Roman" w:hAnsi="Times New Roman"/>
                <w:sz w:val="20"/>
                <w:szCs w:val="20"/>
                <w:lang w:val="pl-PL"/>
              </w:rPr>
            </w:pPr>
          </w:p>
          <w:p w14:paraId="144C8453" w14:textId="77777777" w:rsidR="00EB29C1" w:rsidRPr="00CF6B0C" w:rsidRDefault="00EB29C1" w:rsidP="00EB29C1">
            <w:pPr>
              <w:spacing w:after="0" w:line="240" w:lineRule="auto"/>
              <w:rPr>
                <w:rFonts w:ascii="Times New Roman" w:hAnsi="Times New Roman"/>
                <w:sz w:val="20"/>
                <w:szCs w:val="20"/>
                <w:lang w:val="pl-PL"/>
              </w:rPr>
            </w:pPr>
            <w:r w:rsidRPr="00CF6B0C">
              <w:rPr>
                <w:rFonts w:ascii="Times New Roman" w:hAnsi="Times New Roman"/>
                <w:sz w:val="20"/>
                <w:szCs w:val="20"/>
                <w:lang w:val="pl-PL"/>
              </w:rPr>
              <w:t>a</w:t>
            </w:r>
          </w:p>
          <w:p w14:paraId="567D262A" w14:textId="77777777" w:rsidR="00EB29C1" w:rsidRPr="00CF6B0C" w:rsidRDefault="00EB29C1" w:rsidP="00EB29C1">
            <w:pPr>
              <w:spacing w:after="0" w:line="240" w:lineRule="auto"/>
              <w:rPr>
                <w:rFonts w:ascii="Times New Roman" w:hAnsi="Times New Roman"/>
                <w:sz w:val="20"/>
                <w:szCs w:val="20"/>
                <w:lang w:val="pl-PL"/>
              </w:rPr>
            </w:pPr>
          </w:p>
          <w:p w14:paraId="1A2DF413" w14:textId="4D7EBC42" w:rsidR="00EB29C1" w:rsidRPr="00CF6B0C" w:rsidRDefault="00EB29C1" w:rsidP="00510D88">
            <w:pPr>
              <w:spacing w:line="240" w:lineRule="auto"/>
              <w:rPr>
                <w:rFonts w:ascii="Times New Roman" w:hAnsi="Times New Roman"/>
                <w:sz w:val="20"/>
                <w:szCs w:val="20"/>
                <w:lang w:val="pl-PL"/>
              </w:rPr>
            </w:pPr>
            <w:r w:rsidRPr="00CF6B0C">
              <w:rPr>
                <w:rFonts w:ascii="Times New Roman" w:hAnsi="Times New Roman"/>
                <w:b/>
                <w:sz w:val="20"/>
                <w:szCs w:val="20"/>
                <w:lang w:val="pl-PL"/>
              </w:rPr>
              <w:t xml:space="preserve">………………………….., </w:t>
            </w:r>
            <w:r w:rsidRPr="00CF6B0C">
              <w:rPr>
                <w:rFonts w:ascii="Times New Roman" w:hAnsi="Times New Roman"/>
                <w:sz w:val="20"/>
                <w:szCs w:val="20"/>
                <w:lang w:val="pl-PL"/>
              </w:rPr>
              <w:t>mającym siedzibę przy ulicy ……………………………..………, NIP:</w:t>
            </w:r>
            <w:r w:rsidRPr="00CF6B0C">
              <w:rPr>
                <w:sz w:val="20"/>
                <w:szCs w:val="20"/>
                <w:lang w:val="pl-PL"/>
              </w:rPr>
              <w:t xml:space="preserve"> </w:t>
            </w:r>
            <w:r w:rsidRPr="00CF6B0C">
              <w:rPr>
                <w:rFonts w:ascii="Times New Roman" w:hAnsi="Times New Roman"/>
                <w:sz w:val="20"/>
                <w:szCs w:val="20"/>
                <w:lang w:val="pl-PL"/>
              </w:rPr>
              <w:t>…..……, REGON:</w:t>
            </w:r>
            <w:r w:rsidRPr="00CF6B0C">
              <w:rPr>
                <w:sz w:val="20"/>
                <w:szCs w:val="20"/>
                <w:lang w:val="pl-PL"/>
              </w:rPr>
              <w:t xml:space="preserve"> </w:t>
            </w:r>
            <w:r w:rsidRPr="00CF6B0C">
              <w:rPr>
                <w:rFonts w:ascii="Times New Roman" w:hAnsi="Times New Roman"/>
                <w:sz w:val="20"/>
                <w:szCs w:val="20"/>
                <w:lang w:val="pl-PL"/>
              </w:rPr>
              <w:t xml:space="preserve">…………….., </w:t>
            </w:r>
            <w:r w:rsidR="00510D88">
              <w:rPr>
                <w:rFonts w:ascii="Times New Roman" w:hAnsi="Times New Roman"/>
                <w:sz w:val="20"/>
                <w:szCs w:val="20"/>
                <w:lang w:val="pl-PL"/>
              </w:rPr>
              <w:br/>
            </w:r>
            <w:r w:rsidRPr="00CF6B0C">
              <w:rPr>
                <w:rFonts w:ascii="Times New Roman" w:hAnsi="Times New Roman"/>
                <w:sz w:val="20"/>
                <w:szCs w:val="20"/>
                <w:lang w:val="pl-PL"/>
              </w:rPr>
              <w:t>który reprezentuje:</w:t>
            </w:r>
          </w:p>
          <w:p w14:paraId="6FF93612" w14:textId="77777777" w:rsidR="00EB29C1" w:rsidRPr="00CF6B0C" w:rsidRDefault="00EB29C1" w:rsidP="00510D88">
            <w:pPr>
              <w:numPr>
                <w:ilvl w:val="0"/>
                <w:numId w:val="37"/>
              </w:numPr>
              <w:spacing w:after="0" w:line="240" w:lineRule="auto"/>
              <w:rPr>
                <w:rFonts w:ascii="Times New Roman" w:hAnsi="Times New Roman"/>
                <w:sz w:val="20"/>
                <w:szCs w:val="20"/>
              </w:rPr>
            </w:pPr>
            <w:proofErr w:type="spellStart"/>
            <w:r w:rsidRPr="00CF6B0C">
              <w:rPr>
                <w:rFonts w:ascii="Times New Roman" w:hAnsi="Times New Roman"/>
                <w:sz w:val="20"/>
                <w:szCs w:val="20"/>
              </w:rPr>
              <w:t>Dyrektor</w:t>
            </w:r>
            <w:proofErr w:type="spellEnd"/>
            <w:r w:rsidRPr="00CF6B0C">
              <w:rPr>
                <w:rFonts w:ascii="Times New Roman" w:hAnsi="Times New Roman"/>
                <w:sz w:val="20"/>
                <w:szCs w:val="20"/>
              </w:rPr>
              <w:t xml:space="preserve"> - …………………….</w:t>
            </w:r>
          </w:p>
          <w:p w14:paraId="469C4115" w14:textId="77777777" w:rsidR="00EB29C1" w:rsidRPr="00CF6B0C" w:rsidRDefault="00EB29C1" w:rsidP="00EB29C1">
            <w:pPr>
              <w:spacing w:after="0" w:line="240" w:lineRule="auto"/>
              <w:rPr>
                <w:sz w:val="20"/>
                <w:szCs w:val="20"/>
              </w:rPr>
            </w:pPr>
          </w:p>
          <w:p w14:paraId="737995DF" w14:textId="77777777" w:rsidR="00EB29C1" w:rsidRPr="00CF6B0C" w:rsidRDefault="00EB29C1" w:rsidP="00EB29C1">
            <w:pPr>
              <w:spacing w:after="0" w:line="240" w:lineRule="auto"/>
              <w:rPr>
                <w:rFonts w:ascii="Times New Roman" w:hAnsi="Times New Roman"/>
                <w:sz w:val="20"/>
                <w:szCs w:val="20"/>
              </w:rPr>
            </w:pPr>
            <w:proofErr w:type="spellStart"/>
            <w:r w:rsidRPr="00CF6B0C">
              <w:rPr>
                <w:rFonts w:ascii="Times New Roman" w:hAnsi="Times New Roman"/>
                <w:sz w:val="20"/>
                <w:szCs w:val="20"/>
              </w:rPr>
              <w:t>zwanym</w:t>
            </w:r>
            <w:proofErr w:type="spellEnd"/>
            <w:r w:rsidRPr="00CF6B0C">
              <w:rPr>
                <w:rFonts w:ascii="Times New Roman" w:hAnsi="Times New Roman"/>
                <w:sz w:val="20"/>
                <w:szCs w:val="20"/>
              </w:rPr>
              <w:t xml:space="preserve"> </w:t>
            </w:r>
            <w:proofErr w:type="spellStart"/>
            <w:r w:rsidRPr="00CF6B0C">
              <w:rPr>
                <w:rFonts w:ascii="Times New Roman" w:hAnsi="Times New Roman"/>
                <w:sz w:val="20"/>
                <w:szCs w:val="20"/>
              </w:rPr>
              <w:t>dalej</w:t>
            </w:r>
            <w:proofErr w:type="spellEnd"/>
            <w:r w:rsidRPr="00CF6B0C">
              <w:rPr>
                <w:rFonts w:ascii="Times New Roman" w:hAnsi="Times New Roman"/>
                <w:sz w:val="20"/>
                <w:szCs w:val="20"/>
              </w:rPr>
              <w:t xml:space="preserve"> </w:t>
            </w:r>
            <w:r w:rsidRPr="00CF6B0C">
              <w:rPr>
                <w:rFonts w:ascii="Times New Roman" w:hAnsi="Times New Roman"/>
                <w:b/>
                <w:sz w:val="20"/>
                <w:szCs w:val="20"/>
              </w:rPr>
              <w:t>„</w:t>
            </w:r>
            <w:proofErr w:type="spellStart"/>
            <w:r w:rsidRPr="00CF6B0C">
              <w:rPr>
                <w:rFonts w:ascii="Times New Roman" w:hAnsi="Times New Roman"/>
                <w:b/>
                <w:sz w:val="20"/>
                <w:szCs w:val="20"/>
              </w:rPr>
              <w:t>Podmiotem</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przetwarzającym</w:t>
            </w:r>
            <w:proofErr w:type="spellEnd"/>
            <w:r w:rsidRPr="00CF6B0C">
              <w:rPr>
                <w:rFonts w:ascii="Times New Roman" w:hAnsi="Times New Roman"/>
                <w:b/>
                <w:sz w:val="20"/>
                <w:szCs w:val="20"/>
              </w:rPr>
              <w:t>”</w:t>
            </w:r>
          </w:p>
          <w:p w14:paraId="1A7784A6" w14:textId="77777777" w:rsidR="00EB29C1" w:rsidRPr="00CF6B0C" w:rsidRDefault="00EB29C1" w:rsidP="00EB29C1">
            <w:pPr>
              <w:spacing w:before="240" w:after="240" w:line="240" w:lineRule="auto"/>
              <w:jc w:val="both"/>
              <w:rPr>
                <w:rFonts w:ascii="Times New Roman" w:hAnsi="Times New Roman"/>
                <w:sz w:val="20"/>
                <w:szCs w:val="20"/>
                <w:lang w:val="pl-PL"/>
              </w:rPr>
            </w:pPr>
            <w:r w:rsidRPr="00CF6B0C">
              <w:rPr>
                <w:rFonts w:ascii="Times New Roman" w:hAnsi="Times New Roman"/>
                <w:sz w:val="20"/>
                <w:szCs w:val="20"/>
                <w:lang w:val="pl-PL"/>
              </w:rPr>
              <w:t>zwanymi dalej: „Stronami” lub z osobna „Stroną”</w:t>
            </w:r>
          </w:p>
          <w:p w14:paraId="762898DC" w14:textId="53F5F727" w:rsidR="00EB29C1" w:rsidRDefault="00510D88" w:rsidP="00EB29C1">
            <w:pPr>
              <w:spacing w:before="240" w:line="240" w:lineRule="auto"/>
              <w:jc w:val="both"/>
              <w:rPr>
                <w:rFonts w:ascii="Times New Roman" w:hAnsi="Times New Roman"/>
                <w:i/>
                <w:sz w:val="20"/>
                <w:szCs w:val="20"/>
                <w:lang w:val="pl-PL"/>
              </w:rPr>
            </w:pPr>
            <w:r>
              <w:rPr>
                <w:rFonts w:ascii="Times New Roman" w:hAnsi="Times New Roman"/>
                <w:sz w:val="20"/>
                <w:szCs w:val="20"/>
                <w:lang w:val="pl-PL"/>
              </w:rPr>
              <w:br/>
            </w:r>
            <w:r w:rsidR="00EB29C1" w:rsidRPr="00CF6B0C">
              <w:rPr>
                <w:rFonts w:ascii="Times New Roman" w:hAnsi="Times New Roman"/>
                <w:sz w:val="20"/>
                <w:szCs w:val="20"/>
                <w:lang w:val="pl-PL"/>
              </w:rPr>
              <w:t xml:space="preserve">Mając na uwadze, że Strony łączy  Umowa Główna </w:t>
            </w:r>
            <w:r w:rsidR="00EB29C1" w:rsidRPr="00CF6B0C">
              <w:rPr>
                <w:rFonts w:ascii="Times New Roman" w:hAnsi="Times New Roman"/>
                <w:i/>
                <w:iCs/>
                <w:sz w:val="20"/>
                <w:szCs w:val="20"/>
                <w:highlight w:val="yellow"/>
                <w:lang w:val="pl-PL"/>
              </w:rPr>
              <w:t>(tu wpisać identyfikator umowy głównej.)</w:t>
            </w:r>
            <w:r w:rsidR="00EB29C1" w:rsidRPr="00CF6B0C">
              <w:rPr>
                <w:rFonts w:ascii="Times New Roman" w:hAnsi="Times New Roman"/>
                <w:sz w:val="20"/>
                <w:szCs w:val="20"/>
                <w:lang w:val="pl-PL"/>
              </w:rPr>
              <w:t xml:space="preserve"> w związku z jej realizacją oraz mającym miejsce  przetwarzaniem danych osobowych, a także w związku z faktem, iż od dnia 25 maja 2018 roku Strony zobowiązane są do stosowania przepisów </w:t>
            </w:r>
            <w:r w:rsidR="00EB29C1" w:rsidRPr="00CF6B0C">
              <w:rPr>
                <w:rFonts w:ascii="Times New Roman" w:hAnsi="Times New Roman"/>
                <w:i/>
                <w:sz w:val="20"/>
                <w:szCs w:val="20"/>
                <w:lang w:val="pl-PL"/>
              </w:rPr>
              <w:t>Rozporządzenia</w:t>
            </w:r>
            <w:r w:rsidR="00EB29C1" w:rsidRPr="00CF6B0C">
              <w:rPr>
                <w:rFonts w:ascii="Times New Roman" w:hAnsi="Times New Roman"/>
                <w:b/>
                <w:bCs/>
                <w:i/>
                <w:sz w:val="20"/>
                <w:szCs w:val="20"/>
                <w:lang w:val="pl-PL"/>
              </w:rPr>
              <w:t xml:space="preserve"> </w:t>
            </w:r>
            <w:r w:rsidR="00EB29C1" w:rsidRPr="00CF6B0C">
              <w:rPr>
                <w:rFonts w:ascii="Times New Roman" w:hAnsi="Times New Roman"/>
                <w:bCs/>
                <w:i/>
                <w:sz w:val="20"/>
                <w:szCs w:val="20"/>
                <w:lang w:val="pl-PL"/>
              </w:rPr>
              <w:t xml:space="preserve">Parlamentu Europejskiego i Rady (UE) </w:t>
            </w:r>
            <w:r w:rsidR="00EB29C1" w:rsidRPr="00CF6B0C">
              <w:rPr>
                <w:rFonts w:ascii="Times New Roman" w:hAnsi="Times New Roman"/>
                <w:i/>
                <w:sz w:val="20"/>
                <w:szCs w:val="20"/>
                <w:lang w:val="pl-PL"/>
              </w:rPr>
              <w:t>2016/679 z dnia 27 kwietnia 2016 r. w sprawie ochrony osób fizycznych w związku z przetwarzaniem danych osobowych i w sprawie swobodnego przepływu takich danych oraz uchylenia dyrektywy 95/46/WE.</w:t>
            </w:r>
          </w:p>
          <w:p w14:paraId="0E7D37D8" w14:textId="07586DE3" w:rsidR="00EB29C1" w:rsidRPr="00CF6B0C" w:rsidRDefault="00510D88" w:rsidP="00EB29C1">
            <w:pPr>
              <w:spacing w:before="240" w:after="240" w:line="240" w:lineRule="auto"/>
              <w:jc w:val="both"/>
              <w:rPr>
                <w:rFonts w:ascii="Times New Roman" w:hAnsi="Times New Roman"/>
                <w:sz w:val="20"/>
                <w:szCs w:val="20"/>
                <w:lang w:val="pl-PL"/>
              </w:rPr>
            </w:pPr>
            <w:r>
              <w:rPr>
                <w:rFonts w:ascii="Times New Roman" w:hAnsi="Times New Roman"/>
                <w:sz w:val="20"/>
                <w:szCs w:val="20"/>
                <w:lang w:val="pl-PL"/>
              </w:rPr>
              <w:br/>
            </w:r>
            <w:r w:rsidR="00EB29C1" w:rsidRPr="00CF6B0C">
              <w:rPr>
                <w:rFonts w:ascii="Times New Roman" w:hAnsi="Times New Roman"/>
                <w:sz w:val="20"/>
                <w:szCs w:val="20"/>
                <w:lang w:val="pl-PL"/>
              </w:rPr>
              <w:t>Strony postanawiają zawrzeć umowę o następującej treści:</w:t>
            </w:r>
          </w:p>
          <w:p w14:paraId="08E1507B" w14:textId="59D7D0CA" w:rsidR="00EB29C1" w:rsidRPr="00CF6B0C" w:rsidRDefault="00EB29C1" w:rsidP="00CF6B0C">
            <w:pPr>
              <w:spacing w:before="240" w:line="240" w:lineRule="auto"/>
              <w:rPr>
                <w:sz w:val="20"/>
                <w:szCs w:val="20"/>
              </w:rPr>
            </w:pPr>
            <w:r w:rsidRPr="00CF6B0C">
              <w:rPr>
                <w:rFonts w:ascii="Times New Roman" w:hAnsi="Times New Roman"/>
                <w:b/>
                <w:sz w:val="20"/>
                <w:szCs w:val="20"/>
              </w:rPr>
              <w:t>§ 1</w:t>
            </w:r>
            <w:r w:rsidR="00CF6B0C">
              <w:rPr>
                <w:rFonts w:ascii="Times New Roman" w:hAnsi="Times New Roman"/>
                <w:b/>
                <w:sz w:val="20"/>
                <w:szCs w:val="20"/>
              </w:rPr>
              <w:t xml:space="preserve"> </w:t>
            </w:r>
            <w:proofErr w:type="spellStart"/>
            <w:r w:rsidRPr="00CF6B0C">
              <w:rPr>
                <w:rFonts w:ascii="Times New Roman" w:hAnsi="Times New Roman"/>
                <w:b/>
                <w:sz w:val="20"/>
                <w:szCs w:val="20"/>
              </w:rPr>
              <w:t>Powierzenie</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przetwarzania</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danych</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osobowych</w:t>
            </w:r>
            <w:proofErr w:type="spellEnd"/>
          </w:p>
          <w:p w14:paraId="46D9450B" w14:textId="3EAE57A8" w:rsidR="00EB29C1" w:rsidRPr="00CF6B0C" w:rsidRDefault="00EB29C1" w:rsidP="00510D88">
            <w:pPr>
              <w:pStyle w:val="Akapitzlist"/>
              <w:numPr>
                <w:ilvl w:val="0"/>
                <w:numId w:val="27"/>
              </w:numPr>
              <w:spacing w:line="240" w:lineRule="auto"/>
              <w:ind w:left="320" w:hanging="284"/>
              <w:jc w:val="both"/>
              <w:rPr>
                <w:rFonts w:ascii="Times New Roman" w:hAnsi="Times New Roman"/>
                <w:sz w:val="20"/>
                <w:szCs w:val="20"/>
                <w:lang w:val="pl-PL"/>
              </w:rPr>
            </w:pPr>
            <w:r w:rsidRPr="00CF6B0C">
              <w:rPr>
                <w:rFonts w:ascii="Times New Roman" w:hAnsi="Times New Roman"/>
                <w:sz w:val="20"/>
                <w:szCs w:val="20"/>
                <w:lang w:val="pl-PL"/>
              </w:rPr>
              <w:t xml:space="preserve">Administrator powierza Podmiotowi przetwarzającemu - w trybie art. 28 </w:t>
            </w:r>
            <w:r w:rsidRPr="00CF6B0C">
              <w:rPr>
                <w:rFonts w:ascii="Times New Roman" w:hAnsi="Times New Roman"/>
                <w:i/>
                <w:sz w:val="20"/>
                <w:szCs w:val="20"/>
                <w:lang w:val="pl-PL"/>
              </w:rPr>
              <w:t>Rozporządzenia</w:t>
            </w:r>
            <w:r w:rsidRPr="00CF6B0C">
              <w:rPr>
                <w:rFonts w:ascii="Times New Roman" w:hAnsi="Times New Roman"/>
                <w:b/>
                <w:bCs/>
                <w:i/>
                <w:sz w:val="20"/>
                <w:szCs w:val="20"/>
                <w:lang w:val="pl-PL"/>
              </w:rPr>
              <w:t xml:space="preserve"> </w:t>
            </w:r>
            <w:r w:rsidRPr="00CF6B0C">
              <w:rPr>
                <w:rFonts w:ascii="Times New Roman" w:hAnsi="Times New Roman"/>
                <w:bCs/>
                <w:i/>
                <w:sz w:val="20"/>
                <w:szCs w:val="20"/>
                <w:lang w:val="pl-PL"/>
              </w:rPr>
              <w:t xml:space="preserve">Parlamentu Europejskiego i Rady (UE) </w:t>
            </w:r>
            <w:r w:rsidRPr="00CF6B0C">
              <w:rPr>
                <w:rFonts w:ascii="Times New Roman" w:hAnsi="Times New Roman"/>
                <w:i/>
                <w:sz w:val="20"/>
                <w:szCs w:val="20"/>
                <w:lang w:val="pl-PL"/>
              </w:rPr>
              <w:t>2016/679 z dnia 27 kwietnia 2016 r. w sprawie ochrony osób fizycznych w związku z przetwarzaniem danych osobowych i w sprawie swobodnego przepływu takich danych oraz uchylenia dyrektywy 95/46/WE</w:t>
            </w:r>
            <w:r w:rsidRPr="00CF6B0C">
              <w:rPr>
                <w:rFonts w:ascii="Times New Roman" w:hAnsi="Times New Roman"/>
                <w:sz w:val="20"/>
                <w:szCs w:val="20"/>
                <w:lang w:val="pl-PL"/>
              </w:rPr>
              <w:t xml:space="preserve"> (zwanego w dalszej części </w:t>
            </w:r>
            <w:r w:rsidRPr="00CF6B0C">
              <w:rPr>
                <w:rFonts w:ascii="Times New Roman" w:hAnsi="Times New Roman"/>
                <w:i/>
                <w:sz w:val="20"/>
                <w:szCs w:val="20"/>
                <w:lang w:val="pl-PL"/>
              </w:rPr>
              <w:t>„Rozporządzeniem”</w:t>
            </w:r>
            <w:r w:rsidRPr="00CF6B0C">
              <w:rPr>
                <w:rFonts w:ascii="Times New Roman" w:hAnsi="Times New Roman"/>
                <w:sz w:val="20"/>
                <w:szCs w:val="20"/>
                <w:lang w:val="pl-PL"/>
              </w:rPr>
              <w:t xml:space="preserve">) - dane osobowe do przetwarzania, na zasadach </w:t>
            </w:r>
            <w:r w:rsidRPr="00CF6B0C">
              <w:rPr>
                <w:rFonts w:ascii="Times New Roman" w:hAnsi="Times New Roman"/>
                <w:sz w:val="20"/>
                <w:szCs w:val="20"/>
                <w:lang w:val="pl-PL"/>
              </w:rPr>
              <w:br/>
              <w:t>i w celu określonym w niniejszej Umowie.</w:t>
            </w:r>
          </w:p>
          <w:p w14:paraId="183A7FFB" w14:textId="01FC1695" w:rsidR="00EB29C1" w:rsidRPr="00CF6B0C" w:rsidRDefault="00EB29C1" w:rsidP="00CF6B0C">
            <w:pPr>
              <w:pStyle w:val="Akapitzlist"/>
              <w:numPr>
                <w:ilvl w:val="0"/>
                <w:numId w:val="27"/>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Administrator oświadcza, iż jest Administratorem danych osobowych w rozumieniu</w:t>
            </w:r>
            <w:r w:rsidR="00510D88">
              <w:rPr>
                <w:rFonts w:ascii="Times New Roman" w:hAnsi="Times New Roman"/>
                <w:sz w:val="20"/>
                <w:szCs w:val="20"/>
                <w:lang w:val="pl-PL"/>
              </w:rPr>
              <w:t xml:space="preserve"> </w:t>
            </w:r>
            <w:r w:rsidRPr="00CF6B0C">
              <w:rPr>
                <w:rFonts w:ascii="Times New Roman" w:hAnsi="Times New Roman"/>
                <w:sz w:val="20"/>
                <w:szCs w:val="20"/>
                <w:lang w:val="pl-PL"/>
              </w:rPr>
              <w:t xml:space="preserve">art. 4 pkt 7) </w:t>
            </w:r>
            <w:r w:rsidRPr="00CF6B0C">
              <w:rPr>
                <w:rFonts w:ascii="Times New Roman" w:hAnsi="Times New Roman"/>
                <w:i/>
                <w:sz w:val="20"/>
                <w:szCs w:val="20"/>
                <w:lang w:val="pl-PL"/>
              </w:rPr>
              <w:t>Rozporządzenia</w:t>
            </w:r>
            <w:r w:rsidRPr="00CF6B0C">
              <w:rPr>
                <w:rFonts w:ascii="Times New Roman" w:hAnsi="Times New Roman"/>
                <w:sz w:val="20"/>
                <w:szCs w:val="20"/>
                <w:lang w:val="pl-PL"/>
              </w:rPr>
              <w:t xml:space="preserve">, tj. podmiotem, który </w:t>
            </w:r>
            <w:r w:rsidRPr="00CF6B0C">
              <w:rPr>
                <w:rFonts w:ascii="Times New Roman" w:hAnsi="Times New Roman"/>
                <w:sz w:val="20"/>
                <w:szCs w:val="20"/>
                <w:lang w:val="pl-PL"/>
              </w:rPr>
              <w:lastRenderedPageBreak/>
              <w:t xml:space="preserve">samodzielnie lub wspólnie z innymi ustala cele </w:t>
            </w:r>
            <w:r w:rsidR="00510D88">
              <w:rPr>
                <w:rFonts w:ascii="Times New Roman" w:hAnsi="Times New Roman"/>
                <w:sz w:val="20"/>
                <w:szCs w:val="20"/>
                <w:lang w:val="pl-PL"/>
              </w:rPr>
              <w:br/>
            </w:r>
            <w:r w:rsidRPr="00CF6B0C">
              <w:rPr>
                <w:rFonts w:ascii="Times New Roman" w:hAnsi="Times New Roman"/>
                <w:sz w:val="20"/>
                <w:szCs w:val="20"/>
                <w:lang w:val="pl-PL"/>
              </w:rPr>
              <w:t>i sposoby przetwarzania danych osobowych.</w:t>
            </w:r>
          </w:p>
          <w:p w14:paraId="174C7084" w14:textId="77A29927" w:rsidR="00EB29C1" w:rsidRPr="00CF6B0C" w:rsidRDefault="00EB29C1" w:rsidP="00CF6B0C">
            <w:pPr>
              <w:pStyle w:val="Akapitzlist"/>
              <w:numPr>
                <w:ilvl w:val="0"/>
                <w:numId w:val="27"/>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oświadcza, że jest Podmiotem przetwarzającym (zwanym także Procesorem) w rozumieniu art. 4 pkt 8) </w:t>
            </w:r>
            <w:r w:rsidRPr="00CF6B0C">
              <w:rPr>
                <w:rFonts w:ascii="Times New Roman" w:hAnsi="Times New Roman"/>
                <w:i/>
                <w:sz w:val="20"/>
                <w:szCs w:val="20"/>
                <w:lang w:val="pl-PL"/>
              </w:rPr>
              <w:t xml:space="preserve">Rozporządzenia </w:t>
            </w:r>
            <w:r w:rsidRPr="00CF6B0C">
              <w:rPr>
                <w:rFonts w:ascii="Times New Roman" w:hAnsi="Times New Roman"/>
                <w:sz w:val="20"/>
                <w:szCs w:val="20"/>
                <w:lang w:val="pl-PL"/>
              </w:rPr>
              <w:t xml:space="preserve">w ramach niniejszej Umowy, </w:t>
            </w:r>
            <w:r w:rsidRPr="00CF6B0C">
              <w:rPr>
                <w:rFonts w:ascii="Times New Roman" w:hAnsi="Times New Roman"/>
                <w:sz w:val="20"/>
                <w:szCs w:val="20"/>
                <w:lang w:val="pl-PL"/>
              </w:rPr>
              <w:br/>
              <w:t xml:space="preserve">co oznacza, że będzie przetwarzał dane osobowe </w:t>
            </w:r>
            <w:r w:rsidR="00510D88">
              <w:rPr>
                <w:rFonts w:ascii="Times New Roman" w:hAnsi="Times New Roman"/>
                <w:sz w:val="20"/>
                <w:szCs w:val="20"/>
                <w:lang w:val="pl-PL"/>
              </w:rPr>
              <w:br/>
            </w:r>
            <w:r w:rsidRPr="00CF6B0C">
              <w:rPr>
                <w:rFonts w:ascii="Times New Roman" w:hAnsi="Times New Roman"/>
                <w:sz w:val="20"/>
                <w:szCs w:val="20"/>
                <w:lang w:val="pl-PL"/>
              </w:rPr>
              <w:t>w imieniu Administratora.</w:t>
            </w:r>
          </w:p>
          <w:p w14:paraId="6A85317F" w14:textId="77777777" w:rsidR="00EB29C1" w:rsidRPr="00CF6B0C" w:rsidRDefault="00EB29C1" w:rsidP="00CF6B0C">
            <w:pPr>
              <w:pStyle w:val="Akapitzlist"/>
              <w:numPr>
                <w:ilvl w:val="0"/>
                <w:numId w:val="27"/>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zobowiązuje się przetwarzać powierzone mu dane osobowe zgodnie z niniejszą Umową, </w:t>
            </w:r>
            <w:r w:rsidRPr="00CF6B0C">
              <w:rPr>
                <w:rFonts w:ascii="Times New Roman" w:hAnsi="Times New Roman"/>
                <w:i/>
                <w:sz w:val="20"/>
                <w:szCs w:val="20"/>
                <w:lang w:val="pl-PL"/>
              </w:rPr>
              <w:t>Rozporządzeniem</w:t>
            </w:r>
            <w:r w:rsidRPr="00CF6B0C">
              <w:rPr>
                <w:rFonts w:ascii="Times New Roman" w:hAnsi="Times New Roman"/>
                <w:sz w:val="20"/>
                <w:szCs w:val="20"/>
                <w:lang w:val="pl-PL"/>
              </w:rPr>
              <w:t xml:space="preserve"> oraz z innymi przepisami prawa powszechnie obowiązującego, które chronią prawa osób, których dane dotyczą.</w:t>
            </w:r>
          </w:p>
          <w:p w14:paraId="12C8C229" w14:textId="77777777" w:rsidR="00EB29C1" w:rsidRPr="00CF6B0C" w:rsidRDefault="00EB29C1" w:rsidP="00CF6B0C">
            <w:pPr>
              <w:pStyle w:val="Akapitzlist"/>
              <w:widowControl w:val="0"/>
              <w:numPr>
                <w:ilvl w:val="0"/>
                <w:numId w:val="27"/>
              </w:numPr>
              <w:tabs>
                <w:tab w:val="left" w:pos="426"/>
                <w:tab w:val="left" w:pos="9072"/>
              </w:tabs>
              <w:autoSpaceDE w:val="0"/>
              <w:autoSpaceDN w:val="0"/>
              <w:spacing w:before="2" w:after="0" w:line="240" w:lineRule="auto"/>
              <w:ind w:left="426" w:hanging="426"/>
              <w:contextualSpacing w:val="0"/>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oświadcza, że nie przekazuje danych osobowych do państwa trzeciego lub organizacji międzynarodowej (poza Europejski Obszar Gospodarczy – EOG). Podmiot przetwarzający oświadcza także, że nie korzysta z podwykonawców, którzy przekazują dane poza EOG, o którym mowa wyżej. </w:t>
            </w:r>
          </w:p>
          <w:p w14:paraId="3ACD5D63" w14:textId="2BAB0CEE" w:rsidR="00EB29C1" w:rsidRPr="00CF6B0C" w:rsidRDefault="00EB29C1" w:rsidP="00CF6B0C">
            <w:pPr>
              <w:pStyle w:val="Akapitzlist"/>
              <w:numPr>
                <w:ilvl w:val="0"/>
                <w:numId w:val="27"/>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eastAsia="pl-PL"/>
              </w:rPr>
              <w:t xml:space="preserve">Podmiot przetwarzający oświadcza, iż stosuje środki bezpieczeństwa spełniające wymogi </w:t>
            </w:r>
            <w:r w:rsidRPr="00CF6B0C">
              <w:rPr>
                <w:rFonts w:ascii="Times New Roman" w:hAnsi="Times New Roman"/>
                <w:i/>
                <w:sz w:val="20"/>
                <w:szCs w:val="20"/>
                <w:lang w:val="pl-PL" w:eastAsia="pl-PL"/>
              </w:rPr>
              <w:t>Rozporządzenia</w:t>
            </w:r>
            <w:r w:rsidRPr="00CF6B0C">
              <w:rPr>
                <w:rFonts w:ascii="Times New Roman" w:hAnsi="Times New Roman"/>
                <w:sz w:val="20"/>
                <w:szCs w:val="20"/>
                <w:lang w:val="pl-PL" w:eastAsia="pl-PL"/>
              </w:rPr>
              <w:t xml:space="preserve"> oraz innych powszechnie obowiązujących aktów prawnych w tym zakresie. Podmiot przetwarzający oświadcza, iż powierzone przez Administratora dane osobowe będzie przetwarzał zgodnie z prawem oraz należytą starannością z uwzględnieniem zawodowego</w:t>
            </w:r>
            <w:r w:rsidRPr="00CF6B0C">
              <w:rPr>
                <w:rFonts w:ascii="Times New Roman" w:hAnsi="Times New Roman"/>
                <w:sz w:val="20"/>
                <w:szCs w:val="20"/>
                <w:lang w:val="pl-PL"/>
              </w:rPr>
              <w:t xml:space="preserve"> </w:t>
            </w:r>
            <w:r w:rsidRPr="00CF6B0C">
              <w:rPr>
                <w:rFonts w:ascii="Times New Roman" w:hAnsi="Times New Roman"/>
                <w:sz w:val="20"/>
                <w:szCs w:val="20"/>
                <w:lang w:val="pl-PL" w:eastAsia="pl-PL"/>
              </w:rPr>
              <w:t>charakteru działalności prowadzonej przez Podmiot przetwarzający.</w:t>
            </w:r>
          </w:p>
          <w:p w14:paraId="7384652B" w14:textId="389650F9" w:rsidR="00EB29C1" w:rsidRDefault="00EB29C1" w:rsidP="00CF6B0C">
            <w:pPr>
              <w:pStyle w:val="Akapitzlist"/>
              <w:numPr>
                <w:ilvl w:val="0"/>
                <w:numId w:val="27"/>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shd w:val="clear" w:color="auto" w:fill="FFFFFF"/>
                <w:lang w:val="pl-PL" w:eastAsia="pl-PL"/>
              </w:rPr>
              <w:t>Administrator i</w:t>
            </w:r>
            <w:r w:rsidRPr="00CF6B0C">
              <w:rPr>
                <w:rFonts w:ascii="Times New Roman" w:hAnsi="Times New Roman"/>
                <w:sz w:val="20"/>
                <w:szCs w:val="20"/>
                <w:lang w:val="pl-PL" w:eastAsia="pl-PL"/>
              </w:rPr>
              <w:t xml:space="preserve"> Podmiot przetwarzający oświadczają, iż dane osobowe przetwarzają </w:t>
            </w:r>
            <w:r w:rsidRPr="00CF6B0C">
              <w:rPr>
                <w:rFonts w:ascii="Times New Roman" w:hAnsi="Times New Roman"/>
                <w:sz w:val="20"/>
                <w:szCs w:val="20"/>
                <w:lang w:val="pl-PL" w:eastAsia="pl-PL"/>
              </w:rPr>
              <w:br/>
              <w:t xml:space="preserve">przy pomocy środków technicznych </w:t>
            </w:r>
            <w:r w:rsidR="00510D88">
              <w:rPr>
                <w:rFonts w:ascii="Times New Roman" w:hAnsi="Times New Roman"/>
                <w:sz w:val="20"/>
                <w:szCs w:val="20"/>
                <w:lang w:val="pl-PL" w:eastAsia="pl-PL"/>
              </w:rPr>
              <w:br/>
            </w:r>
            <w:r w:rsidRPr="00CF6B0C">
              <w:rPr>
                <w:rFonts w:ascii="Times New Roman" w:hAnsi="Times New Roman"/>
                <w:sz w:val="20"/>
                <w:szCs w:val="20"/>
                <w:lang w:val="pl-PL" w:eastAsia="pl-PL"/>
              </w:rPr>
              <w:t xml:space="preserve">i organizacyjnych spełniających wymogi określone w </w:t>
            </w:r>
            <w:r w:rsidRPr="00CF6B0C">
              <w:rPr>
                <w:rFonts w:ascii="Times New Roman" w:hAnsi="Times New Roman"/>
                <w:i/>
                <w:sz w:val="20"/>
                <w:szCs w:val="20"/>
                <w:lang w:val="pl-PL" w:eastAsia="pl-PL"/>
              </w:rPr>
              <w:t>Rozporządzeniu</w:t>
            </w:r>
            <w:r w:rsidRPr="00CF6B0C">
              <w:rPr>
                <w:rFonts w:ascii="Times New Roman" w:hAnsi="Times New Roman"/>
                <w:sz w:val="20"/>
                <w:szCs w:val="20"/>
                <w:lang w:val="pl-PL" w:eastAsia="pl-PL"/>
              </w:rPr>
              <w:t>.</w:t>
            </w:r>
          </w:p>
          <w:p w14:paraId="79AD222A" w14:textId="77777777" w:rsidR="00510D88" w:rsidRPr="00CF6B0C" w:rsidRDefault="00510D88" w:rsidP="00510D88">
            <w:pPr>
              <w:pStyle w:val="Akapitzlist"/>
              <w:spacing w:line="240" w:lineRule="auto"/>
              <w:ind w:left="426"/>
              <w:jc w:val="both"/>
              <w:rPr>
                <w:rFonts w:ascii="Times New Roman" w:hAnsi="Times New Roman"/>
                <w:sz w:val="20"/>
                <w:szCs w:val="20"/>
                <w:lang w:val="pl-PL"/>
              </w:rPr>
            </w:pPr>
          </w:p>
          <w:p w14:paraId="392A2A64" w14:textId="3EF573AF" w:rsidR="00EB29C1" w:rsidRPr="00510D88" w:rsidRDefault="00EB29C1" w:rsidP="00EB29C1">
            <w:pPr>
              <w:spacing w:line="240" w:lineRule="auto"/>
              <w:jc w:val="center"/>
              <w:rPr>
                <w:rFonts w:ascii="Times New Roman" w:hAnsi="Times New Roman"/>
                <w:b/>
                <w:sz w:val="20"/>
                <w:szCs w:val="20"/>
                <w:lang w:val="pl-PL"/>
              </w:rPr>
            </w:pPr>
            <w:r w:rsidRPr="00510D88">
              <w:rPr>
                <w:rFonts w:ascii="Times New Roman" w:hAnsi="Times New Roman"/>
                <w:b/>
                <w:sz w:val="20"/>
                <w:szCs w:val="20"/>
                <w:lang w:val="pl-PL"/>
              </w:rPr>
              <w:t>§ 2</w:t>
            </w:r>
          </w:p>
          <w:p w14:paraId="21A91D44" w14:textId="77777777" w:rsidR="00EB29C1" w:rsidRPr="00510D88" w:rsidRDefault="00EB29C1" w:rsidP="00EB29C1">
            <w:pPr>
              <w:spacing w:line="240" w:lineRule="auto"/>
              <w:jc w:val="center"/>
              <w:rPr>
                <w:rFonts w:ascii="Times New Roman" w:hAnsi="Times New Roman"/>
                <w:b/>
                <w:sz w:val="20"/>
                <w:szCs w:val="20"/>
                <w:lang w:val="pl-PL"/>
              </w:rPr>
            </w:pPr>
            <w:r w:rsidRPr="00510D88">
              <w:rPr>
                <w:rFonts w:ascii="Times New Roman" w:hAnsi="Times New Roman"/>
                <w:b/>
                <w:sz w:val="20"/>
                <w:szCs w:val="20"/>
                <w:lang w:val="pl-PL"/>
              </w:rPr>
              <w:t>Zakres i cel przetwarzania danych</w:t>
            </w:r>
          </w:p>
          <w:p w14:paraId="6FD4727F" w14:textId="77777777" w:rsidR="00EB29C1" w:rsidRPr="00CF6B0C" w:rsidRDefault="00EB29C1" w:rsidP="00510D88">
            <w:pPr>
              <w:numPr>
                <w:ilvl w:val="0"/>
                <w:numId w:val="29"/>
              </w:numPr>
              <w:spacing w:after="0" w:line="240" w:lineRule="auto"/>
              <w:ind w:left="462" w:hanging="462"/>
              <w:jc w:val="both"/>
              <w:rPr>
                <w:rFonts w:ascii="Times New Roman" w:hAnsi="Times New Roman"/>
                <w:i/>
                <w:iCs/>
                <w:sz w:val="20"/>
                <w:szCs w:val="20"/>
                <w:lang w:val="pl-PL"/>
              </w:rPr>
            </w:pPr>
            <w:r w:rsidRPr="00CF6B0C">
              <w:rPr>
                <w:rFonts w:ascii="Times New Roman" w:hAnsi="Times New Roman"/>
                <w:sz w:val="20"/>
                <w:szCs w:val="20"/>
                <w:lang w:val="pl-PL"/>
              </w:rPr>
              <w:t>W związku z realizacją Umowy Głównej Administrator powierza Podmiotowi przetwarzającemu do przetwarzania dane osobowe, tj. imię i nazwisko, adres zamieszkania, adres e-mail, świadectwa szkolne.</w:t>
            </w:r>
          </w:p>
          <w:p w14:paraId="44396633" w14:textId="77777777" w:rsidR="00EB29C1" w:rsidRPr="00CF6B0C" w:rsidRDefault="00EB29C1" w:rsidP="00CF6B0C">
            <w:pPr>
              <w:numPr>
                <w:ilvl w:val="0"/>
                <w:numId w:val="29"/>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Powierzone przez Administratora dane osobowe będą przetwarzane przez Podmiot przetwarzający wyłącznie w celu i zakresie szczegółowo opisanym w Umowie Głównej.</w:t>
            </w:r>
          </w:p>
          <w:p w14:paraId="69129A4D" w14:textId="77777777" w:rsidR="00EB29C1" w:rsidRPr="00CF6B0C" w:rsidRDefault="00EB29C1" w:rsidP="00CF6B0C">
            <w:pPr>
              <w:numPr>
                <w:ilvl w:val="0"/>
                <w:numId w:val="29"/>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Na powierzonych danych osobowych mogą być wykonywane następujące operacje </w:t>
            </w:r>
            <w:r w:rsidRPr="00CF6B0C">
              <w:rPr>
                <w:rFonts w:ascii="Times New Roman" w:hAnsi="Times New Roman"/>
                <w:sz w:val="20"/>
                <w:szCs w:val="20"/>
                <w:lang w:val="pl-PL"/>
              </w:rPr>
              <w:br/>
              <w:t xml:space="preserve">lub zestawy operacji, tj. zbieranie, dostęp, przechowywanie –  za zgodą Administratora wyrażoną w formie pisemnej pod rygorem nieważności, bądź na polecenie Administratora wyrażone w formie pisemnej pod rygorem nieważności. </w:t>
            </w:r>
          </w:p>
          <w:p w14:paraId="09B66BC5" w14:textId="59F960E8" w:rsidR="00EB29C1" w:rsidRPr="00CF6B0C" w:rsidRDefault="00EB29C1" w:rsidP="00CF6B0C">
            <w:pPr>
              <w:numPr>
                <w:ilvl w:val="0"/>
                <w:numId w:val="29"/>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lastRenderedPageBreak/>
              <w:t>Przetwarzanie, o którym mowa w ust. 1-3 będzie się odbywać w formie papierowej lub elektronicznej.</w:t>
            </w:r>
          </w:p>
          <w:p w14:paraId="36511858" w14:textId="6CA0E6E4" w:rsidR="00EB29C1" w:rsidRPr="00CF6B0C" w:rsidRDefault="00EB29C1" w:rsidP="00CF6B0C">
            <w:pPr>
              <w:numPr>
                <w:ilvl w:val="0"/>
                <w:numId w:val="29"/>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nie może przetwarzać innych danych osobowych  poza wymienionymi </w:t>
            </w:r>
            <w:r w:rsidR="00510D88">
              <w:rPr>
                <w:rFonts w:ascii="Times New Roman" w:hAnsi="Times New Roman"/>
                <w:sz w:val="20"/>
                <w:szCs w:val="20"/>
                <w:lang w:val="pl-PL"/>
              </w:rPr>
              <w:br/>
            </w:r>
            <w:r w:rsidRPr="00CF6B0C">
              <w:rPr>
                <w:rFonts w:ascii="Times New Roman" w:hAnsi="Times New Roman"/>
                <w:sz w:val="20"/>
                <w:szCs w:val="20"/>
                <w:lang w:val="pl-PL"/>
              </w:rPr>
              <w:t>w Umowie do niniejszej Umowy.  Każdorazowa zmiana powierzonych do przetwarzania danych, wymienionych w Umowie, wymaga pisemnego aneksu do niniejszej Umowy.</w:t>
            </w:r>
          </w:p>
          <w:p w14:paraId="601FAF26" w14:textId="77777777" w:rsidR="00EB29C1" w:rsidRPr="00CF6B0C" w:rsidRDefault="00EB29C1" w:rsidP="00EB29C1">
            <w:pPr>
              <w:spacing w:line="240" w:lineRule="auto"/>
              <w:rPr>
                <w:rFonts w:ascii="Times New Roman" w:hAnsi="Times New Roman"/>
                <w:sz w:val="20"/>
                <w:szCs w:val="20"/>
                <w:lang w:val="pl-PL"/>
              </w:rPr>
            </w:pPr>
          </w:p>
          <w:p w14:paraId="3A8F3413"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t>§ 3</w:t>
            </w:r>
          </w:p>
          <w:p w14:paraId="22CD8CA1"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Obowiązki</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podmiotu</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przetwarzającego</w:t>
            </w:r>
            <w:proofErr w:type="spellEnd"/>
            <w:r w:rsidRPr="00CF6B0C">
              <w:rPr>
                <w:rFonts w:ascii="Times New Roman" w:hAnsi="Times New Roman"/>
                <w:b/>
                <w:sz w:val="20"/>
                <w:szCs w:val="20"/>
              </w:rPr>
              <w:t xml:space="preserve"> </w:t>
            </w:r>
          </w:p>
          <w:p w14:paraId="4298BA28" w14:textId="62DC283D" w:rsidR="00EB29C1" w:rsidRPr="00CF6B0C" w:rsidRDefault="00EB29C1" w:rsidP="00510D88">
            <w:pPr>
              <w:pStyle w:val="Akapitzlist"/>
              <w:numPr>
                <w:ilvl w:val="0"/>
                <w:numId w:val="30"/>
              </w:numPr>
              <w:spacing w:line="240" w:lineRule="auto"/>
              <w:ind w:left="320" w:hanging="320"/>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zobowiązuje się przy przetwarzaniu powierzonych danych osobowych, do ich zabezpieczenia poprzez stosowanie odpowiednich środków technicznych </w:t>
            </w:r>
            <w:r w:rsidR="00510D88">
              <w:rPr>
                <w:rFonts w:ascii="Times New Roman" w:hAnsi="Times New Roman"/>
                <w:sz w:val="20"/>
                <w:szCs w:val="20"/>
                <w:lang w:val="pl-PL"/>
              </w:rPr>
              <w:br/>
            </w:r>
            <w:r w:rsidRPr="00CF6B0C">
              <w:rPr>
                <w:rFonts w:ascii="Times New Roman" w:hAnsi="Times New Roman"/>
                <w:sz w:val="20"/>
                <w:szCs w:val="20"/>
                <w:lang w:val="pl-PL"/>
              </w:rPr>
              <w:t xml:space="preserve">i organizacyjnych, zapewniających adekwatny stopień bezpieczeństwa odpowiadający ryzyku związanemu z przetwarzaniem danych osobowych, o których mowa w art. 32 </w:t>
            </w:r>
            <w:r w:rsidRPr="00CF6B0C">
              <w:rPr>
                <w:rFonts w:ascii="Times New Roman" w:hAnsi="Times New Roman"/>
                <w:i/>
                <w:sz w:val="20"/>
                <w:szCs w:val="20"/>
                <w:lang w:val="pl-PL"/>
              </w:rPr>
              <w:t>Rozporządzenia</w:t>
            </w:r>
            <w:r w:rsidRPr="00CF6B0C">
              <w:rPr>
                <w:rFonts w:ascii="Times New Roman" w:hAnsi="Times New Roman"/>
                <w:sz w:val="20"/>
                <w:szCs w:val="20"/>
                <w:lang w:val="pl-PL"/>
              </w:rPr>
              <w:t>.</w:t>
            </w:r>
          </w:p>
          <w:p w14:paraId="782A56D0" w14:textId="5967CD4D" w:rsidR="00EB29C1" w:rsidRPr="00CF6B0C" w:rsidRDefault="00EB29C1" w:rsidP="00CF6B0C">
            <w:pPr>
              <w:pStyle w:val="Akapitzlist"/>
              <w:numPr>
                <w:ilvl w:val="0"/>
                <w:numId w:val="30"/>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zobowiązuje się do nadania upoważnień do przetwarzania danych osobowych wszystkim osobom, które będą przetwarzały powierzone dane</w:t>
            </w:r>
            <w:r w:rsidR="00510D88">
              <w:rPr>
                <w:rFonts w:ascii="Times New Roman" w:hAnsi="Times New Roman"/>
                <w:sz w:val="20"/>
                <w:szCs w:val="20"/>
                <w:lang w:val="pl-PL"/>
              </w:rPr>
              <w:t xml:space="preserve"> </w:t>
            </w:r>
            <w:r w:rsidRPr="00CF6B0C">
              <w:rPr>
                <w:rFonts w:ascii="Times New Roman" w:hAnsi="Times New Roman"/>
                <w:sz w:val="20"/>
                <w:szCs w:val="20"/>
                <w:lang w:val="pl-PL"/>
              </w:rPr>
              <w:t xml:space="preserve">w celu realizacji niniejszej Umowy. </w:t>
            </w:r>
          </w:p>
          <w:p w14:paraId="0B5151F1" w14:textId="71364D73" w:rsidR="00EB29C1" w:rsidRPr="00CF6B0C" w:rsidRDefault="00EB29C1" w:rsidP="00CF6B0C">
            <w:pPr>
              <w:pStyle w:val="Akapitzlist"/>
              <w:numPr>
                <w:ilvl w:val="0"/>
                <w:numId w:val="30"/>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zobowiązuje się zapewnić zachowanie w tajemnicy</w:t>
            </w:r>
            <w:r w:rsidR="00510D88">
              <w:rPr>
                <w:rFonts w:ascii="Times New Roman" w:hAnsi="Times New Roman"/>
                <w:sz w:val="20"/>
                <w:szCs w:val="20"/>
                <w:lang w:val="pl-PL"/>
              </w:rPr>
              <w:t xml:space="preserve"> </w:t>
            </w:r>
            <w:r w:rsidRPr="00CF6B0C">
              <w:rPr>
                <w:rFonts w:ascii="Times New Roman" w:hAnsi="Times New Roman"/>
                <w:sz w:val="20"/>
                <w:szCs w:val="20"/>
                <w:lang w:val="pl-PL"/>
              </w:rPr>
              <w:t xml:space="preserve">przetwarzanych danych osobowych oraz sposobów ich zabezpieczenia przez osoby, które upoważnia do przetwarzania danych osobowych w celu realizacji niniejszej Umowy, zarówno w trakcie zatrudnienia ich </w:t>
            </w:r>
            <w:r w:rsidR="00510D88">
              <w:rPr>
                <w:rFonts w:ascii="Times New Roman" w:hAnsi="Times New Roman"/>
                <w:sz w:val="20"/>
                <w:szCs w:val="20"/>
                <w:lang w:val="pl-PL"/>
              </w:rPr>
              <w:br/>
            </w:r>
            <w:r w:rsidRPr="00CF6B0C">
              <w:rPr>
                <w:rFonts w:ascii="Times New Roman" w:hAnsi="Times New Roman"/>
                <w:sz w:val="20"/>
                <w:szCs w:val="20"/>
                <w:lang w:val="pl-PL"/>
              </w:rPr>
              <w:t>w Podmiocie przetwarzającym, jak i po jego ustaniu.</w:t>
            </w:r>
          </w:p>
          <w:p w14:paraId="49C13F13" w14:textId="3805DB9B" w:rsidR="00EB29C1" w:rsidRPr="00CF6B0C" w:rsidRDefault="00EB29C1" w:rsidP="00CF6B0C">
            <w:pPr>
              <w:pStyle w:val="Akapitzlist"/>
              <w:numPr>
                <w:ilvl w:val="0"/>
                <w:numId w:val="30"/>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oświadcza, że w związku ze zobowiązaniem do</w:t>
            </w:r>
            <w:r w:rsidR="00510D88">
              <w:rPr>
                <w:rFonts w:ascii="Times New Roman" w:hAnsi="Times New Roman"/>
                <w:sz w:val="20"/>
                <w:szCs w:val="20"/>
                <w:lang w:val="pl-PL"/>
              </w:rPr>
              <w:t xml:space="preserve"> </w:t>
            </w:r>
            <w:r w:rsidRPr="00CF6B0C">
              <w:rPr>
                <w:rFonts w:ascii="Times New Roman" w:hAnsi="Times New Roman"/>
                <w:sz w:val="20"/>
                <w:szCs w:val="20"/>
                <w:lang w:val="pl-PL"/>
              </w:rPr>
              <w:t xml:space="preserve">zachowania </w:t>
            </w:r>
            <w:r w:rsidRPr="00CF6B0C">
              <w:rPr>
                <w:rFonts w:ascii="Times New Roman" w:hAnsi="Times New Roman"/>
                <w:sz w:val="20"/>
                <w:szCs w:val="20"/>
                <w:lang w:val="pl-PL"/>
              </w:rPr>
              <w:br/>
              <w:t>w tajemnicy danych osobowych nie będą one wykorzystywane, ujawniane</w:t>
            </w:r>
            <w:r w:rsidR="00510D88">
              <w:rPr>
                <w:rFonts w:ascii="Times New Roman" w:hAnsi="Times New Roman"/>
                <w:sz w:val="20"/>
                <w:szCs w:val="20"/>
                <w:lang w:val="pl-PL"/>
              </w:rPr>
              <w:t xml:space="preserve"> </w:t>
            </w:r>
            <w:r w:rsidRPr="00CF6B0C">
              <w:rPr>
                <w:rFonts w:ascii="Times New Roman" w:hAnsi="Times New Roman"/>
                <w:sz w:val="20"/>
                <w:szCs w:val="20"/>
                <w:lang w:val="pl-PL"/>
              </w:rPr>
              <w:t>ani udostępniane bez pisemnej zgody Administratora w innym celu niż wykonanie Umowy, chyba że konieczność ujawnienia posiadanych informacji wynika                                    z obowiązujących przepisów prawa.</w:t>
            </w:r>
          </w:p>
          <w:p w14:paraId="159DA268" w14:textId="53C6894C" w:rsidR="00EB29C1" w:rsidRPr="00CF6B0C" w:rsidRDefault="00EB29C1" w:rsidP="00CF6B0C">
            <w:pPr>
              <w:pStyle w:val="Akapitzlist"/>
              <w:numPr>
                <w:ilvl w:val="0"/>
                <w:numId w:val="30"/>
              </w:numPr>
              <w:spacing w:after="0"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za pomocą odpowiednich środków technicznych lub organizacyjnych.</w:t>
            </w:r>
          </w:p>
          <w:p w14:paraId="5B6C35D6" w14:textId="77777777" w:rsidR="00EB29C1" w:rsidRPr="00CF6B0C" w:rsidRDefault="00EB29C1" w:rsidP="00CF6B0C">
            <w:pPr>
              <w:pStyle w:val="Akapitzlist"/>
              <w:numPr>
                <w:ilvl w:val="0"/>
                <w:numId w:val="30"/>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zobowiązuje się do pomocy Administratorowi w niezbędnym zakresie w wywiązywaniu się z obowiązków odpowiadania na żądania osoby, której dane dotyczą oraz wywiązywania się z obowiązków określonych w art. 32-36 </w:t>
            </w:r>
            <w:r w:rsidRPr="00CF6B0C">
              <w:rPr>
                <w:rFonts w:ascii="Times New Roman" w:hAnsi="Times New Roman"/>
                <w:i/>
                <w:sz w:val="20"/>
                <w:szCs w:val="20"/>
                <w:lang w:val="pl-PL"/>
              </w:rPr>
              <w:t>Rozporządzenia</w:t>
            </w:r>
            <w:r w:rsidRPr="00CF6B0C">
              <w:rPr>
                <w:rFonts w:ascii="Times New Roman" w:hAnsi="Times New Roman"/>
                <w:sz w:val="20"/>
                <w:szCs w:val="20"/>
                <w:lang w:val="pl-PL"/>
              </w:rPr>
              <w:t xml:space="preserve">. </w:t>
            </w:r>
          </w:p>
          <w:p w14:paraId="60388A94"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lastRenderedPageBreak/>
              <w:t>§ 4</w:t>
            </w:r>
          </w:p>
          <w:p w14:paraId="74292E2C"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Zgłaszanie</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naruszeń</w:t>
            </w:r>
            <w:proofErr w:type="spellEnd"/>
            <w:r w:rsidRPr="00CF6B0C">
              <w:rPr>
                <w:rFonts w:ascii="Times New Roman" w:hAnsi="Times New Roman"/>
                <w:b/>
                <w:sz w:val="20"/>
                <w:szCs w:val="20"/>
              </w:rPr>
              <w:t xml:space="preserve"> </w:t>
            </w:r>
          </w:p>
          <w:p w14:paraId="6ADD4917" w14:textId="32B34DA1" w:rsidR="00EB29C1" w:rsidRPr="00CF6B0C" w:rsidRDefault="00EB29C1" w:rsidP="00510D88">
            <w:pPr>
              <w:pStyle w:val="Akapitzlist"/>
              <w:numPr>
                <w:ilvl w:val="0"/>
                <w:numId w:val="31"/>
              </w:numPr>
              <w:spacing w:line="240" w:lineRule="auto"/>
              <w:ind w:left="320" w:hanging="320"/>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zobowiązuje się po stwierdzeniu naruszenia ochrony danych osobowych do zgłoszenia tego Administratorowi bez zbędnej zwłoki, nie później niż  w ciągu 24 godzin. </w:t>
            </w:r>
          </w:p>
          <w:p w14:paraId="4649E1FA" w14:textId="727E6929" w:rsidR="00EB29C1" w:rsidRPr="00CF6B0C" w:rsidRDefault="00EB29C1" w:rsidP="00CF6B0C">
            <w:pPr>
              <w:pStyle w:val="Akapitzlist"/>
              <w:numPr>
                <w:ilvl w:val="0"/>
                <w:numId w:val="31"/>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Informacja</w:t>
            </w:r>
            <w:r w:rsidR="00510D88">
              <w:rPr>
                <w:rFonts w:ascii="Times New Roman" w:hAnsi="Times New Roman"/>
                <w:sz w:val="20"/>
                <w:szCs w:val="20"/>
                <w:lang w:val="pl-PL"/>
              </w:rPr>
              <w:t xml:space="preserve"> </w:t>
            </w:r>
            <w:r w:rsidRPr="00CF6B0C">
              <w:rPr>
                <w:rFonts w:ascii="Times New Roman" w:hAnsi="Times New Roman"/>
                <w:sz w:val="20"/>
                <w:szCs w:val="20"/>
                <w:lang w:val="pl-PL"/>
              </w:rPr>
              <w:t>przekazana Administratorowi powinna zawierać co najmniej:</w:t>
            </w:r>
          </w:p>
          <w:p w14:paraId="1B6F1FF2" w14:textId="557CB31B" w:rsidR="00EB29C1" w:rsidRPr="00CF6B0C" w:rsidRDefault="00EB29C1" w:rsidP="00510D88">
            <w:pPr>
              <w:pStyle w:val="Akapitzlist"/>
              <w:numPr>
                <w:ilvl w:val="0"/>
                <w:numId w:val="38"/>
              </w:numPr>
              <w:spacing w:after="0" w:line="240" w:lineRule="auto"/>
              <w:ind w:left="745" w:hanging="283"/>
              <w:jc w:val="both"/>
              <w:rPr>
                <w:rFonts w:ascii="Times New Roman" w:hAnsi="Times New Roman"/>
                <w:sz w:val="20"/>
                <w:szCs w:val="20"/>
                <w:lang w:val="pl-PL"/>
              </w:rPr>
            </w:pPr>
            <w:r w:rsidRPr="00CF6B0C">
              <w:rPr>
                <w:rFonts w:ascii="Times New Roman" w:hAnsi="Times New Roman"/>
                <w:sz w:val="20"/>
                <w:szCs w:val="20"/>
                <w:lang w:val="pl-PL"/>
              </w:rPr>
              <w:t xml:space="preserve">opis charakteru naruszenia oraz - o ile to możliwe - wskazanie kategorii i przybliżonej liczby osób, których dane zostały naruszone </w:t>
            </w:r>
            <w:r w:rsidR="00510D88">
              <w:rPr>
                <w:rFonts w:ascii="Times New Roman" w:hAnsi="Times New Roman"/>
                <w:sz w:val="20"/>
                <w:szCs w:val="20"/>
                <w:lang w:val="pl-PL"/>
              </w:rPr>
              <w:br/>
            </w:r>
            <w:r w:rsidRPr="00CF6B0C">
              <w:rPr>
                <w:rFonts w:ascii="Times New Roman" w:hAnsi="Times New Roman"/>
                <w:sz w:val="20"/>
                <w:szCs w:val="20"/>
                <w:lang w:val="pl-PL"/>
              </w:rPr>
              <w:t>i ilości/rodzaju danych, których naruszenie dotyczy,</w:t>
            </w:r>
          </w:p>
          <w:p w14:paraId="11293E84" w14:textId="77777777" w:rsidR="00EB29C1" w:rsidRPr="00CF6B0C" w:rsidRDefault="00EB29C1" w:rsidP="00510D88">
            <w:pPr>
              <w:pStyle w:val="Akapitzlist"/>
              <w:numPr>
                <w:ilvl w:val="0"/>
                <w:numId w:val="38"/>
              </w:numPr>
              <w:spacing w:after="0" w:line="240" w:lineRule="auto"/>
              <w:ind w:left="709" w:hanging="283"/>
              <w:jc w:val="both"/>
              <w:rPr>
                <w:rFonts w:ascii="Times New Roman" w:hAnsi="Times New Roman"/>
                <w:sz w:val="20"/>
                <w:szCs w:val="20"/>
              </w:rPr>
            </w:pPr>
            <w:proofErr w:type="spellStart"/>
            <w:r w:rsidRPr="00CF6B0C">
              <w:rPr>
                <w:rFonts w:ascii="Times New Roman" w:hAnsi="Times New Roman"/>
                <w:sz w:val="20"/>
                <w:szCs w:val="20"/>
              </w:rPr>
              <w:t>opis</w:t>
            </w:r>
            <w:proofErr w:type="spellEnd"/>
            <w:r w:rsidRPr="00CF6B0C">
              <w:rPr>
                <w:rFonts w:ascii="Times New Roman" w:hAnsi="Times New Roman"/>
                <w:sz w:val="20"/>
                <w:szCs w:val="20"/>
              </w:rPr>
              <w:t xml:space="preserve"> </w:t>
            </w:r>
            <w:proofErr w:type="spellStart"/>
            <w:r w:rsidRPr="00CF6B0C">
              <w:rPr>
                <w:rFonts w:ascii="Times New Roman" w:hAnsi="Times New Roman"/>
                <w:sz w:val="20"/>
                <w:szCs w:val="20"/>
              </w:rPr>
              <w:t>możliwych</w:t>
            </w:r>
            <w:proofErr w:type="spellEnd"/>
            <w:r w:rsidRPr="00CF6B0C">
              <w:rPr>
                <w:rFonts w:ascii="Times New Roman" w:hAnsi="Times New Roman"/>
                <w:sz w:val="20"/>
                <w:szCs w:val="20"/>
              </w:rPr>
              <w:t xml:space="preserve"> </w:t>
            </w:r>
            <w:proofErr w:type="spellStart"/>
            <w:r w:rsidRPr="00CF6B0C">
              <w:rPr>
                <w:rFonts w:ascii="Times New Roman" w:hAnsi="Times New Roman"/>
                <w:sz w:val="20"/>
                <w:szCs w:val="20"/>
              </w:rPr>
              <w:t>konsekwencji</w:t>
            </w:r>
            <w:proofErr w:type="spellEnd"/>
            <w:r w:rsidRPr="00CF6B0C">
              <w:rPr>
                <w:rFonts w:ascii="Times New Roman" w:hAnsi="Times New Roman"/>
                <w:sz w:val="20"/>
                <w:szCs w:val="20"/>
              </w:rPr>
              <w:t xml:space="preserve"> </w:t>
            </w:r>
            <w:proofErr w:type="spellStart"/>
            <w:r w:rsidRPr="00CF6B0C">
              <w:rPr>
                <w:rFonts w:ascii="Times New Roman" w:hAnsi="Times New Roman"/>
                <w:sz w:val="20"/>
                <w:szCs w:val="20"/>
              </w:rPr>
              <w:t>naruszenia</w:t>
            </w:r>
            <w:proofErr w:type="spellEnd"/>
            <w:r w:rsidRPr="00CF6B0C">
              <w:rPr>
                <w:rFonts w:ascii="Times New Roman" w:hAnsi="Times New Roman"/>
                <w:sz w:val="20"/>
                <w:szCs w:val="20"/>
              </w:rPr>
              <w:t>,</w:t>
            </w:r>
          </w:p>
          <w:p w14:paraId="764FF8E2" w14:textId="77777777" w:rsidR="00EB29C1" w:rsidRPr="00CF6B0C" w:rsidRDefault="00EB29C1" w:rsidP="00510D88">
            <w:pPr>
              <w:pStyle w:val="Akapitzlist"/>
              <w:numPr>
                <w:ilvl w:val="0"/>
                <w:numId w:val="38"/>
              </w:numPr>
              <w:spacing w:after="0" w:line="240" w:lineRule="auto"/>
              <w:ind w:left="709" w:hanging="283"/>
              <w:jc w:val="both"/>
              <w:rPr>
                <w:rFonts w:ascii="Times New Roman" w:hAnsi="Times New Roman"/>
                <w:sz w:val="20"/>
                <w:szCs w:val="20"/>
                <w:lang w:val="pl-PL"/>
              </w:rPr>
            </w:pPr>
            <w:r w:rsidRPr="00CF6B0C">
              <w:rPr>
                <w:rFonts w:ascii="Times New Roman" w:hAnsi="Times New Roman"/>
                <w:sz w:val="20"/>
                <w:szCs w:val="20"/>
                <w:lang w:val="pl-PL"/>
              </w:rPr>
              <w:t>opis zastosowanych lub proponowanych do zastosowania przez Podmiot przetwarzający środków w celu zaradzenia naruszeniu, w tym minimalizacji jego negatywnych skutków.</w:t>
            </w:r>
          </w:p>
          <w:p w14:paraId="750BF95F" w14:textId="77777777" w:rsidR="00EB29C1" w:rsidRPr="00CF6B0C" w:rsidRDefault="00EB29C1" w:rsidP="00EB29C1">
            <w:pPr>
              <w:pStyle w:val="Akapitzlist"/>
              <w:spacing w:line="240" w:lineRule="auto"/>
              <w:ind w:left="1440"/>
              <w:jc w:val="both"/>
              <w:rPr>
                <w:rFonts w:ascii="Times New Roman" w:hAnsi="Times New Roman"/>
                <w:sz w:val="20"/>
                <w:szCs w:val="20"/>
                <w:lang w:val="pl-PL"/>
              </w:rPr>
            </w:pPr>
          </w:p>
          <w:p w14:paraId="676ABAB4" w14:textId="10F4A716" w:rsidR="00EB29C1" w:rsidRPr="00CF6B0C" w:rsidRDefault="00CF5821" w:rsidP="00EB29C1">
            <w:pPr>
              <w:spacing w:line="240" w:lineRule="auto"/>
              <w:jc w:val="center"/>
              <w:rPr>
                <w:rFonts w:ascii="Times New Roman" w:hAnsi="Times New Roman"/>
                <w:b/>
                <w:sz w:val="20"/>
                <w:szCs w:val="20"/>
              </w:rPr>
            </w:pPr>
            <w:r>
              <w:rPr>
                <w:rFonts w:ascii="Times New Roman" w:hAnsi="Times New Roman"/>
                <w:b/>
                <w:sz w:val="20"/>
                <w:szCs w:val="20"/>
              </w:rPr>
              <w:br/>
            </w:r>
            <w:r w:rsidR="00EB29C1" w:rsidRPr="00CF6B0C">
              <w:rPr>
                <w:rFonts w:ascii="Times New Roman" w:hAnsi="Times New Roman"/>
                <w:b/>
                <w:sz w:val="20"/>
                <w:szCs w:val="20"/>
              </w:rPr>
              <w:t>§ 5</w:t>
            </w:r>
          </w:p>
          <w:p w14:paraId="04897BB6"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Prawo</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kontroli</w:t>
            </w:r>
            <w:proofErr w:type="spellEnd"/>
          </w:p>
          <w:p w14:paraId="295BB34F" w14:textId="77777777" w:rsidR="00EB29C1" w:rsidRPr="00CF6B0C" w:rsidRDefault="00EB29C1" w:rsidP="00CF5821">
            <w:pPr>
              <w:pStyle w:val="Akapitzlist"/>
              <w:numPr>
                <w:ilvl w:val="0"/>
                <w:numId w:val="32"/>
              </w:numPr>
              <w:spacing w:line="240" w:lineRule="auto"/>
              <w:ind w:left="462" w:hanging="462"/>
              <w:jc w:val="both"/>
              <w:rPr>
                <w:rFonts w:ascii="Times New Roman" w:hAnsi="Times New Roman"/>
                <w:sz w:val="20"/>
                <w:szCs w:val="20"/>
                <w:lang w:val="pl-PL"/>
              </w:rPr>
            </w:pPr>
            <w:r w:rsidRPr="00CF6B0C">
              <w:rPr>
                <w:rFonts w:ascii="Times New Roman" w:hAnsi="Times New Roman"/>
                <w:sz w:val="20"/>
                <w:szCs w:val="20"/>
                <w:lang w:val="pl-PL"/>
              </w:rPr>
              <w:t xml:space="preserve">Administrator ma prawo kontroli, czy środki zastosowane przez Podmiot przetwarzający przy przetwarzaniu i zabezpieczeniu powierzonych danych osobowych spełniają postanowienia Umowy, przepisów </w:t>
            </w:r>
            <w:r w:rsidRPr="00CF6B0C">
              <w:rPr>
                <w:rFonts w:ascii="Times New Roman" w:hAnsi="Times New Roman"/>
                <w:i/>
                <w:sz w:val="20"/>
                <w:szCs w:val="20"/>
                <w:lang w:val="pl-PL"/>
              </w:rPr>
              <w:t>Rozporządzenia</w:t>
            </w:r>
            <w:r w:rsidRPr="00CF6B0C">
              <w:rPr>
                <w:rFonts w:ascii="Times New Roman" w:hAnsi="Times New Roman"/>
                <w:sz w:val="20"/>
                <w:szCs w:val="20"/>
                <w:lang w:val="pl-PL"/>
              </w:rPr>
              <w:t xml:space="preserve"> i pozostałych przepisów związanych z ochroną danych osobowych.</w:t>
            </w:r>
          </w:p>
          <w:p w14:paraId="3DFAAE66" w14:textId="41F2761F" w:rsidR="00EB29C1" w:rsidRPr="00CF6B0C"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Administrator ma także prawo przeprowadzania audytów lub inspekcji Podmiotu przetwarzającego w zakresie zgodności operacji przetwarzania </w:t>
            </w:r>
            <w:r w:rsidR="003671C6">
              <w:rPr>
                <w:rFonts w:ascii="Times New Roman" w:hAnsi="Times New Roman"/>
                <w:sz w:val="20"/>
                <w:szCs w:val="20"/>
                <w:lang w:val="pl-PL"/>
              </w:rPr>
              <w:br/>
            </w:r>
            <w:r w:rsidRPr="00CF6B0C">
              <w:rPr>
                <w:rFonts w:ascii="Times New Roman" w:hAnsi="Times New Roman"/>
                <w:sz w:val="20"/>
                <w:szCs w:val="20"/>
                <w:lang w:val="pl-PL"/>
              </w:rPr>
              <w:t xml:space="preserve">z prawem i z Umową. Audyty lub inspekcje, </w:t>
            </w:r>
            <w:r w:rsidR="003671C6">
              <w:rPr>
                <w:rFonts w:ascii="Times New Roman" w:hAnsi="Times New Roman"/>
                <w:sz w:val="20"/>
                <w:szCs w:val="20"/>
                <w:lang w:val="pl-PL"/>
              </w:rPr>
              <w:br/>
            </w:r>
            <w:r w:rsidRPr="00CF6B0C">
              <w:rPr>
                <w:rFonts w:ascii="Times New Roman" w:hAnsi="Times New Roman"/>
                <w:sz w:val="20"/>
                <w:szCs w:val="20"/>
                <w:lang w:val="pl-PL"/>
              </w:rPr>
              <w:t xml:space="preserve">o których mowa w zdaniu poprzedzającym, mogą być przeprowadzane przez podmioty trzecie upoważnione przez Administratora. </w:t>
            </w:r>
          </w:p>
          <w:p w14:paraId="55014A95" w14:textId="79E63E10" w:rsidR="00EB29C1"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Administrator realizować będzie prawo kontroli </w:t>
            </w:r>
            <w:r w:rsidR="003671C6">
              <w:rPr>
                <w:rFonts w:ascii="Times New Roman" w:hAnsi="Times New Roman"/>
                <w:sz w:val="20"/>
                <w:szCs w:val="20"/>
                <w:lang w:val="pl-PL"/>
              </w:rPr>
              <w:br/>
            </w:r>
            <w:r w:rsidRPr="00CF6B0C">
              <w:rPr>
                <w:rFonts w:ascii="Times New Roman" w:hAnsi="Times New Roman"/>
                <w:sz w:val="20"/>
                <w:szCs w:val="20"/>
                <w:lang w:val="pl-PL"/>
              </w:rPr>
              <w:t xml:space="preserve">w godzinach pracy Podmiotu przetwarzającego </w:t>
            </w:r>
            <w:r w:rsidR="003671C6">
              <w:rPr>
                <w:rFonts w:ascii="Times New Roman" w:hAnsi="Times New Roman"/>
                <w:sz w:val="20"/>
                <w:szCs w:val="20"/>
                <w:lang w:val="pl-PL"/>
              </w:rPr>
              <w:br/>
            </w:r>
            <w:r w:rsidRPr="00CF6B0C">
              <w:rPr>
                <w:rFonts w:ascii="Times New Roman" w:hAnsi="Times New Roman"/>
                <w:sz w:val="20"/>
                <w:szCs w:val="20"/>
                <w:lang w:val="pl-PL"/>
              </w:rPr>
              <w:t>i z minimum 7- dniowym jego uprzedzeniem.</w:t>
            </w:r>
          </w:p>
          <w:p w14:paraId="10E7E5CD" w14:textId="77777777" w:rsidR="003671C6" w:rsidRPr="00CF6B0C" w:rsidRDefault="003671C6" w:rsidP="003671C6">
            <w:pPr>
              <w:pStyle w:val="Akapitzlist"/>
              <w:spacing w:line="240" w:lineRule="auto"/>
              <w:ind w:left="426"/>
              <w:jc w:val="both"/>
              <w:rPr>
                <w:rFonts w:ascii="Times New Roman" w:hAnsi="Times New Roman"/>
                <w:sz w:val="20"/>
                <w:szCs w:val="20"/>
                <w:lang w:val="pl-PL"/>
              </w:rPr>
            </w:pPr>
          </w:p>
          <w:p w14:paraId="2D971391" w14:textId="77777777" w:rsidR="00EB29C1" w:rsidRPr="00CF6B0C"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udostępni Administratorowi wszelkie informacje niezbędne                   do wykazania spełnienia obowiązków określonych w art. 28 </w:t>
            </w:r>
            <w:r w:rsidRPr="00CF6B0C">
              <w:rPr>
                <w:rFonts w:ascii="Times New Roman" w:hAnsi="Times New Roman"/>
                <w:i/>
                <w:sz w:val="20"/>
                <w:szCs w:val="20"/>
                <w:lang w:val="pl-PL"/>
              </w:rPr>
              <w:t>Rozporządzenia</w:t>
            </w:r>
            <w:r w:rsidRPr="00CF6B0C">
              <w:rPr>
                <w:rFonts w:ascii="Times New Roman" w:hAnsi="Times New Roman"/>
                <w:sz w:val="20"/>
                <w:szCs w:val="20"/>
                <w:lang w:val="pl-PL"/>
              </w:rPr>
              <w:t xml:space="preserve"> oraz umożliwi przeprowadzanie audytów lub inspekcji Administratorowi lub audytorowi upoważnionemu przez Administratora.</w:t>
            </w:r>
          </w:p>
          <w:p w14:paraId="17D66890" w14:textId="77777777" w:rsidR="00EB29C1" w:rsidRPr="00CF6B0C"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zobowiązuje się do usunięcia uchybień stwierdzonych podczas kontroli w terminie wskazanym przez Administratora nie dłuższym niż 7 dni.</w:t>
            </w:r>
          </w:p>
          <w:p w14:paraId="17760959" w14:textId="77777777" w:rsidR="00EB29C1" w:rsidRPr="00CF6B0C"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udzieli Administratorowi  w terminie 7 dni pisemnych wyjaśnień w kwestii uchybień zdefiniowanych podczas audytu.</w:t>
            </w:r>
          </w:p>
          <w:p w14:paraId="2651552E" w14:textId="77777777" w:rsidR="00EB29C1" w:rsidRPr="00CF6B0C" w:rsidRDefault="00EB29C1" w:rsidP="00CF6B0C">
            <w:pPr>
              <w:pStyle w:val="Akapitzlist"/>
              <w:numPr>
                <w:ilvl w:val="0"/>
                <w:numId w:val="32"/>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lastRenderedPageBreak/>
              <w:t>Podmiot Przetwarzający udostępni Audytorowi  pomieszczenia  i sprzęt przy pomocy, których przetwarzane są powierzone dane osobowe.</w:t>
            </w:r>
          </w:p>
          <w:p w14:paraId="193D81E2" w14:textId="77777777" w:rsidR="00EB29C1" w:rsidRPr="00CF6B0C" w:rsidRDefault="00EB29C1" w:rsidP="00EB29C1">
            <w:pPr>
              <w:spacing w:line="240" w:lineRule="auto"/>
              <w:jc w:val="center"/>
              <w:rPr>
                <w:rFonts w:ascii="Times New Roman" w:hAnsi="Times New Roman"/>
                <w:sz w:val="20"/>
                <w:szCs w:val="20"/>
                <w:lang w:val="pl-PL"/>
              </w:rPr>
            </w:pPr>
          </w:p>
          <w:p w14:paraId="67AC691B"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t>§ 6</w:t>
            </w:r>
          </w:p>
          <w:p w14:paraId="5C491EE0"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Dalsze</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powierzenie</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danych</w:t>
            </w:r>
            <w:proofErr w:type="spellEnd"/>
            <w:r w:rsidRPr="00CF6B0C">
              <w:rPr>
                <w:rFonts w:ascii="Times New Roman" w:hAnsi="Times New Roman"/>
                <w:b/>
                <w:sz w:val="20"/>
                <w:szCs w:val="20"/>
              </w:rPr>
              <w:t xml:space="preserve"> do </w:t>
            </w:r>
            <w:proofErr w:type="spellStart"/>
            <w:r w:rsidRPr="00CF6B0C">
              <w:rPr>
                <w:rFonts w:ascii="Times New Roman" w:hAnsi="Times New Roman"/>
                <w:b/>
                <w:sz w:val="20"/>
                <w:szCs w:val="20"/>
              </w:rPr>
              <w:t>przetwarzania</w:t>
            </w:r>
            <w:proofErr w:type="spellEnd"/>
          </w:p>
          <w:p w14:paraId="7C32710E" w14:textId="77777777" w:rsidR="00EB29C1" w:rsidRPr="00CF6B0C" w:rsidRDefault="00EB29C1" w:rsidP="003671C6">
            <w:pPr>
              <w:pStyle w:val="Akapitzlist"/>
              <w:numPr>
                <w:ilvl w:val="0"/>
                <w:numId w:val="33"/>
              </w:numPr>
              <w:spacing w:line="240" w:lineRule="auto"/>
              <w:ind w:left="320" w:hanging="320"/>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może powierzyć dane osobowe objęte niniejszą umową </w:t>
            </w:r>
            <w:r w:rsidRPr="00CF6B0C">
              <w:rPr>
                <w:rFonts w:ascii="Times New Roman" w:hAnsi="Times New Roman"/>
                <w:sz w:val="20"/>
                <w:szCs w:val="20"/>
                <w:lang w:val="pl-PL"/>
              </w:rPr>
              <w:br/>
              <w:t xml:space="preserve">do dalszego przetwarzania podwykonawcom jedynie w celu wykonania Umowy Głównej po uzyskaniu uprzedniej pisemnej zgody Administratora.  </w:t>
            </w:r>
          </w:p>
          <w:p w14:paraId="362825B1" w14:textId="32C5B83E" w:rsidR="00EB29C1" w:rsidRPr="00CF6B0C" w:rsidRDefault="00EB29C1" w:rsidP="00CF6B0C">
            <w:pPr>
              <w:pStyle w:val="Akapitzlist"/>
              <w:numPr>
                <w:ilvl w:val="0"/>
                <w:numId w:val="33"/>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Przekazanie powierzonych danych do państwa trzeciego może nastąpić jedynie  na pisemne polecenie Administratora chyba, że obowiązek taki nakłada na Podmiot przetwarzający prawo Unii lub prawo państwa członkowskiego, któremu podlega Administrator. W takim przypadku przed rozpoczęciem przetwarzania Podmiot przetwarzający informuje Administratora o tym obowiązku prawnym, o ile prawo to nie zabrania udzielania takiej informacji z uwagi na ważny interes publiczny.</w:t>
            </w:r>
          </w:p>
          <w:p w14:paraId="3D3AB7AA" w14:textId="77777777" w:rsidR="00EB29C1" w:rsidRPr="00CF6B0C" w:rsidRDefault="00EB29C1" w:rsidP="00CF6B0C">
            <w:pPr>
              <w:pStyle w:val="Akapitzlist"/>
              <w:numPr>
                <w:ilvl w:val="0"/>
                <w:numId w:val="33"/>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Podwykonawca, o którym mowa w § 6 ust.1 umowy winien spełniać te same gwarancje </w:t>
            </w:r>
            <w:r w:rsidRPr="00CF6B0C">
              <w:rPr>
                <w:rFonts w:ascii="Times New Roman" w:hAnsi="Times New Roman"/>
                <w:sz w:val="20"/>
                <w:szCs w:val="20"/>
                <w:lang w:val="pl-PL"/>
              </w:rPr>
              <w:br/>
              <w:t xml:space="preserve">i obowiązki, jakie zostały nałożone na Podmiot przetwarzający w niniejszej umowie. </w:t>
            </w:r>
          </w:p>
          <w:p w14:paraId="10A4CFB9" w14:textId="77777777" w:rsidR="00EB29C1" w:rsidRPr="00CF6B0C" w:rsidRDefault="00EB29C1" w:rsidP="00CF6B0C">
            <w:pPr>
              <w:pStyle w:val="Akapitzlist"/>
              <w:numPr>
                <w:ilvl w:val="0"/>
                <w:numId w:val="33"/>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W przypadku </w:t>
            </w:r>
            <w:proofErr w:type="spellStart"/>
            <w:r w:rsidRPr="00CF6B0C">
              <w:rPr>
                <w:rFonts w:ascii="Times New Roman" w:hAnsi="Times New Roman"/>
                <w:sz w:val="20"/>
                <w:szCs w:val="20"/>
                <w:lang w:val="pl-PL"/>
              </w:rPr>
              <w:t>podpowierzenia</w:t>
            </w:r>
            <w:proofErr w:type="spellEnd"/>
            <w:r w:rsidRPr="00CF6B0C">
              <w:rPr>
                <w:rFonts w:ascii="Times New Roman" w:hAnsi="Times New Roman"/>
                <w:sz w:val="20"/>
                <w:szCs w:val="20"/>
                <w:lang w:val="pl-PL"/>
              </w:rPr>
              <w:t xml:space="preserve"> przetwarzania danych osobowych, </w:t>
            </w:r>
            <w:proofErr w:type="spellStart"/>
            <w:r w:rsidRPr="00CF6B0C">
              <w:rPr>
                <w:rFonts w:ascii="Times New Roman" w:hAnsi="Times New Roman"/>
                <w:sz w:val="20"/>
                <w:szCs w:val="20"/>
                <w:lang w:val="pl-PL"/>
              </w:rPr>
              <w:t>podpowierzenie</w:t>
            </w:r>
            <w:proofErr w:type="spellEnd"/>
            <w:r w:rsidRPr="00CF6B0C">
              <w:rPr>
                <w:rFonts w:ascii="Times New Roman" w:hAnsi="Times New Roman"/>
                <w:sz w:val="20"/>
                <w:szCs w:val="20"/>
                <w:lang w:val="pl-PL"/>
              </w:rPr>
              <w:t xml:space="preserve"> przetwarzania będzie mieć za podstawę umowę, na podstawie której podwykonawca zobowiąże się do wykonywania tych samych obowiązków, które na mocy niniejszej Umowy nałożone są na Podmiot przetwarzający. Umowa będzie podpisana w tej samej formie, co niniejsza Umowa.</w:t>
            </w:r>
          </w:p>
          <w:p w14:paraId="1DC1B351" w14:textId="77777777" w:rsidR="00EB29C1" w:rsidRPr="00CF6B0C" w:rsidRDefault="00EB29C1" w:rsidP="00CF6B0C">
            <w:pPr>
              <w:pStyle w:val="Akapitzlist"/>
              <w:numPr>
                <w:ilvl w:val="0"/>
                <w:numId w:val="33"/>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Podmiot przetwarzający ponosi pełną odpowiedzialność wobec Administratora                          za niewywiązanie się ze spoczywających na podwykonawcy obowiązków ochrony danych.</w:t>
            </w:r>
          </w:p>
          <w:p w14:paraId="2B08EC5D" w14:textId="77777777" w:rsidR="00EB29C1" w:rsidRPr="00CF6B0C" w:rsidRDefault="00EB29C1" w:rsidP="00EB29C1">
            <w:pPr>
              <w:pStyle w:val="Akapitzlist"/>
              <w:spacing w:line="240" w:lineRule="auto"/>
              <w:jc w:val="both"/>
              <w:rPr>
                <w:rFonts w:ascii="Times New Roman" w:hAnsi="Times New Roman"/>
                <w:sz w:val="20"/>
                <w:szCs w:val="20"/>
                <w:lang w:val="pl-PL"/>
              </w:rPr>
            </w:pPr>
          </w:p>
          <w:p w14:paraId="10607FA2"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t>§ 7</w:t>
            </w:r>
          </w:p>
          <w:p w14:paraId="610D2724"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Odpowiedzialność</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Podmiotu</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przetwarzającego</w:t>
            </w:r>
            <w:proofErr w:type="spellEnd"/>
          </w:p>
          <w:p w14:paraId="50A3803F" w14:textId="72EC4583" w:rsidR="00EB29C1" w:rsidRPr="00CF6B0C" w:rsidRDefault="00EB29C1" w:rsidP="00372FF7">
            <w:pPr>
              <w:pStyle w:val="Akapitzlist"/>
              <w:numPr>
                <w:ilvl w:val="0"/>
                <w:numId w:val="34"/>
              </w:numPr>
              <w:spacing w:line="240" w:lineRule="auto"/>
              <w:ind w:left="462"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jest odpowiedzialny za udostępnienie lub wykorzystanie danych osobowych niezgodnie z treścią Umowy, </w:t>
            </w:r>
            <w:r w:rsidR="00372FF7">
              <w:rPr>
                <w:rFonts w:ascii="Times New Roman" w:hAnsi="Times New Roman"/>
                <w:sz w:val="20"/>
                <w:szCs w:val="20"/>
                <w:lang w:val="pl-PL"/>
              </w:rPr>
              <w:br/>
            </w:r>
            <w:r w:rsidRPr="00CF6B0C">
              <w:rPr>
                <w:rFonts w:ascii="Times New Roman" w:hAnsi="Times New Roman"/>
                <w:sz w:val="20"/>
                <w:szCs w:val="20"/>
                <w:lang w:val="pl-PL"/>
              </w:rPr>
              <w:t xml:space="preserve">a w szczególności za udostępnienie powierzonych do przetwarzania danych osobowych osobom nieupoważnionym. </w:t>
            </w:r>
          </w:p>
          <w:p w14:paraId="2B7BC781" w14:textId="62BA138E" w:rsidR="00EB29C1" w:rsidRPr="00CF6B0C" w:rsidRDefault="00EB29C1" w:rsidP="00CF6B0C">
            <w:pPr>
              <w:pStyle w:val="Akapitzlist"/>
              <w:numPr>
                <w:ilvl w:val="0"/>
                <w:numId w:val="34"/>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Podmiot przetwarzający zobowiązuje się </w:t>
            </w:r>
            <w:r w:rsidR="00372FF7">
              <w:rPr>
                <w:rFonts w:ascii="Times New Roman" w:hAnsi="Times New Roman"/>
                <w:sz w:val="20"/>
                <w:szCs w:val="20"/>
                <w:lang w:val="pl-PL"/>
              </w:rPr>
              <w:br/>
            </w:r>
            <w:r w:rsidRPr="00CF6B0C">
              <w:rPr>
                <w:rFonts w:ascii="Times New Roman" w:hAnsi="Times New Roman"/>
                <w:sz w:val="20"/>
                <w:szCs w:val="20"/>
                <w:lang w:val="pl-PL"/>
              </w:rPr>
              <w:t>do</w:t>
            </w:r>
            <w:r w:rsidR="00372FF7">
              <w:rPr>
                <w:rFonts w:ascii="Times New Roman" w:hAnsi="Times New Roman"/>
                <w:sz w:val="20"/>
                <w:szCs w:val="20"/>
                <w:lang w:val="pl-PL"/>
              </w:rPr>
              <w:t xml:space="preserve"> </w:t>
            </w:r>
            <w:r w:rsidRPr="00CF6B0C">
              <w:rPr>
                <w:rFonts w:ascii="Times New Roman" w:hAnsi="Times New Roman"/>
                <w:sz w:val="20"/>
                <w:szCs w:val="20"/>
                <w:lang w:val="pl-PL"/>
              </w:rPr>
              <w:t xml:space="preserve">niezwłocznego poinformowania Administratora o jakimkolwiek postępowaniu, w szczególności administracyjnym  lub sądowym, dotyczącym przetwarzania danych osobowych powierzonych przez Administratora określonych w Umowie, o jakiejkolwiek decyzji </w:t>
            </w:r>
            <w:r w:rsidRPr="00CF6B0C">
              <w:rPr>
                <w:rFonts w:ascii="Times New Roman" w:hAnsi="Times New Roman"/>
                <w:sz w:val="20"/>
                <w:szCs w:val="20"/>
                <w:lang w:val="pl-PL"/>
              </w:rPr>
              <w:lastRenderedPageBreak/>
              <w:t xml:space="preserve">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p>
          <w:p w14:paraId="46A178CE" w14:textId="77777777" w:rsidR="00EB29C1" w:rsidRPr="00CF6B0C" w:rsidRDefault="00EB29C1" w:rsidP="00CF6B0C">
            <w:pPr>
              <w:pStyle w:val="Akapitzlist"/>
              <w:numPr>
                <w:ilvl w:val="0"/>
                <w:numId w:val="34"/>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W przypadku naruszenia przepisów </w:t>
            </w:r>
            <w:r w:rsidRPr="00CF6B0C">
              <w:rPr>
                <w:rFonts w:ascii="Times New Roman" w:hAnsi="Times New Roman"/>
                <w:i/>
                <w:sz w:val="20"/>
                <w:szCs w:val="20"/>
                <w:lang w:val="pl-PL"/>
              </w:rPr>
              <w:t>Rozporządzenia</w:t>
            </w:r>
            <w:r w:rsidRPr="00CF6B0C">
              <w:rPr>
                <w:rFonts w:ascii="Times New Roman" w:hAnsi="Times New Roman"/>
                <w:sz w:val="20"/>
                <w:szCs w:val="20"/>
                <w:lang w:val="pl-PL"/>
              </w:rPr>
              <w:t xml:space="preserve"> lub Umowy z przyczyn leżących                   po stronie Podmiotu przetwarzającego, w następstwie czego Administrator zostanie zobowiązany do wypłaty odszkodowania lub zostanie ukarany karą grzywny, Podmiot przetwarzający zobowiązuje się pokryć Administratorowi poniesione z tego tytułu straty                        i koszty.</w:t>
            </w:r>
          </w:p>
          <w:p w14:paraId="3BA4419D" w14:textId="626C7176" w:rsidR="00EB29C1" w:rsidRPr="00CF6B0C" w:rsidRDefault="00EB29C1" w:rsidP="00CF6B0C">
            <w:pPr>
              <w:pStyle w:val="Akapitzlist"/>
              <w:numPr>
                <w:ilvl w:val="0"/>
                <w:numId w:val="34"/>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Na Podmiocie przetwarzającym spoczywa ciężar dowodu, że szkoda powstała wskutek  okoliczności, za którą nie ponosi on odpowiedzialności, jeśli istotne dane osobowe były przetwarzane przez niego w ramach niniejszej Umowy. O ile nie zostanie przedstawiony taki dowód, Podmiot przetwarzający zwalnia Administratora na pierwsze wezwanie  od wszelkich roszczeń, które zostaną podniesione wobec Administratora w związku </w:t>
            </w:r>
            <w:r w:rsidR="00372FF7">
              <w:rPr>
                <w:rFonts w:ascii="Times New Roman" w:hAnsi="Times New Roman"/>
                <w:sz w:val="20"/>
                <w:szCs w:val="20"/>
                <w:lang w:val="pl-PL"/>
              </w:rPr>
              <w:br/>
            </w:r>
            <w:r w:rsidRPr="00CF6B0C">
              <w:rPr>
                <w:rFonts w:ascii="Times New Roman" w:hAnsi="Times New Roman"/>
                <w:sz w:val="20"/>
                <w:szCs w:val="20"/>
                <w:lang w:val="pl-PL"/>
              </w:rPr>
              <w:t>z przetwarzaniem danych na podstawie Umowy. W takich okolicznościach Podmiot przetwarzający zwróci Administratorowi również wszelkie powstałe koszty obrony prawnej.</w:t>
            </w:r>
          </w:p>
          <w:p w14:paraId="27760884" w14:textId="77777777" w:rsidR="00EB29C1" w:rsidRPr="00CF6B0C" w:rsidRDefault="00EB29C1" w:rsidP="00CF6B0C">
            <w:pPr>
              <w:pStyle w:val="Akapitzlist"/>
              <w:numPr>
                <w:ilvl w:val="0"/>
                <w:numId w:val="34"/>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Jeśli Podmiot przetwarzający przetwarza dane osobowe, pomimo że ich przetwarzanie jest sprzeczne z wydanymi poleceniami, celami i wytycznymi odnośnie środków przetwarzania danych Administratora, ponosi on odpowiedzialność wobec osób, których dotyczą dane bezpośrednio, zgodnie z przepisami art. 82, 83 i 84 RODO, jak Administrator.</w:t>
            </w:r>
          </w:p>
          <w:p w14:paraId="763179AE" w14:textId="77777777" w:rsidR="00EB29C1" w:rsidRPr="00CF6B0C" w:rsidRDefault="00EB29C1" w:rsidP="00EB29C1">
            <w:pPr>
              <w:pStyle w:val="Akapitzlist"/>
              <w:spacing w:line="240" w:lineRule="auto"/>
              <w:ind w:left="426"/>
              <w:jc w:val="both"/>
              <w:rPr>
                <w:rFonts w:ascii="Times New Roman" w:hAnsi="Times New Roman"/>
                <w:sz w:val="20"/>
                <w:szCs w:val="20"/>
                <w:lang w:val="pl-PL"/>
              </w:rPr>
            </w:pPr>
          </w:p>
          <w:p w14:paraId="6315FE39"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t>§ 8</w:t>
            </w:r>
          </w:p>
          <w:p w14:paraId="5DC6ADD7"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Czas</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obowiązywania</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umowy</w:t>
            </w:r>
            <w:proofErr w:type="spellEnd"/>
          </w:p>
          <w:p w14:paraId="2A0808D8"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Rozwiązanie</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umowy</w:t>
            </w:r>
            <w:proofErr w:type="spellEnd"/>
          </w:p>
          <w:p w14:paraId="114803FD" w14:textId="622CCFD3" w:rsidR="00EB29C1" w:rsidRDefault="00EB29C1" w:rsidP="00372FF7">
            <w:pPr>
              <w:pStyle w:val="Akapitzlist"/>
              <w:numPr>
                <w:ilvl w:val="0"/>
                <w:numId w:val="35"/>
              </w:numPr>
              <w:spacing w:line="240" w:lineRule="auto"/>
              <w:ind w:left="462" w:hanging="462"/>
              <w:jc w:val="both"/>
              <w:rPr>
                <w:rFonts w:ascii="Times New Roman" w:hAnsi="Times New Roman"/>
                <w:sz w:val="20"/>
                <w:szCs w:val="20"/>
                <w:lang w:val="pl-PL"/>
              </w:rPr>
            </w:pPr>
            <w:r w:rsidRPr="00CF6B0C">
              <w:rPr>
                <w:rFonts w:ascii="Times New Roman" w:hAnsi="Times New Roman"/>
                <w:sz w:val="20"/>
                <w:szCs w:val="20"/>
                <w:lang w:val="pl-PL"/>
              </w:rPr>
              <w:t>Niniejsza Umowa obowiązuje od dnia jej zawarcia na okres trwania Umowy Głównej.</w:t>
            </w:r>
          </w:p>
          <w:p w14:paraId="6C2DC9E9" w14:textId="77777777" w:rsidR="00372FF7" w:rsidRDefault="00372FF7" w:rsidP="00372FF7">
            <w:pPr>
              <w:pStyle w:val="Akapitzlist"/>
              <w:spacing w:line="240" w:lineRule="auto"/>
              <w:ind w:left="462"/>
              <w:jc w:val="both"/>
              <w:rPr>
                <w:rFonts w:ascii="Times New Roman" w:hAnsi="Times New Roman"/>
                <w:sz w:val="20"/>
                <w:szCs w:val="20"/>
                <w:lang w:val="pl-PL"/>
              </w:rPr>
            </w:pPr>
          </w:p>
          <w:p w14:paraId="12CDB942" w14:textId="72E7FED7" w:rsidR="00EB29C1" w:rsidRPr="00CF6B0C" w:rsidRDefault="00EB29C1" w:rsidP="00CF6B0C">
            <w:pPr>
              <w:pStyle w:val="Akapitzlist"/>
              <w:numPr>
                <w:ilvl w:val="0"/>
                <w:numId w:val="35"/>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Administrator może rozwiązać niniejszą Umowę ze skutkiem natychmiastowym, gdy</w:t>
            </w:r>
            <w:r w:rsidR="00372FF7">
              <w:rPr>
                <w:rFonts w:ascii="Times New Roman" w:hAnsi="Times New Roman"/>
                <w:sz w:val="20"/>
                <w:szCs w:val="20"/>
                <w:lang w:val="pl-PL"/>
              </w:rPr>
              <w:t xml:space="preserve"> </w:t>
            </w:r>
            <w:r w:rsidRPr="00CF6B0C">
              <w:rPr>
                <w:rFonts w:ascii="Times New Roman" w:hAnsi="Times New Roman"/>
                <w:sz w:val="20"/>
                <w:szCs w:val="20"/>
                <w:lang w:val="pl-PL"/>
              </w:rPr>
              <w:t>Podmiot przetwarzający:</w:t>
            </w:r>
          </w:p>
          <w:p w14:paraId="7948E33A" w14:textId="77777777" w:rsidR="00EB29C1" w:rsidRPr="00CF6B0C" w:rsidRDefault="00EB29C1" w:rsidP="00372FF7">
            <w:pPr>
              <w:pStyle w:val="Akapitzlist"/>
              <w:numPr>
                <w:ilvl w:val="0"/>
                <w:numId w:val="39"/>
              </w:numPr>
              <w:spacing w:line="240" w:lineRule="auto"/>
              <w:ind w:left="745" w:hanging="283"/>
              <w:jc w:val="both"/>
              <w:rPr>
                <w:rFonts w:ascii="Times New Roman" w:hAnsi="Times New Roman"/>
                <w:sz w:val="20"/>
                <w:szCs w:val="20"/>
                <w:lang w:val="pl-PL"/>
              </w:rPr>
            </w:pPr>
            <w:r w:rsidRPr="00CF6B0C">
              <w:rPr>
                <w:rFonts w:ascii="Times New Roman" w:hAnsi="Times New Roman"/>
                <w:sz w:val="20"/>
                <w:szCs w:val="20"/>
                <w:lang w:val="pl-PL"/>
              </w:rPr>
              <w:t>pomimo zobowiązania go do usunięcia uchybień stwierdzonych podczas kontroli                  nie usunie ich w wyznaczonym terminie;</w:t>
            </w:r>
          </w:p>
          <w:p w14:paraId="7C42287E" w14:textId="77777777" w:rsidR="00EB29C1" w:rsidRPr="00CF6B0C" w:rsidRDefault="00EB29C1" w:rsidP="00372FF7">
            <w:pPr>
              <w:pStyle w:val="Akapitzlist"/>
              <w:numPr>
                <w:ilvl w:val="0"/>
                <w:numId w:val="39"/>
              </w:numPr>
              <w:spacing w:line="240" w:lineRule="auto"/>
              <w:ind w:left="709" w:hanging="283"/>
              <w:jc w:val="both"/>
              <w:rPr>
                <w:rFonts w:ascii="Times New Roman" w:hAnsi="Times New Roman"/>
                <w:sz w:val="20"/>
                <w:szCs w:val="20"/>
                <w:lang w:val="pl-PL"/>
              </w:rPr>
            </w:pPr>
            <w:r w:rsidRPr="00CF6B0C">
              <w:rPr>
                <w:rFonts w:ascii="Times New Roman" w:hAnsi="Times New Roman"/>
                <w:sz w:val="20"/>
                <w:szCs w:val="20"/>
                <w:lang w:val="pl-PL"/>
              </w:rPr>
              <w:t>przetwarza dane osobowe w sposób niezgodny z Umową;</w:t>
            </w:r>
          </w:p>
          <w:p w14:paraId="111876DE" w14:textId="77777777" w:rsidR="00EB29C1" w:rsidRPr="00CF6B0C" w:rsidRDefault="00EB29C1" w:rsidP="00372FF7">
            <w:pPr>
              <w:pStyle w:val="Akapitzlist"/>
              <w:numPr>
                <w:ilvl w:val="0"/>
                <w:numId w:val="39"/>
              </w:numPr>
              <w:spacing w:line="240" w:lineRule="auto"/>
              <w:ind w:left="709" w:hanging="283"/>
              <w:jc w:val="both"/>
              <w:rPr>
                <w:rFonts w:ascii="Times New Roman" w:hAnsi="Times New Roman"/>
                <w:sz w:val="20"/>
                <w:szCs w:val="20"/>
                <w:lang w:val="pl-PL"/>
              </w:rPr>
            </w:pPr>
            <w:r w:rsidRPr="00CF6B0C">
              <w:rPr>
                <w:rFonts w:ascii="Times New Roman" w:hAnsi="Times New Roman"/>
                <w:sz w:val="20"/>
                <w:szCs w:val="20"/>
                <w:lang w:val="pl-PL"/>
              </w:rPr>
              <w:t>powierzył przetwarzanie danych osobowych innemu podmiotowi bez zgody Administratora.</w:t>
            </w:r>
          </w:p>
          <w:p w14:paraId="7294D752" w14:textId="77777777" w:rsidR="00EB29C1" w:rsidRPr="00CF6B0C" w:rsidRDefault="00EB29C1" w:rsidP="00CF6B0C">
            <w:pPr>
              <w:pStyle w:val="Akapitzlist"/>
              <w:numPr>
                <w:ilvl w:val="0"/>
                <w:numId w:val="35"/>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lastRenderedPageBreak/>
              <w:t>Podmiot przetwarzający uprawniony jest do przetwarzania powierzonych danych do dnia wygaśnięcia lub rozwiązania umowy.</w:t>
            </w:r>
          </w:p>
          <w:p w14:paraId="5315593A" w14:textId="5DE83BC1" w:rsidR="00EB29C1" w:rsidRPr="00CF6B0C" w:rsidRDefault="00EB29C1" w:rsidP="00CF6B0C">
            <w:pPr>
              <w:pStyle w:val="Akapitzlist"/>
              <w:numPr>
                <w:ilvl w:val="0"/>
                <w:numId w:val="35"/>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W terminie 14 dni od ustania Umowy, Podmiot przetwarzający zobowiązany jest  do </w:t>
            </w:r>
            <w:r w:rsidRPr="00CF6B0C">
              <w:rPr>
                <w:rFonts w:ascii="Times New Roman" w:hAnsi="Times New Roman"/>
                <w:color w:val="000000"/>
                <w:sz w:val="20"/>
                <w:szCs w:val="20"/>
                <w:lang w:val="pl-PL"/>
              </w:rPr>
              <w:t xml:space="preserve">usunięcia </w:t>
            </w:r>
            <w:r w:rsidRPr="00CF6B0C">
              <w:rPr>
                <w:rFonts w:ascii="Times New Roman" w:hAnsi="Times New Roman"/>
                <w:sz w:val="20"/>
                <w:szCs w:val="20"/>
                <w:lang w:val="pl-PL"/>
              </w:rPr>
              <w:t xml:space="preserve">powierzonych danych osobowych, w tym skutecznego usunięcie ich również z wszystkich nośników elektronicznych pozostających w jego dyspozycji, programów, aplikacji, w tym również kopii wraz z pisemnym  potwierdzeniem usunięcia danych </w:t>
            </w:r>
            <w:r w:rsidR="00372FF7">
              <w:rPr>
                <w:rFonts w:ascii="Times New Roman" w:hAnsi="Times New Roman"/>
                <w:sz w:val="20"/>
                <w:szCs w:val="20"/>
                <w:lang w:val="pl-PL"/>
              </w:rPr>
              <w:t xml:space="preserve"> </w:t>
            </w:r>
            <w:r w:rsidRPr="00CF6B0C">
              <w:rPr>
                <w:rFonts w:ascii="Times New Roman" w:hAnsi="Times New Roman"/>
                <w:sz w:val="20"/>
                <w:szCs w:val="20"/>
                <w:lang w:val="pl-PL"/>
              </w:rPr>
              <w:t>do Administratora, chyba że obowiązek ich dalszego przetwarzania wynika z odrębnych przepisów prawa.</w:t>
            </w:r>
          </w:p>
          <w:p w14:paraId="0B892D37" w14:textId="77777777" w:rsidR="00EB29C1" w:rsidRPr="00CF6B0C" w:rsidRDefault="00EB29C1" w:rsidP="00EB29C1">
            <w:pPr>
              <w:spacing w:line="240" w:lineRule="auto"/>
              <w:jc w:val="center"/>
              <w:rPr>
                <w:rFonts w:ascii="Times New Roman" w:hAnsi="Times New Roman"/>
                <w:b/>
                <w:sz w:val="20"/>
                <w:szCs w:val="20"/>
              </w:rPr>
            </w:pPr>
            <w:r w:rsidRPr="00CF6B0C">
              <w:rPr>
                <w:rFonts w:ascii="Times New Roman" w:hAnsi="Times New Roman"/>
                <w:b/>
                <w:sz w:val="20"/>
                <w:szCs w:val="20"/>
              </w:rPr>
              <w:t>§ 9</w:t>
            </w:r>
          </w:p>
          <w:p w14:paraId="289848A9" w14:textId="77777777" w:rsidR="00EB29C1" w:rsidRPr="00CF6B0C" w:rsidRDefault="00EB29C1" w:rsidP="00EB29C1">
            <w:pPr>
              <w:spacing w:line="240" w:lineRule="auto"/>
              <w:jc w:val="center"/>
              <w:rPr>
                <w:rFonts w:ascii="Times New Roman" w:hAnsi="Times New Roman"/>
                <w:b/>
                <w:sz w:val="20"/>
                <w:szCs w:val="20"/>
              </w:rPr>
            </w:pPr>
            <w:proofErr w:type="spellStart"/>
            <w:r w:rsidRPr="00CF6B0C">
              <w:rPr>
                <w:rFonts w:ascii="Times New Roman" w:hAnsi="Times New Roman"/>
                <w:b/>
                <w:sz w:val="20"/>
                <w:szCs w:val="20"/>
              </w:rPr>
              <w:t>Postanowienia</w:t>
            </w:r>
            <w:proofErr w:type="spellEnd"/>
            <w:r w:rsidRPr="00CF6B0C">
              <w:rPr>
                <w:rFonts w:ascii="Times New Roman" w:hAnsi="Times New Roman"/>
                <w:b/>
                <w:sz w:val="20"/>
                <w:szCs w:val="20"/>
              </w:rPr>
              <w:t xml:space="preserve"> </w:t>
            </w:r>
            <w:proofErr w:type="spellStart"/>
            <w:r w:rsidRPr="00CF6B0C">
              <w:rPr>
                <w:rFonts w:ascii="Times New Roman" w:hAnsi="Times New Roman"/>
                <w:b/>
                <w:sz w:val="20"/>
                <w:szCs w:val="20"/>
              </w:rPr>
              <w:t>końcowe</w:t>
            </w:r>
            <w:proofErr w:type="spellEnd"/>
          </w:p>
          <w:p w14:paraId="75283F47" w14:textId="77777777" w:rsidR="00EB29C1" w:rsidRPr="00CF6B0C" w:rsidRDefault="00EB29C1" w:rsidP="00372FF7">
            <w:pPr>
              <w:pStyle w:val="Akapitzlist"/>
              <w:numPr>
                <w:ilvl w:val="0"/>
                <w:numId w:val="36"/>
              </w:numPr>
              <w:spacing w:line="240" w:lineRule="auto"/>
              <w:ind w:left="462" w:hanging="462"/>
              <w:jc w:val="both"/>
              <w:rPr>
                <w:rFonts w:ascii="Times New Roman" w:hAnsi="Times New Roman"/>
                <w:sz w:val="20"/>
                <w:szCs w:val="20"/>
                <w:lang w:val="pl-PL"/>
              </w:rPr>
            </w:pPr>
            <w:r w:rsidRPr="00CF6B0C">
              <w:rPr>
                <w:rFonts w:ascii="Times New Roman" w:hAnsi="Times New Roman"/>
                <w:sz w:val="20"/>
                <w:szCs w:val="20"/>
                <w:lang w:val="pl-PL"/>
              </w:rPr>
              <w:t>Umowa została sporządzona w dwóch jednobrzmiących egzemplarzach, po jednym                     dla każdej ze Stron.</w:t>
            </w:r>
          </w:p>
          <w:p w14:paraId="2410765D" w14:textId="77777777" w:rsidR="00EB29C1" w:rsidRPr="00CF6B0C" w:rsidRDefault="00EB29C1" w:rsidP="00CF6B0C">
            <w:pPr>
              <w:pStyle w:val="Akapitzlist"/>
              <w:numPr>
                <w:ilvl w:val="0"/>
                <w:numId w:val="36"/>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 xml:space="preserve">W sprawach nieuregulowanych zastosowanie będą miały przepisy prawa powszechnie obowiązującego, w tym </w:t>
            </w:r>
            <w:r w:rsidRPr="00CF6B0C">
              <w:rPr>
                <w:rFonts w:ascii="Times New Roman" w:hAnsi="Times New Roman"/>
                <w:i/>
                <w:sz w:val="20"/>
                <w:szCs w:val="20"/>
                <w:lang w:val="pl-PL"/>
              </w:rPr>
              <w:t>Rozporządzenia</w:t>
            </w:r>
            <w:r w:rsidRPr="00CF6B0C">
              <w:rPr>
                <w:rFonts w:ascii="Times New Roman" w:hAnsi="Times New Roman"/>
                <w:sz w:val="20"/>
                <w:szCs w:val="20"/>
                <w:lang w:val="pl-PL"/>
              </w:rPr>
              <w:t>.</w:t>
            </w:r>
          </w:p>
          <w:p w14:paraId="26999319" w14:textId="77777777" w:rsidR="00EB29C1" w:rsidRPr="00CF6B0C" w:rsidRDefault="00EB29C1" w:rsidP="00CF6B0C">
            <w:pPr>
              <w:pStyle w:val="Akapitzlist"/>
              <w:numPr>
                <w:ilvl w:val="0"/>
                <w:numId w:val="36"/>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Spory związane z wykonywaniem niniejszej Umowy rozstrzygane będą przez Sąd miejscowo właściwy dla siedziby Administratora.</w:t>
            </w:r>
          </w:p>
          <w:p w14:paraId="6CACDA3B" w14:textId="77777777" w:rsidR="00EB29C1" w:rsidRPr="00CF6B0C" w:rsidRDefault="00EB29C1" w:rsidP="00CF6B0C">
            <w:pPr>
              <w:pStyle w:val="Akapitzlist"/>
              <w:numPr>
                <w:ilvl w:val="0"/>
                <w:numId w:val="36"/>
              </w:numPr>
              <w:spacing w:line="240" w:lineRule="auto"/>
              <w:ind w:left="426" w:hanging="426"/>
              <w:jc w:val="both"/>
              <w:rPr>
                <w:rFonts w:ascii="Times New Roman" w:hAnsi="Times New Roman"/>
                <w:sz w:val="20"/>
                <w:szCs w:val="20"/>
                <w:lang w:val="pl-PL"/>
              </w:rPr>
            </w:pPr>
            <w:r w:rsidRPr="00CF6B0C">
              <w:rPr>
                <w:rFonts w:ascii="Times New Roman" w:hAnsi="Times New Roman"/>
                <w:sz w:val="20"/>
                <w:szCs w:val="20"/>
                <w:lang w:val="pl-PL"/>
              </w:rPr>
              <w:t>Wszelkie zmiany Umowy wymagają formy pisemnej pod rygorem nieważności.</w:t>
            </w:r>
          </w:p>
          <w:p w14:paraId="3E3CF375" w14:textId="77777777" w:rsidR="00EB29C1" w:rsidRPr="00CF6B0C" w:rsidRDefault="00EB29C1" w:rsidP="00CF6B0C">
            <w:pPr>
              <w:pStyle w:val="Akapitzlist"/>
              <w:numPr>
                <w:ilvl w:val="0"/>
                <w:numId w:val="36"/>
              </w:numPr>
              <w:spacing w:line="240" w:lineRule="auto"/>
              <w:ind w:left="426" w:hanging="426"/>
              <w:jc w:val="both"/>
              <w:rPr>
                <w:rFonts w:ascii="Times New Roman" w:hAnsi="Times New Roman"/>
                <w:i/>
                <w:sz w:val="20"/>
                <w:szCs w:val="20"/>
                <w:lang w:val="pl-PL"/>
              </w:rPr>
            </w:pPr>
            <w:r w:rsidRPr="00CF6B0C">
              <w:rPr>
                <w:rFonts w:ascii="Times New Roman" w:hAnsi="Times New Roman"/>
                <w:sz w:val="20"/>
                <w:szCs w:val="20"/>
                <w:lang w:val="pl-PL"/>
              </w:rPr>
              <w:t>Załącznik nr 2 do Umowy – Klauzula Informacyjna – art.14 RODO</w:t>
            </w:r>
            <w:r w:rsidRPr="00CF6B0C">
              <w:rPr>
                <w:rFonts w:ascii="Times New Roman" w:hAnsi="Times New Roman"/>
                <w:i/>
                <w:sz w:val="20"/>
                <w:szCs w:val="20"/>
                <w:lang w:val="pl-PL"/>
              </w:rPr>
              <w:t>.</w:t>
            </w:r>
          </w:p>
          <w:p w14:paraId="4354AA3E" w14:textId="77777777" w:rsidR="00EB29C1" w:rsidRPr="00CF6B0C" w:rsidRDefault="00EB29C1" w:rsidP="00EB29C1">
            <w:pPr>
              <w:spacing w:line="240" w:lineRule="auto"/>
              <w:jc w:val="center"/>
              <w:rPr>
                <w:rFonts w:ascii="Times New Roman" w:hAnsi="Times New Roman"/>
                <w:sz w:val="20"/>
                <w:szCs w:val="20"/>
                <w:lang w:val="pl-PL"/>
              </w:rPr>
            </w:pPr>
          </w:p>
          <w:p w14:paraId="02265F0A" w14:textId="77777777" w:rsidR="00372FF7" w:rsidRDefault="00372FF7" w:rsidP="00EB29C1">
            <w:pPr>
              <w:spacing w:line="240" w:lineRule="auto"/>
              <w:rPr>
                <w:rFonts w:ascii="Times New Roman" w:hAnsi="Times New Roman"/>
                <w:b/>
                <w:sz w:val="20"/>
                <w:szCs w:val="20"/>
              </w:rPr>
            </w:pPr>
          </w:p>
          <w:p w14:paraId="1AFB454E" w14:textId="0EBA83D5" w:rsidR="00372FF7" w:rsidRDefault="00372FF7" w:rsidP="00EB29C1">
            <w:pPr>
              <w:spacing w:line="240" w:lineRule="auto"/>
              <w:rPr>
                <w:rFonts w:ascii="Times New Roman" w:hAnsi="Times New Roman"/>
                <w:b/>
                <w:sz w:val="20"/>
                <w:szCs w:val="20"/>
              </w:rPr>
            </w:pPr>
            <w:r>
              <w:rPr>
                <w:rFonts w:ascii="Times New Roman" w:hAnsi="Times New Roman"/>
                <w:b/>
                <w:sz w:val="20"/>
                <w:szCs w:val="20"/>
              </w:rPr>
              <w:t>……………………            ……………………………</w:t>
            </w:r>
          </w:p>
          <w:p w14:paraId="263D0CC1" w14:textId="318794A8" w:rsidR="00EB29C1" w:rsidRPr="00CF6B0C" w:rsidRDefault="00372FF7" w:rsidP="00EB29C1">
            <w:pPr>
              <w:spacing w:line="240" w:lineRule="auto"/>
              <w:rPr>
                <w:rFonts w:ascii="Times New Roman" w:hAnsi="Times New Roman"/>
                <w:sz w:val="20"/>
                <w:szCs w:val="20"/>
              </w:rPr>
            </w:pPr>
            <w:r>
              <w:rPr>
                <w:rFonts w:ascii="Times New Roman" w:hAnsi="Times New Roman"/>
                <w:b/>
                <w:sz w:val="20"/>
                <w:szCs w:val="20"/>
              </w:rPr>
              <w:t xml:space="preserve">      </w:t>
            </w:r>
            <w:r w:rsidR="00EB29C1" w:rsidRPr="00CF6B0C">
              <w:rPr>
                <w:rFonts w:ascii="Times New Roman" w:hAnsi="Times New Roman"/>
                <w:b/>
                <w:sz w:val="20"/>
                <w:szCs w:val="20"/>
              </w:rPr>
              <w:t>Administrator</w:t>
            </w:r>
            <w:r>
              <w:rPr>
                <w:rFonts w:ascii="Times New Roman" w:hAnsi="Times New Roman"/>
                <w:b/>
                <w:sz w:val="20"/>
                <w:szCs w:val="20"/>
              </w:rPr>
              <w:t xml:space="preserve">               </w:t>
            </w:r>
            <w:proofErr w:type="spellStart"/>
            <w:r w:rsidR="00EB29C1" w:rsidRPr="00CF6B0C">
              <w:rPr>
                <w:rFonts w:ascii="Times New Roman" w:hAnsi="Times New Roman"/>
                <w:b/>
                <w:sz w:val="20"/>
                <w:szCs w:val="20"/>
              </w:rPr>
              <w:t>Podmiot</w:t>
            </w:r>
            <w:proofErr w:type="spellEnd"/>
            <w:r w:rsidR="00EB29C1" w:rsidRPr="00CF6B0C">
              <w:rPr>
                <w:rFonts w:ascii="Times New Roman" w:hAnsi="Times New Roman"/>
                <w:b/>
                <w:sz w:val="20"/>
                <w:szCs w:val="20"/>
              </w:rPr>
              <w:t xml:space="preserve"> </w:t>
            </w:r>
            <w:proofErr w:type="spellStart"/>
            <w:r w:rsidR="00EB29C1" w:rsidRPr="00CF6B0C">
              <w:rPr>
                <w:rFonts w:ascii="Times New Roman" w:hAnsi="Times New Roman"/>
                <w:b/>
                <w:sz w:val="20"/>
                <w:szCs w:val="20"/>
              </w:rPr>
              <w:t>Przetwarzający</w:t>
            </w:r>
            <w:proofErr w:type="spellEnd"/>
            <w:r w:rsidR="00EB29C1" w:rsidRPr="00CF6B0C">
              <w:rPr>
                <w:rFonts w:ascii="Times New Roman" w:hAnsi="Times New Roman"/>
                <w:sz w:val="20"/>
                <w:szCs w:val="20"/>
              </w:rPr>
              <w:t xml:space="preserve"> </w:t>
            </w:r>
          </w:p>
          <w:p w14:paraId="01A3A0C0" w14:textId="77777777" w:rsidR="00605D6E" w:rsidRPr="00CF6B0C" w:rsidRDefault="00605D6E" w:rsidP="00EB29C1">
            <w:pPr>
              <w:spacing w:line="240" w:lineRule="auto"/>
              <w:rPr>
                <w:sz w:val="20"/>
                <w:szCs w:val="20"/>
              </w:rPr>
            </w:pPr>
          </w:p>
        </w:tc>
      </w:tr>
    </w:tbl>
    <w:p w14:paraId="79FA587D" w14:textId="149D221E" w:rsidR="00484792" w:rsidRPr="00605D6E" w:rsidRDefault="00F9066B" w:rsidP="00605D6E">
      <w:r w:rsidRPr="00605D6E">
        <w:lastRenderedPageBreak/>
        <w:t xml:space="preserve"> </w:t>
      </w:r>
      <w:bookmarkStart w:id="0" w:name="_GoBack"/>
      <w:bookmarkEnd w:id="0"/>
    </w:p>
    <w:sectPr w:rsidR="00484792" w:rsidRPr="00605D6E" w:rsidSect="00EB29C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76C60" w14:textId="77777777" w:rsidR="009273AE" w:rsidRDefault="009273AE" w:rsidP="00837130">
      <w:pPr>
        <w:spacing w:after="0" w:line="240" w:lineRule="auto"/>
      </w:pPr>
      <w:r>
        <w:separator/>
      </w:r>
    </w:p>
  </w:endnote>
  <w:endnote w:type="continuationSeparator" w:id="0">
    <w:p w14:paraId="46C59E8D" w14:textId="77777777" w:rsidR="009273AE" w:rsidRDefault="009273AE" w:rsidP="00837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E5854" w14:textId="77777777" w:rsidR="009273AE" w:rsidRDefault="009273AE" w:rsidP="00837130">
      <w:pPr>
        <w:spacing w:after="0" w:line="240" w:lineRule="auto"/>
      </w:pPr>
      <w:r>
        <w:separator/>
      </w:r>
    </w:p>
  </w:footnote>
  <w:footnote w:type="continuationSeparator" w:id="0">
    <w:p w14:paraId="4FBF5F4A" w14:textId="77777777" w:rsidR="009273AE" w:rsidRDefault="009273AE" w:rsidP="008371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0797"/>
    <w:multiLevelType w:val="hybridMultilevel"/>
    <w:tmpl w:val="7152D1EE"/>
    <w:lvl w:ilvl="0" w:tplc="0415000F">
      <w:start w:val="1"/>
      <w:numFmt w:val="decimal"/>
      <w:lvlText w:val="%1."/>
      <w:lvlJc w:val="left"/>
      <w:pPr>
        <w:ind w:left="-796" w:hanging="360"/>
      </w:pPr>
      <w:rPr>
        <w:rFonts w:hint="default"/>
      </w:rPr>
    </w:lvl>
    <w:lvl w:ilvl="1" w:tplc="04150019" w:tentative="1">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1" w15:restartNumberingAfterBreak="0">
    <w:nsid w:val="0BA142B4"/>
    <w:multiLevelType w:val="hybridMultilevel"/>
    <w:tmpl w:val="F7806F68"/>
    <w:lvl w:ilvl="0" w:tplc="F988A1D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151765"/>
    <w:multiLevelType w:val="hybridMultilevel"/>
    <w:tmpl w:val="4454BA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95E6134"/>
    <w:multiLevelType w:val="hybridMultilevel"/>
    <w:tmpl w:val="DB8E7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D456AA"/>
    <w:multiLevelType w:val="hybridMultilevel"/>
    <w:tmpl w:val="C41857B6"/>
    <w:lvl w:ilvl="0" w:tplc="5F60480C">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067542D"/>
    <w:multiLevelType w:val="hybridMultilevel"/>
    <w:tmpl w:val="4DBEFFEA"/>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8" w15:restartNumberingAfterBreak="0">
    <w:nsid w:val="23B760DB"/>
    <w:multiLevelType w:val="hybridMultilevel"/>
    <w:tmpl w:val="4454BA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BEF2EEB"/>
    <w:multiLevelType w:val="hybridMultilevel"/>
    <w:tmpl w:val="BD3E81E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CDB1870"/>
    <w:multiLevelType w:val="hybridMultilevel"/>
    <w:tmpl w:val="8E3AE8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9E1F28"/>
    <w:multiLevelType w:val="hybridMultilevel"/>
    <w:tmpl w:val="8E5830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A749F9"/>
    <w:multiLevelType w:val="hybridMultilevel"/>
    <w:tmpl w:val="37E0E6EC"/>
    <w:lvl w:ilvl="0" w:tplc="7E7E3020">
      <w:start w:val="1"/>
      <w:numFmt w:val="lowerLetter"/>
      <w:lvlText w:val="%1)"/>
      <w:lvlJc w:val="left"/>
      <w:pPr>
        <w:ind w:left="1146" w:hanging="360"/>
      </w:pPr>
      <w:rPr>
        <w:rFonts w:cs="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51A7668"/>
    <w:multiLevelType w:val="hybridMultilevel"/>
    <w:tmpl w:val="D2244C48"/>
    <w:lvl w:ilvl="0" w:tplc="6F8024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CC7FEF"/>
    <w:multiLevelType w:val="hybridMultilevel"/>
    <w:tmpl w:val="B69029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0F06CB"/>
    <w:multiLevelType w:val="hybridMultilevel"/>
    <w:tmpl w:val="4454BA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551531"/>
    <w:multiLevelType w:val="hybridMultilevel"/>
    <w:tmpl w:val="B2062228"/>
    <w:lvl w:ilvl="0" w:tplc="CD5C02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75C57E3"/>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E35505"/>
    <w:multiLevelType w:val="hybridMultilevel"/>
    <w:tmpl w:val="DC52C946"/>
    <w:lvl w:ilvl="0" w:tplc="34F4E3A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1DA527D"/>
    <w:multiLevelType w:val="hybridMultilevel"/>
    <w:tmpl w:val="4DB6AB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A01BD4"/>
    <w:multiLevelType w:val="hybridMultilevel"/>
    <w:tmpl w:val="766A6088"/>
    <w:lvl w:ilvl="0" w:tplc="A6C8B2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4075BD4"/>
    <w:multiLevelType w:val="hybridMultilevel"/>
    <w:tmpl w:val="CC7E7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B55FA9"/>
    <w:multiLevelType w:val="hybridMultilevel"/>
    <w:tmpl w:val="B97AF1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5643071"/>
    <w:multiLevelType w:val="hybridMultilevel"/>
    <w:tmpl w:val="BB9C01A6"/>
    <w:lvl w:ilvl="0" w:tplc="6DE217B4">
      <w:start w:val="1"/>
      <w:numFmt w:val="decimal"/>
      <w:lvlText w:val="%1."/>
      <w:lvlJc w:val="left"/>
      <w:pPr>
        <w:ind w:left="518" w:hanging="360"/>
      </w:pPr>
      <w:rPr>
        <w:rFonts w:hint="default"/>
        <w:w w:val="95"/>
      </w:rPr>
    </w:lvl>
    <w:lvl w:ilvl="1" w:tplc="04150019" w:tentative="1">
      <w:start w:val="1"/>
      <w:numFmt w:val="lowerLetter"/>
      <w:lvlText w:val="%2."/>
      <w:lvlJc w:val="left"/>
      <w:pPr>
        <w:ind w:left="1238" w:hanging="360"/>
      </w:pPr>
    </w:lvl>
    <w:lvl w:ilvl="2" w:tplc="0415001B" w:tentative="1">
      <w:start w:val="1"/>
      <w:numFmt w:val="lowerRoman"/>
      <w:lvlText w:val="%3."/>
      <w:lvlJc w:val="right"/>
      <w:pPr>
        <w:ind w:left="1958" w:hanging="180"/>
      </w:pPr>
    </w:lvl>
    <w:lvl w:ilvl="3" w:tplc="0415000F" w:tentative="1">
      <w:start w:val="1"/>
      <w:numFmt w:val="decimal"/>
      <w:lvlText w:val="%4."/>
      <w:lvlJc w:val="left"/>
      <w:pPr>
        <w:ind w:left="2678" w:hanging="360"/>
      </w:pPr>
    </w:lvl>
    <w:lvl w:ilvl="4" w:tplc="04150019" w:tentative="1">
      <w:start w:val="1"/>
      <w:numFmt w:val="lowerLetter"/>
      <w:lvlText w:val="%5."/>
      <w:lvlJc w:val="left"/>
      <w:pPr>
        <w:ind w:left="3398" w:hanging="360"/>
      </w:pPr>
    </w:lvl>
    <w:lvl w:ilvl="5" w:tplc="0415001B" w:tentative="1">
      <w:start w:val="1"/>
      <w:numFmt w:val="lowerRoman"/>
      <w:lvlText w:val="%6."/>
      <w:lvlJc w:val="right"/>
      <w:pPr>
        <w:ind w:left="4118" w:hanging="180"/>
      </w:pPr>
    </w:lvl>
    <w:lvl w:ilvl="6" w:tplc="0415000F" w:tentative="1">
      <w:start w:val="1"/>
      <w:numFmt w:val="decimal"/>
      <w:lvlText w:val="%7."/>
      <w:lvlJc w:val="left"/>
      <w:pPr>
        <w:ind w:left="4838" w:hanging="360"/>
      </w:pPr>
    </w:lvl>
    <w:lvl w:ilvl="7" w:tplc="04150019" w:tentative="1">
      <w:start w:val="1"/>
      <w:numFmt w:val="lowerLetter"/>
      <w:lvlText w:val="%8."/>
      <w:lvlJc w:val="left"/>
      <w:pPr>
        <w:ind w:left="5558" w:hanging="360"/>
      </w:pPr>
    </w:lvl>
    <w:lvl w:ilvl="8" w:tplc="0415001B" w:tentative="1">
      <w:start w:val="1"/>
      <w:numFmt w:val="lowerRoman"/>
      <w:lvlText w:val="%9."/>
      <w:lvlJc w:val="right"/>
      <w:pPr>
        <w:ind w:left="6278" w:hanging="180"/>
      </w:pPr>
    </w:lvl>
  </w:abstractNum>
  <w:abstractNum w:abstractNumId="25" w15:restartNumberingAfterBreak="0">
    <w:nsid w:val="58D36F02"/>
    <w:multiLevelType w:val="hybridMultilevel"/>
    <w:tmpl w:val="B97AF1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C2B397F"/>
    <w:multiLevelType w:val="hybridMultilevel"/>
    <w:tmpl w:val="BD3E81E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37F3FFE"/>
    <w:multiLevelType w:val="hybridMultilevel"/>
    <w:tmpl w:val="965001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8A416F"/>
    <w:multiLevelType w:val="hybridMultilevel"/>
    <w:tmpl w:val="755A707A"/>
    <w:lvl w:ilvl="0" w:tplc="FA449578">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17526E"/>
    <w:multiLevelType w:val="hybridMultilevel"/>
    <w:tmpl w:val="5C6E6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362C47"/>
    <w:multiLevelType w:val="hybridMultilevel"/>
    <w:tmpl w:val="DC52C946"/>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7D3725"/>
    <w:multiLevelType w:val="hybridMultilevel"/>
    <w:tmpl w:val="8E5830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245E4A"/>
    <w:multiLevelType w:val="hybridMultilevel"/>
    <w:tmpl w:val="127ED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4F15F5"/>
    <w:multiLevelType w:val="hybridMultilevel"/>
    <w:tmpl w:val="37E0E6EC"/>
    <w:lvl w:ilvl="0" w:tplc="7E7E3020">
      <w:start w:val="1"/>
      <w:numFmt w:val="lowerLetter"/>
      <w:lvlText w:val="%1)"/>
      <w:lvlJc w:val="left"/>
      <w:pPr>
        <w:ind w:left="1146" w:hanging="360"/>
      </w:pPr>
      <w:rPr>
        <w:rFonts w:cs="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E6746CA"/>
    <w:multiLevelType w:val="hybridMultilevel"/>
    <w:tmpl w:val="1D8E2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D414D"/>
    <w:multiLevelType w:val="hybridMultilevel"/>
    <w:tmpl w:val="4DBEFFEA"/>
    <w:lvl w:ilvl="0" w:tplc="4C58337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734CF5"/>
    <w:multiLevelType w:val="hybridMultilevel"/>
    <w:tmpl w:val="C78A8DF6"/>
    <w:lvl w:ilvl="0" w:tplc="A12EDC02">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8"/>
  </w:num>
  <w:num w:numId="2">
    <w:abstractNumId w:val="16"/>
  </w:num>
  <w:num w:numId="3">
    <w:abstractNumId w:val="38"/>
  </w:num>
  <w:num w:numId="4">
    <w:abstractNumId w:val="29"/>
  </w:num>
  <w:num w:numId="5">
    <w:abstractNumId w:val="19"/>
  </w:num>
  <w:num w:numId="6">
    <w:abstractNumId w:val="36"/>
  </w:num>
  <w:num w:numId="7">
    <w:abstractNumId w:val="7"/>
  </w:num>
  <w:num w:numId="8">
    <w:abstractNumId w:val="2"/>
  </w:num>
  <w:num w:numId="9">
    <w:abstractNumId w:val="32"/>
  </w:num>
  <w:num w:numId="10">
    <w:abstractNumId w:val="26"/>
  </w:num>
  <w:num w:numId="11">
    <w:abstractNumId w:val="14"/>
  </w:num>
  <w:num w:numId="12">
    <w:abstractNumId w:val="25"/>
  </w:num>
  <w:num w:numId="13">
    <w:abstractNumId w:val="8"/>
  </w:num>
  <w:num w:numId="14">
    <w:abstractNumId w:val="33"/>
  </w:num>
  <w:num w:numId="15">
    <w:abstractNumId w:val="21"/>
  </w:num>
  <w:num w:numId="16">
    <w:abstractNumId w:val="34"/>
  </w:num>
  <w:num w:numId="17">
    <w:abstractNumId w:val="13"/>
  </w:num>
  <w:num w:numId="18">
    <w:abstractNumId w:val="24"/>
  </w:num>
  <w:num w:numId="19">
    <w:abstractNumId w:val="22"/>
  </w:num>
  <w:num w:numId="20">
    <w:abstractNumId w:val="4"/>
  </w:num>
  <w:num w:numId="21">
    <w:abstractNumId w:val="1"/>
  </w:num>
  <w:num w:numId="22">
    <w:abstractNumId w:val="35"/>
  </w:num>
  <w:num w:numId="23">
    <w:abstractNumId w:val="30"/>
  </w:num>
  <w:num w:numId="24">
    <w:abstractNumId w:val="17"/>
  </w:num>
  <w:num w:numId="25">
    <w:abstractNumId w:val="0"/>
  </w:num>
  <w:num w:numId="26">
    <w:abstractNumId w:val="5"/>
  </w:num>
  <w:num w:numId="27">
    <w:abstractNumId w:val="15"/>
  </w:num>
  <w:num w:numId="28">
    <w:abstractNumId w:val="3"/>
  </w:num>
  <w:num w:numId="29">
    <w:abstractNumId w:val="37"/>
  </w:num>
  <w:num w:numId="30">
    <w:abstractNumId w:val="10"/>
  </w:num>
  <w:num w:numId="31">
    <w:abstractNumId w:val="11"/>
  </w:num>
  <w:num w:numId="32">
    <w:abstractNumId w:val="20"/>
  </w:num>
  <w:num w:numId="33">
    <w:abstractNumId w:val="18"/>
  </w:num>
  <w:num w:numId="34">
    <w:abstractNumId w:val="27"/>
  </w:num>
  <w:num w:numId="35">
    <w:abstractNumId w:val="31"/>
  </w:num>
  <w:num w:numId="36">
    <w:abstractNumId w:val="6"/>
  </w:num>
  <w:num w:numId="37">
    <w:abstractNumId w:val="23"/>
  </w:num>
  <w:num w:numId="38">
    <w:abstractNumId w:val="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B75"/>
    <w:rsid w:val="00002891"/>
    <w:rsid w:val="00004C0F"/>
    <w:rsid w:val="000060C4"/>
    <w:rsid w:val="00011EE5"/>
    <w:rsid w:val="0003708C"/>
    <w:rsid w:val="00055FC6"/>
    <w:rsid w:val="000600CF"/>
    <w:rsid w:val="00062B36"/>
    <w:rsid w:val="000653FA"/>
    <w:rsid w:val="000670F9"/>
    <w:rsid w:val="0007182A"/>
    <w:rsid w:val="00074B38"/>
    <w:rsid w:val="00076FA6"/>
    <w:rsid w:val="0008629A"/>
    <w:rsid w:val="00092B75"/>
    <w:rsid w:val="000A2A38"/>
    <w:rsid w:val="000A5BEB"/>
    <w:rsid w:val="000A728A"/>
    <w:rsid w:val="000B0E29"/>
    <w:rsid w:val="000B2EC1"/>
    <w:rsid w:val="000B3E3C"/>
    <w:rsid w:val="000C342A"/>
    <w:rsid w:val="000C56CF"/>
    <w:rsid w:val="000C6BE1"/>
    <w:rsid w:val="000E3673"/>
    <w:rsid w:val="000E7F13"/>
    <w:rsid w:val="000F1142"/>
    <w:rsid w:val="00104506"/>
    <w:rsid w:val="00134953"/>
    <w:rsid w:val="00136536"/>
    <w:rsid w:val="001525A5"/>
    <w:rsid w:val="00170D73"/>
    <w:rsid w:val="0018626F"/>
    <w:rsid w:val="00191E0E"/>
    <w:rsid w:val="001B3646"/>
    <w:rsid w:val="001C37CA"/>
    <w:rsid w:val="001C4D52"/>
    <w:rsid w:val="001C526E"/>
    <w:rsid w:val="001D2A8D"/>
    <w:rsid w:val="002120BA"/>
    <w:rsid w:val="002379CC"/>
    <w:rsid w:val="00243FEB"/>
    <w:rsid w:val="002516C2"/>
    <w:rsid w:val="00285A8B"/>
    <w:rsid w:val="00292103"/>
    <w:rsid w:val="002B21B1"/>
    <w:rsid w:val="002C31B3"/>
    <w:rsid w:val="002D480A"/>
    <w:rsid w:val="002E0CD1"/>
    <w:rsid w:val="002E268F"/>
    <w:rsid w:val="00301442"/>
    <w:rsid w:val="003269E8"/>
    <w:rsid w:val="00345DF0"/>
    <w:rsid w:val="00365FBD"/>
    <w:rsid w:val="003671C6"/>
    <w:rsid w:val="00372FF7"/>
    <w:rsid w:val="003738CB"/>
    <w:rsid w:val="003801DB"/>
    <w:rsid w:val="00383177"/>
    <w:rsid w:val="003A02EB"/>
    <w:rsid w:val="003A5F38"/>
    <w:rsid w:val="003A76CE"/>
    <w:rsid w:val="003B744C"/>
    <w:rsid w:val="003D05F0"/>
    <w:rsid w:val="003E7C9F"/>
    <w:rsid w:val="003F0EC4"/>
    <w:rsid w:val="004013A8"/>
    <w:rsid w:val="00402800"/>
    <w:rsid w:val="004213D2"/>
    <w:rsid w:val="00440E35"/>
    <w:rsid w:val="00445DB3"/>
    <w:rsid w:val="00484792"/>
    <w:rsid w:val="004C6A3B"/>
    <w:rsid w:val="004D0201"/>
    <w:rsid w:val="004D290F"/>
    <w:rsid w:val="0050638C"/>
    <w:rsid w:val="00510D88"/>
    <w:rsid w:val="00512300"/>
    <w:rsid w:val="00521252"/>
    <w:rsid w:val="005319DA"/>
    <w:rsid w:val="00531CE7"/>
    <w:rsid w:val="00532BA8"/>
    <w:rsid w:val="0054297C"/>
    <w:rsid w:val="0056407E"/>
    <w:rsid w:val="00565E70"/>
    <w:rsid w:val="0058762A"/>
    <w:rsid w:val="005A0DF8"/>
    <w:rsid w:val="005A3A6E"/>
    <w:rsid w:val="005B732F"/>
    <w:rsid w:val="005C4B2F"/>
    <w:rsid w:val="005C506A"/>
    <w:rsid w:val="005D039E"/>
    <w:rsid w:val="005D2D46"/>
    <w:rsid w:val="005E7A56"/>
    <w:rsid w:val="005F120C"/>
    <w:rsid w:val="005F2F42"/>
    <w:rsid w:val="005F5685"/>
    <w:rsid w:val="005F75EF"/>
    <w:rsid w:val="00605D6E"/>
    <w:rsid w:val="00613B1E"/>
    <w:rsid w:val="00617310"/>
    <w:rsid w:val="0063491D"/>
    <w:rsid w:val="00642BAA"/>
    <w:rsid w:val="0065005F"/>
    <w:rsid w:val="006528D8"/>
    <w:rsid w:val="00674298"/>
    <w:rsid w:val="006801A6"/>
    <w:rsid w:val="0068039C"/>
    <w:rsid w:val="00680A9F"/>
    <w:rsid w:val="00681EA8"/>
    <w:rsid w:val="006822A2"/>
    <w:rsid w:val="00691F20"/>
    <w:rsid w:val="006B4BA8"/>
    <w:rsid w:val="006B59E3"/>
    <w:rsid w:val="006C0C47"/>
    <w:rsid w:val="006C3926"/>
    <w:rsid w:val="006C41BC"/>
    <w:rsid w:val="006E3FA9"/>
    <w:rsid w:val="006F117F"/>
    <w:rsid w:val="00722853"/>
    <w:rsid w:val="007305CC"/>
    <w:rsid w:val="00760154"/>
    <w:rsid w:val="00777F57"/>
    <w:rsid w:val="00792F60"/>
    <w:rsid w:val="007A04D0"/>
    <w:rsid w:val="007A265B"/>
    <w:rsid w:val="007A7887"/>
    <w:rsid w:val="007B4F60"/>
    <w:rsid w:val="007C0E04"/>
    <w:rsid w:val="007D14E7"/>
    <w:rsid w:val="007D66D3"/>
    <w:rsid w:val="007D6A30"/>
    <w:rsid w:val="007E1878"/>
    <w:rsid w:val="007E3A13"/>
    <w:rsid w:val="008009B1"/>
    <w:rsid w:val="00802230"/>
    <w:rsid w:val="008300F7"/>
    <w:rsid w:val="00837130"/>
    <w:rsid w:val="00840628"/>
    <w:rsid w:val="008429F9"/>
    <w:rsid w:val="008450C7"/>
    <w:rsid w:val="00854E53"/>
    <w:rsid w:val="008620B0"/>
    <w:rsid w:val="008642B0"/>
    <w:rsid w:val="00864DFD"/>
    <w:rsid w:val="008710B2"/>
    <w:rsid w:val="00872887"/>
    <w:rsid w:val="008805F1"/>
    <w:rsid w:val="00881795"/>
    <w:rsid w:val="00884BF2"/>
    <w:rsid w:val="008C1242"/>
    <w:rsid w:val="008C1D17"/>
    <w:rsid w:val="00910BEC"/>
    <w:rsid w:val="009123B9"/>
    <w:rsid w:val="00924146"/>
    <w:rsid w:val="00925F73"/>
    <w:rsid w:val="009273AE"/>
    <w:rsid w:val="00952BBA"/>
    <w:rsid w:val="0095332D"/>
    <w:rsid w:val="00966800"/>
    <w:rsid w:val="009804C9"/>
    <w:rsid w:val="00993D42"/>
    <w:rsid w:val="009A7294"/>
    <w:rsid w:val="009B00B4"/>
    <w:rsid w:val="009B5C84"/>
    <w:rsid w:val="009D0CAA"/>
    <w:rsid w:val="009E59D2"/>
    <w:rsid w:val="00A06205"/>
    <w:rsid w:val="00A347B0"/>
    <w:rsid w:val="00A37C4A"/>
    <w:rsid w:val="00A63E1D"/>
    <w:rsid w:val="00A81843"/>
    <w:rsid w:val="00A95E23"/>
    <w:rsid w:val="00AA3195"/>
    <w:rsid w:val="00AB08FA"/>
    <w:rsid w:val="00AB58E5"/>
    <w:rsid w:val="00AD0C9A"/>
    <w:rsid w:val="00AE090C"/>
    <w:rsid w:val="00AF65DD"/>
    <w:rsid w:val="00AF7D00"/>
    <w:rsid w:val="00B46372"/>
    <w:rsid w:val="00B54FEF"/>
    <w:rsid w:val="00B64DDD"/>
    <w:rsid w:val="00B918A3"/>
    <w:rsid w:val="00B93AFF"/>
    <w:rsid w:val="00B95DE4"/>
    <w:rsid w:val="00BA4113"/>
    <w:rsid w:val="00BA5D3E"/>
    <w:rsid w:val="00BB7CBB"/>
    <w:rsid w:val="00BC0BAB"/>
    <w:rsid w:val="00BC26D2"/>
    <w:rsid w:val="00BD27FA"/>
    <w:rsid w:val="00BE138E"/>
    <w:rsid w:val="00BE6129"/>
    <w:rsid w:val="00BF7FB3"/>
    <w:rsid w:val="00C04DCB"/>
    <w:rsid w:val="00C057E2"/>
    <w:rsid w:val="00C103CA"/>
    <w:rsid w:val="00C1188C"/>
    <w:rsid w:val="00C2468E"/>
    <w:rsid w:val="00C2642F"/>
    <w:rsid w:val="00C42801"/>
    <w:rsid w:val="00C658E2"/>
    <w:rsid w:val="00C75571"/>
    <w:rsid w:val="00C81DC6"/>
    <w:rsid w:val="00C947D3"/>
    <w:rsid w:val="00CA43FB"/>
    <w:rsid w:val="00CC2092"/>
    <w:rsid w:val="00CC2263"/>
    <w:rsid w:val="00CC632F"/>
    <w:rsid w:val="00CC6643"/>
    <w:rsid w:val="00CD1C26"/>
    <w:rsid w:val="00CD1E1E"/>
    <w:rsid w:val="00CD55AA"/>
    <w:rsid w:val="00CF5821"/>
    <w:rsid w:val="00CF6B0C"/>
    <w:rsid w:val="00CF7175"/>
    <w:rsid w:val="00CF7890"/>
    <w:rsid w:val="00D04A25"/>
    <w:rsid w:val="00D07C5A"/>
    <w:rsid w:val="00D225D5"/>
    <w:rsid w:val="00D42AB6"/>
    <w:rsid w:val="00D42E7E"/>
    <w:rsid w:val="00D54C1B"/>
    <w:rsid w:val="00D60381"/>
    <w:rsid w:val="00D83383"/>
    <w:rsid w:val="00DC0D36"/>
    <w:rsid w:val="00DC1748"/>
    <w:rsid w:val="00DD5145"/>
    <w:rsid w:val="00DF1FB6"/>
    <w:rsid w:val="00E30DD3"/>
    <w:rsid w:val="00E532BF"/>
    <w:rsid w:val="00E549D5"/>
    <w:rsid w:val="00E627CA"/>
    <w:rsid w:val="00E6482B"/>
    <w:rsid w:val="00E81455"/>
    <w:rsid w:val="00EA6935"/>
    <w:rsid w:val="00EB29C1"/>
    <w:rsid w:val="00EE0075"/>
    <w:rsid w:val="00EE0908"/>
    <w:rsid w:val="00EE18FE"/>
    <w:rsid w:val="00EE3944"/>
    <w:rsid w:val="00EE7751"/>
    <w:rsid w:val="00EF1A6A"/>
    <w:rsid w:val="00EF4D5A"/>
    <w:rsid w:val="00F00B75"/>
    <w:rsid w:val="00F04736"/>
    <w:rsid w:val="00F1267A"/>
    <w:rsid w:val="00F1643F"/>
    <w:rsid w:val="00F2613E"/>
    <w:rsid w:val="00F3253B"/>
    <w:rsid w:val="00F34AFB"/>
    <w:rsid w:val="00F65A6B"/>
    <w:rsid w:val="00F8308E"/>
    <w:rsid w:val="00F9066B"/>
    <w:rsid w:val="00FD7EF3"/>
    <w:rsid w:val="00FF288E"/>
    <w:rsid w:val="00FF46DF"/>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7088D"/>
  <w15:chartTrackingRefBased/>
  <w15:docId w15:val="{5AEE4C53-42D9-444A-B55A-4FA10B95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47B0"/>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092B75"/>
    <w:pPr>
      <w:ind w:left="720"/>
      <w:contextualSpacing/>
    </w:pPr>
  </w:style>
  <w:style w:type="paragraph" w:styleId="Tekstdymka">
    <w:name w:val="Balloon Text"/>
    <w:basedOn w:val="Normalny"/>
    <w:link w:val="TekstdymkaZnak"/>
    <w:uiPriority w:val="99"/>
    <w:semiHidden/>
    <w:unhideWhenUsed/>
    <w:rsid w:val="0083713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7130"/>
    <w:rPr>
      <w:rFonts w:ascii="Segoe UI" w:hAnsi="Segoe UI" w:cs="Segoe UI"/>
      <w:sz w:val="18"/>
      <w:szCs w:val="18"/>
      <w:lang w:eastAsia="en-US"/>
    </w:rPr>
  </w:style>
  <w:style w:type="paragraph" w:styleId="Nagwek">
    <w:name w:val="header"/>
    <w:basedOn w:val="Normalny"/>
    <w:link w:val="NagwekZnak"/>
    <w:uiPriority w:val="99"/>
    <w:unhideWhenUsed/>
    <w:rsid w:val="00837130"/>
    <w:pPr>
      <w:tabs>
        <w:tab w:val="center" w:pos="4536"/>
        <w:tab w:val="right" w:pos="9072"/>
      </w:tabs>
    </w:pPr>
  </w:style>
  <w:style w:type="character" w:customStyle="1" w:styleId="NagwekZnak">
    <w:name w:val="Nagłówek Znak"/>
    <w:link w:val="Nagwek"/>
    <w:uiPriority w:val="99"/>
    <w:rsid w:val="00837130"/>
    <w:rPr>
      <w:sz w:val="22"/>
      <w:szCs w:val="22"/>
      <w:lang w:eastAsia="en-US"/>
    </w:rPr>
  </w:style>
  <w:style w:type="paragraph" w:styleId="Stopka">
    <w:name w:val="footer"/>
    <w:basedOn w:val="Normalny"/>
    <w:link w:val="StopkaZnak"/>
    <w:uiPriority w:val="99"/>
    <w:unhideWhenUsed/>
    <w:rsid w:val="00837130"/>
    <w:pPr>
      <w:tabs>
        <w:tab w:val="center" w:pos="4536"/>
        <w:tab w:val="right" w:pos="9072"/>
      </w:tabs>
    </w:pPr>
  </w:style>
  <w:style w:type="character" w:customStyle="1" w:styleId="StopkaZnak">
    <w:name w:val="Stopka Znak"/>
    <w:link w:val="Stopka"/>
    <w:uiPriority w:val="99"/>
    <w:rsid w:val="00837130"/>
    <w:rPr>
      <w:sz w:val="22"/>
      <w:szCs w:val="22"/>
      <w:lang w:eastAsia="en-US"/>
    </w:rPr>
  </w:style>
  <w:style w:type="character" w:styleId="Odwoaniedokomentarza">
    <w:name w:val="annotation reference"/>
    <w:uiPriority w:val="99"/>
    <w:semiHidden/>
    <w:unhideWhenUsed/>
    <w:rsid w:val="00881795"/>
    <w:rPr>
      <w:sz w:val="16"/>
      <w:szCs w:val="16"/>
    </w:rPr>
  </w:style>
  <w:style w:type="paragraph" w:styleId="Tekstkomentarza">
    <w:name w:val="annotation text"/>
    <w:basedOn w:val="Normalny"/>
    <w:link w:val="TekstkomentarzaZnak"/>
    <w:uiPriority w:val="99"/>
    <w:semiHidden/>
    <w:unhideWhenUsed/>
    <w:rsid w:val="00881795"/>
    <w:rPr>
      <w:sz w:val="20"/>
      <w:szCs w:val="20"/>
    </w:rPr>
  </w:style>
  <w:style w:type="character" w:customStyle="1" w:styleId="TekstkomentarzaZnak">
    <w:name w:val="Tekst komentarza Znak"/>
    <w:link w:val="Tekstkomentarza"/>
    <w:uiPriority w:val="99"/>
    <w:semiHidden/>
    <w:rsid w:val="00881795"/>
    <w:rPr>
      <w:lang w:eastAsia="en-US"/>
    </w:rPr>
  </w:style>
  <w:style w:type="paragraph" w:styleId="Tematkomentarza">
    <w:name w:val="annotation subject"/>
    <w:basedOn w:val="Tekstkomentarza"/>
    <w:next w:val="Tekstkomentarza"/>
    <w:link w:val="TematkomentarzaZnak"/>
    <w:uiPriority w:val="99"/>
    <w:semiHidden/>
    <w:unhideWhenUsed/>
    <w:rsid w:val="00881795"/>
    <w:rPr>
      <w:b/>
      <w:bCs/>
    </w:rPr>
  </w:style>
  <w:style w:type="character" w:customStyle="1" w:styleId="TematkomentarzaZnak">
    <w:name w:val="Temat komentarza Znak"/>
    <w:link w:val="Tematkomentarza"/>
    <w:uiPriority w:val="99"/>
    <w:semiHidden/>
    <w:rsid w:val="00881795"/>
    <w:rPr>
      <w:b/>
      <w:bCs/>
      <w:lang w:eastAsia="en-US"/>
    </w:rPr>
  </w:style>
  <w:style w:type="table" w:customStyle="1" w:styleId="TableNormal">
    <w:name w:val="Table Normal"/>
    <w:uiPriority w:val="2"/>
    <w:semiHidden/>
    <w:unhideWhenUsed/>
    <w:qFormat/>
    <w:rsid w:val="001B3646"/>
    <w:pPr>
      <w:widowControl w:val="0"/>
      <w:autoSpaceDE w:val="0"/>
      <w:autoSpaceDN w:val="0"/>
    </w:pPr>
    <w:rPr>
      <w:sz w:val="22"/>
      <w:szCs w:val="22"/>
      <w:lang w:eastAsia="en-US"/>
    </w:rPr>
    <w:tblPr>
      <w:tblInd w:w="0" w:type="dxa"/>
      <w:tblCellMar>
        <w:top w:w="0" w:type="dxa"/>
        <w:left w:w="0" w:type="dxa"/>
        <w:bottom w:w="0" w:type="dxa"/>
        <w:right w:w="0" w:type="dxa"/>
      </w:tblCellMar>
    </w:tblPr>
  </w:style>
  <w:style w:type="table" w:styleId="Tabela-Siatka">
    <w:name w:val="Table Grid"/>
    <w:basedOn w:val="Standardowy"/>
    <w:uiPriority w:val="39"/>
    <w:rsid w:val="00605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D266D-FBC2-489C-8FC4-84F19AC2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3801</Words>
  <Characters>22809</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26557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cp:lastModifiedBy>Sławomira Baranowska</cp:lastModifiedBy>
  <cp:revision>5</cp:revision>
  <cp:lastPrinted>2018-11-21T11:53:00Z</cp:lastPrinted>
  <dcterms:created xsi:type="dcterms:W3CDTF">2024-04-22T12:31:00Z</dcterms:created>
  <dcterms:modified xsi:type="dcterms:W3CDTF">2024-04-24T11:05:00Z</dcterms:modified>
</cp:coreProperties>
</file>