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41E0" w14:textId="595E9CA3" w:rsidR="000754A7" w:rsidRDefault="009F7ACD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Starogard Gdański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03.02.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26E5F137" w14:textId="77777777" w:rsidR="003052CF" w:rsidRPr="003052CF" w:rsidRDefault="003052CF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 w:rsidRPr="003052CF">
        <w:rPr>
          <w:rFonts w:asciiTheme="majorHAnsi" w:eastAsia="Calibri" w:hAnsiTheme="majorHAnsi" w:cs="Arial"/>
          <w:i/>
          <w:color w:val="002060"/>
        </w:rPr>
        <w:t>/Informacja podlega publikacji na stronie internetowej prowadzonego postępowania/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604069A" w14:textId="77777777" w:rsidR="009F7ACD" w:rsidRDefault="009F7ACD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Powiatowy Zarząd Dróg w Starogardzie Gdańskim</w:t>
      </w:r>
    </w:p>
    <w:p w14:paraId="372C4C22" w14:textId="77777777" w:rsidR="009F7ACD" w:rsidRDefault="009F7ACD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Mickiewicza9</w:t>
      </w:r>
    </w:p>
    <w:p w14:paraId="0819B7A6" w14:textId="74E297C5" w:rsidR="000754A7" w:rsidRPr="009F7ACD" w:rsidRDefault="009F7ACD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83-200 Starogard Gdański</w:t>
      </w:r>
      <w:r w:rsidR="000754A7" w:rsidRPr="0020799D">
        <w:rPr>
          <w:rFonts w:asciiTheme="majorHAnsi" w:eastAsia="Times New Roman" w:hAnsiTheme="majorHAnsi" w:cs="Times New Roman"/>
          <w:lang w:eastAsia="pl-PL"/>
        </w:rPr>
        <w:t xml:space="preserve">           </w:t>
      </w:r>
      <w:r w:rsidR="000754A7" w:rsidRPr="0020799D">
        <w:rPr>
          <w:rFonts w:asciiTheme="majorHAnsi" w:eastAsia="Calibri" w:hAnsiTheme="majorHAnsi" w:cs="Arial"/>
          <w:b/>
        </w:rPr>
        <w:t xml:space="preserve">   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39104174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 publikowana na stronie WWW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99B43A6" w14:textId="77777777" w:rsidR="009F7ACD" w:rsidRPr="009F7ACD" w:rsidRDefault="000754A7" w:rsidP="009F7AC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9F7ACD" w:rsidRPr="009F7ACD">
        <w:rPr>
          <w:rFonts w:asciiTheme="majorHAnsi" w:eastAsia="Calibri" w:hAnsiTheme="majorHAnsi" w:cs="Arial"/>
          <w:b/>
          <w:color w:val="002060"/>
        </w:rPr>
        <w:t>Dostawa soli drogowej do likwidacji śliskości drogowej w latach 2021/2022</w:t>
      </w:r>
    </w:p>
    <w:p w14:paraId="59DD2182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4144912" w14:textId="12E803DD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0943FB34" w14:textId="1DA48A9C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9F7ACD">
        <w:rPr>
          <w:rFonts w:asciiTheme="majorHAnsi" w:eastAsia="Calibri" w:hAnsiTheme="majorHAnsi" w:cs="Arial"/>
          <w:b/>
        </w:rPr>
        <w:t>1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 w:rsidR="009F7ACD" w:rsidRPr="009F7ACD">
        <w:rPr>
          <w:rFonts w:asciiTheme="majorHAnsi" w:hAnsiTheme="majorHAnsi" w:cs="Arial"/>
          <w:b/>
          <w:bCs/>
        </w:rPr>
        <w:t xml:space="preserve"> </w:t>
      </w:r>
      <w:r w:rsidR="009F7ACD">
        <w:rPr>
          <w:rFonts w:asciiTheme="majorHAnsi" w:hAnsiTheme="majorHAnsi" w:cs="Arial"/>
          <w:b/>
          <w:bCs/>
        </w:rPr>
        <w:t xml:space="preserve">: </w:t>
      </w:r>
      <w:r w:rsidR="009F7ACD" w:rsidRPr="003F2062">
        <w:rPr>
          <w:rFonts w:asciiTheme="majorHAnsi" w:hAnsiTheme="majorHAnsi" w:cs="Arial"/>
          <w:b/>
          <w:bCs/>
        </w:rPr>
        <w:t>Przedsiębiorstwo Wielobranżowe TRAMAD-ELBLĄG Sp. Z o.o., ul. Nowodworska 25, 82-300 Elbląg</w:t>
      </w:r>
    </w:p>
    <w:p w14:paraId="1008AE3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80F5F66" w14:textId="77777777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2301"/>
        <w:gridCol w:w="2380"/>
        <w:gridCol w:w="2012"/>
        <w:gridCol w:w="2290"/>
        <w:gridCol w:w="2174"/>
        <w:gridCol w:w="1712"/>
      </w:tblGrid>
      <w:tr w:rsidR="003052CF" w:rsidRPr="003052CF" w14:paraId="071D833F" w14:textId="77777777" w:rsidTr="009F7ACD">
        <w:tc>
          <w:tcPr>
            <w:tcW w:w="1351" w:type="dxa"/>
            <w:shd w:val="clear" w:color="auto" w:fill="E5B8B7" w:themeFill="accent2" w:themeFillTint="66"/>
          </w:tcPr>
          <w:p w14:paraId="40CB9E7A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301" w:type="dxa"/>
            <w:shd w:val="clear" w:color="auto" w:fill="E5B8B7" w:themeFill="accent2" w:themeFillTint="66"/>
          </w:tcPr>
          <w:p w14:paraId="5E8B80AA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380" w:type="dxa"/>
            <w:shd w:val="clear" w:color="auto" w:fill="E5B8B7" w:themeFill="accent2" w:themeFillTint="66"/>
          </w:tcPr>
          <w:p w14:paraId="28D3EB80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4FE5CFF" w14:textId="1E2154AC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</w:t>
            </w:r>
          </w:p>
          <w:p w14:paraId="0D429821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012" w:type="dxa"/>
            <w:shd w:val="clear" w:color="auto" w:fill="E5B8B7" w:themeFill="accent2" w:themeFillTint="66"/>
          </w:tcPr>
          <w:p w14:paraId="4ED2D645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972FC52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1B4694CE" w14:textId="6667304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 w:rsidR="009F7ACD">
              <w:rPr>
                <w:rFonts w:asciiTheme="majorHAnsi" w:eastAsia="Calibri" w:hAnsiTheme="majorHAnsi" w:cs="Arial"/>
                <w:b/>
              </w:rPr>
              <w:t>60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DC77375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14:paraId="67A53A6D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8BF493B" w14:textId="48286A30" w:rsidR="003052CF" w:rsidRPr="003052CF" w:rsidRDefault="009F7ACD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</w:t>
            </w:r>
          </w:p>
          <w:p w14:paraId="6D6929E8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174" w:type="dxa"/>
            <w:shd w:val="clear" w:color="auto" w:fill="E5B8B7" w:themeFill="accent2" w:themeFillTint="66"/>
          </w:tcPr>
          <w:p w14:paraId="7679A270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35997F4" w14:textId="31BBFE44" w:rsidR="003052CF" w:rsidRPr="003052CF" w:rsidRDefault="009F7ACD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 xml:space="preserve"> – </w:t>
            </w:r>
          </w:p>
          <w:p w14:paraId="0F272976" w14:textId="289139E8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 w:rsidR="009F7ACD">
              <w:rPr>
                <w:rFonts w:asciiTheme="majorHAnsi" w:eastAsia="Calibri" w:hAnsiTheme="majorHAnsi" w:cs="Arial"/>
                <w:b/>
              </w:rPr>
              <w:t>40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6C6E41B9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12" w:type="dxa"/>
            <w:shd w:val="clear" w:color="auto" w:fill="E5B8B7" w:themeFill="accent2" w:themeFillTint="66"/>
          </w:tcPr>
          <w:p w14:paraId="5CDC3657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3052CF" w14:paraId="6428E844" w14:textId="77777777" w:rsidTr="009F7ACD">
        <w:tc>
          <w:tcPr>
            <w:tcW w:w="1351" w:type="dxa"/>
          </w:tcPr>
          <w:p w14:paraId="1240C0FC" w14:textId="799A3E0C" w:rsidR="003052CF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2301" w:type="dxa"/>
          </w:tcPr>
          <w:p w14:paraId="593846C2" w14:textId="4237B766" w:rsidR="003052CF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F2062">
              <w:rPr>
                <w:rFonts w:asciiTheme="majorHAnsi" w:hAnsiTheme="majorHAnsi" w:cs="Arial"/>
                <w:b/>
                <w:bCs/>
              </w:rPr>
              <w:t>Przedsiębiorstwo Wielobranżowe TRAMAD-ELBLĄG Sp. Z o.o., ul. Nowodworska 25, 82-300 Elbląg</w:t>
            </w:r>
          </w:p>
        </w:tc>
        <w:tc>
          <w:tcPr>
            <w:tcW w:w="2380" w:type="dxa"/>
          </w:tcPr>
          <w:p w14:paraId="493573E5" w14:textId="77777777" w:rsidR="009F7ACD" w:rsidRDefault="009F7ACD" w:rsidP="003052CF">
            <w:pPr>
              <w:widowControl w:val="0"/>
              <w:spacing w:line="120" w:lineRule="atLeast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    </w:t>
            </w:r>
          </w:p>
          <w:p w14:paraId="5EFF57B1" w14:textId="3EF146C9" w:rsidR="003052CF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480 192,00</w:t>
            </w:r>
          </w:p>
        </w:tc>
        <w:tc>
          <w:tcPr>
            <w:tcW w:w="2012" w:type="dxa"/>
          </w:tcPr>
          <w:p w14:paraId="3FA72D4F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4D40BA1" w14:textId="1361EB17" w:rsidR="009F7ACD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2290" w:type="dxa"/>
          </w:tcPr>
          <w:p w14:paraId="7CB17470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5CEC94C" w14:textId="3ECCE53F" w:rsidR="009F7ACD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2174" w:type="dxa"/>
          </w:tcPr>
          <w:p w14:paraId="348793EA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90D5015" w14:textId="198A57AE" w:rsidR="009F7ACD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712" w:type="dxa"/>
          </w:tcPr>
          <w:p w14:paraId="0E1D28D3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EC62FEA" w14:textId="69B1FF47" w:rsidR="009F7ACD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3052CF" w14:paraId="774BAF48" w14:textId="77777777" w:rsidTr="009F7ACD">
        <w:tc>
          <w:tcPr>
            <w:tcW w:w="1351" w:type="dxa"/>
          </w:tcPr>
          <w:p w14:paraId="106364C1" w14:textId="016C9A7E" w:rsidR="003052CF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2301" w:type="dxa"/>
          </w:tcPr>
          <w:p w14:paraId="501CF0BE" w14:textId="099DCAA7" w:rsidR="003052CF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F2062">
              <w:rPr>
                <w:rFonts w:asciiTheme="majorHAnsi" w:hAnsiTheme="majorHAnsi" w:cs="Arial"/>
                <w:b/>
                <w:bCs/>
              </w:rPr>
              <w:t>Kopalnia</w:t>
            </w:r>
            <w:r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3F2062">
              <w:rPr>
                <w:rFonts w:asciiTheme="majorHAnsi" w:hAnsiTheme="majorHAnsi" w:cs="Arial"/>
                <w:b/>
                <w:bCs/>
              </w:rPr>
              <w:t>Soli</w:t>
            </w:r>
            <w:r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3F2062">
              <w:rPr>
                <w:rFonts w:asciiTheme="majorHAnsi" w:hAnsiTheme="majorHAnsi" w:cs="Arial"/>
                <w:b/>
                <w:bCs/>
              </w:rPr>
              <w:t>„KŁODAWA”</w:t>
            </w:r>
            <w:r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3F2062">
              <w:rPr>
                <w:rFonts w:asciiTheme="majorHAnsi" w:hAnsiTheme="majorHAnsi" w:cs="Arial"/>
                <w:b/>
                <w:bCs/>
              </w:rPr>
              <w:t>Spółka Akcyjna, Al. 1000-lecia 2, 62-650 Kłodawa</w:t>
            </w:r>
          </w:p>
        </w:tc>
        <w:tc>
          <w:tcPr>
            <w:tcW w:w="2380" w:type="dxa"/>
          </w:tcPr>
          <w:p w14:paraId="4C222E83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14C7E72" w14:textId="04B70A14" w:rsidR="009F7ACD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604 176,00</w:t>
            </w:r>
          </w:p>
        </w:tc>
        <w:tc>
          <w:tcPr>
            <w:tcW w:w="2012" w:type="dxa"/>
          </w:tcPr>
          <w:p w14:paraId="1708EF79" w14:textId="77777777" w:rsidR="009F7ACD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E9B9196" w14:textId="6C9B25E0" w:rsidR="003052CF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47,68</w:t>
            </w:r>
          </w:p>
        </w:tc>
        <w:tc>
          <w:tcPr>
            <w:tcW w:w="2290" w:type="dxa"/>
          </w:tcPr>
          <w:p w14:paraId="0B175CF6" w14:textId="77777777" w:rsidR="009F7ACD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12D0DD8" w14:textId="4CD7BA6A" w:rsidR="003052CF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2174" w:type="dxa"/>
          </w:tcPr>
          <w:p w14:paraId="71026E6E" w14:textId="77777777" w:rsidR="009F7ACD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879017F" w14:textId="1A5604CA" w:rsidR="003052CF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13,33</w:t>
            </w:r>
          </w:p>
        </w:tc>
        <w:tc>
          <w:tcPr>
            <w:tcW w:w="1712" w:type="dxa"/>
          </w:tcPr>
          <w:p w14:paraId="6B052162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53B196F" w14:textId="00031FCF" w:rsidR="009F7ACD" w:rsidRDefault="009F7AC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61,01</w:t>
            </w:r>
          </w:p>
        </w:tc>
      </w:tr>
      <w:tr w:rsidR="003052CF" w14:paraId="3E3E81BD" w14:textId="77777777" w:rsidTr="009F7ACD">
        <w:tc>
          <w:tcPr>
            <w:tcW w:w="1351" w:type="dxa"/>
          </w:tcPr>
          <w:p w14:paraId="2D905604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301" w:type="dxa"/>
          </w:tcPr>
          <w:p w14:paraId="1540B0D8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380" w:type="dxa"/>
          </w:tcPr>
          <w:p w14:paraId="6DCD1CB1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012" w:type="dxa"/>
          </w:tcPr>
          <w:p w14:paraId="70D2A46A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290" w:type="dxa"/>
          </w:tcPr>
          <w:p w14:paraId="5BFA68EC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74" w:type="dxa"/>
          </w:tcPr>
          <w:p w14:paraId="30980DA9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12" w:type="dxa"/>
          </w:tcPr>
          <w:p w14:paraId="5450E3C3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7F03F796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49524D5" w14:textId="77777777" w:rsidR="00433C53" w:rsidRDefault="00433C53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778BAB" w14:textId="77777777" w:rsidR="00433C53" w:rsidRDefault="00433C53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Dyrektor Powiatowego Zarządu Dróg w Starogardzie Gdańskim</w:t>
      </w:r>
    </w:p>
    <w:p w14:paraId="15740F45" w14:textId="29D2A102" w:rsidR="00433C53" w:rsidRDefault="00433C53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Dariusz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Kurzyński</w:t>
      </w:r>
      <w:proofErr w:type="spellEnd"/>
    </w:p>
    <w:p w14:paraId="183FF760" w14:textId="77777777" w:rsidR="00433C53" w:rsidRDefault="00433C53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8F16A83" w14:textId="207A8B55" w:rsidR="003052CF" w:rsidRPr="005D4B76" w:rsidRDefault="003052CF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208FE8E7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BE69A11" w14:textId="77777777" w:rsidR="000754A7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052CF">
        <w:rPr>
          <w:rFonts w:asciiTheme="majorHAnsi" w:eastAsia="Calibri" w:hAnsiTheme="majorHAnsi" w:cs="Arial"/>
        </w:rPr>
        <w:t>*Zamawiający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sectPr w:rsidR="000754A7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2C161E"/>
    <w:rsid w:val="003052CF"/>
    <w:rsid w:val="003D49C1"/>
    <w:rsid w:val="003F05E3"/>
    <w:rsid w:val="00433C53"/>
    <w:rsid w:val="005E09C2"/>
    <w:rsid w:val="009F7ACD"/>
    <w:rsid w:val="00A86DC0"/>
    <w:rsid w:val="00AD543C"/>
    <w:rsid w:val="00BC3D7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Patek</cp:lastModifiedBy>
  <cp:revision>8</cp:revision>
  <dcterms:created xsi:type="dcterms:W3CDTF">2020-10-17T20:03:00Z</dcterms:created>
  <dcterms:modified xsi:type="dcterms:W3CDTF">2021-02-03T11:26:00Z</dcterms:modified>
</cp:coreProperties>
</file>