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Hlk114040231"/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17ECF306" w:rsid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CB1123">
        <w:rPr>
          <w:rFonts w:eastAsia="Calibri" w:cs="Tahoma"/>
          <w:b/>
          <w:color w:val="auto"/>
          <w:spacing w:val="0"/>
          <w:szCs w:val="20"/>
        </w:rPr>
        <w:t>.</w:t>
      </w:r>
      <w:r w:rsidR="00FC6273">
        <w:rPr>
          <w:rFonts w:eastAsia="Calibri" w:cs="Tahoma"/>
          <w:b/>
          <w:color w:val="auto"/>
          <w:spacing w:val="0"/>
          <w:szCs w:val="20"/>
        </w:rPr>
        <w:t>48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E82B5D">
        <w:rPr>
          <w:rFonts w:eastAsia="Calibri" w:cs="Tahoma"/>
          <w:b/>
          <w:color w:val="auto"/>
          <w:spacing w:val="0"/>
          <w:szCs w:val="20"/>
        </w:rPr>
        <w:t>2</w:t>
      </w:r>
    </w:p>
    <w:p w14:paraId="01A14F3B" w14:textId="77777777" w:rsidR="00AA43E4" w:rsidRPr="00443E1F" w:rsidRDefault="00AA43E4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23A1911" w14:textId="24693D3D" w:rsidR="00E73E9D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DF63D96" w14:textId="7FC8E973" w:rsidR="00AA43E4" w:rsidRPr="00AA43E4" w:rsidRDefault="002F15D2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1" w:name="_Hlk79746637"/>
      <w:bookmarkStart w:id="2" w:name="_Hlk89758883"/>
      <w:r w:rsidR="00FC6273" w:rsidRPr="00CF7BA5">
        <w:rPr>
          <w:rFonts w:ascii="Verdana" w:eastAsia="Times New Roman" w:hAnsi="Verdana" w:cs="Tahoma"/>
          <w:b/>
          <w:bCs/>
          <w:color w:val="000000"/>
          <w:szCs w:val="20"/>
        </w:rPr>
        <w:t xml:space="preserve">Dostawa </w:t>
      </w:r>
      <w:bookmarkEnd w:id="1"/>
      <w:r w:rsidR="00FC6273">
        <w:rPr>
          <w:rFonts w:ascii="Verdana" w:eastAsia="Times New Roman" w:hAnsi="Verdana" w:cs="Tahoma"/>
          <w:b/>
          <w:bCs/>
          <w:color w:val="000000"/>
          <w:szCs w:val="20"/>
        </w:rPr>
        <w:t>sprzętu komputerowego z oprogramowaniem dla Branżowego Punktu Kontaktowego Technologie Medyczne i Zdrowie Łukasiewicz - PORT</w:t>
      </w:r>
      <w:bookmarkEnd w:id="2"/>
      <w:r w:rsidR="00AA43E4" w:rsidRPr="00AA43E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AA58846" w14:textId="77777777" w:rsidR="00AA43E4" w:rsidRPr="00AA43E4" w:rsidRDefault="00AA43E4" w:rsidP="00AA43E4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00ACB16" w14:textId="6BFD435C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591DE08F" w14:textId="77777777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4A1A4034" w:rsidR="0074462E" w:rsidRPr="0074462E" w:rsidRDefault="0074462E" w:rsidP="0074462E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6CD6D754" w:rsidR="00443E1F" w:rsidRDefault="00443E1F" w:rsidP="00E82B5D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 w:rsidR="00A81C42"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6BF59667" w:rsidR="00244AA4" w:rsidRDefault="00244AA4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407B256" w14:textId="44EEFE8A" w:rsidR="001A1120" w:rsidRDefault="001A1120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56515BEA" w:rsidR="00766FD5" w:rsidRDefault="001A1120" w:rsidP="00E42407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D7D3753" w14:textId="69367D79" w:rsidR="00E42407" w:rsidRPr="00550632" w:rsidRDefault="00E42407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550632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="003A2849" w:rsidRPr="00BF7B14">
          <w:rPr>
            <w:rStyle w:val="Hipercze"/>
          </w:rPr>
          <w:t>https://prod.ceidg.gov.pl/CEIDG/CEIDG.Public.UI/Search.aspx</w:t>
        </w:r>
      </w:hyperlink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7165AA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</w:t>
      </w:r>
      <w:r w:rsidRPr="00550632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 xml:space="preserve"> Informacji o Działalności Gospodarczej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 lub innego właściwego rejestru pod adresem: http//: …………………</w:t>
      </w: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…………………………………..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……………….………. </w:t>
      </w:r>
      <w:r w:rsidRPr="00550632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55063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717C4184" w14:textId="65781360" w:rsidR="00E42407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95EBBDE" w14:textId="0A06B891" w:rsidR="00150F89" w:rsidRPr="00150F89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bookmarkStart w:id="3" w:name="_Hlk101524571"/>
      <w:r w:rsidRPr="00150F89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0259F6F0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  <w:r w:rsidRPr="00402E5C">
        <w:rPr>
          <w:rFonts w:eastAsia="Calibri" w:cs="Arial"/>
          <w:color w:val="auto"/>
          <w:spacing w:val="0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0630D02" w14:textId="77777777" w:rsidR="00150F89" w:rsidRPr="00607346" w:rsidRDefault="00150F89" w:rsidP="00150F89">
      <w:pPr>
        <w:pStyle w:val="Akapitzlist"/>
        <w:numPr>
          <w:ilvl w:val="0"/>
          <w:numId w:val="11"/>
        </w:num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607346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eastAsia="Calibri" w:cs="Arial"/>
          <w:color w:val="auto"/>
          <w:spacing w:val="0"/>
          <w:szCs w:val="20"/>
        </w:rPr>
        <w:t xml:space="preserve">. </w:t>
      </w:r>
    </w:p>
    <w:bookmarkEnd w:id="3"/>
    <w:p w14:paraId="02F6EBEF" w14:textId="77777777" w:rsidR="00150F89" w:rsidRDefault="00150F89" w:rsidP="00150F89">
      <w:pPr>
        <w:spacing w:after="0" w:line="360" w:lineRule="auto"/>
        <w:ind w:left="708"/>
        <w:rPr>
          <w:rFonts w:eastAsia="Calibri" w:cs="Arial"/>
          <w:color w:val="auto"/>
          <w:spacing w:val="0"/>
          <w:szCs w:val="20"/>
        </w:rPr>
      </w:pPr>
    </w:p>
    <w:p w14:paraId="55C5F103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5BBDAFB" w14:textId="77777777" w:rsidR="00150F89" w:rsidRDefault="00150F89" w:rsidP="00271D43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32CCA654" w14:textId="77777777" w:rsidR="00150F89" w:rsidRPr="00AB7AD9" w:rsidRDefault="00150F89" w:rsidP="00271D43">
      <w:pPr>
        <w:spacing w:after="200" w:line="360" w:lineRule="auto"/>
        <w:contextualSpacing/>
        <w:rPr>
          <w:rFonts w:asciiTheme="majorHAnsi" w:eastAsia="Calibri" w:hAnsiTheme="majorHAnsi" w:cstheme="majorHAnsi"/>
          <w:color w:val="auto"/>
          <w:spacing w:val="0"/>
          <w:szCs w:val="20"/>
          <w:lang w:eastAsia="pl-PL"/>
        </w:rPr>
      </w:pPr>
      <w:r w:rsidRPr="00AB7AD9">
        <w:rPr>
          <w:rFonts w:ascii="Verdana" w:eastAsia="Times New Roman" w:hAnsi="Verdana" w:cs="Times New Roman"/>
          <w:b/>
          <w:i/>
          <w:color w:val="00B0F0"/>
          <w:spacing w:val="0"/>
          <w:sz w:val="16"/>
          <w:szCs w:val="16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bookmarkEnd w:id="0"/>
    <w:p w14:paraId="4A8C407C" w14:textId="77777777" w:rsidR="00150F89" w:rsidRPr="00443E1F" w:rsidRDefault="00150F89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150F89" w:rsidRPr="00443E1F" w:rsidSect="00D34BE9">
      <w:footerReference w:type="default" r:id="rId10"/>
      <w:headerReference w:type="first" r:id="rId11"/>
      <w:footerReference w:type="first" r:id="rId12"/>
      <w:pgSz w:w="11906" w:h="16838" w:code="9"/>
      <w:pgMar w:top="1702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26E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47713ED5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>
      <w:rPr>
        <w:b w:val="0"/>
        <w:noProof/>
        <w:color w:val="808080" w:themeColor="text2"/>
        <w:sz w:val="14"/>
        <w:szCs w:val="14"/>
      </w:rPr>
    </w:sdtEndPr>
    <w:sdtContent>
      <w:sdt>
        <w:sdtPr>
          <w:id w:val="-987856715"/>
          <w:docPartObj>
            <w:docPartGallery w:val="Page Numbers (Top of Page)"/>
            <w:docPartUnique/>
          </w:docPartObj>
        </w:sdtPr>
        <w:sdtEndPr>
          <w:rPr>
            <w:b w:val="0"/>
            <w:noProof/>
            <w:color w:val="808080" w:themeColor="text2"/>
            <w:sz w:val="14"/>
            <w:szCs w:val="14"/>
          </w:rPr>
        </w:sdtEndPr>
        <w:sdtContent>
          <w:p w14:paraId="72D3E952" w14:textId="28199EF7" w:rsidR="006B7DFB" w:rsidRDefault="006B7DFB">
            <w:pPr>
              <w:pStyle w:val="Stopka"/>
            </w:pPr>
          </w:p>
          <w:p w14:paraId="718A60CE" w14:textId="77777777" w:rsidR="00AE7BB8" w:rsidRDefault="00D40690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  <w:p w14:paraId="2BB609F3" w14:textId="09E771FE" w:rsidR="00D40690" w:rsidRPr="00AE7BB8" w:rsidRDefault="00AE7BB8" w:rsidP="00AE7BB8">
            <w:pPr>
              <w:pStyle w:val="LukStopka-adres"/>
              <w:rPr>
                <w:rFonts w:asciiTheme="majorHAnsi" w:hAnsiTheme="majorHAnsi"/>
              </w:rPr>
            </w:pPr>
            <w:r w:rsidRPr="008458CD">
              <w:rPr>
                <w:rFonts w:asciiTheme="majorHAnsi" w:hAnsiTheme="majorHAnsi" w:cs="Calibri"/>
              </w:rPr>
              <w:t>Dofinansowano z przedsięwzięcia Ministra Edukacji i Nauki „Branżowe punkty kontaktowe dla programu ramowego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w zakresie badań naukowych i innowacji Horyzont Europa"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na podstawie umowy nr MEiN/2022/BPK/4 </w:t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CAF719A" wp14:editId="11A5E17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3C72E68" wp14:editId="2B4C0AA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530958"/>
      <w:docPartObj>
        <w:docPartGallery w:val="Page Numbers (Bottom of Page)"/>
        <w:docPartUnique/>
      </w:docPartObj>
    </w:sdtPr>
    <w:sdtEndPr>
      <w:rPr>
        <w:b w:val="0"/>
        <w:noProof/>
        <w:color w:val="808080" w:themeColor="text2"/>
        <w:sz w:val="14"/>
        <w:szCs w:val="14"/>
      </w:rPr>
    </w:sdtEndPr>
    <w:sdtContent>
      <w:sdt>
        <w:sdtPr>
          <w:id w:val="1348214732"/>
          <w:docPartObj>
            <w:docPartGallery w:val="Page Numbers (Top of Page)"/>
            <w:docPartUnique/>
          </w:docPartObj>
        </w:sdtPr>
        <w:sdtEndPr>
          <w:rPr>
            <w:b w:val="0"/>
            <w:noProof/>
            <w:color w:val="808080" w:themeColor="text2"/>
            <w:sz w:val="14"/>
            <w:szCs w:val="14"/>
          </w:rPr>
        </w:sdtEndPr>
        <w:sdtContent>
          <w:p w14:paraId="74593098" w14:textId="54E191AF" w:rsidR="006B7DFB" w:rsidRDefault="006B7DFB" w:rsidP="00D40690">
            <w:pPr>
              <w:pStyle w:val="Stopka"/>
            </w:pPr>
          </w:p>
          <w:p w14:paraId="7EE39001" w14:textId="77777777" w:rsidR="00AE7BB8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3392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33924">
              <w:rPr>
                <w:noProof/>
              </w:rPr>
              <w:t>2</w:t>
            </w:r>
            <w:r w:rsidRPr="00D40690">
              <w:fldChar w:fldCharType="end"/>
            </w:r>
          </w:p>
          <w:p w14:paraId="044F1AD6" w14:textId="77777777" w:rsidR="00AE7BB8" w:rsidRDefault="00AE7BB8" w:rsidP="00D40690">
            <w:pPr>
              <w:pStyle w:val="Stopka"/>
            </w:pPr>
          </w:p>
          <w:p w14:paraId="1415F959" w14:textId="79290B87" w:rsidR="004F5805" w:rsidRPr="00AE7BB8" w:rsidRDefault="00AE7BB8" w:rsidP="00AE7BB8">
            <w:pPr>
              <w:pStyle w:val="LukStopka-adres"/>
              <w:rPr>
                <w:rFonts w:asciiTheme="majorHAnsi" w:hAnsiTheme="majorHAnsi"/>
              </w:rPr>
            </w:pPr>
            <w:r w:rsidRPr="008458CD">
              <w:rPr>
                <w:rFonts w:asciiTheme="majorHAnsi" w:hAnsiTheme="majorHAnsi" w:cs="Calibri"/>
              </w:rPr>
              <w:t>Dofinansowano z przedsięwzięcia Ministra Edukacji i Nauki „Branżowe punkty kontaktowe dla programu ramowego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w zakresie badań naukowych i innowacji Horyzont Europa"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8458CD">
              <w:rPr>
                <w:rFonts w:asciiTheme="majorHAnsi" w:hAnsiTheme="majorHAnsi" w:cs="Calibri"/>
              </w:rPr>
              <w:t>na podstawie umowy nr MEiN/2022/BPK/4 </w:t>
            </w:r>
          </w:p>
        </w:sdtContent>
      </w:sdt>
    </w:sdtContent>
  </w:sdt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1072" behindDoc="1" locked="1" layoutInCell="1" allowOverlap="1" wp14:anchorId="7ECA66B5" wp14:editId="35D321A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FBF76F5" wp14:editId="6F438D0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B3EE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06A6FDE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2CB7D960" w:rsidR="006747BD" w:rsidRPr="00DA52A1" w:rsidRDefault="00FC6273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41AFFBC" wp14:editId="62DE00A9">
          <wp:simplePos x="0" y="0"/>
          <wp:positionH relativeFrom="column">
            <wp:posOffset>-1171575</wp:posOffset>
          </wp:positionH>
          <wp:positionV relativeFrom="paragraph">
            <wp:posOffset>1913890</wp:posOffset>
          </wp:positionV>
          <wp:extent cx="1067494" cy="136183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94" cy="13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F4144FE" wp14:editId="2600911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F67C9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798451493">
    <w:abstractNumId w:val="9"/>
  </w:num>
  <w:num w:numId="2" w16cid:durableId="681125932">
    <w:abstractNumId w:val="8"/>
  </w:num>
  <w:num w:numId="3" w16cid:durableId="1304196883">
    <w:abstractNumId w:val="3"/>
  </w:num>
  <w:num w:numId="4" w16cid:durableId="421729585">
    <w:abstractNumId w:val="2"/>
  </w:num>
  <w:num w:numId="5" w16cid:durableId="1879272098">
    <w:abstractNumId w:val="1"/>
  </w:num>
  <w:num w:numId="6" w16cid:durableId="2000573157">
    <w:abstractNumId w:val="0"/>
  </w:num>
  <w:num w:numId="7" w16cid:durableId="690838403">
    <w:abstractNumId w:val="7"/>
  </w:num>
  <w:num w:numId="8" w16cid:durableId="364449946">
    <w:abstractNumId w:val="6"/>
  </w:num>
  <w:num w:numId="9" w16cid:durableId="1273631207">
    <w:abstractNumId w:val="5"/>
  </w:num>
  <w:num w:numId="10" w16cid:durableId="159348625">
    <w:abstractNumId w:val="4"/>
  </w:num>
  <w:num w:numId="11" w16cid:durableId="263928505">
    <w:abstractNumId w:val="10"/>
  </w:num>
  <w:num w:numId="12" w16cid:durableId="1517117208">
    <w:abstractNumId w:val="12"/>
  </w:num>
  <w:num w:numId="13" w16cid:durableId="1563447480">
    <w:abstractNumId w:val="11"/>
  </w:num>
  <w:num w:numId="14" w16cid:durableId="451828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33924"/>
    <w:rsid w:val="000374F0"/>
    <w:rsid w:val="00042A59"/>
    <w:rsid w:val="00070438"/>
    <w:rsid w:val="00077647"/>
    <w:rsid w:val="000A2074"/>
    <w:rsid w:val="000A3B5F"/>
    <w:rsid w:val="000B241B"/>
    <w:rsid w:val="0011548B"/>
    <w:rsid w:val="00134929"/>
    <w:rsid w:val="00150F89"/>
    <w:rsid w:val="001676D6"/>
    <w:rsid w:val="001A0BD2"/>
    <w:rsid w:val="001A1120"/>
    <w:rsid w:val="00231524"/>
    <w:rsid w:val="00244AA4"/>
    <w:rsid w:val="00271D43"/>
    <w:rsid w:val="002D48BE"/>
    <w:rsid w:val="002F15D2"/>
    <w:rsid w:val="002F4540"/>
    <w:rsid w:val="00335F9F"/>
    <w:rsid w:val="00346C00"/>
    <w:rsid w:val="00354A18"/>
    <w:rsid w:val="00362D43"/>
    <w:rsid w:val="0039119B"/>
    <w:rsid w:val="003A2849"/>
    <w:rsid w:val="003D2F3B"/>
    <w:rsid w:val="003F4BA3"/>
    <w:rsid w:val="00443E1F"/>
    <w:rsid w:val="004F5805"/>
    <w:rsid w:val="00526CDD"/>
    <w:rsid w:val="005D102F"/>
    <w:rsid w:val="005D1495"/>
    <w:rsid w:val="005E2084"/>
    <w:rsid w:val="00666486"/>
    <w:rsid w:val="006747BD"/>
    <w:rsid w:val="006919BD"/>
    <w:rsid w:val="006B7DFB"/>
    <w:rsid w:val="006D6DE5"/>
    <w:rsid w:val="006E55CB"/>
    <w:rsid w:val="006E5990"/>
    <w:rsid w:val="006F645A"/>
    <w:rsid w:val="0074462E"/>
    <w:rsid w:val="00766FD5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C94"/>
    <w:rsid w:val="00987BC9"/>
    <w:rsid w:val="009D4C4D"/>
    <w:rsid w:val="009F0FB3"/>
    <w:rsid w:val="00A07654"/>
    <w:rsid w:val="00A36F46"/>
    <w:rsid w:val="00A4666C"/>
    <w:rsid w:val="00A52C29"/>
    <w:rsid w:val="00A81C42"/>
    <w:rsid w:val="00AA43E4"/>
    <w:rsid w:val="00AA7680"/>
    <w:rsid w:val="00AD173D"/>
    <w:rsid w:val="00AE7BB8"/>
    <w:rsid w:val="00B41C93"/>
    <w:rsid w:val="00B61F8A"/>
    <w:rsid w:val="00BA0034"/>
    <w:rsid w:val="00C4599A"/>
    <w:rsid w:val="00C736D5"/>
    <w:rsid w:val="00C9720A"/>
    <w:rsid w:val="00CA738C"/>
    <w:rsid w:val="00CB1123"/>
    <w:rsid w:val="00CF7B08"/>
    <w:rsid w:val="00D005B3"/>
    <w:rsid w:val="00D06D36"/>
    <w:rsid w:val="00D268B8"/>
    <w:rsid w:val="00D34BE9"/>
    <w:rsid w:val="00D40690"/>
    <w:rsid w:val="00D712E2"/>
    <w:rsid w:val="00DA52A1"/>
    <w:rsid w:val="00DD7861"/>
    <w:rsid w:val="00E36132"/>
    <w:rsid w:val="00E42407"/>
    <w:rsid w:val="00E73E9D"/>
    <w:rsid w:val="00E82B5D"/>
    <w:rsid w:val="00ED7972"/>
    <w:rsid w:val="00EE493C"/>
    <w:rsid w:val="00F76B97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 | Łukasiewicz - PORT Polski Ośrodek Rozwoju Technologii</cp:lastModifiedBy>
  <cp:revision>45</cp:revision>
  <cp:lastPrinted>2020-10-21T10:15:00Z</cp:lastPrinted>
  <dcterms:created xsi:type="dcterms:W3CDTF">2020-03-02T13:49:00Z</dcterms:created>
  <dcterms:modified xsi:type="dcterms:W3CDTF">2022-09-14T07:36:00Z</dcterms:modified>
</cp:coreProperties>
</file>