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CCDF3" w14:textId="77777777" w:rsidR="00AB1ED3" w:rsidRPr="00567D63" w:rsidRDefault="00AB1ED3" w:rsidP="00AB1ED3">
      <w:pPr>
        <w:pStyle w:val="Nagwek1"/>
        <w:rPr>
          <w:rFonts w:cs="Arial"/>
          <w:sz w:val="20"/>
        </w:rPr>
      </w:pPr>
      <w:r w:rsidRPr="00567D63">
        <w:rPr>
          <w:rFonts w:cs="Arial"/>
          <w:sz w:val="20"/>
        </w:rPr>
        <w:t xml:space="preserve">Załącznik nr </w:t>
      </w:r>
      <w:r w:rsidR="00567D63">
        <w:rPr>
          <w:rFonts w:cs="Arial"/>
          <w:sz w:val="20"/>
        </w:rPr>
        <w:t>3</w:t>
      </w:r>
    </w:p>
    <w:p w14:paraId="2085CB81" w14:textId="77777777" w:rsidR="000D302B" w:rsidRPr="00567D63" w:rsidRDefault="000D302B" w:rsidP="000D302B">
      <w:pPr>
        <w:pStyle w:val="Tytu"/>
        <w:rPr>
          <w:rFonts w:ascii="Arial" w:hAnsi="Arial" w:cs="Arial"/>
          <w:b w:val="0"/>
          <w:sz w:val="20"/>
          <w:u w:val="none"/>
        </w:rPr>
      </w:pPr>
      <w:r w:rsidRPr="00567D63">
        <w:rPr>
          <w:rFonts w:ascii="Arial" w:hAnsi="Arial" w:cs="Arial"/>
          <w:b w:val="0"/>
          <w:sz w:val="20"/>
          <w:u w:val="none"/>
        </w:rPr>
        <w:t>PROJEKT UMOWY</w:t>
      </w:r>
    </w:p>
    <w:p w14:paraId="47DCE0BD" w14:textId="77777777" w:rsidR="000D302B" w:rsidRPr="00567D63" w:rsidRDefault="000D302B">
      <w:pPr>
        <w:jc w:val="center"/>
        <w:rPr>
          <w:rFonts w:ascii="Arial" w:hAnsi="Arial" w:cs="Arial"/>
          <w:b/>
        </w:rPr>
      </w:pPr>
      <w:r w:rsidRPr="00567D63">
        <w:rPr>
          <w:rFonts w:ascii="Arial" w:hAnsi="Arial" w:cs="Arial"/>
          <w:b/>
        </w:rPr>
        <w:t>Remont cząstkowy dróg gminnych o nawierzchni asfaltowej.</w:t>
      </w:r>
    </w:p>
    <w:p w14:paraId="7FA69A6F" w14:textId="77777777" w:rsidR="000D302B" w:rsidRPr="00567D63" w:rsidRDefault="000D302B">
      <w:pPr>
        <w:jc w:val="center"/>
        <w:rPr>
          <w:rFonts w:ascii="Arial" w:hAnsi="Arial" w:cs="Arial"/>
          <w:b/>
        </w:rPr>
      </w:pPr>
    </w:p>
    <w:p w14:paraId="357F841E" w14:textId="77777777" w:rsidR="00E07330" w:rsidRPr="00567D63" w:rsidRDefault="000D302B">
      <w:pPr>
        <w:jc w:val="both"/>
        <w:rPr>
          <w:rFonts w:ascii="Arial" w:hAnsi="Arial" w:cs="Arial"/>
        </w:rPr>
      </w:pPr>
      <w:r w:rsidRPr="00567D63">
        <w:rPr>
          <w:rFonts w:ascii="Arial" w:hAnsi="Arial" w:cs="Arial"/>
        </w:rPr>
        <w:t>Umowa zawarta w dniu ………… r. pomiędzy</w:t>
      </w:r>
      <w:r w:rsidR="00E07330" w:rsidRPr="00567D63">
        <w:rPr>
          <w:rFonts w:ascii="Arial" w:hAnsi="Arial" w:cs="Arial"/>
        </w:rPr>
        <w:t>:</w:t>
      </w:r>
    </w:p>
    <w:p w14:paraId="77FC4D09" w14:textId="77777777" w:rsidR="000D302B" w:rsidRPr="00567D63" w:rsidRDefault="00642929">
      <w:pPr>
        <w:jc w:val="both"/>
        <w:rPr>
          <w:rFonts w:ascii="Arial" w:hAnsi="Arial" w:cs="Arial"/>
        </w:rPr>
      </w:pPr>
      <w:r w:rsidRPr="00567D63">
        <w:rPr>
          <w:rFonts w:ascii="Arial" w:hAnsi="Arial" w:cs="Arial"/>
        </w:rPr>
        <w:t>GMINĄ OLESNO, 46-300 OL</w:t>
      </w:r>
      <w:r w:rsidR="00DA0A0F" w:rsidRPr="00567D63">
        <w:rPr>
          <w:rFonts w:ascii="Arial" w:hAnsi="Arial" w:cs="Arial"/>
        </w:rPr>
        <w:t>ESNO, ul. Pieloka 21 , NIP: 57615623</w:t>
      </w:r>
      <w:r w:rsidR="00567D63">
        <w:rPr>
          <w:rFonts w:ascii="Arial" w:hAnsi="Arial" w:cs="Arial"/>
        </w:rPr>
        <w:t>52, REGON: 151398</w:t>
      </w:r>
      <w:r w:rsidRPr="00567D63">
        <w:rPr>
          <w:rFonts w:ascii="Arial" w:hAnsi="Arial" w:cs="Arial"/>
        </w:rPr>
        <w:t>600</w:t>
      </w:r>
      <w:r w:rsidR="000D302B" w:rsidRPr="00567D63">
        <w:rPr>
          <w:rFonts w:ascii="Arial" w:hAnsi="Arial" w:cs="Arial"/>
        </w:rPr>
        <w:t>, reprezentowaną przez:</w:t>
      </w:r>
    </w:p>
    <w:p w14:paraId="25243FD1" w14:textId="77777777" w:rsidR="000D302B" w:rsidRPr="00567D63" w:rsidRDefault="00AB1ED3">
      <w:pPr>
        <w:numPr>
          <w:ilvl w:val="0"/>
          <w:numId w:val="1"/>
        </w:numPr>
        <w:jc w:val="both"/>
        <w:rPr>
          <w:rFonts w:ascii="Arial" w:hAnsi="Arial" w:cs="Arial"/>
        </w:rPr>
      </w:pPr>
      <w:r w:rsidRPr="00567D63">
        <w:rPr>
          <w:rFonts w:ascii="Arial" w:hAnsi="Arial" w:cs="Arial"/>
        </w:rPr>
        <w:t>Sylwestra Lewickiego</w:t>
      </w:r>
      <w:r w:rsidR="000D302B" w:rsidRPr="00567D63">
        <w:rPr>
          <w:rFonts w:ascii="Arial" w:hAnsi="Arial" w:cs="Arial"/>
        </w:rPr>
        <w:t xml:space="preserve"> – Burmistrza Miasta i Gminy Olesno</w:t>
      </w:r>
    </w:p>
    <w:p w14:paraId="7AB0FDFA" w14:textId="77777777" w:rsidR="000D302B" w:rsidRPr="00567D63" w:rsidRDefault="000D302B" w:rsidP="00C0539D">
      <w:pPr>
        <w:jc w:val="both"/>
        <w:rPr>
          <w:rFonts w:ascii="Arial" w:hAnsi="Arial" w:cs="Arial"/>
        </w:rPr>
      </w:pPr>
      <w:r w:rsidRPr="00567D63">
        <w:rPr>
          <w:rFonts w:ascii="Arial" w:hAnsi="Arial" w:cs="Arial"/>
        </w:rPr>
        <w:t>zwaną w dalszej części umowy „Zamawiającym”, a firmą:</w:t>
      </w:r>
    </w:p>
    <w:p w14:paraId="730C63D7" w14:textId="77777777" w:rsidR="000D302B" w:rsidRPr="00567D63" w:rsidRDefault="000D302B" w:rsidP="00286466">
      <w:pPr>
        <w:spacing w:line="360" w:lineRule="auto"/>
        <w:rPr>
          <w:rFonts w:ascii="Arial" w:hAnsi="Arial" w:cs="Arial"/>
          <w:bCs/>
        </w:rPr>
      </w:pPr>
      <w:r w:rsidRPr="00567D63">
        <w:rPr>
          <w:rFonts w:ascii="Arial" w:hAnsi="Arial" w:cs="Arial"/>
          <w:bCs/>
        </w:rPr>
        <w:t>…………………………………………</w:t>
      </w:r>
    </w:p>
    <w:p w14:paraId="3D5F3168" w14:textId="77777777" w:rsidR="000D302B" w:rsidRPr="00567D63" w:rsidRDefault="000D302B">
      <w:pPr>
        <w:rPr>
          <w:rFonts w:ascii="Arial" w:hAnsi="Arial" w:cs="Arial"/>
        </w:rPr>
      </w:pPr>
      <w:r w:rsidRPr="00567D63">
        <w:rPr>
          <w:rFonts w:ascii="Arial" w:hAnsi="Arial" w:cs="Arial"/>
        </w:rPr>
        <w:t>reprezentowaną przez:</w:t>
      </w:r>
    </w:p>
    <w:p w14:paraId="07F737D4" w14:textId="77777777" w:rsidR="000D302B" w:rsidRPr="00567D63" w:rsidRDefault="000D302B">
      <w:pPr>
        <w:ind w:firstLine="360"/>
        <w:rPr>
          <w:rFonts w:ascii="Arial" w:hAnsi="Arial" w:cs="Arial"/>
        </w:rPr>
      </w:pPr>
      <w:r w:rsidRPr="00567D63">
        <w:rPr>
          <w:rFonts w:ascii="Arial" w:hAnsi="Arial" w:cs="Arial"/>
        </w:rPr>
        <w:t>……………….  – …………………</w:t>
      </w:r>
    </w:p>
    <w:p w14:paraId="322579B6" w14:textId="77777777" w:rsidR="000D302B" w:rsidRPr="00567D63" w:rsidRDefault="000D302B">
      <w:pPr>
        <w:rPr>
          <w:rFonts w:ascii="Arial" w:hAnsi="Arial" w:cs="Arial"/>
        </w:rPr>
      </w:pPr>
      <w:r w:rsidRPr="00567D63">
        <w:rPr>
          <w:rFonts w:ascii="Arial" w:hAnsi="Arial" w:cs="Arial"/>
        </w:rPr>
        <w:t>zwaną w dalszej części umowy „Wykonawcą”</w:t>
      </w:r>
    </w:p>
    <w:p w14:paraId="62BB0FB6" w14:textId="77777777" w:rsidR="000D302B" w:rsidRPr="00567D63" w:rsidRDefault="000D302B">
      <w:pPr>
        <w:rPr>
          <w:rFonts w:ascii="Arial" w:hAnsi="Arial" w:cs="Arial"/>
        </w:rPr>
      </w:pPr>
    </w:p>
    <w:p w14:paraId="3D5695BB" w14:textId="77777777" w:rsidR="00983352" w:rsidRPr="00567D63" w:rsidRDefault="000D302B" w:rsidP="00642929">
      <w:pPr>
        <w:autoSpaceDE w:val="0"/>
        <w:autoSpaceDN w:val="0"/>
        <w:adjustRightInd w:val="0"/>
        <w:jc w:val="both"/>
        <w:rPr>
          <w:rFonts w:ascii="Arial" w:hAnsi="Arial" w:cs="Arial"/>
          <w:color w:val="000000"/>
        </w:rPr>
      </w:pPr>
      <w:r w:rsidRPr="00567D63">
        <w:rPr>
          <w:rFonts w:ascii="Arial" w:hAnsi="Arial" w:cs="Arial"/>
        </w:rPr>
        <w:t xml:space="preserve">Niniejsza umowa jest następstwem wyboru oferenta w zamówieniu publicznym udzielonym zgodnie z ustawą </w:t>
      </w:r>
      <w:r w:rsidR="00567D63" w:rsidRPr="00567D63">
        <w:rPr>
          <w:rFonts w:ascii="Arial" w:hAnsi="Arial" w:cs="Arial"/>
        </w:rPr>
        <w:t>z 11 września 2019 r. - Prawo zamówień publicznych (t.j. Dz. U. z 202</w:t>
      </w:r>
      <w:r w:rsidR="00FC4EC6">
        <w:rPr>
          <w:rFonts w:ascii="Arial" w:hAnsi="Arial" w:cs="Arial"/>
        </w:rPr>
        <w:t>2</w:t>
      </w:r>
      <w:r w:rsidR="00567D63" w:rsidRPr="00567D63">
        <w:rPr>
          <w:rFonts w:ascii="Arial" w:hAnsi="Arial" w:cs="Arial"/>
        </w:rPr>
        <w:t>r. poz. 1</w:t>
      </w:r>
      <w:r w:rsidR="00FC4EC6">
        <w:rPr>
          <w:rFonts w:ascii="Arial" w:hAnsi="Arial" w:cs="Arial"/>
        </w:rPr>
        <w:t>710</w:t>
      </w:r>
      <w:r w:rsidR="00567D63" w:rsidRPr="00567D63">
        <w:rPr>
          <w:rFonts w:ascii="Arial" w:hAnsi="Arial" w:cs="Arial"/>
        </w:rPr>
        <w:t>).</w:t>
      </w:r>
    </w:p>
    <w:p w14:paraId="3DBAEDE4" w14:textId="77777777" w:rsidR="00FC4EC6" w:rsidRDefault="00FC4EC6">
      <w:pPr>
        <w:jc w:val="center"/>
        <w:rPr>
          <w:rFonts w:ascii="Arial" w:hAnsi="Arial" w:cs="Arial"/>
        </w:rPr>
      </w:pPr>
    </w:p>
    <w:p w14:paraId="47451E31" w14:textId="77777777" w:rsidR="000D302B" w:rsidRPr="00567D63" w:rsidRDefault="000D302B">
      <w:pPr>
        <w:jc w:val="center"/>
        <w:rPr>
          <w:rFonts w:ascii="Arial" w:hAnsi="Arial" w:cs="Arial"/>
        </w:rPr>
      </w:pPr>
      <w:r w:rsidRPr="00567D63">
        <w:rPr>
          <w:rFonts w:ascii="Arial" w:hAnsi="Arial" w:cs="Arial"/>
        </w:rPr>
        <w:t>§ 1</w:t>
      </w:r>
    </w:p>
    <w:p w14:paraId="41A419E3" w14:textId="77777777" w:rsidR="003851D9" w:rsidRPr="00567D63" w:rsidRDefault="000D302B" w:rsidP="005F31A3">
      <w:pPr>
        <w:numPr>
          <w:ilvl w:val="0"/>
          <w:numId w:val="3"/>
        </w:numPr>
        <w:jc w:val="both"/>
        <w:rPr>
          <w:rFonts w:ascii="Arial" w:hAnsi="Arial" w:cs="Arial"/>
        </w:rPr>
      </w:pPr>
      <w:r w:rsidRPr="00567D63">
        <w:rPr>
          <w:rFonts w:ascii="Arial" w:hAnsi="Arial" w:cs="Arial"/>
        </w:rPr>
        <w:t>Zamawiający zleca, a wykonawca przyjmuje do wykonania remont cząstkowy nawier</w:t>
      </w:r>
      <w:r w:rsidR="005F31A3" w:rsidRPr="00567D63">
        <w:rPr>
          <w:rFonts w:ascii="Arial" w:hAnsi="Arial" w:cs="Arial"/>
        </w:rPr>
        <w:t>zchni asfaltowych dróg gminnych.</w:t>
      </w:r>
    </w:p>
    <w:p w14:paraId="4F81FC5F" w14:textId="77777777" w:rsidR="000D302B" w:rsidRPr="00567D63" w:rsidRDefault="000D302B">
      <w:pPr>
        <w:numPr>
          <w:ilvl w:val="0"/>
          <w:numId w:val="3"/>
        </w:numPr>
        <w:jc w:val="both"/>
        <w:rPr>
          <w:rFonts w:ascii="Arial" w:hAnsi="Arial" w:cs="Arial"/>
        </w:rPr>
      </w:pPr>
      <w:r w:rsidRPr="00567D63">
        <w:rPr>
          <w:rFonts w:ascii="Arial" w:hAnsi="Arial" w:cs="Arial"/>
        </w:rPr>
        <w:t>Przedmiot umowy wykonywany będzie na terenie Miasta i Gminy Olesno.</w:t>
      </w:r>
    </w:p>
    <w:p w14:paraId="48BB995C" w14:textId="77777777" w:rsidR="000D302B" w:rsidRPr="00567D63" w:rsidRDefault="000D302B">
      <w:pPr>
        <w:numPr>
          <w:ilvl w:val="0"/>
          <w:numId w:val="3"/>
        </w:numPr>
        <w:jc w:val="both"/>
        <w:rPr>
          <w:rFonts w:ascii="Arial" w:hAnsi="Arial" w:cs="Arial"/>
        </w:rPr>
      </w:pPr>
      <w:r w:rsidRPr="00567D63">
        <w:rPr>
          <w:rFonts w:ascii="Arial" w:hAnsi="Arial" w:cs="Arial"/>
        </w:rPr>
        <w:t xml:space="preserve">Powiadomienie wykonawcy o </w:t>
      </w:r>
      <w:r w:rsidR="00C67BEB" w:rsidRPr="00567D63">
        <w:rPr>
          <w:rFonts w:ascii="Arial" w:hAnsi="Arial" w:cs="Arial"/>
        </w:rPr>
        <w:t>konieczności przeprowadzenia remontu</w:t>
      </w:r>
      <w:r w:rsidRPr="00567D63">
        <w:rPr>
          <w:rFonts w:ascii="Arial" w:hAnsi="Arial" w:cs="Arial"/>
        </w:rPr>
        <w:t xml:space="preserve"> odbywać się będzie telefonicznie.</w:t>
      </w:r>
    </w:p>
    <w:p w14:paraId="5FF737E2" w14:textId="77777777" w:rsidR="000D23FE" w:rsidRPr="00567D63" w:rsidRDefault="000D23FE" w:rsidP="000D23FE">
      <w:pPr>
        <w:numPr>
          <w:ilvl w:val="0"/>
          <w:numId w:val="3"/>
        </w:numPr>
        <w:jc w:val="both"/>
        <w:rPr>
          <w:rFonts w:ascii="Arial" w:hAnsi="Arial" w:cs="Arial"/>
        </w:rPr>
      </w:pPr>
      <w:r w:rsidRPr="00567D63">
        <w:rPr>
          <w:rFonts w:ascii="Arial" w:hAnsi="Arial" w:cs="Arial"/>
        </w:rPr>
        <w:t xml:space="preserve">Do wydania wiążących poleceń dotyczących przedmiotu umowy upoważniony jest </w:t>
      </w:r>
      <w:r w:rsidR="00567D63">
        <w:rPr>
          <w:rFonts w:ascii="Arial" w:hAnsi="Arial" w:cs="Arial"/>
        </w:rPr>
        <w:t>Kamil Brzęczek</w:t>
      </w:r>
      <w:r w:rsidRPr="00567D63">
        <w:rPr>
          <w:rFonts w:ascii="Arial" w:hAnsi="Arial" w:cs="Arial"/>
        </w:rPr>
        <w:t xml:space="preserve"> – Kierownik Wydziału </w:t>
      </w:r>
      <w:r w:rsidR="00567D63">
        <w:rPr>
          <w:rFonts w:ascii="Arial" w:hAnsi="Arial" w:cs="Arial"/>
        </w:rPr>
        <w:t xml:space="preserve">Infrastruktury i Zarządzania Nieruchomościami w Oleśnie oraz Krystian Karaś – inspektor ds. drogownictwa </w:t>
      </w:r>
      <w:r w:rsidR="00567D63" w:rsidRPr="00567D63">
        <w:rPr>
          <w:rFonts w:ascii="Arial" w:hAnsi="Arial" w:cs="Arial"/>
        </w:rPr>
        <w:t xml:space="preserve">Wydziału </w:t>
      </w:r>
      <w:r w:rsidR="00567D63">
        <w:rPr>
          <w:rFonts w:ascii="Arial" w:hAnsi="Arial" w:cs="Arial"/>
        </w:rPr>
        <w:t>Infrastruktury i Zarządzania Nieruchomościami w Oleśnie.</w:t>
      </w:r>
    </w:p>
    <w:p w14:paraId="2A27D4A9" w14:textId="77777777" w:rsidR="000D23FE" w:rsidRPr="00567D63" w:rsidRDefault="000D23FE" w:rsidP="000D23FE">
      <w:pPr>
        <w:numPr>
          <w:ilvl w:val="0"/>
          <w:numId w:val="3"/>
        </w:numPr>
        <w:jc w:val="both"/>
        <w:rPr>
          <w:rFonts w:ascii="Arial" w:hAnsi="Arial" w:cs="Arial"/>
        </w:rPr>
      </w:pPr>
      <w:r w:rsidRPr="00567D63">
        <w:rPr>
          <w:rFonts w:ascii="Arial" w:hAnsi="Arial" w:cs="Arial"/>
        </w:rPr>
        <w:t xml:space="preserve">Zamawiający zobowiązuje Wykonawcę do każdorazowego zważenia dostawy przedmiotu zamówienia </w:t>
      </w:r>
      <w:r w:rsidR="0040771D" w:rsidRPr="00567D63">
        <w:rPr>
          <w:rFonts w:ascii="Arial" w:hAnsi="Arial" w:cs="Arial"/>
        </w:rPr>
        <w:t xml:space="preserve">(dotyczy remontu nawierzchni grysami i emulsją przy użyciu remontera typu patcher) </w:t>
      </w:r>
      <w:r w:rsidRPr="00567D63">
        <w:rPr>
          <w:rFonts w:ascii="Arial" w:hAnsi="Arial" w:cs="Arial"/>
        </w:rPr>
        <w:t>w miejscu wskazanym przez Zamawiającego w obrębie Gminy Olesno oraz do przedstawienia dokumentu z przeważenia dostawy w siedzibie Zamawiającego.</w:t>
      </w:r>
    </w:p>
    <w:p w14:paraId="55161F06" w14:textId="77777777" w:rsidR="007120CB" w:rsidRPr="00567D63" w:rsidRDefault="007120CB" w:rsidP="000E2C02">
      <w:pPr>
        <w:numPr>
          <w:ilvl w:val="0"/>
          <w:numId w:val="3"/>
        </w:numPr>
        <w:tabs>
          <w:tab w:val="num" w:pos="540"/>
        </w:tabs>
        <w:jc w:val="both"/>
        <w:rPr>
          <w:rFonts w:ascii="Arial" w:hAnsi="Arial" w:cs="Arial"/>
        </w:rPr>
      </w:pPr>
      <w:r w:rsidRPr="00567D63">
        <w:rPr>
          <w:rFonts w:ascii="Arial" w:hAnsi="Arial" w:cs="Arial"/>
        </w:rPr>
        <w:t xml:space="preserve">Zamawiający zastrzega sobie prawo ograniczenia zakresu rzeczowego przedmiotu umowy lub do wprowadzenia robót zamiennych, na co Wykonawca wyraża zgodę. </w:t>
      </w:r>
    </w:p>
    <w:p w14:paraId="4CB11BE5" w14:textId="77777777" w:rsidR="00983352" w:rsidRPr="00567D63" w:rsidRDefault="00983352">
      <w:pPr>
        <w:jc w:val="both"/>
        <w:rPr>
          <w:rFonts w:ascii="Arial" w:hAnsi="Arial" w:cs="Arial"/>
        </w:rPr>
      </w:pPr>
    </w:p>
    <w:p w14:paraId="4187FD8D" w14:textId="77777777" w:rsidR="007120CB" w:rsidRPr="00567D63" w:rsidRDefault="007120CB" w:rsidP="007120CB">
      <w:pPr>
        <w:jc w:val="center"/>
        <w:rPr>
          <w:rFonts w:ascii="Arial" w:hAnsi="Arial" w:cs="Arial"/>
        </w:rPr>
      </w:pPr>
      <w:r w:rsidRPr="00567D63">
        <w:rPr>
          <w:rFonts w:ascii="Arial" w:hAnsi="Arial" w:cs="Arial"/>
        </w:rPr>
        <w:t>§ 2</w:t>
      </w:r>
    </w:p>
    <w:p w14:paraId="1916F081" w14:textId="77777777" w:rsidR="007120CB" w:rsidRPr="00567D63" w:rsidRDefault="007120CB" w:rsidP="007120CB">
      <w:pPr>
        <w:numPr>
          <w:ilvl w:val="0"/>
          <w:numId w:val="29"/>
        </w:numPr>
        <w:ind w:left="426"/>
        <w:jc w:val="both"/>
        <w:rPr>
          <w:rFonts w:ascii="Arial" w:hAnsi="Arial" w:cs="Arial"/>
        </w:rPr>
      </w:pPr>
      <w:r w:rsidRPr="00567D63">
        <w:rPr>
          <w:rFonts w:ascii="Arial" w:hAnsi="Arial" w:cs="Arial"/>
        </w:rPr>
        <w:t xml:space="preserve">Wykonawca zobowiązuje się wykonać przedmiot umowy z należytą starannością, zgodnie z obowiązującymi przepisami, normami technicznymi i standardami, zasadami sztuki budowlanej oraz postanowieniami umowy. </w:t>
      </w:r>
    </w:p>
    <w:p w14:paraId="20153605" w14:textId="77777777" w:rsidR="007120CB" w:rsidRPr="00567D63" w:rsidRDefault="007120CB" w:rsidP="007120CB">
      <w:pPr>
        <w:numPr>
          <w:ilvl w:val="0"/>
          <w:numId w:val="29"/>
        </w:numPr>
        <w:ind w:left="426"/>
        <w:jc w:val="both"/>
        <w:rPr>
          <w:rFonts w:ascii="Arial" w:hAnsi="Arial" w:cs="Arial"/>
        </w:rPr>
      </w:pPr>
      <w:r w:rsidRPr="00567D63">
        <w:rPr>
          <w:rFonts w:ascii="Arial" w:hAnsi="Arial" w:cs="Arial"/>
        </w:rPr>
        <w:t xml:space="preserve">Wykonawca w ramach wynagrodzenia zobowiązuje się w szczególności do: </w:t>
      </w:r>
    </w:p>
    <w:p w14:paraId="68C61749" w14:textId="77777777" w:rsidR="007120CB" w:rsidRPr="00567D63" w:rsidRDefault="007120CB" w:rsidP="007120CB">
      <w:pPr>
        <w:ind w:left="426"/>
        <w:jc w:val="both"/>
        <w:rPr>
          <w:rFonts w:ascii="Arial" w:hAnsi="Arial" w:cs="Arial"/>
        </w:rPr>
      </w:pPr>
      <w:r w:rsidRPr="00567D63">
        <w:rPr>
          <w:rFonts w:ascii="Arial" w:hAnsi="Arial" w:cs="Arial"/>
        </w:rPr>
        <w:t xml:space="preserve">- wykonania projektu organizacji ruchu na czas wykonywania robót, </w:t>
      </w:r>
    </w:p>
    <w:p w14:paraId="12783193" w14:textId="77777777" w:rsidR="007120CB" w:rsidRPr="00567D63" w:rsidRDefault="007120CB" w:rsidP="00D369C0">
      <w:pPr>
        <w:ind w:left="426"/>
        <w:jc w:val="both"/>
        <w:rPr>
          <w:rFonts w:ascii="Arial" w:hAnsi="Arial" w:cs="Arial"/>
        </w:rPr>
      </w:pPr>
      <w:r w:rsidRPr="00567D63">
        <w:rPr>
          <w:rFonts w:ascii="Arial" w:hAnsi="Arial" w:cs="Arial"/>
        </w:rPr>
        <w:t xml:space="preserve">- zadbania o stan techniczny oraz prawidłowe oznakowanie terenu budowy przez cały czas jej trwania. Wykonawca ponosi pełną odpowiedzialność za teren budowy od chwili jego przejęcia, </w:t>
      </w:r>
    </w:p>
    <w:p w14:paraId="28129704" w14:textId="77777777" w:rsidR="007120CB" w:rsidRPr="00567D63" w:rsidRDefault="007120CB" w:rsidP="007120CB">
      <w:pPr>
        <w:ind w:left="426"/>
        <w:jc w:val="both"/>
        <w:rPr>
          <w:rFonts w:ascii="Arial" w:hAnsi="Arial" w:cs="Arial"/>
        </w:rPr>
      </w:pPr>
      <w:r w:rsidRPr="00567D63">
        <w:rPr>
          <w:rFonts w:ascii="Arial" w:hAnsi="Arial" w:cs="Arial"/>
        </w:rPr>
        <w:t xml:space="preserve">- zgłoszenia robót do odbioru, </w:t>
      </w:r>
    </w:p>
    <w:p w14:paraId="6C383A49" w14:textId="77777777" w:rsidR="007120CB" w:rsidRPr="00567D63" w:rsidRDefault="007120CB" w:rsidP="007120CB">
      <w:pPr>
        <w:ind w:left="426"/>
        <w:jc w:val="both"/>
        <w:rPr>
          <w:rFonts w:ascii="Arial" w:hAnsi="Arial" w:cs="Arial"/>
        </w:rPr>
      </w:pPr>
      <w:r w:rsidRPr="00567D63">
        <w:rPr>
          <w:rFonts w:ascii="Arial" w:hAnsi="Arial" w:cs="Arial"/>
        </w:rPr>
        <w:t>- odpowiedniego zaplecza terenu budowy,</w:t>
      </w:r>
    </w:p>
    <w:p w14:paraId="4420E773" w14:textId="77777777" w:rsidR="007120CB" w:rsidRPr="00567D63" w:rsidRDefault="007120CB" w:rsidP="007120CB">
      <w:pPr>
        <w:ind w:left="426"/>
        <w:jc w:val="both"/>
        <w:rPr>
          <w:rFonts w:ascii="Arial" w:hAnsi="Arial" w:cs="Arial"/>
        </w:rPr>
      </w:pPr>
      <w:r w:rsidRPr="00567D63">
        <w:rPr>
          <w:rFonts w:ascii="Arial" w:hAnsi="Arial" w:cs="Arial"/>
        </w:rPr>
        <w:t xml:space="preserve">- zapewnienia dozoru, a także właściwych warunków bezpieczeństwa i higieny pracy, </w:t>
      </w:r>
    </w:p>
    <w:p w14:paraId="3D5BF407" w14:textId="77777777" w:rsidR="007120CB" w:rsidRPr="00567D63" w:rsidRDefault="007120CB" w:rsidP="007120CB">
      <w:pPr>
        <w:ind w:left="426"/>
        <w:jc w:val="both"/>
        <w:rPr>
          <w:rFonts w:ascii="Arial" w:hAnsi="Arial" w:cs="Arial"/>
        </w:rPr>
      </w:pPr>
      <w:r w:rsidRPr="00567D63">
        <w:rPr>
          <w:rFonts w:ascii="Arial" w:hAnsi="Arial" w:cs="Arial"/>
        </w:rPr>
        <w:t xml:space="preserve">- utrzymania trenu budowy w stanie wolnym od przeszkód komunikacyjnych oraz usuwania na bieżąco zbędnych materiałów, odpadów i śmieci, </w:t>
      </w:r>
    </w:p>
    <w:p w14:paraId="0BAD94CD" w14:textId="77777777" w:rsidR="007120CB" w:rsidRPr="00567D63" w:rsidRDefault="007120CB" w:rsidP="007120CB">
      <w:pPr>
        <w:ind w:left="426"/>
        <w:jc w:val="both"/>
        <w:rPr>
          <w:rFonts w:ascii="Arial" w:hAnsi="Arial" w:cs="Arial"/>
        </w:rPr>
      </w:pPr>
      <w:r w:rsidRPr="00567D63">
        <w:rPr>
          <w:rFonts w:ascii="Arial" w:hAnsi="Arial" w:cs="Arial"/>
        </w:rPr>
        <w:t xml:space="preserve">-uporządkowania po zakończeniu robót terenu budowy. </w:t>
      </w:r>
    </w:p>
    <w:p w14:paraId="1D32314D" w14:textId="77777777" w:rsidR="007120CB" w:rsidRPr="00567D63" w:rsidRDefault="007120CB" w:rsidP="007120CB">
      <w:pPr>
        <w:numPr>
          <w:ilvl w:val="0"/>
          <w:numId w:val="29"/>
        </w:numPr>
        <w:ind w:left="426"/>
        <w:jc w:val="both"/>
        <w:rPr>
          <w:rFonts w:ascii="Arial" w:hAnsi="Arial" w:cs="Arial"/>
        </w:rPr>
      </w:pPr>
      <w:r w:rsidRPr="00567D63">
        <w:rPr>
          <w:rFonts w:ascii="Arial" w:hAnsi="Arial" w:cs="Arial"/>
        </w:rPr>
        <w:t xml:space="preserve">Wykonawca zobowiązuje się również do: </w:t>
      </w:r>
    </w:p>
    <w:p w14:paraId="299A0C9F" w14:textId="77777777" w:rsidR="007120CB" w:rsidRPr="00567D63" w:rsidRDefault="007120CB" w:rsidP="007120CB">
      <w:pPr>
        <w:ind w:left="426"/>
        <w:jc w:val="both"/>
        <w:rPr>
          <w:rFonts w:ascii="Arial" w:hAnsi="Arial" w:cs="Arial"/>
        </w:rPr>
      </w:pPr>
      <w:r w:rsidRPr="00567D63">
        <w:rPr>
          <w:rFonts w:ascii="Arial" w:hAnsi="Arial" w:cs="Arial"/>
        </w:rPr>
        <w:t xml:space="preserve">- stosowania się do pisemnych poleceń i wskazówek Zamawiającego w trakcie realizacji przedmiotu umowy, </w:t>
      </w:r>
    </w:p>
    <w:p w14:paraId="15E30BB4" w14:textId="77777777" w:rsidR="007120CB" w:rsidRPr="00567D63" w:rsidRDefault="007120CB" w:rsidP="007120CB">
      <w:pPr>
        <w:ind w:left="426"/>
        <w:jc w:val="both"/>
        <w:rPr>
          <w:rFonts w:ascii="Arial" w:hAnsi="Arial" w:cs="Arial"/>
        </w:rPr>
      </w:pPr>
      <w:r w:rsidRPr="00567D63">
        <w:rPr>
          <w:rFonts w:ascii="Arial" w:hAnsi="Arial" w:cs="Arial"/>
        </w:rPr>
        <w:t xml:space="preserve">- przedłożenia Zamawiającemu na jego pisemne żądanie zgłoszone w każdym czasie trwania umowy, wszelkich dokumentów, materiałów i informacji potrzebnych mu do oceny prawidłowości wykonania umowy. </w:t>
      </w:r>
    </w:p>
    <w:p w14:paraId="4244A6FF" w14:textId="77777777" w:rsidR="007120CB" w:rsidRPr="00567D63" w:rsidRDefault="007120CB" w:rsidP="007120CB">
      <w:pPr>
        <w:numPr>
          <w:ilvl w:val="0"/>
          <w:numId w:val="29"/>
        </w:numPr>
        <w:ind w:left="426"/>
        <w:jc w:val="both"/>
        <w:rPr>
          <w:rFonts w:ascii="Arial" w:hAnsi="Arial" w:cs="Arial"/>
        </w:rPr>
      </w:pPr>
      <w:r w:rsidRPr="00567D63">
        <w:rPr>
          <w:rFonts w:ascii="Arial" w:hAnsi="Arial" w:cs="Arial"/>
        </w:rPr>
        <w:t xml:space="preserve">Kosztami za wszelkie szkody wyrządzone Zamawiającej jednostce lub osobom trzecim wynikłe ze złego oznakowania robót obciążony zostanie Wykonawca. </w:t>
      </w:r>
    </w:p>
    <w:p w14:paraId="5EC75DBA" w14:textId="77777777" w:rsidR="007120CB" w:rsidRPr="00567D63" w:rsidRDefault="007120CB" w:rsidP="007120CB">
      <w:pPr>
        <w:numPr>
          <w:ilvl w:val="0"/>
          <w:numId w:val="29"/>
        </w:numPr>
        <w:ind w:left="426"/>
        <w:jc w:val="both"/>
        <w:rPr>
          <w:rFonts w:ascii="Arial" w:hAnsi="Arial" w:cs="Arial"/>
        </w:rPr>
      </w:pPr>
      <w:r w:rsidRPr="00567D63">
        <w:rPr>
          <w:rFonts w:ascii="Arial" w:hAnsi="Arial" w:cs="Arial"/>
        </w:rPr>
        <w:t>Wykonawca ponosi pełną odpowiedzialność względem zamawiającego i osób trzecich za szkody powstałe na skutek wykonywania, nienależytego wykonywania bądź nie wykonania przedmiotu umowy.</w:t>
      </w:r>
    </w:p>
    <w:p w14:paraId="2163814A" w14:textId="14854192" w:rsidR="007120CB" w:rsidRDefault="007120CB" w:rsidP="00983352">
      <w:pPr>
        <w:jc w:val="center"/>
        <w:rPr>
          <w:rFonts w:ascii="Arial" w:hAnsi="Arial" w:cs="Arial"/>
        </w:rPr>
      </w:pPr>
    </w:p>
    <w:p w14:paraId="57312FA4" w14:textId="0E75544E" w:rsidR="00124A04" w:rsidRDefault="00124A04" w:rsidP="00983352">
      <w:pPr>
        <w:jc w:val="center"/>
        <w:rPr>
          <w:rFonts w:ascii="Arial" w:hAnsi="Arial" w:cs="Arial"/>
        </w:rPr>
      </w:pPr>
    </w:p>
    <w:p w14:paraId="462FF96B" w14:textId="77777777" w:rsidR="00124A04" w:rsidRPr="00567D63" w:rsidRDefault="00124A04" w:rsidP="00983352">
      <w:pPr>
        <w:jc w:val="center"/>
        <w:rPr>
          <w:rFonts w:ascii="Arial" w:hAnsi="Arial" w:cs="Arial"/>
        </w:rPr>
      </w:pPr>
    </w:p>
    <w:p w14:paraId="0163A9C3" w14:textId="77777777" w:rsidR="000D302B" w:rsidRPr="00567D63" w:rsidRDefault="001302C2" w:rsidP="00983352">
      <w:pPr>
        <w:jc w:val="center"/>
        <w:rPr>
          <w:rFonts w:ascii="Arial" w:hAnsi="Arial" w:cs="Arial"/>
        </w:rPr>
      </w:pPr>
      <w:r w:rsidRPr="00567D63">
        <w:rPr>
          <w:rFonts w:ascii="Arial" w:hAnsi="Arial" w:cs="Arial"/>
        </w:rPr>
        <w:t>§ 3</w:t>
      </w:r>
    </w:p>
    <w:p w14:paraId="677441F4" w14:textId="77777777" w:rsidR="007120CB" w:rsidRPr="00567D63" w:rsidRDefault="007120CB" w:rsidP="007120CB">
      <w:pPr>
        <w:numPr>
          <w:ilvl w:val="0"/>
          <w:numId w:val="8"/>
        </w:numPr>
        <w:jc w:val="both"/>
        <w:rPr>
          <w:rFonts w:ascii="Arial" w:hAnsi="Arial" w:cs="Arial"/>
        </w:rPr>
      </w:pPr>
      <w:r w:rsidRPr="00567D63">
        <w:rPr>
          <w:rFonts w:ascii="Arial" w:hAnsi="Arial" w:cs="Arial"/>
        </w:rPr>
        <w:lastRenderedPageBreak/>
        <w:t>Termin realizacji poszczególnego zlecenia nie może przekroczyć 7 dni od dnia otrzymania zlecenia.</w:t>
      </w:r>
    </w:p>
    <w:p w14:paraId="72131C9C" w14:textId="77777777" w:rsidR="000D302B" w:rsidRPr="00567D63" w:rsidRDefault="000D302B">
      <w:pPr>
        <w:numPr>
          <w:ilvl w:val="0"/>
          <w:numId w:val="8"/>
        </w:numPr>
        <w:jc w:val="both"/>
        <w:rPr>
          <w:rFonts w:ascii="Arial" w:hAnsi="Arial" w:cs="Arial"/>
        </w:rPr>
      </w:pPr>
      <w:r w:rsidRPr="00567D63">
        <w:rPr>
          <w:rFonts w:ascii="Arial" w:hAnsi="Arial" w:cs="Arial"/>
        </w:rPr>
        <w:t>Odbiór wykonanych prac dokonany zostanie w terminie do 5 dni od daty pisemnego zgłoszenia Zamawiającemu zakończenia robót.</w:t>
      </w:r>
    </w:p>
    <w:p w14:paraId="623D7259" w14:textId="77777777" w:rsidR="000D302B" w:rsidRPr="00567D63" w:rsidRDefault="000D302B">
      <w:pPr>
        <w:numPr>
          <w:ilvl w:val="0"/>
          <w:numId w:val="8"/>
        </w:numPr>
        <w:jc w:val="both"/>
        <w:rPr>
          <w:rFonts w:ascii="Arial" w:hAnsi="Arial" w:cs="Arial"/>
        </w:rPr>
      </w:pPr>
      <w:r w:rsidRPr="00567D63">
        <w:rPr>
          <w:rFonts w:ascii="Arial" w:hAnsi="Arial" w:cs="Arial"/>
        </w:rPr>
        <w:t xml:space="preserve">Wraz z dokonaniem odbioru wykonany zostanie obmiar powykonawczy robót i spisany protokół odbioru wykonanych robót. </w:t>
      </w:r>
    </w:p>
    <w:p w14:paraId="6A58ACE7" w14:textId="77777777" w:rsidR="002A069B" w:rsidRPr="00567D63" w:rsidRDefault="002A069B" w:rsidP="002A069B">
      <w:pPr>
        <w:jc w:val="both"/>
        <w:rPr>
          <w:rFonts w:ascii="Arial" w:hAnsi="Arial" w:cs="Arial"/>
        </w:rPr>
      </w:pPr>
    </w:p>
    <w:p w14:paraId="66EDFB53" w14:textId="77777777" w:rsidR="000D302B" w:rsidRPr="00567D63" w:rsidRDefault="001302C2" w:rsidP="00C0539D">
      <w:pPr>
        <w:jc w:val="center"/>
        <w:rPr>
          <w:rFonts w:ascii="Arial" w:hAnsi="Arial" w:cs="Arial"/>
        </w:rPr>
      </w:pPr>
      <w:r w:rsidRPr="00567D63">
        <w:rPr>
          <w:rFonts w:ascii="Arial" w:hAnsi="Arial" w:cs="Arial"/>
        </w:rPr>
        <w:t>§ 4</w:t>
      </w:r>
    </w:p>
    <w:p w14:paraId="52CF7E16" w14:textId="32546FFA" w:rsidR="000D302B" w:rsidRPr="00567D63" w:rsidRDefault="000D302B" w:rsidP="00C0539D">
      <w:pPr>
        <w:jc w:val="both"/>
        <w:rPr>
          <w:rFonts w:ascii="Arial" w:hAnsi="Arial" w:cs="Arial"/>
        </w:rPr>
      </w:pPr>
      <w:r w:rsidRPr="00567D63">
        <w:rPr>
          <w:rFonts w:ascii="Arial" w:hAnsi="Arial" w:cs="Arial"/>
        </w:rPr>
        <w:t>Umowa zostaje zawarta na czas o</w:t>
      </w:r>
      <w:r w:rsidR="001C344B" w:rsidRPr="00567D63">
        <w:rPr>
          <w:rFonts w:ascii="Arial" w:hAnsi="Arial" w:cs="Arial"/>
        </w:rPr>
        <w:t>kreślony</w:t>
      </w:r>
      <w:r w:rsidR="009F5AC7" w:rsidRPr="00567D63">
        <w:rPr>
          <w:rFonts w:ascii="Arial" w:hAnsi="Arial" w:cs="Arial"/>
        </w:rPr>
        <w:t>:</w:t>
      </w:r>
      <w:r w:rsidR="001C344B" w:rsidRPr="00567D63">
        <w:rPr>
          <w:rFonts w:ascii="Arial" w:hAnsi="Arial" w:cs="Arial"/>
        </w:rPr>
        <w:t xml:space="preserve"> </w:t>
      </w:r>
      <w:r w:rsidR="00567D63">
        <w:rPr>
          <w:rFonts w:ascii="Arial" w:hAnsi="Arial" w:cs="Arial"/>
        </w:rPr>
        <w:t>od dnia podpisania umowy do</w:t>
      </w:r>
      <w:r w:rsidR="001C344B" w:rsidRPr="00567D63">
        <w:rPr>
          <w:rFonts w:ascii="Arial" w:hAnsi="Arial" w:cs="Arial"/>
        </w:rPr>
        <w:t xml:space="preserve"> 31.12.20</w:t>
      </w:r>
      <w:r w:rsidR="0032044B" w:rsidRPr="00567D63">
        <w:rPr>
          <w:rFonts w:ascii="Arial" w:hAnsi="Arial" w:cs="Arial"/>
        </w:rPr>
        <w:t>2</w:t>
      </w:r>
      <w:r w:rsidR="00C01B2A">
        <w:rPr>
          <w:rFonts w:ascii="Arial" w:hAnsi="Arial" w:cs="Arial"/>
        </w:rPr>
        <w:t>4</w:t>
      </w:r>
      <w:r w:rsidR="001C344B" w:rsidRPr="00567D63">
        <w:rPr>
          <w:rFonts w:ascii="Arial" w:hAnsi="Arial" w:cs="Arial"/>
        </w:rPr>
        <w:t xml:space="preserve"> r.</w:t>
      </w:r>
    </w:p>
    <w:p w14:paraId="7D24F126" w14:textId="77777777" w:rsidR="00DD3F3A" w:rsidRPr="00567D63" w:rsidRDefault="00DD3F3A">
      <w:pPr>
        <w:jc w:val="center"/>
        <w:rPr>
          <w:rFonts w:ascii="Arial" w:hAnsi="Arial" w:cs="Arial"/>
        </w:rPr>
      </w:pPr>
    </w:p>
    <w:p w14:paraId="0D4432DF" w14:textId="77777777" w:rsidR="003851D9" w:rsidRPr="00567D63" w:rsidRDefault="001302C2" w:rsidP="003851D9">
      <w:pPr>
        <w:jc w:val="center"/>
        <w:rPr>
          <w:rFonts w:ascii="Arial" w:hAnsi="Arial" w:cs="Arial"/>
        </w:rPr>
      </w:pPr>
      <w:r w:rsidRPr="00567D63">
        <w:rPr>
          <w:rFonts w:ascii="Arial" w:hAnsi="Arial" w:cs="Arial"/>
        </w:rPr>
        <w:t>§ 5</w:t>
      </w:r>
    </w:p>
    <w:p w14:paraId="0C60566D"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1. Wykonawca powierza wykonanie przedmiotu umowy następującym podwykonawcom:</w:t>
      </w:r>
    </w:p>
    <w:p w14:paraId="66E05D06"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a) …………………… (nazwa);………………………………………</w:t>
      </w:r>
    </w:p>
    <w:p w14:paraId="485DAFAE"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zakres wykonywanych czynności………………………………………………</w:t>
      </w:r>
    </w:p>
    <w:p w14:paraId="4D2993C1"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b) …………………… (nazwa);………………………………………</w:t>
      </w:r>
    </w:p>
    <w:p w14:paraId="4F164262"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zakres wykonywanych czynności………………………………………………</w:t>
      </w:r>
    </w:p>
    <w:p w14:paraId="23FD7954"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c) …………………… (nazwa);………………………………………</w:t>
      </w:r>
    </w:p>
    <w:p w14:paraId="4E24492E"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zakres wykonywanych czynności………………………………………………</w:t>
      </w:r>
    </w:p>
    <w:p w14:paraId="6118565B"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2. Umowy Wykonawcy z podwykonawcami oraz umowy podwykonawców z dalszymi podwykonawcami winny być zawierane w formie pisemnej.</w:t>
      </w:r>
    </w:p>
    <w:p w14:paraId="7DB5C96E"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3. Po zawarciu niniejszej Umowy Wykonawca nie może bez uprzedniej zgody Zamawiającego zawrzeć umowy z podwykonawcą niewymienionym w ust. 1, a zmiana podwykonawcy wymaga zmiany Umowy.</w:t>
      </w:r>
    </w:p>
    <w:p w14:paraId="41FD8223"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4. Wykonawca, podwykonawca lub dalszy podwykonawca zamierzający:</w:t>
      </w:r>
    </w:p>
    <w:p w14:paraId="35765840"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a) zawrzeć umowę o podwykonawstwo, której przedmiotem są roboty budowlane objęte niniejszą umową (umowa o podwykonawstwo”)</w:t>
      </w:r>
    </w:p>
    <w:p w14:paraId="1824596F" w14:textId="77777777" w:rsidR="00E07330"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 xml:space="preserve">b) dokonać zmiany umowy o podwykonawstwo, </w:t>
      </w:r>
    </w:p>
    <w:p w14:paraId="4587A40E"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jest zobowiązany, w trakcie realizacji Umowy, do przedłożenia Zamawiającemu projektu umowy o podwykonawstwo, a także projektu zmiany takiej umowy, przy czym podwykonawca lub dalszy podwykonawca jest obowiązany dołączyć zgodę Wykonawcy na zawarcie umowy o podwykonawstwo o</w:t>
      </w:r>
      <w:r w:rsidR="00E07330" w:rsidRPr="00567D63">
        <w:rPr>
          <w:rFonts w:ascii="Arial" w:eastAsia="ArialNarrow" w:hAnsi="Arial" w:cs="Arial"/>
          <w:bCs/>
        </w:rPr>
        <w:t xml:space="preserve"> </w:t>
      </w:r>
      <w:r w:rsidRPr="00567D63">
        <w:rPr>
          <w:rFonts w:ascii="Arial" w:eastAsia="ArialNarrow" w:hAnsi="Arial" w:cs="Arial"/>
          <w:bCs/>
        </w:rPr>
        <w:t>treści zgodnej z projektem umowy.</w:t>
      </w:r>
    </w:p>
    <w:p w14:paraId="7FAD97C8"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5. Każdy projekt umowy o podwykonawstwo oraz umowa o podwykonawstwo musi zawierać w szczególności postanowienia dotyczące:</w:t>
      </w:r>
    </w:p>
    <w:p w14:paraId="41A4C6AC"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a) Zakresu robot przewidzianych do wykonania,</w:t>
      </w:r>
    </w:p>
    <w:p w14:paraId="6966876E"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b) Terminu realizacji robot,</w:t>
      </w:r>
    </w:p>
    <w:p w14:paraId="1D6663B9"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c) Wynagrodzenia i zasad płatności za wykonanie robot,</w:t>
      </w:r>
    </w:p>
    <w:p w14:paraId="7C0C8519"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d) Terminu zapłaty wynagrodzenia podwykonawcy lub dalszemu podwykonawcy z tym zastrzeżeniem, ze termin ten nie może być dłuższy niż 30 dni od doręczenia Wykonawcy, podwykonawcy lub dalszemu podwykonawcy faktury lub rachunku, potwierdzających wykonanie zleconej podwykonawcy lub dalszemu podwykonawcy roboty budowlanej,</w:t>
      </w:r>
    </w:p>
    <w:p w14:paraId="075B0892"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e) Rozwiązanie umowy z podwykonawcą w przypadku rozwiązania niniejszej Umowy.</w:t>
      </w:r>
    </w:p>
    <w:p w14:paraId="4A647F83"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6. Zamawiający w terminie 14 dni od otrzymania projektu umowy o podwykonawstwo, zgłosi pisemne zastrzeżenia do projektu takiej umowy, jeżeli:</w:t>
      </w:r>
    </w:p>
    <w:p w14:paraId="0C7CA075"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a) Nie spełnia ona wymagań określonych w specyfikacji istotnych warunków zamówienia, w</w:t>
      </w:r>
    </w:p>
    <w:p w14:paraId="24245025"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szczególności nie spełnia ona wymagań określonych w ust. 5</w:t>
      </w:r>
    </w:p>
    <w:p w14:paraId="2023524B"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b) Gdy przewiduje termin zapłaty wynagrodzenia dłuższy niż 30 dni od dnia doręczenia</w:t>
      </w:r>
    </w:p>
    <w:p w14:paraId="0618B93A"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Wykonawcy, podwykonawcy lub dalszemu podwykonawcy faktury lub rachunku, potwierdzających wykonanie zleconej podwykonawcy lub dalszemu podwykonawcy roboty budowlanej.</w:t>
      </w:r>
    </w:p>
    <w:p w14:paraId="7D869F76"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7. Niezgłoszenie przez Zamawiającego pisemnych zastrzeżeń do przedłożonego projektu umowy o podwykonawstwo w terminie określonym w ust. 6, uważa się za akceptację projektu umowy przez Zamawiającego.</w:t>
      </w:r>
    </w:p>
    <w:p w14:paraId="30A07751"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8. Wykonawca, podwykonawca lub dalszy podwykonawca mają obowiązek przedłożyć Zamawiającemu poświadczoną za zgodność z oryginałem kopię zawartej umowy:</w:t>
      </w:r>
    </w:p>
    <w:p w14:paraId="170E253C"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a) o podwykonawstwo określonej w ust. 4, której przedmiotem są roboty budowlane objęte</w:t>
      </w:r>
    </w:p>
    <w:p w14:paraId="14B73B3A"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niniejszą Umową,</w:t>
      </w:r>
    </w:p>
    <w:p w14:paraId="5467DE09"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b) o podwykonawstwo, której przedmiotem są dostawy lub usługi, z wyłączeniem umów o</w:t>
      </w:r>
    </w:p>
    <w:p w14:paraId="2FBDE16D"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podwykonawstwo o wartości mniejszej niż 0,5% wartości umowy w sprawie zamówienia</w:t>
      </w:r>
    </w:p>
    <w:p w14:paraId="227DEA7E"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 xml:space="preserve">publicznego </w:t>
      </w:r>
    </w:p>
    <w:p w14:paraId="539999B9"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9. Zamawiający, w terminie 14 dni od otrzymania umowy o podwykonawstwo określonej w ust. 8 lit. a, zgłasza pisemny sprzeciw do tej umowy w przypadkach, o których mowa w ust. 6. Niezgłoszenie przez Zamawiającego pisemnego sprzeciwu do przedłożonej umowy o podwykonawstwo w terminie określonym w zdaniu poprzednim uważa się za akceptację umowy przez Zamawiającego.</w:t>
      </w:r>
    </w:p>
    <w:p w14:paraId="46AB1FA7"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 xml:space="preserve">10. W przypadku umowy o podwykonawstwo określonej w ust. 8 lit. b, jeżeli termin zapłaty wynagrodzenia jest dłuższy niż określony w ust. 6 lit. b, Zamawiający informuje o tym Wykonawcę i </w:t>
      </w:r>
      <w:r w:rsidRPr="00567D63">
        <w:rPr>
          <w:rFonts w:ascii="Arial" w:eastAsia="ArialNarrow" w:hAnsi="Arial" w:cs="Arial"/>
          <w:bCs/>
        </w:rPr>
        <w:lastRenderedPageBreak/>
        <w:t>wzywa go do doprowadzenia do zmiany tej umowy w terminie 7 dni od daty otrzymania wezwania, pod rygorem zapłaty kary umownej.</w:t>
      </w:r>
    </w:p>
    <w:p w14:paraId="2DEA3484" w14:textId="77777777" w:rsidR="003851D9" w:rsidRPr="00567D63" w:rsidRDefault="003851D9" w:rsidP="003851D9">
      <w:pPr>
        <w:autoSpaceDE w:val="0"/>
        <w:autoSpaceDN w:val="0"/>
        <w:adjustRightInd w:val="0"/>
        <w:jc w:val="both"/>
        <w:rPr>
          <w:rFonts w:ascii="Arial" w:eastAsia="ArialNarrow" w:hAnsi="Arial" w:cs="Arial"/>
          <w:bCs/>
        </w:rPr>
      </w:pPr>
      <w:r w:rsidRPr="00567D63">
        <w:rPr>
          <w:rFonts w:ascii="Arial" w:eastAsia="ArialNarrow" w:hAnsi="Arial" w:cs="Arial"/>
          <w:bCs/>
        </w:rPr>
        <w:t>11. Postanowienia ust 2-10 stosuje się odpowiednio do zmian danej umowy o podwykonawstwo.</w:t>
      </w:r>
    </w:p>
    <w:p w14:paraId="0CED868B" w14:textId="77777777" w:rsidR="003851D9" w:rsidRPr="00567D63" w:rsidRDefault="003851D9" w:rsidP="003851D9">
      <w:pPr>
        <w:autoSpaceDE w:val="0"/>
        <w:autoSpaceDN w:val="0"/>
        <w:adjustRightInd w:val="0"/>
        <w:jc w:val="both"/>
        <w:rPr>
          <w:rFonts w:ascii="Arial" w:eastAsia="ArialNarrow" w:hAnsi="Arial" w:cs="Arial"/>
        </w:rPr>
      </w:pPr>
      <w:r w:rsidRPr="00567D63">
        <w:rPr>
          <w:rFonts w:ascii="Arial" w:eastAsia="ArialNarrow" w:hAnsi="Arial" w:cs="Arial"/>
          <w:bCs/>
        </w:rPr>
        <w:t>12. Wykonawca odpowiada za działanie podwykonawców lub dalszych podwykonawców jak za swoje własne.</w:t>
      </w:r>
    </w:p>
    <w:p w14:paraId="0F4F4D21" w14:textId="77777777" w:rsidR="003851D9" w:rsidRPr="00567D63" w:rsidRDefault="003851D9" w:rsidP="003851D9">
      <w:pPr>
        <w:rPr>
          <w:rFonts w:ascii="Arial" w:hAnsi="Arial" w:cs="Arial"/>
        </w:rPr>
      </w:pPr>
    </w:p>
    <w:p w14:paraId="704E9B2A" w14:textId="77777777" w:rsidR="003851D9" w:rsidRPr="00567D63" w:rsidRDefault="001302C2" w:rsidP="003851D9">
      <w:pPr>
        <w:jc w:val="center"/>
        <w:rPr>
          <w:rFonts w:ascii="Arial" w:hAnsi="Arial" w:cs="Arial"/>
        </w:rPr>
      </w:pPr>
      <w:r w:rsidRPr="00567D63">
        <w:rPr>
          <w:rFonts w:ascii="Arial" w:hAnsi="Arial" w:cs="Arial"/>
        </w:rPr>
        <w:t>§ 6</w:t>
      </w:r>
    </w:p>
    <w:p w14:paraId="12A39299" w14:textId="77777777" w:rsidR="000D302B" w:rsidRPr="00567D63" w:rsidRDefault="000D302B">
      <w:pPr>
        <w:numPr>
          <w:ilvl w:val="0"/>
          <w:numId w:val="4"/>
        </w:numPr>
        <w:jc w:val="both"/>
        <w:rPr>
          <w:rFonts w:ascii="Arial" w:hAnsi="Arial" w:cs="Arial"/>
        </w:rPr>
      </w:pPr>
      <w:r w:rsidRPr="00567D63">
        <w:rPr>
          <w:rFonts w:ascii="Arial" w:hAnsi="Arial" w:cs="Arial"/>
        </w:rPr>
        <w:t>Zamawiającemu przysługuje prawo odstąpienia od umowy, gdy wykonawca nie rozpoczął realizacji przedmiotu zamówienia bez uzasadnionych przyczyn oraz nie kontynuuje go pomimo wezwania Zamawiającego złożonego na piśmie.</w:t>
      </w:r>
    </w:p>
    <w:p w14:paraId="283BA045" w14:textId="77777777" w:rsidR="000D302B" w:rsidRPr="00567D63" w:rsidRDefault="000D302B">
      <w:pPr>
        <w:numPr>
          <w:ilvl w:val="0"/>
          <w:numId w:val="4"/>
        </w:numPr>
        <w:jc w:val="both"/>
        <w:rPr>
          <w:rFonts w:ascii="Arial" w:hAnsi="Arial" w:cs="Arial"/>
        </w:rPr>
      </w:pPr>
      <w:r w:rsidRPr="00567D63">
        <w:rPr>
          <w:rFonts w:ascii="Arial" w:hAnsi="Arial" w:cs="Arial"/>
        </w:rPr>
        <w:t>Każdej ze stron służy prawo rozwiązania umowy z zachowaniem 3-miesięcznego okresu wypowiedzenia umowy bez uzasadnienia.</w:t>
      </w:r>
    </w:p>
    <w:p w14:paraId="128042BF" w14:textId="77777777" w:rsidR="000D302B" w:rsidRPr="00567D63" w:rsidRDefault="000D302B">
      <w:pPr>
        <w:jc w:val="both"/>
        <w:rPr>
          <w:rFonts w:ascii="Arial" w:hAnsi="Arial" w:cs="Arial"/>
        </w:rPr>
      </w:pPr>
    </w:p>
    <w:p w14:paraId="5D8D5E65" w14:textId="77777777" w:rsidR="000D302B" w:rsidRPr="00567D63" w:rsidRDefault="001302C2">
      <w:pPr>
        <w:jc w:val="center"/>
        <w:rPr>
          <w:rFonts w:ascii="Arial" w:hAnsi="Arial" w:cs="Arial"/>
        </w:rPr>
      </w:pPr>
      <w:r w:rsidRPr="00567D63">
        <w:rPr>
          <w:rFonts w:ascii="Arial" w:hAnsi="Arial" w:cs="Arial"/>
        </w:rPr>
        <w:t>§ 7</w:t>
      </w:r>
    </w:p>
    <w:p w14:paraId="136B2DB3" w14:textId="77777777" w:rsidR="005F31A3" w:rsidRPr="00567D63" w:rsidRDefault="005F31A3">
      <w:pPr>
        <w:pStyle w:val="Tekstpodstawowy"/>
        <w:numPr>
          <w:ilvl w:val="0"/>
          <w:numId w:val="5"/>
        </w:numPr>
        <w:rPr>
          <w:rFonts w:ascii="Arial" w:hAnsi="Arial" w:cs="Arial"/>
          <w:sz w:val="20"/>
        </w:rPr>
      </w:pPr>
      <w:r w:rsidRPr="00567D63">
        <w:rPr>
          <w:rFonts w:ascii="Arial" w:hAnsi="Arial" w:cs="Arial"/>
          <w:sz w:val="20"/>
        </w:rPr>
        <w:t>Strony ustalają, że wynagrodzenie liczone będzie na podstawie faktycznie wykonanych robót budowlanych w oparciu o następujące stawki jednostkowe:</w:t>
      </w:r>
    </w:p>
    <w:p w14:paraId="11C4D9D0" w14:textId="77777777" w:rsidR="005F31A3" w:rsidRPr="00567D63" w:rsidRDefault="005F31A3" w:rsidP="005F31A3">
      <w:pPr>
        <w:pStyle w:val="Tekstpodstawowy"/>
        <w:ind w:left="360"/>
        <w:rPr>
          <w:rFonts w:ascii="Arial" w:hAnsi="Arial" w:cs="Arial"/>
          <w:sz w:val="20"/>
        </w:rPr>
      </w:pPr>
    </w:p>
    <w:tbl>
      <w:tblPr>
        <w:tblpPr w:leftFromText="141" w:rightFromText="141" w:vertAnchor="text" w:horzAnchor="margin" w:tblpY="47"/>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522"/>
        <w:gridCol w:w="1092"/>
        <w:gridCol w:w="1611"/>
        <w:gridCol w:w="1430"/>
        <w:gridCol w:w="1222"/>
      </w:tblGrid>
      <w:tr w:rsidR="00286466" w:rsidRPr="00567D63" w14:paraId="30E7FBD5" w14:textId="77777777" w:rsidTr="00286466">
        <w:tc>
          <w:tcPr>
            <w:tcW w:w="533" w:type="dxa"/>
            <w:vAlign w:val="center"/>
          </w:tcPr>
          <w:p w14:paraId="47E4B35D" w14:textId="77777777" w:rsidR="00286466" w:rsidRPr="00567D63" w:rsidRDefault="00286466" w:rsidP="00286466">
            <w:pPr>
              <w:jc w:val="center"/>
              <w:rPr>
                <w:rFonts w:ascii="Arial" w:hAnsi="Arial" w:cs="Arial"/>
              </w:rPr>
            </w:pPr>
            <w:r w:rsidRPr="00567D63">
              <w:rPr>
                <w:rFonts w:ascii="Arial" w:hAnsi="Arial" w:cs="Arial"/>
              </w:rPr>
              <w:t>Lp.</w:t>
            </w:r>
          </w:p>
        </w:tc>
        <w:tc>
          <w:tcPr>
            <w:tcW w:w="3522" w:type="dxa"/>
            <w:vAlign w:val="center"/>
          </w:tcPr>
          <w:p w14:paraId="2BC1D678" w14:textId="77777777" w:rsidR="00286466" w:rsidRPr="00567D63" w:rsidRDefault="00286466" w:rsidP="00286466">
            <w:pPr>
              <w:jc w:val="center"/>
              <w:rPr>
                <w:rFonts w:ascii="Arial" w:hAnsi="Arial" w:cs="Arial"/>
              </w:rPr>
            </w:pPr>
            <w:r w:rsidRPr="00567D63">
              <w:rPr>
                <w:rFonts w:ascii="Arial" w:hAnsi="Arial" w:cs="Arial"/>
              </w:rPr>
              <w:t>Opis elementu robót</w:t>
            </w:r>
            <w:r w:rsidR="00E07E79" w:rsidRPr="00567D63">
              <w:rPr>
                <w:rFonts w:ascii="Arial" w:hAnsi="Arial" w:cs="Arial"/>
              </w:rPr>
              <w:t>*</w:t>
            </w:r>
          </w:p>
        </w:tc>
        <w:tc>
          <w:tcPr>
            <w:tcW w:w="1092" w:type="dxa"/>
            <w:vAlign w:val="center"/>
          </w:tcPr>
          <w:p w14:paraId="464D91B6" w14:textId="77777777" w:rsidR="00286466" w:rsidRPr="00567D63" w:rsidRDefault="00286466" w:rsidP="00286466">
            <w:pPr>
              <w:jc w:val="center"/>
              <w:rPr>
                <w:rFonts w:ascii="Arial" w:hAnsi="Arial" w:cs="Arial"/>
              </w:rPr>
            </w:pPr>
            <w:r w:rsidRPr="00567D63">
              <w:rPr>
                <w:rFonts w:ascii="Arial" w:hAnsi="Arial" w:cs="Arial"/>
              </w:rPr>
              <w:t>Jedn.</w:t>
            </w:r>
          </w:p>
        </w:tc>
        <w:tc>
          <w:tcPr>
            <w:tcW w:w="1611" w:type="dxa"/>
            <w:vAlign w:val="center"/>
          </w:tcPr>
          <w:p w14:paraId="28DBBDF9" w14:textId="77777777" w:rsidR="00286466" w:rsidRPr="00567D63" w:rsidRDefault="00286466" w:rsidP="00286466">
            <w:pPr>
              <w:jc w:val="center"/>
              <w:rPr>
                <w:rFonts w:ascii="Arial" w:hAnsi="Arial" w:cs="Arial"/>
              </w:rPr>
            </w:pPr>
            <w:r w:rsidRPr="00567D63">
              <w:rPr>
                <w:rFonts w:ascii="Arial" w:hAnsi="Arial" w:cs="Arial"/>
              </w:rPr>
              <w:t>Cena jedn. zł</w:t>
            </w:r>
          </w:p>
        </w:tc>
        <w:tc>
          <w:tcPr>
            <w:tcW w:w="1430" w:type="dxa"/>
            <w:vAlign w:val="center"/>
          </w:tcPr>
          <w:p w14:paraId="1113BE8B" w14:textId="77777777" w:rsidR="00286466" w:rsidRPr="00567D63" w:rsidRDefault="00286466" w:rsidP="00286466">
            <w:pPr>
              <w:jc w:val="center"/>
              <w:rPr>
                <w:rFonts w:ascii="Arial" w:hAnsi="Arial" w:cs="Arial"/>
              </w:rPr>
            </w:pPr>
            <w:r w:rsidRPr="00567D63">
              <w:rPr>
                <w:rFonts w:ascii="Arial" w:hAnsi="Arial" w:cs="Arial"/>
              </w:rPr>
              <w:t xml:space="preserve">Szacunkowa ilość robót </w:t>
            </w:r>
          </w:p>
        </w:tc>
        <w:tc>
          <w:tcPr>
            <w:tcW w:w="1222" w:type="dxa"/>
            <w:vAlign w:val="center"/>
          </w:tcPr>
          <w:p w14:paraId="3D81A01B" w14:textId="77777777" w:rsidR="00286466" w:rsidRPr="00567D63" w:rsidRDefault="00286466" w:rsidP="00286466">
            <w:pPr>
              <w:jc w:val="center"/>
              <w:rPr>
                <w:rFonts w:ascii="Arial" w:hAnsi="Arial" w:cs="Arial"/>
              </w:rPr>
            </w:pPr>
            <w:r w:rsidRPr="00567D63">
              <w:rPr>
                <w:rFonts w:ascii="Arial" w:hAnsi="Arial" w:cs="Arial"/>
              </w:rPr>
              <w:t>Iloczyn kolumn 4x5</w:t>
            </w:r>
          </w:p>
        </w:tc>
      </w:tr>
      <w:tr w:rsidR="00286466" w:rsidRPr="00567D63" w14:paraId="76B1613E" w14:textId="77777777" w:rsidTr="00286466">
        <w:trPr>
          <w:trHeight w:val="143"/>
        </w:trPr>
        <w:tc>
          <w:tcPr>
            <w:tcW w:w="533" w:type="dxa"/>
            <w:vAlign w:val="center"/>
          </w:tcPr>
          <w:p w14:paraId="4EB4F3EB" w14:textId="77777777" w:rsidR="00286466" w:rsidRPr="00567D63" w:rsidRDefault="00286466" w:rsidP="00286466">
            <w:pPr>
              <w:jc w:val="center"/>
              <w:rPr>
                <w:rFonts w:ascii="Arial" w:hAnsi="Arial" w:cs="Arial"/>
              </w:rPr>
            </w:pPr>
            <w:r w:rsidRPr="00567D63">
              <w:rPr>
                <w:rFonts w:ascii="Arial" w:hAnsi="Arial" w:cs="Arial"/>
              </w:rPr>
              <w:t>1</w:t>
            </w:r>
          </w:p>
        </w:tc>
        <w:tc>
          <w:tcPr>
            <w:tcW w:w="3522" w:type="dxa"/>
            <w:vAlign w:val="center"/>
          </w:tcPr>
          <w:p w14:paraId="0EFE5A89" w14:textId="77777777" w:rsidR="00286466" w:rsidRPr="00567D63" w:rsidRDefault="00286466" w:rsidP="00286466">
            <w:pPr>
              <w:jc w:val="center"/>
              <w:rPr>
                <w:rFonts w:ascii="Arial" w:hAnsi="Arial" w:cs="Arial"/>
              </w:rPr>
            </w:pPr>
            <w:r w:rsidRPr="00567D63">
              <w:rPr>
                <w:rFonts w:ascii="Arial" w:hAnsi="Arial" w:cs="Arial"/>
              </w:rPr>
              <w:t>2</w:t>
            </w:r>
          </w:p>
        </w:tc>
        <w:tc>
          <w:tcPr>
            <w:tcW w:w="1092" w:type="dxa"/>
            <w:vAlign w:val="center"/>
          </w:tcPr>
          <w:p w14:paraId="4EE3FD48" w14:textId="77777777" w:rsidR="00286466" w:rsidRPr="00567D63" w:rsidRDefault="00286466" w:rsidP="00286466">
            <w:pPr>
              <w:jc w:val="center"/>
              <w:rPr>
                <w:rFonts w:ascii="Arial" w:hAnsi="Arial" w:cs="Arial"/>
              </w:rPr>
            </w:pPr>
            <w:r w:rsidRPr="00567D63">
              <w:rPr>
                <w:rFonts w:ascii="Arial" w:hAnsi="Arial" w:cs="Arial"/>
              </w:rPr>
              <w:t>3</w:t>
            </w:r>
          </w:p>
        </w:tc>
        <w:tc>
          <w:tcPr>
            <w:tcW w:w="1611" w:type="dxa"/>
            <w:vAlign w:val="center"/>
          </w:tcPr>
          <w:p w14:paraId="1B787FE3" w14:textId="77777777" w:rsidR="00286466" w:rsidRPr="00567D63" w:rsidRDefault="00286466" w:rsidP="00286466">
            <w:pPr>
              <w:jc w:val="center"/>
              <w:rPr>
                <w:rFonts w:ascii="Arial" w:hAnsi="Arial" w:cs="Arial"/>
              </w:rPr>
            </w:pPr>
            <w:r w:rsidRPr="00567D63">
              <w:rPr>
                <w:rFonts w:ascii="Arial" w:hAnsi="Arial" w:cs="Arial"/>
              </w:rPr>
              <w:t>4</w:t>
            </w:r>
          </w:p>
        </w:tc>
        <w:tc>
          <w:tcPr>
            <w:tcW w:w="1430" w:type="dxa"/>
            <w:vAlign w:val="center"/>
          </w:tcPr>
          <w:p w14:paraId="78CEDAF0" w14:textId="77777777" w:rsidR="00286466" w:rsidRPr="00567D63" w:rsidRDefault="00286466" w:rsidP="00286466">
            <w:pPr>
              <w:jc w:val="center"/>
              <w:rPr>
                <w:rFonts w:ascii="Arial" w:hAnsi="Arial" w:cs="Arial"/>
              </w:rPr>
            </w:pPr>
            <w:r w:rsidRPr="00567D63">
              <w:rPr>
                <w:rFonts w:ascii="Arial" w:hAnsi="Arial" w:cs="Arial"/>
              </w:rPr>
              <w:t>5</w:t>
            </w:r>
          </w:p>
        </w:tc>
        <w:tc>
          <w:tcPr>
            <w:tcW w:w="1222" w:type="dxa"/>
            <w:vAlign w:val="center"/>
          </w:tcPr>
          <w:p w14:paraId="32B22139" w14:textId="77777777" w:rsidR="00286466" w:rsidRPr="00567D63" w:rsidRDefault="00286466" w:rsidP="00286466">
            <w:pPr>
              <w:jc w:val="center"/>
              <w:rPr>
                <w:rFonts w:ascii="Arial" w:hAnsi="Arial" w:cs="Arial"/>
              </w:rPr>
            </w:pPr>
            <w:r w:rsidRPr="00567D63">
              <w:rPr>
                <w:rFonts w:ascii="Arial" w:hAnsi="Arial" w:cs="Arial"/>
              </w:rPr>
              <w:t>6</w:t>
            </w:r>
          </w:p>
        </w:tc>
      </w:tr>
      <w:tr w:rsidR="00286466" w:rsidRPr="00567D63" w14:paraId="6A253402" w14:textId="77777777" w:rsidTr="00286466">
        <w:trPr>
          <w:trHeight w:val="718"/>
        </w:trPr>
        <w:tc>
          <w:tcPr>
            <w:tcW w:w="533" w:type="dxa"/>
          </w:tcPr>
          <w:p w14:paraId="0DEC8A0D" w14:textId="77777777" w:rsidR="00286466" w:rsidRPr="00567D63" w:rsidRDefault="00286466" w:rsidP="00286466">
            <w:pPr>
              <w:rPr>
                <w:rFonts w:ascii="Arial" w:hAnsi="Arial" w:cs="Arial"/>
              </w:rPr>
            </w:pPr>
          </w:p>
        </w:tc>
        <w:tc>
          <w:tcPr>
            <w:tcW w:w="3522" w:type="dxa"/>
            <w:vAlign w:val="center"/>
          </w:tcPr>
          <w:p w14:paraId="4678D862" w14:textId="77777777" w:rsidR="00286466" w:rsidRPr="00567D63" w:rsidRDefault="00286466" w:rsidP="00286466">
            <w:pPr>
              <w:jc w:val="center"/>
              <w:rPr>
                <w:rFonts w:ascii="Arial" w:hAnsi="Arial" w:cs="Arial"/>
              </w:rPr>
            </w:pPr>
            <w:r w:rsidRPr="00567D63">
              <w:rPr>
                <w:rFonts w:ascii="Arial" w:hAnsi="Arial" w:cs="Arial"/>
              </w:rPr>
              <w:t>Remont nawierzchni masą bitumiczną „na gorąco” z wycięciem krawędzi i posmarowaniem łat bitumem – grubość 4 cm.</w:t>
            </w:r>
          </w:p>
        </w:tc>
        <w:tc>
          <w:tcPr>
            <w:tcW w:w="1092" w:type="dxa"/>
            <w:vAlign w:val="center"/>
          </w:tcPr>
          <w:p w14:paraId="25120244" w14:textId="77777777" w:rsidR="00286466" w:rsidRPr="00567D63" w:rsidRDefault="00286466" w:rsidP="00286466">
            <w:pPr>
              <w:jc w:val="center"/>
              <w:rPr>
                <w:rFonts w:ascii="Arial" w:hAnsi="Arial" w:cs="Arial"/>
              </w:rPr>
            </w:pPr>
            <w:r w:rsidRPr="00567D63">
              <w:rPr>
                <w:rFonts w:ascii="Arial" w:hAnsi="Arial" w:cs="Arial"/>
              </w:rPr>
              <w:t>m</w:t>
            </w:r>
            <w:r w:rsidRPr="00567D63">
              <w:rPr>
                <w:rFonts w:ascii="Arial" w:hAnsi="Arial" w:cs="Arial"/>
                <w:vertAlign w:val="superscript"/>
              </w:rPr>
              <w:t>2</w:t>
            </w:r>
          </w:p>
        </w:tc>
        <w:tc>
          <w:tcPr>
            <w:tcW w:w="1611" w:type="dxa"/>
            <w:vAlign w:val="center"/>
          </w:tcPr>
          <w:p w14:paraId="3EEDBC4D" w14:textId="77777777" w:rsidR="00286466" w:rsidRPr="00567D63" w:rsidRDefault="00286466" w:rsidP="00286466">
            <w:pPr>
              <w:jc w:val="center"/>
              <w:rPr>
                <w:rFonts w:ascii="Arial" w:hAnsi="Arial" w:cs="Arial"/>
              </w:rPr>
            </w:pPr>
          </w:p>
        </w:tc>
        <w:tc>
          <w:tcPr>
            <w:tcW w:w="1430" w:type="dxa"/>
            <w:vAlign w:val="center"/>
          </w:tcPr>
          <w:p w14:paraId="415DA865" w14:textId="77777777" w:rsidR="00286466" w:rsidRPr="00567D63" w:rsidRDefault="00286466" w:rsidP="00D369C0">
            <w:pPr>
              <w:jc w:val="center"/>
              <w:rPr>
                <w:rFonts w:ascii="Arial" w:hAnsi="Arial" w:cs="Arial"/>
              </w:rPr>
            </w:pPr>
            <w:r w:rsidRPr="00567D63">
              <w:rPr>
                <w:rFonts w:ascii="Arial" w:hAnsi="Arial" w:cs="Arial"/>
              </w:rPr>
              <w:t xml:space="preserve">do </w:t>
            </w:r>
            <w:r w:rsidR="00D369C0" w:rsidRPr="00567D63">
              <w:rPr>
                <w:rFonts w:ascii="Arial" w:hAnsi="Arial" w:cs="Arial"/>
              </w:rPr>
              <w:t>3</w:t>
            </w:r>
            <w:r w:rsidRPr="00567D63">
              <w:rPr>
                <w:rFonts w:ascii="Arial" w:hAnsi="Arial" w:cs="Arial"/>
              </w:rPr>
              <w:t>000</w:t>
            </w:r>
          </w:p>
        </w:tc>
        <w:tc>
          <w:tcPr>
            <w:tcW w:w="1222" w:type="dxa"/>
            <w:vAlign w:val="center"/>
          </w:tcPr>
          <w:p w14:paraId="4111FD0A" w14:textId="77777777" w:rsidR="00286466" w:rsidRPr="00567D63" w:rsidRDefault="00286466" w:rsidP="00286466">
            <w:pPr>
              <w:jc w:val="center"/>
              <w:rPr>
                <w:rFonts w:ascii="Arial" w:hAnsi="Arial" w:cs="Arial"/>
              </w:rPr>
            </w:pPr>
          </w:p>
        </w:tc>
      </w:tr>
      <w:tr w:rsidR="00286466" w:rsidRPr="00567D63" w14:paraId="6B8C4D55" w14:textId="77777777" w:rsidTr="00286466">
        <w:trPr>
          <w:trHeight w:val="645"/>
        </w:trPr>
        <w:tc>
          <w:tcPr>
            <w:tcW w:w="533" w:type="dxa"/>
          </w:tcPr>
          <w:p w14:paraId="30492697" w14:textId="77777777" w:rsidR="00286466" w:rsidRPr="00567D63" w:rsidRDefault="00286466" w:rsidP="00286466">
            <w:pPr>
              <w:rPr>
                <w:rFonts w:ascii="Arial" w:hAnsi="Arial" w:cs="Arial"/>
              </w:rPr>
            </w:pPr>
          </w:p>
        </w:tc>
        <w:tc>
          <w:tcPr>
            <w:tcW w:w="3522" w:type="dxa"/>
            <w:vAlign w:val="center"/>
          </w:tcPr>
          <w:p w14:paraId="015A3DFC" w14:textId="77777777" w:rsidR="00286466" w:rsidRPr="00567D63" w:rsidRDefault="00286466" w:rsidP="00286466">
            <w:pPr>
              <w:jc w:val="center"/>
              <w:rPr>
                <w:rFonts w:ascii="Arial" w:hAnsi="Arial" w:cs="Arial"/>
              </w:rPr>
            </w:pPr>
            <w:r w:rsidRPr="00567D63">
              <w:rPr>
                <w:rFonts w:ascii="Arial" w:hAnsi="Arial" w:cs="Arial"/>
              </w:rPr>
              <w:t>Remont nawierzchni masą bitumiczną „na gorąco” z wycięciem krawędzi i posmarowaniem łat bitumem – dalszy 1 cm grubości warstwy</w:t>
            </w:r>
          </w:p>
        </w:tc>
        <w:tc>
          <w:tcPr>
            <w:tcW w:w="1092" w:type="dxa"/>
            <w:vAlign w:val="center"/>
          </w:tcPr>
          <w:p w14:paraId="7E0898D3" w14:textId="77777777" w:rsidR="00286466" w:rsidRPr="00567D63" w:rsidRDefault="00286466" w:rsidP="00286466">
            <w:pPr>
              <w:jc w:val="center"/>
              <w:rPr>
                <w:rFonts w:ascii="Arial" w:hAnsi="Arial" w:cs="Arial"/>
              </w:rPr>
            </w:pPr>
            <w:r w:rsidRPr="00567D63">
              <w:rPr>
                <w:rFonts w:ascii="Arial" w:hAnsi="Arial" w:cs="Arial"/>
              </w:rPr>
              <w:t>m</w:t>
            </w:r>
            <w:r w:rsidRPr="00567D63">
              <w:rPr>
                <w:rFonts w:ascii="Arial" w:hAnsi="Arial" w:cs="Arial"/>
                <w:vertAlign w:val="superscript"/>
              </w:rPr>
              <w:t>2</w:t>
            </w:r>
          </w:p>
        </w:tc>
        <w:tc>
          <w:tcPr>
            <w:tcW w:w="1611" w:type="dxa"/>
            <w:vAlign w:val="center"/>
          </w:tcPr>
          <w:p w14:paraId="2ADBE445" w14:textId="77777777" w:rsidR="00286466" w:rsidRPr="00567D63" w:rsidRDefault="00286466" w:rsidP="00286466">
            <w:pPr>
              <w:jc w:val="center"/>
              <w:rPr>
                <w:rFonts w:ascii="Arial" w:hAnsi="Arial" w:cs="Arial"/>
              </w:rPr>
            </w:pPr>
          </w:p>
        </w:tc>
        <w:tc>
          <w:tcPr>
            <w:tcW w:w="1430" w:type="dxa"/>
            <w:vAlign w:val="center"/>
          </w:tcPr>
          <w:p w14:paraId="50D0F59F" w14:textId="77777777" w:rsidR="00286466" w:rsidRPr="00567D63" w:rsidRDefault="00286466" w:rsidP="00286466">
            <w:pPr>
              <w:jc w:val="center"/>
              <w:rPr>
                <w:rFonts w:ascii="Arial" w:hAnsi="Arial" w:cs="Arial"/>
              </w:rPr>
            </w:pPr>
            <w:r w:rsidRPr="00567D63">
              <w:rPr>
                <w:rFonts w:ascii="Arial" w:hAnsi="Arial" w:cs="Arial"/>
              </w:rPr>
              <w:t>do 2000</w:t>
            </w:r>
          </w:p>
        </w:tc>
        <w:tc>
          <w:tcPr>
            <w:tcW w:w="1222" w:type="dxa"/>
            <w:vAlign w:val="center"/>
          </w:tcPr>
          <w:p w14:paraId="7B6BA455" w14:textId="77777777" w:rsidR="00286466" w:rsidRPr="00567D63" w:rsidRDefault="00286466" w:rsidP="00286466">
            <w:pPr>
              <w:jc w:val="center"/>
              <w:rPr>
                <w:rFonts w:ascii="Arial" w:hAnsi="Arial" w:cs="Arial"/>
              </w:rPr>
            </w:pPr>
          </w:p>
        </w:tc>
      </w:tr>
    </w:tbl>
    <w:p w14:paraId="007FAAD9" w14:textId="77777777" w:rsidR="005F31A3" w:rsidRPr="00567D63" w:rsidRDefault="005F31A3" w:rsidP="005F31A3">
      <w:pPr>
        <w:pStyle w:val="Tekstpodstawowy"/>
        <w:ind w:left="360"/>
        <w:rPr>
          <w:rFonts w:ascii="Arial" w:hAnsi="Arial" w:cs="Arial"/>
          <w:sz w:val="20"/>
        </w:rPr>
      </w:pPr>
    </w:p>
    <w:tbl>
      <w:tblPr>
        <w:tblpPr w:leftFromText="141" w:rightFromText="141" w:vertAnchor="text" w:horzAnchor="margin" w:tblpY="47"/>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522"/>
        <w:gridCol w:w="1092"/>
        <w:gridCol w:w="1611"/>
        <w:gridCol w:w="1430"/>
        <w:gridCol w:w="1222"/>
      </w:tblGrid>
      <w:tr w:rsidR="00286466" w:rsidRPr="00567D63" w14:paraId="2B20BD46" w14:textId="77777777" w:rsidTr="002E4D8A">
        <w:tc>
          <w:tcPr>
            <w:tcW w:w="533" w:type="dxa"/>
            <w:vAlign w:val="center"/>
          </w:tcPr>
          <w:p w14:paraId="3CC9E8C6" w14:textId="77777777" w:rsidR="00286466" w:rsidRPr="00567D63" w:rsidRDefault="00286466" w:rsidP="002E4D8A">
            <w:pPr>
              <w:jc w:val="center"/>
              <w:rPr>
                <w:rFonts w:ascii="Arial" w:hAnsi="Arial" w:cs="Arial"/>
              </w:rPr>
            </w:pPr>
            <w:r w:rsidRPr="00567D63">
              <w:rPr>
                <w:rFonts w:ascii="Arial" w:hAnsi="Arial" w:cs="Arial"/>
              </w:rPr>
              <w:t>Lp.</w:t>
            </w:r>
          </w:p>
        </w:tc>
        <w:tc>
          <w:tcPr>
            <w:tcW w:w="3522" w:type="dxa"/>
            <w:vAlign w:val="center"/>
          </w:tcPr>
          <w:p w14:paraId="28F3D8A3" w14:textId="77777777" w:rsidR="00286466" w:rsidRPr="00567D63" w:rsidRDefault="00286466" w:rsidP="002E4D8A">
            <w:pPr>
              <w:jc w:val="center"/>
              <w:rPr>
                <w:rFonts w:ascii="Arial" w:hAnsi="Arial" w:cs="Arial"/>
              </w:rPr>
            </w:pPr>
            <w:r w:rsidRPr="00567D63">
              <w:rPr>
                <w:rFonts w:ascii="Arial" w:hAnsi="Arial" w:cs="Arial"/>
              </w:rPr>
              <w:t>Opis elementu robót</w:t>
            </w:r>
            <w:r w:rsidR="00E07E79" w:rsidRPr="00567D63">
              <w:rPr>
                <w:rFonts w:ascii="Arial" w:hAnsi="Arial" w:cs="Arial"/>
              </w:rPr>
              <w:t>*</w:t>
            </w:r>
          </w:p>
        </w:tc>
        <w:tc>
          <w:tcPr>
            <w:tcW w:w="1092" w:type="dxa"/>
            <w:vAlign w:val="center"/>
          </w:tcPr>
          <w:p w14:paraId="2DCAA8F4" w14:textId="77777777" w:rsidR="00286466" w:rsidRPr="00567D63" w:rsidRDefault="00286466" w:rsidP="002E4D8A">
            <w:pPr>
              <w:jc w:val="center"/>
              <w:rPr>
                <w:rFonts w:ascii="Arial" w:hAnsi="Arial" w:cs="Arial"/>
              </w:rPr>
            </w:pPr>
            <w:r w:rsidRPr="00567D63">
              <w:rPr>
                <w:rFonts w:ascii="Arial" w:hAnsi="Arial" w:cs="Arial"/>
              </w:rPr>
              <w:t>Jedn.</w:t>
            </w:r>
          </w:p>
        </w:tc>
        <w:tc>
          <w:tcPr>
            <w:tcW w:w="1611" w:type="dxa"/>
            <w:vAlign w:val="center"/>
          </w:tcPr>
          <w:p w14:paraId="52C053E8" w14:textId="77777777" w:rsidR="00286466" w:rsidRPr="00567D63" w:rsidRDefault="00286466" w:rsidP="002E4D8A">
            <w:pPr>
              <w:jc w:val="center"/>
              <w:rPr>
                <w:rFonts w:ascii="Arial" w:hAnsi="Arial" w:cs="Arial"/>
              </w:rPr>
            </w:pPr>
            <w:r w:rsidRPr="00567D63">
              <w:rPr>
                <w:rFonts w:ascii="Arial" w:hAnsi="Arial" w:cs="Arial"/>
              </w:rPr>
              <w:t>Cena jedn. zł</w:t>
            </w:r>
          </w:p>
        </w:tc>
        <w:tc>
          <w:tcPr>
            <w:tcW w:w="1430" w:type="dxa"/>
            <w:vAlign w:val="center"/>
          </w:tcPr>
          <w:p w14:paraId="375FDF1F" w14:textId="77777777" w:rsidR="00286466" w:rsidRPr="00567D63" w:rsidRDefault="00286466" w:rsidP="002E4D8A">
            <w:pPr>
              <w:jc w:val="center"/>
              <w:rPr>
                <w:rFonts w:ascii="Arial" w:hAnsi="Arial" w:cs="Arial"/>
              </w:rPr>
            </w:pPr>
            <w:r w:rsidRPr="00567D63">
              <w:rPr>
                <w:rFonts w:ascii="Arial" w:hAnsi="Arial" w:cs="Arial"/>
              </w:rPr>
              <w:t xml:space="preserve">Szacunkowa ilość robót </w:t>
            </w:r>
          </w:p>
        </w:tc>
        <w:tc>
          <w:tcPr>
            <w:tcW w:w="1222" w:type="dxa"/>
            <w:vAlign w:val="center"/>
          </w:tcPr>
          <w:p w14:paraId="73FF7B0E" w14:textId="77777777" w:rsidR="00286466" w:rsidRPr="00567D63" w:rsidRDefault="00286466" w:rsidP="002E4D8A">
            <w:pPr>
              <w:jc w:val="center"/>
              <w:rPr>
                <w:rFonts w:ascii="Arial" w:hAnsi="Arial" w:cs="Arial"/>
              </w:rPr>
            </w:pPr>
            <w:r w:rsidRPr="00567D63">
              <w:rPr>
                <w:rFonts w:ascii="Arial" w:hAnsi="Arial" w:cs="Arial"/>
              </w:rPr>
              <w:t>Iloczyn kolumn 4x5</w:t>
            </w:r>
          </w:p>
        </w:tc>
      </w:tr>
      <w:tr w:rsidR="00286466" w:rsidRPr="00567D63" w14:paraId="5801DFDF" w14:textId="77777777" w:rsidTr="00286466">
        <w:trPr>
          <w:trHeight w:val="73"/>
        </w:trPr>
        <w:tc>
          <w:tcPr>
            <w:tcW w:w="533" w:type="dxa"/>
            <w:vAlign w:val="center"/>
          </w:tcPr>
          <w:p w14:paraId="220A0391" w14:textId="77777777" w:rsidR="00286466" w:rsidRPr="00567D63" w:rsidRDefault="00286466" w:rsidP="002E4D8A">
            <w:pPr>
              <w:jc w:val="center"/>
              <w:rPr>
                <w:rFonts w:ascii="Arial" w:hAnsi="Arial" w:cs="Arial"/>
              </w:rPr>
            </w:pPr>
            <w:r w:rsidRPr="00567D63">
              <w:rPr>
                <w:rFonts w:ascii="Arial" w:hAnsi="Arial" w:cs="Arial"/>
              </w:rPr>
              <w:t>1</w:t>
            </w:r>
          </w:p>
        </w:tc>
        <w:tc>
          <w:tcPr>
            <w:tcW w:w="3522" w:type="dxa"/>
            <w:vAlign w:val="center"/>
          </w:tcPr>
          <w:p w14:paraId="7537A30C" w14:textId="77777777" w:rsidR="00286466" w:rsidRPr="00567D63" w:rsidRDefault="00286466" w:rsidP="002E4D8A">
            <w:pPr>
              <w:jc w:val="center"/>
              <w:rPr>
                <w:rFonts w:ascii="Arial" w:hAnsi="Arial" w:cs="Arial"/>
              </w:rPr>
            </w:pPr>
            <w:r w:rsidRPr="00567D63">
              <w:rPr>
                <w:rFonts w:ascii="Arial" w:hAnsi="Arial" w:cs="Arial"/>
              </w:rPr>
              <w:t>2</w:t>
            </w:r>
          </w:p>
        </w:tc>
        <w:tc>
          <w:tcPr>
            <w:tcW w:w="1092" w:type="dxa"/>
            <w:vAlign w:val="center"/>
          </w:tcPr>
          <w:p w14:paraId="7276E73C" w14:textId="77777777" w:rsidR="00286466" w:rsidRPr="00567D63" w:rsidRDefault="00286466" w:rsidP="002E4D8A">
            <w:pPr>
              <w:jc w:val="center"/>
              <w:rPr>
                <w:rFonts w:ascii="Arial" w:hAnsi="Arial" w:cs="Arial"/>
              </w:rPr>
            </w:pPr>
            <w:r w:rsidRPr="00567D63">
              <w:rPr>
                <w:rFonts w:ascii="Arial" w:hAnsi="Arial" w:cs="Arial"/>
              </w:rPr>
              <w:t>3</w:t>
            </w:r>
          </w:p>
        </w:tc>
        <w:tc>
          <w:tcPr>
            <w:tcW w:w="1611" w:type="dxa"/>
            <w:vAlign w:val="center"/>
          </w:tcPr>
          <w:p w14:paraId="5691EDF2" w14:textId="77777777" w:rsidR="00286466" w:rsidRPr="00567D63" w:rsidRDefault="00286466" w:rsidP="002E4D8A">
            <w:pPr>
              <w:jc w:val="center"/>
              <w:rPr>
                <w:rFonts w:ascii="Arial" w:hAnsi="Arial" w:cs="Arial"/>
              </w:rPr>
            </w:pPr>
            <w:r w:rsidRPr="00567D63">
              <w:rPr>
                <w:rFonts w:ascii="Arial" w:hAnsi="Arial" w:cs="Arial"/>
              </w:rPr>
              <w:t>4</w:t>
            </w:r>
          </w:p>
        </w:tc>
        <w:tc>
          <w:tcPr>
            <w:tcW w:w="1430" w:type="dxa"/>
            <w:vAlign w:val="center"/>
          </w:tcPr>
          <w:p w14:paraId="37622E36" w14:textId="77777777" w:rsidR="00286466" w:rsidRPr="00567D63" w:rsidRDefault="00286466" w:rsidP="002E4D8A">
            <w:pPr>
              <w:jc w:val="center"/>
              <w:rPr>
                <w:rFonts w:ascii="Arial" w:hAnsi="Arial" w:cs="Arial"/>
              </w:rPr>
            </w:pPr>
            <w:r w:rsidRPr="00567D63">
              <w:rPr>
                <w:rFonts w:ascii="Arial" w:hAnsi="Arial" w:cs="Arial"/>
              </w:rPr>
              <w:t>5</w:t>
            </w:r>
          </w:p>
        </w:tc>
        <w:tc>
          <w:tcPr>
            <w:tcW w:w="1222" w:type="dxa"/>
            <w:vAlign w:val="center"/>
          </w:tcPr>
          <w:p w14:paraId="4C93AA87" w14:textId="77777777" w:rsidR="00286466" w:rsidRPr="00567D63" w:rsidRDefault="00286466" w:rsidP="002E4D8A">
            <w:pPr>
              <w:jc w:val="center"/>
              <w:rPr>
                <w:rFonts w:ascii="Arial" w:hAnsi="Arial" w:cs="Arial"/>
              </w:rPr>
            </w:pPr>
            <w:r w:rsidRPr="00567D63">
              <w:rPr>
                <w:rFonts w:ascii="Arial" w:hAnsi="Arial" w:cs="Arial"/>
              </w:rPr>
              <w:t>6</w:t>
            </w:r>
          </w:p>
        </w:tc>
      </w:tr>
      <w:tr w:rsidR="00286466" w:rsidRPr="00567D63" w14:paraId="75BF9AB7" w14:textId="77777777" w:rsidTr="00286466">
        <w:trPr>
          <w:trHeight w:val="455"/>
        </w:trPr>
        <w:tc>
          <w:tcPr>
            <w:tcW w:w="533" w:type="dxa"/>
          </w:tcPr>
          <w:p w14:paraId="5AF65E41" w14:textId="77777777" w:rsidR="00286466" w:rsidRPr="00567D63" w:rsidRDefault="00286466" w:rsidP="00286466">
            <w:pPr>
              <w:rPr>
                <w:rFonts w:ascii="Arial" w:hAnsi="Arial" w:cs="Arial"/>
              </w:rPr>
            </w:pPr>
          </w:p>
        </w:tc>
        <w:tc>
          <w:tcPr>
            <w:tcW w:w="3522" w:type="dxa"/>
            <w:vAlign w:val="center"/>
          </w:tcPr>
          <w:p w14:paraId="388AC133" w14:textId="77777777" w:rsidR="00286466" w:rsidRPr="00567D63" w:rsidRDefault="00286466" w:rsidP="00286466">
            <w:pPr>
              <w:jc w:val="center"/>
              <w:rPr>
                <w:rFonts w:ascii="Arial" w:hAnsi="Arial" w:cs="Arial"/>
              </w:rPr>
            </w:pPr>
            <w:r w:rsidRPr="00567D63">
              <w:rPr>
                <w:rFonts w:ascii="Arial" w:hAnsi="Arial" w:cs="Arial"/>
              </w:rPr>
              <w:t>Remont nawierzchni masą bitumiczną „na gorąco” bez wycinania krawędzi – grubość 4 cm.</w:t>
            </w:r>
          </w:p>
        </w:tc>
        <w:tc>
          <w:tcPr>
            <w:tcW w:w="1092" w:type="dxa"/>
            <w:vAlign w:val="center"/>
          </w:tcPr>
          <w:p w14:paraId="3E229659" w14:textId="77777777" w:rsidR="00286466" w:rsidRPr="00567D63" w:rsidRDefault="00286466" w:rsidP="00286466">
            <w:pPr>
              <w:jc w:val="center"/>
              <w:rPr>
                <w:rFonts w:ascii="Arial" w:hAnsi="Arial" w:cs="Arial"/>
              </w:rPr>
            </w:pPr>
            <w:r w:rsidRPr="00567D63">
              <w:rPr>
                <w:rFonts w:ascii="Arial" w:hAnsi="Arial" w:cs="Arial"/>
              </w:rPr>
              <w:t>m</w:t>
            </w:r>
            <w:r w:rsidRPr="00567D63">
              <w:rPr>
                <w:rFonts w:ascii="Arial" w:hAnsi="Arial" w:cs="Arial"/>
                <w:vertAlign w:val="superscript"/>
              </w:rPr>
              <w:t>2</w:t>
            </w:r>
          </w:p>
        </w:tc>
        <w:tc>
          <w:tcPr>
            <w:tcW w:w="1611" w:type="dxa"/>
            <w:vAlign w:val="center"/>
          </w:tcPr>
          <w:p w14:paraId="4FEE9F7C" w14:textId="77777777" w:rsidR="00286466" w:rsidRPr="00567D63" w:rsidRDefault="00286466" w:rsidP="00286466">
            <w:pPr>
              <w:jc w:val="center"/>
              <w:rPr>
                <w:rFonts w:ascii="Arial" w:hAnsi="Arial" w:cs="Arial"/>
              </w:rPr>
            </w:pPr>
          </w:p>
        </w:tc>
        <w:tc>
          <w:tcPr>
            <w:tcW w:w="1430" w:type="dxa"/>
            <w:vAlign w:val="center"/>
          </w:tcPr>
          <w:p w14:paraId="10693902" w14:textId="77777777" w:rsidR="00286466" w:rsidRPr="00567D63" w:rsidRDefault="00286466" w:rsidP="00D369C0">
            <w:pPr>
              <w:jc w:val="center"/>
              <w:rPr>
                <w:rFonts w:ascii="Arial" w:hAnsi="Arial" w:cs="Arial"/>
              </w:rPr>
            </w:pPr>
            <w:r w:rsidRPr="00567D63">
              <w:rPr>
                <w:rFonts w:ascii="Arial" w:hAnsi="Arial" w:cs="Arial"/>
              </w:rPr>
              <w:t xml:space="preserve">do </w:t>
            </w:r>
            <w:r w:rsidR="00D369C0" w:rsidRPr="00567D63">
              <w:rPr>
                <w:rFonts w:ascii="Arial" w:hAnsi="Arial" w:cs="Arial"/>
              </w:rPr>
              <w:t>35</w:t>
            </w:r>
            <w:r w:rsidRPr="00567D63">
              <w:rPr>
                <w:rFonts w:ascii="Arial" w:hAnsi="Arial" w:cs="Arial"/>
              </w:rPr>
              <w:t>0</w:t>
            </w:r>
          </w:p>
        </w:tc>
        <w:tc>
          <w:tcPr>
            <w:tcW w:w="1222" w:type="dxa"/>
            <w:vAlign w:val="center"/>
          </w:tcPr>
          <w:p w14:paraId="2FBCB6DA" w14:textId="77777777" w:rsidR="00286466" w:rsidRPr="00567D63" w:rsidRDefault="00286466" w:rsidP="00286466">
            <w:pPr>
              <w:jc w:val="center"/>
              <w:rPr>
                <w:rFonts w:ascii="Arial" w:hAnsi="Arial" w:cs="Arial"/>
              </w:rPr>
            </w:pPr>
          </w:p>
        </w:tc>
      </w:tr>
      <w:tr w:rsidR="00286466" w:rsidRPr="00567D63" w14:paraId="58129C96" w14:textId="77777777" w:rsidTr="00286466">
        <w:trPr>
          <w:trHeight w:val="608"/>
        </w:trPr>
        <w:tc>
          <w:tcPr>
            <w:tcW w:w="533" w:type="dxa"/>
          </w:tcPr>
          <w:p w14:paraId="529F504C" w14:textId="77777777" w:rsidR="00286466" w:rsidRPr="00567D63" w:rsidRDefault="00286466" w:rsidP="00286466">
            <w:pPr>
              <w:rPr>
                <w:rFonts w:ascii="Arial" w:hAnsi="Arial" w:cs="Arial"/>
              </w:rPr>
            </w:pPr>
          </w:p>
        </w:tc>
        <w:tc>
          <w:tcPr>
            <w:tcW w:w="3522" w:type="dxa"/>
            <w:vAlign w:val="center"/>
          </w:tcPr>
          <w:p w14:paraId="44D84A27" w14:textId="77777777" w:rsidR="00286466" w:rsidRPr="00567D63" w:rsidRDefault="00286466" w:rsidP="00286466">
            <w:pPr>
              <w:jc w:val="center"/>
              <w:rPr>
                <w:rFonts w:ascii="Arial" w:hAnsi="Arial" w:cs="Arial"/>
              </w:rPr>
            </w:pPr>
            <w:r w:rsidRPr="00567D63">
              <w:rPr>
                <w:rFonts w:ascii="Arial" w:hAnsi="Arial" w:cs="Arial"/>
              </w:rPr>
              <w:t>Remont nawierzchni masą bitumiczną „na gorąco” bez wycinania krawędzi – dalszy 1 cm grubości warstwy</w:t>
            </w:r>
          </w:p>
        </w:tc>
        <w:tc>
          <w:tcPr>
            <w:tcW w:w="1092" w:type="dxa"/>
            <w:vAlign w:val="center"/>
          </w:tcPr>
          <w:p w14:paraId="38A18C24" w14:textId="77777777" w:rsidR="00286466" w:rsidRPr="00567D63" w:rsidRDefault="00286466" w:rsidP="00286466">
            <w:pPr>
              <w:jc w:val="center"/>
              <w:rPr>
                <w:rFonts w:ascii="Arial" w:hAnsi="Arial" w:cs="Arial"/>
              </w:rPr>
            </w:pPr>
            <w:r w:rsidRPr="00567D63">
              <w:rPr>
                <w:rFonts w:ascii="Arial" w:hAnsi="Arial" w:cs="Arial"/>
              </w:rPr>
              <w:t>m</w:t>
            </w:r>
            <w:r w:rsidRPr="00567D63">
              <w:rPr>
                <w:rFonts w:ascii="Arial" w:hAnsi="Arial" w:cs="Arial"/>
                <w:vertAlign w:val="superscript"/>
              </w:rPr>
              <w:t>2</w:t>
            </w:r>
          </w:p>
        </w:tc>
        <w:tc>
          <w:tcPr>
            <w:tcW w:w="1611" w:type="dxa"/>
            <w:vAlign w:val="center"/>
          </w:tcPr>
          <w:p w14:paraId="288A0FFB" w14:textId="77777777" w:rsidR="00286466" w:rsidRPr="00567D63" w:rsidRDefault="00286466" w:rsidP="00286466">
            <w:pPr>
              <w:jc w:val="center"/>
              <w:rPr>
                <w:rFonts w:ascii="Arial" w:hAnsi="Arial" w:cs="Arial"/>
              </w:rPr>
            </w:pPr>
          </w:p>
        </w:tc>
        <w:tc>
          <w:tcPr>
            <w:tcW w:w="1430" w:type="dxa"/>
            <w:vAlign w:val="center"/>
          </w:tcPr>
          <w:p w14:paraId="5393CDEC" w14:textId="77777777" w:rsidR="00286466" w:rsidRPr="00567D63" w:rsidRDefault="00286466" w:rsidP="00286466">
            <w:pPr>
              <w:jc w:val="center"/>
              <w:rPr>
                <w:rFonts w:ascii="Arial" w:hAnsi="Arial" w:cs="Arial"/>
              </w:rPr>
            </w:pPr>
            <w:r w:rsidRPr="00567D63">
              <w:rPr>
                <w:rFonts w:ascii="Arial" w:hAnsi="Arial" w:cs="Arial"/>
              </w:rPr>
              <w:t>do 300</w:t>
            </w:r>
          </w:p>
        </w:tc>
        <w:tc>
          <w:tcPr>
            <w:tcW w:w="1222" w:type="dxa"/>
            <w:vAlign w:val="center"/>
          </w:tcPr>
          <w:p w14:paraId="684FCA59" w14:textId="77777777" w:rsidR="00286466" w:rsidRPr="00567D63" w:rsidRDefault="00286466" w:rsidP="00286466">
            <w:pPr>
              <w:jc w:val="center"/>
              <w:rPr>
                <w:rFonts w:ascii="Arial" w:hAnsi="Arial" w:cs="Arial"/>
              </w:rPr>
            </w:pPr>
          </w:p>
        </w:tc>
      </w:tr>
    </w:tbl>
    <w:p w14:paraId="5D0E01AE" w14:textId="77777777" w:rsidR="00286466" w:rsidRPr="00567D63" w:rsidRDefault="00286466" w:rsidP="005F31A3">
      <w:pPr>
        <w:pStyle w:val="Tekstpodstawowy"/>
        <w:ind w:left="360"/>
        <w:rPr>
          <w:rFonts w:ascii="Arial" w:hAnsi="Arial" w:cs="Arial"/>
          <w:sz w:val="20"/>
        </w:rPr>
      </w:pPr>
    </w:p>
    <w:tbl>
      <w:tblPr>
        <w:tblpPr w:leftFromText="141" w:rightFromText="141" w:vertAnchor="text" w:horzAnchor="margin" w:tblpY="47"/>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993"/>
        <w:gridCol w:w="1701"/>
        <w:gridCol w:w="1417"/>
        <w:gridCol w:w="1222"/>
      </w:tblGrid>
      <w:tr w:rsidR="00286466" w:rsidRPr="00567D63" w14:paraId="636B6F5D" w14:textId="77777777" w:rsidTr="00286466">
        <w:trPr>
          <w:trHeight w:val="565"/>
        </w:trPr>
        <w:tc>
          <w:tcPr>
            <w:tcW w:w="534" w:type="dxa"/>
            <w:vAlign w:val="center"/>
          </w:tcPr>
          <w:p w14:paraId="7D634C38" w14:textId="77777777" w:rsidR="00286466" w:rsidRPr="00567D63" w:rsidRDefault="00286466" w:rsidP="002E4D8A">
            <w:pPr>
              <w:jc w:val="center"/>
              <w:rPr>
                <w:rFonts w:ascii="Arial" w:hAnsi="Arial" w:cs="Arial"/>
              </w:rPr>
            </w:pPr>
            <w:r w:rsidRPr="00567D63">
              <w:rPr>
                <w:rFonts w:ascii="Arial" w:hAnsi="Arial" w:cs="Arial"/>
              </w:rPr>
              <w:t>Lp</w:t>
            </w:r>
          </w:p>
        </w:tc>
        <w:tc>
          <w:tcPr>
            <w:tcW w:w="3543" w:type="dxa"/>
            <w:vAlign w:val="center"/>
          </w:tcPr>
          <w:p w14:paraId="657002A4" w14:textId="77777777" w:rsidR="00286466" w:rsidRPr="00567D63" w:rsidRDefault="00286466" w:rsidP="002E4D8A">
            <w:pPr>
              <w:jc w:val="center"/>
              <w:rPr>
                <w:rFonts w:ascii="Arial" w:hAnsi="Arial" w:cs="Arial"/>
              </w:rPr>
            </w:pPr>
            <w:r w:rsidRPr="00567D63">
              <w:rPr>
                <w:rFonts w:ascii="Arial" w:hAnsi="Arial" w:cs="Arial"/>
              </w:rPr>
              <w:t>Opis elementu robót</w:t>
            </w:r>
            <w:r w:rsidR="00E07E79" w:rsidRPr="00567D63">
              <w:rPr>
                <w:rFonts w:ascii="Arial" w:hAnsi="Arial" w:cs="Arial"/>
              </w:rPr>
              <w:t>*</w:t>
            </w:r>
          </w:p>
        </w:tc>
        <w:tc>
          <w:tcPr>
            <w:tcW w:w="993" w:type="dxa"/>
            <w:vAlign w:val="center"/>
          </w:tcPr>
          <w:p w14:paraId="152248FD" w14:textId="77777777" w:rsidR="00286466" w:rsidRPr="00567D63" w:rsidRDefault="00286466" w:rsidP="002E4D8A">
            <w:pPr>
              <w:jc w:val="center"/>
              <w:rPr>
                <w:rFonts w:ascii="Arial" w:hAnsi="Arial" w:cs="Arial"/>
              </w:rPr>
            </w:pPr>
            <w:r w:rsidRPr="00567D63">
              <w:rPr>
                <w:rFonts w:ascii="Arial" w:hAnsi="Arial" w:cs="Arial"/>
              </w:rPr>
              <w:t>Jedn.</w:t>
            </w:r>
          </w:p>
        </w:tc>
        <w:tc>
          <w:tcPr>
            <w:tcW w:w="1701" w:type="dxa"/>
            <w:vAlign w:val="center"/>
          </w:tcPr>
          <w:p w14:paraId="5F56CB9A" w14:textId="77777777" w:rsidR="00286466" w:rsidRPr="00567D63" w:rsidRDefault="00286466" w:rsidP="002E4D8A">
            <w:pPr>
              <w:jc w:val="center"/>
              <w:rPr>
                <w:rFonts w:ascii="Arial" w:hAnsi="Arial" w:cs="Arial"/>
              </w:rPr>
            </w:pPr>
            <w:r w:rsidRPr="00567D63">
              <w:rPr>
                <w:rFonts w:ascii="Arial" w:hAnsi="Arial" w:cs="Arial"/>
              </w:rPr>
              <w:t>Cena jedn. zł</w:t>
            </w:r>
          </w:p>
        </w:tc>
        <w:tc>
          <w:tcPr>
            <w:tcW w:w="1417" w:type="dxa"/>
            <w:vAlign w:val="center"/>
          </w:tcPr>
          <w:p w14:paraId="1FCDCDE8" w14:textId="77777777" w:rsidR="00286466" w:rsidRPr="00567D63" w:rsidRDefault="00286466" w:rsidP="002E4D8A">
            <w:pPr>
              <w:jc w:val="center"/>
              <w:rPr>
                <w:rFonts w:ascii="Arial" w:hAnsi="Arial" w:cs="Arial"/>
              </w:rPr>
            </w:pPr>
            <w:r w:rsidRPr="00567D63">
              <w:rPr>
                <w:rFonts w:ascii="Arial" w:hAnsi="Arial" w:cs="Arial"/>
              </w:rPr>
              <w:t xml:space="preserve">Szacunkowa ilość robót </w:t>
            </w:r>
          </w:p>
        </w:tc>
        <w:tc>
          <w:tcPr>
            <w:tcW w:w="1222" w:type="dxa"/>
            <w:vAlign w:val="center"/>
          </w:tcPr>
          <w:p w14:paraId="3560F388" w14:textId="77777777" w:rsidR="00286466" w:rsidRPr="00567D63" w:rsidRDefault="00286466" w:rsidP="002E4D8A">
            <w:pPr>
              <w:jc w:val="center"/>
              <w:rPr>
                <w:rFonts w:ascii="Arial" w:hAnsi="Arial" w:cs="Arial"/>
              </w:rPr>
            </w:pPr>
            <w:r w:rsidRPr="00567D63">
              <w:rPr>
                <w:rFonts w:ascii="Arial" w:hAnsi="Arial" w:cs="Arial"/>
              </w:rPr>
              <w:t>Iloczyn kolumn 4x5</w:t>
            </w:r>
          </w:p>
        </w:tc>
      </w:tr>
      <w:tr w:rsidR="00286466" w:rsidRPr="00567D63" w14:paraId="020514F5" w14:textId="77777777" w:rsidTr="00286466">
        <w:trPr>
          <w:trHeight w:val="149"/>
        </w:trPr>
        <w:tc>
          <w:tcPr>
            <w:tcW w:w="534" w:type="dxa"/>
            <w:vAlign w:val="center"/>
          </w:tcPr>
          <w:p w14:paraId="2B9C1D26" w14:textId="77777777" w:rsidR="00286466" w:rsidRPr="00567D63" w:rsidRDefault="00286466" w:rsidP="002E4D8A">
            <w:pPr>
              <w:jc w:val="center"/>
              <w:rPr>
                <w:rFonts w:ascii="Arial" w:hAnsi="Arial" w:cs="Arial"/>
              </w:rPr>
            </w:pPr>
            <w:r w:rsidRPr="00567D63">
              <w:rPr>
                <w:rFonts w:ascii="Arial" w:hAnsi="Arial" w:cs="Arial"/>
              </w:rPr>
              <w:t>1</w:t>
            </w:r>
          </w:p>
        </w:tc>
        <w:tc>
          <w:tcPr>
            <w:tcW w:w="3543" w:type="dxa"/>
            <w:vAlign w:val="center"/>
          </w:tcPr>
          <w:p w14:paraId="1F1716E5" w14:textId="77777777" w:rsidR="00286466" w:rsidRPr="00567D63" w:rsidRDefault="00286466" w:rsidP="002E4D8A">
            <w:pPr>
              <w:jc w:val="center"/>
              <w:rPr>
                <w:rFonts w:ascii="Arial" w:hAnsi="Arial" w:cs="Arial"/>
              </w:rPr>
            </w:pPr>
            <w:r w:rsidRPr="00567D63">
              <w:rPr>
                <w:rFonts w:ascii="Arial" w:hAnsi="Arial" w:cs="Arial"/>
              </w:rPr>
              <w:t>2</w:t>
            </w:r>
          </w:p>
        </w:tc>
        <w:tc>
          <w:tcPr>
            <w:tcW w:w="993" w:type="dxa"/>
            <w:vAlign w:val="center"/>
          </w:tcPr>
          <w:p w14:paraId="53D60BBC" w14:textId="77777777" w:rsidR="00286466" w:rsidRPr="00567D63" w:rsidRDefault="00286466" w:rsidP="002E4D8A">
            <w:pPr>
              <w:jc w:val="center"/>
              <w:rPr>
                <w:rFonts w:ascii="Arial" w:hAnsi="Arial" w:cs="Arial"/>
              </w:rPr>
            </w:pPr>
            <w:r w:rsidRPr="00567D63">
              <w:rPr>
                <w:rFonts w:ascii="Arial" w:hAnsi="Arial" w:cs="Arial"/>
              </w:rPr>
              <w:t>3</w:t>
            </w:r>
          </w:p>
        </w:tc>
        <w:tc>
          <w:tcPr>
            <w:tcW w:w="1701" w:type="dxa"/>
            <w:vAlign w:val="center"/>
          </w:tcPr>
          <w:p w14:paraId="558CFC25" w14:textId="77777777" w:rsidR="00286466" w:rsidRPr="00567D63" w:rsidRDefault="00286466" w:rsidP="002E4D8A">
            <w:pPr>
              <w:jc w:val="center"/>
              <w:rPr>
                <w:rFonts w:ascii="Arial" w:hAnsi="Arial" w:cs="Arial"/>
              </w:rPr>
            </w:pPr>
            <w:r w:rsidRPr="00567D63">
              <w:rPr>
                <w:rFonts w:ascii="Arial" w:hAnsi="Arial" w:cs="Arial"/>
              </w:rPr>
              <w:t>4</w:t>
            </w:r>
          </w:p>
        </w:tc>
        <w:tc>
          <w:tcPr>
            <w:tcW w:w="1417" w:type="dxa"/>
            <w:vAlign w:val="center"/>
          </w:tcPr>
          <w:p w14:paraId="1CB1F0E9" w14:textId="77777777" w:rsidR="00286466" w:rsidRPr="00567D63" w:rsidRDefault="00286466" w:rsidP="002E4D8A">
            <w:pPr>
              <w:jc w:val="center"/>
              <w:rPr>
                <w:rFonts w:ascii="Arial" w:hAnsi="Arial" w:cs="Arial"/>
              </w:rPr>
            </w:pPr>
            <w:r w:rsidRPr="00567D63">
              <w:rPr>
                <w:rFonts w:ascii="Arial" w:hAnsi="Arial" w:cs="Arial"/>
              </w:rPr>
              <w:t>5</w:t>
            </w:r>
          </w:p>
        </w:tc>
        <w:tc>
          <w:tcPr>
            <w:tcW w:w="1222" w:type="dxa"/>
            <w:vAlign w:val="center"/>
          </w:tcPr>
          <w:p w14:paraId="7173C979" w14:textId="77777777" w:rsidR="00286466" w:rsidRPr="00567D63" w:rsidRDefault="00286466" w:rsidP="002E4D8A">
            <w:pPr>
              <w:jc w:val="center"/>
              <w:rPr>
                <w:rFonts w:ascii="Arial" w:hAnsi="Arial" w:cs="Arial"/>
              </w:rPr>
            </w:pPr>
            <w:r w:rsidRPr="00567D63">
              <w:rPr>
                <w:rFonts w:ascii="Arial" w:hAnsi="Arial" w:cs="Arial"/>
              </w:rPr>
              <w:t>6</w:t>
            </w:r>
          </w:p>
        </w:tc>
      </w:tr>
      <w:tr w:rsidR="00286466" w:rsidRPr="00567D63" w14:paraId="623996A0" w14:textId="77777777" w:rsidTr="00286466">
        <w:trPr>
          <w:trHeight w:val="337"/>
        </w:trPr>
        <w:tc>
          <w:tcPr>
            <w:tcW w:w="534" w:type="dxa"/>
          </w:tcPr>
          <w:p w14:paraId="1801A0FF" w14:textId="77777777" w:rsidR="00286466" w:rsidRPr="00567D63" w:rsidRDefault="00286466" w:rsidP="002E4D8A">
            <w:pPr>
              <w:rPr>
                <w:rFonts w:ascii="Arial" w:hAnsi="Arial" w:cs="Arial"/>
              </w:rPr>
            </w:pPr>
          </w:p>
        </w:tc>
        <w:tc>
          <w:tcPr>
            <w:tcW w:w="3543" w:type="dxa"/>
            <w:vAlign w:val="center"/>
          </w:tcPr>
          <w:p w14:paraId="118A0DA4" w14:textId="77777777" w:rsidR="00286466" w:rsidRPr="00567D63" w:rsidRDefault="00286466" w:rsidP="002E4D8A">
            <w:pPr>
              <w:jc w:val="center"/>
              <w:rPr>
                <w:rFonts w:ascii="Arial" w:hAnsi="Arial" w:cs="Arial"/>
              </w:rPr>
            </w:pPr>
            <w:r w:rsidRPr="00567D63">
              <w:rPr>
                <w:rFonts w:ascii="Arial" w:hAnsi="Arial" w:cs="Arial"/>
              </w:rPr>
              <w:t>Remont nawierzchni grysami i emulsją przy użyciu remontera typu patcher</w:t>
            </w:r>
          </w:p>
        </w:tc>
        <w:tc>
          <w:tcPr>
            <w:tcW w:w="993" w:type="dxa"/>
            <w:vAlign w:val="center"/>
          </w:tcPr>
          <w:p w14:paraId="7839FD21" w14:textId="77777777" w:rsidR="00286466" w:rsidRPr="00567D63" w:rsidRDefault="00286466" w:rsidP="002E4D8A">
            <w:pPr>
              <w:jc w:val="center"/>
              <w:rPr>
                <w:rFonts w:ascii="Arial" w:hAnsi="Arial" w:cs="Arial"/>
              </w:rPr>
            </w:pPr>
            <w:r w:rsidRPr="00567D63">
              <w:rPr>
                <w:rFonts w:ascii="Arial" w:hAnsi="Arial" w:cs="Arial"/>
              </w:rPr>
              <w:t>Mg</w:t>
            </w:r>
          </w:p>
        </w:tc>
        <w:tc>
          <w:tcPr>
            <w:tcW w:w="1701" w:type="dxa"/>
            <w:vAlign w:val="center"/>
          </w:tcPr>
          <w:p w14:paraId="63B0CFCD" w14:textId="77777777" w:rsidR="00286466" w:rsidRPr="00567D63" w:rsidRDefault="00286466" w:rsidP="002E4D8A">
            <w:pPr>
              <w:jc w:val="center"/>
              <w:rPr>
                <w:rFonts w:ascii="Arial" w:hAnsi="Arial" w:cs="Arial"/>
              </w:rPr>
            </w:pPr>
          </w:p>
        </w:tc>
        <w:tc>
          <w:tcPr>
            <w:tcW w:w="1417" w:type="dxa"/>
            <w:vAlign w:val="center"/>
          </w:tcPr>
          <w:p w14:paraId="1120CC35" w14:textId="77777777" w:rsidR="00286466" w:rsidRPr="00567D63" w:rsidRDefault="00286466" w:rsidP="002E4D8A">
            <w:pPr>
              <w:jc w:val="center"/>
              <w:rPr>
                <w:rFonts w:ascii="Arial" w:hAnsi="Arial" w:cs="Arial"/>
              </w:rPr>
            </w:pPr>
            <w:r w:rsidRPr="00567D63">
              <w:rPr>
                <w:rFonts w:ascii="Arial" w:hAnsi="Arial" w:cs="Arial"/>
              </w:rPr>
              <w:t>do 150</w:t>
            </w:r>
          </w:p>
        </w:tc>
        <w:tc>
          <w:tcPr>
            <w:tcW w:w="1222" w:type="dxa"/>
            <w:vAlign w:val="center"/>
          </w:tcPr>
          <w:p w14:paraId="3246D3D6" w14:textId="77777777" w:rsidR="00286466" w:rsidRPr="00567D63" w:rsidRDefault="00286466" w:rsidP="002E4D8A">
            <w:pPr>
              <w:jc w:val="center"/>
              <w:rPr>
                <w:rFonts w:ascii="Arial" w:hAnsi="Arial" w:cs="Arial"/>
              </w:rPr>
            </w:pPr>
          </w:p>
        </w:tc>
      </w:tr>
    </w:tbl>
    <w:p w14:paraId="565468D1" w14:textId="77777777" w:rsidR="005F31A3" w:rsidRPr="00567D63" w:rsidRDefault="00E07E79" w:rsidP="00286466">
      <w:pPr>
        <w:pStyle w:val="Tekstpodstawowy"/>
        <w:rPr>
          <w:rFonts w:ascii="Arial" w:hAnsi="Arial" w:cs="Arial"/>
          <w:sz w:val="20"/>
        </w:rPr>
      </w:pPr>
      <w:r w:rsidRPr="00567D63">
        <w:rPr>
          <w:rFonts w:ascii="Arial" w:hAnsi="Arial" w:cs="Arial"/>
          <w:sz w:val="20"/>
        </w:rPr>
        <w:t>* - wykreślić niewłaściwe</w:t>
      </w:r>
    </w:p>
    <w:p w14:paraId="7F45FAF4" w14:textId="77777777" w:rsidR="00E07E79" w:rsidRPr="00567D63" w:rsidRDefault="00E07E79" w:rsidP="00286466">
      <w:pPr>
        <w:pStyle w:val="Tekstpodstawowy"/>
        <w:rPr>
          <w:rFonts w:ascii="Arial" w:hAnsi="Arial" w:cs="Arial"/>
          <w:sz w:val="20"/>
        </w:rPr>
      </w:pPr>
    </w:p>
    <w:p w14:paraId="3AB96B76" w14:textId="77777777" w:rsidR="005F31A3" w:rsidRPr="00567D63" w:rsidRDefault="005F31A3" w:rsidP="005F31A3">
      <w:pPr>
        <w:pStyle w:val="Tekstpodstawowy"/>
        <w:numPr>
          <w:ilvl w:val="0"/>
          <w:numId w:val="5"/>
        </w:numPr>
        <w:rPr>
          <w:rFonts w:ascii="Arial" w:hAnsi="Arial" w:cs="Arial"/>
          <w:sz w:val="20"/>
        </w:rPr>
      </w:pPr>
      <w:r w:rsidRPr="00567D63">
        <w:rPr>
          <w:rFonts w:ascii="Arial" w:hAnsi="Arial" w:cs="Arial"/>
          <w:sz w:val="20"/>
        </w:rPr>
        <w:t>Zamawiający dopuszcza możliwość wystawienia faktury częściowej za wykonanie przedmiotu zamówienia, jednakże nie częściej niż raz w miesiącu.</w:t>
      </w:r>
    </w:p>
    <w:p w14:paraId="765C5B6A" w14:textId="77777777" w:rsidR="005F31A3" w:rsidRPr="00567D63" w:rsidRDefault="005F31A3" w:rsidP="005F31A3">
      <w:pPr>
        <w:pStyle w:val="Tekstpodstawowy"/>
        <w:numPr>
          <w:ilvl w:val="0"/>
          <w:numId w:val="5"/>
        </w:numPr>
        <w:rPr>
          <w:rFonts w:ascii="Arial" w:hAnsi="Arial" w:cs="Arial"/>
          <w:sz w:val="20"/>
        </w:rPr>
      </w:pPr>
      <w:r w:rsidRPr="00567D63">
        <w:rPr>
          <w:rFonts w:ascii="Arial" w:hAnsi="Arial" w:cs="Arial"/>
          <w:sz w:val="20"/>
        </w:rPr>
        <w:t>Podstawą do wystawienia faktury będzie zatwierdzony przez Zamawiającego protokół odbioru robót.</w:t>
      </w:r>
    </w:p>
    <w:p w14:paraId="502BF1A2" w14:textId="77777777" w:rsidR="005F31A3" w:rsidRPr="00567D63" w:rsidRDefault="005F31A3" w:rsidP="005F31A3">
      <w:pPr>
        <w:pStyle w:val="Tekstpodstawowy"/>
        <w:numPr>
          <w:ilvl w:val="0"/>
          <w:numId w:val="5"/>
        </w:numPr>
        <w:rPr>
          <w:rFonts w:ascii="Arial" w:hAnsi="Arial" w:cs="Arial"/>
          <w:sz w:val="20"/>
        </w:rPr>
      </w:pPr>
      <w:r w:rsidRPr="00567D63">
        <w:rPr>
          <w:rFonts w:ascii="Arial" w:hAnsi="Arial" w:cs="Arial"/>
          <w:sz w:val="20"/>
        </w:rPr>
        <w:t>Za datę zapłaty uważa się dzień obciążenia konta bankowego Zamawiającego.</w:t>
      </w:r>
    </w:p>
    <w:p w14:paraId="40E1C512" w14:textId="77777777" w:rsidR="003851D9" w:rsidRPr="00567D63" w:rsidRDefault="003851D9" w:rsidP="003851D9">
      <w:pPr>
        <w:numPr>
          <w:ilvl w:val="0"/>
          <w:numId w:val="5"/>
        </w:numPr>
        <w:suppressAutoHyphens/>
        <w:jc w:val="both"/>
        <w:textAlignment w:val="baseline"/>
        <w:rPr>
          <w:rFonts w:ascii="Arial" w:hAnsi="Arial" w:cs="Arial"/>
        </w:rPr>
      </w:pPr>
      <w:r w:rsidRPr="00567D63">
        <w:rPr>
          <w:rFonts w:ascii="Arial" w:hAnsi="Arial" w:cs="Arial"/>
        </w:rPr>
        <w:t xml:space="preserve">Wynagrodzenie uwzględnia wszystkie zobowiązania oraz </w:t>
      </w:r>
      <w:r w:rsidRPr="00567D63">
        <w:rPr>
          <w:rFonts w:ascii="Arial" w:hAnsi="Arial" w:cs="Arial"/>
          <w:bCs/>
        </w:rPr>
        <w:t xml:space="preserve"> koszty wykonania zamówienia.</w:t>
      </w:r>
    </w:p>
    <w:p w14:paraId="5621A7BB" w14:textId="77777777" w:rsidR="003851D9" w:rsidRPr="00567D63" w:rsidRDefault="003851D9" w:rsidP="00E07330">
      <w:pPr>
        <w:numPr>
          <w:ilvl w:val="0"/>
          <w:numId w:val="5"/>
        </w:numPr>
        <w:jc w:val="both"/>
        <w:rPr>
          <w:rFonts w:ascii="Arial" w:hAnsi="Arial" w:cs="Arial"/>
        </w:rPr>
      </w:pPr>
      <w:r w:rsidRPr="00567D63">
        <w:rPr>
          <w:rFonts w:ascii="Arial" w:eastAsia="ArialNarrow" w:hAnsi="Arial" w:cs="Arial"/>
          <w:bCs/>
        </w:rPr>
        <w:t>W przypadku realizacji prac z udziałem Podwykonawców</w:t>
      </w:r>
      <w:r w:rsidR="00E07330" w:rsidRPr="00567D63">
        <w:rPr>
          <w:rFonts w:ascii="Arial" w:eastAsia="ArialNarrow" w:hAnsi="Arial" w:cs="Arial"/>
          <w:bCs/>
        </w:rPr>
        <w:t>:</w:t>
      </w:r>
    </w:p>
    <w:p w14:paraId="642CA752" w14:textId="77777777" w:rsidR="003851D9" w:rsidRPr="00567D63" w:rsidRDefault="003851D9" w:rsidP="00887B21">
      <w:pPr>
        <w:numPr>
          <w:ilvl w:val="0"/>
          <w:numId w:val="33"/>
        </w:numPr>
        <w:jc w:val="both"/>
        <w:rPr>
          <w:rFonts w:ascii="Arial" w:hAnsi="Arial" w:cs="Arial"/>
        </w:rPr>
      </w:pPr>
      <w:r w:rsidRPr="00567D63">
        <w:rPr>
          <w:rFonts w:ascii="Arial" w:eastAsia="ArialNarrow" w:hAnsi="Arial" w:cs="Arial"/>
          <w:bCs/>
        </w:rPr>
        <w:t xml:space="preserve">Zamawiający dokona bezpośredniej zapłaty wymagalnego wynagrodzenia przysługującego podwykonawcy lub dalszemu podwykonawcy, który zawarł zaakceptowaną przez </w:t>
      </w:r>
      <w:r w:rsidRPr="00567D63">
        <w:rPr>
          <w:rFonts w:ascii="Arial" w:eastAsia="ArialNarrow" w:hAnsi="Arial" w:cs="Arial"/>
          <w:bCs/>
        </w:rPr>
        <w:lastRenderedPageBreak/>
        <w:t>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01BCE55" w14:textId="77777777" w:rsidR="003851D9" w:rsidRPr="00567D63" w:rsidRDefault="003851D9" w:rsidP="00887B21">
      <w:pPr>
        <w:numPr>
          <w:ilvl w:val="0"/>
          <w:numId w:val="33"/>
        </w:numPr>
        <w:jc w:val="both"/>
        <w:rPr>
          <w:rFonts w:ascii="Arial" w:hAnsi="Arial" w:cs="Arial"/>
        </w:rPr>
      </w:pPr>
      <w:r w:rsidRPr="00567D63">
        <w:rPr>
          <w:rFonts w:ascii="Arial" w:eastAsia="ArialNarrow" w:hAnsi="Arial" w:cs="Arial"/>
          <w:bCs/>
        </w:rPr>
        <w:t xml:space="preserve">Wynagrodzenie, o którym mowa </w:t>
      </w:r>
      <w:r w:rsidR="00F10EAA" w:rsidRPr="00567D63">
        <w:rPr>
          <w:rFonts w:ascii="Arial" w:eastAsia="ArialNarrow" w:hAnsi="Arial" w:cs="Arial"/>
          <w:bCs/>
        </w:rPr>
        <w:t>powyżej</w:t>
      </w:r>
      <w:r w:rsidRPr="00567D63">
        <w:rPr>
          <w:rFonts w:ascii="Arial" w:eastAsia="ArialNarrow" w:hAnsi="Arial" w:cs="Arial"/>
          <w:bC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5C748AD" w14:textId="77777777" w:rsidR="003851D9" w:rsidRPr="00567D63" w:rsidRDefault="003851D9" w:rsidP="00887B21">
      <w:pPr>
        <w:numPr>
          <w:ilvl w:val="0"/>
          <w:numId w:val="33"/>
        </w:numPr>
        <w:jc w:val="both"/>
        <w:rPr>
          <w:rFonts w:ascii="Arial" w:hAnsi="Arial" w:cs="Arial"/>
        </w:rPr>
      </w:pPr>
      <w:r w:rsidRPr="00567D63">
        <w:rPr>
          <w:rFonts w:ascii="Arial" w:eastAsia="ArialNarrow" w:hAnsi="Arial" w:cs="Arial"/>
          <w:bCs/>
        </w:rPr>
        <w:t>Bezpośrednia zapłata obejmuje wyłącznie należne wynagrodzenie, bez odsetek, należnych podwykonawcy lub dalszemu podwykonawcy.</w:t>
      </w:r>
    </w:p>
    <w:p w14:paraId="293BFEB9" w14:textId="77777777" w:rsidR="003851D9" w:rsidRPr="00567D63" w:rsidRDefault="003851D9" w:rsidP="00887B21">
      <w:pPr>
        <w:numPr>
          <w:ilvl w:val="0"/>
          <w:numId w:val="33"/>
        </w:numPr>
        <w:jc w:val="both"/>
        <w:rPr>
          <w:rFonts w:ascii="Arial" w:hAnsi="Arial" w:cs="Arial"/>
        </w:rPr>
      </w:pPr>
      <w:r w:rsidRPr="00567D63">
        <w:rPr>
          <w:rFonts w:ascii="Arial" w:eastAsia="ArialNarrow" w:hAnsi="Arial" w:cs="Arial"/>
          <w:bCs/>
        </w:rPr>
        <w:t>Wykonawca jest zobowiązany załączyć do wystawionej przez siebie faktury VAT:</w:t>
      </w:r>
    </w:p>
    <w:p w14:paraId="7DA7CBEE" w14:textId="77777777" w:rsidR="003851D9" w:rsidRPr="00567D63" w:rsidRDefault="00887B21" w:rsidP="003851D9">
      <w:pPr>
        <w:autoSpaceDE w:val="0"/>
        <w:autoSpaceDN w:val="0"/>
        <w:adjustRightInd w:val="0"/>
        <w:jc w:val="both"/>
        <w:rPr>
          <w:rFonts w:ascii="Arial" w:eastAsia="ArialNarrow" w:hAnsi="Arial" w:cs="Arial"/>
          <w:bCs/>
        </w:rPr>
      </w:pPr>
      <w:r w:rsidRPr="00567D63">
        <w:rPr>
          <w:rFonts w:ascii="Arial" w:eastAsia="ArialNarrow" w:hAnsi="Arial" w:cs="Arial"/>
          <w:bCs/>
        </w:rPr>
        <w:t xml:space="preserve"> - </w:t>
      </w:r>
      <w:r w:rsidR="003851D9" w:rsidRPr="00567D63">
        <w:rPr>
          <w:rFonts w:ascii="Arial" w:eastAsia="ArialNarrow" w:hAnsi="Arial" w:cs="Arial"/>
          <w:bCs/>
        </w:rPr>
        <w:t>kopie faktur VAT wystawionych przez podwykonawców lub dalszych podwykonawców</w:t>
      </w:r>
      <w:r w:rsidR="00F10EAA" w:rsidRPr="00567D63">
        <w:rPr>
          <w:rFonts w:ascii="Arial" w:eastAsia="ArialNarrow" w:hAnsi="Arial" w:cs="Arial"/>
          <w:bCs/>
        </w:rPr>
        <w:t>.</w:t>
      </w:r>
    </w:p>
    <w:p w14:paraId="294769AA" w14:textId="77777777" w:rsidR="003851D9" w:rsidRPr="00567D63" w:rsidRDefault="00887B21" w:rsidP="003851D9">
      <w:pPr>
        <w:autoSpaceDE w:val="0"/>
        <w:autoSpaceDN w:val="0"/>
        <w:adjustRightInd w:val="0"/>
        <w:jc w:val="both"/>
        <w:rPr>
          <w:rFonts w:ascii="Arial" w:eastAsia="ArialNarrow" w:hAnsi="Arial" w:cs="Arial"/>
          <w:bCs/>
        </w:rPr>
      </w:pPr>
      <w:r w:rsidRPr="00567D63">
        <w:rPr>
          <w:rFonts w:ascii="Arial" w:eastAsia="ArialNarrow" w:hAnsi="Arial" w:cs="Arial"/>
          <w:bCs/>
        </w:rPr>
        <w:t xml:space="preserve">- </w:t>
      </w:r>
      <w:r w:rsidR="003851D9" w:rsidRPr="00567D63">
        <w:rPr>
          <w:rFonts w:ascii="Arial" w:eastAsia="ArialNarrow" w:hAnsi="Arial" w:cs="Arial"/>
          <w:bCs/>
        </w:rPr>
        <w:t>oświadczenie odpowiednio podwykon</w:t>
      </w:r>
      <w:r w:rsidR="00F10EAA" w:rsidRPr="00567D63">
        <w:rPr>
          <w:rFonts w:ascii="Arial" w:eastAsia="ArialNarrow" w:hAnsi="Arial" w:cs="Arial"/>
          <w:bCs/>
        </w:rPr>
        <w:t>awcy lub dalszego podwykonawcy</w:t>
      </w:r>
      <w:r w:rsidR="003851D9" w:rsidRPr="00567D63">
        <w:rPr>
          <w:rFonts w:ascii="Arial" w:eastAsia="ArialNarrow" w:hAnsi="Arial" w:cs="Arial"/>
          <w:bCs/>
        </w:rPr>
        <w:t>, złożone nie wcześniej niż w dniu wystawienia przez Wykonawcę faktury VAT, że Wykonawca, podwykonawca lub dalszy podwykonawca nie zalega z żadnymi zobowiązaniami w stosunku do niego wynikającymi z umowy o podwykonawstwo lub dalsze podwykonawstwo</w:t>
      </w:r>
      <w:r w:rsidR="00F10EAA" w:rsidRPr="00567D63">
        <w:rPr>
          <w:rFonts w:ascii="Arial" w:eastAsia="ArialNarrow" w:hAnsi="Arial" w:cs="Arial"/>
          <w:bCs/>
        </w:rPr>
        <w:t>.</w:t>
      </w:r>
    </w:p>
    <w:p w14:paraId="33AD7081" w14:textId="77777777" w:rsidR="003851D9" w:rsidRPr="00567D63" w:rsidRDefault="003851D9" w:rsidP="00887B21">
      <w:pPr>
        <w:pStyle w:val="Lista"/>
        <w:widowControl/>
        <w:numPr>
          <w:ilvl w:val="0"/>
          <w:numId w:val="5"/>
        </w:numPr>
        <w:jc w:val="both"/>
        <w:rPr>
          <w:rFonts w:cs="Arial"/>
          <w:sz w:val="20"/>
        </w:rPr>
      </w:pPr>
      <w:r w:rsidRPr="00567D63">
        <w:rPr>
          <w:rFonts w:eastAsia="ArialNarrow" w:cs="Arial"/>
          <w:bCs/>
          <w:sz w:val="20"/>
        </w:rPr>
        <w:t>W przypadku dokonania bezpośredniej zapłaty podwykon</w:t>
      </w:r>
      <w:r w:rsidR="00DD531B" w:rsidRPr="00567D63">
        <w:rPr>
          <w:rFonts w:eastAsia="ArialNarrow" w:cs="Arial"/>
          <w:bCs/>
          <w:sz w:val="20"/>
        </w:rPr>
        <w:t>awcy lub dalszemu podwykonawcy</w:t>
      </w:r>
      <w:r w:rsidRPr="00567D63">
        <w:rPr>
          <w:rFonts w:eastAsia="ArialNarrow" w:cs="Arial"/>
          <w:bCs/>
          <w:sz w:val="20"/>
        </w:rPr>
        <w:t>, Zamawiający potrąca kwotę wypłaconego wynagrodzenia z wynagrodzenia należnego Wykonawcy.</w:t>
      </w:r>
    </w:p>
    <w:p w14:paraId="1FC1E539" w14:textId="77777777" w:rsidR="003851D9" w:rsidRPr="00567D63" w:rsidRDefault="003851D9">
      <w:pPr>
        <w:jc w:val="both"/>
        <w:rPr>
          <w:rFonts w:ascii="Arial" w:hAnsi="Arial" w:cs="Arial"/>
        </w:rPr>
      </w:pPr>
    </w:p>
    <w:p w14:paraId="58541D8A" w14:textId="5C9FAAD5" w:rsidR="00124A04" w:rsidRPr="00567D63" w:rsidRDefault="00124A04" w:rsidP="00124A04">
      <w:pPr>
        <w:jc w:val="center"/>
        <w:rPr>
          <w:rFonts w:ascii="Arial" w:hAnsi="Arial" w:cs="Arial"/>
        </w:rPr>
      </w:pPr>
      <w:r w:rsidRPr="00567D63">
        <w:rPr>
          <w:rFonts w:ascii="Arial" w:hAnsi="Arial" w:cs="Arial"/>
        </w:rPr>
        <w:t>§ 7</w:t>
      </w:r>
      <w:r>
        <w:rPr>
          <w:rFonts w:ascii="Arial" w:hAnsi="Arial" w:cs="Arial"/>
        </w:rPr>
        <w:t>a</w:t>
      </w:r>
    </w:p>
    <w:p w14:paraId="4D853952" w14:textId="77777777" w:rsidR="00124A04" w:rsidRPr="00124A04" w:rsidRDefault="00124A04" w:rsidP="00124A04">
      <w:pPr>
        <w:widowControl w:val="0"/>
        <w:suppressAutoHyphens/>
        <w:overflowPunct w:val="0"/>
        <w:autoSpaceDE w:val="0"/>
        <w:ind w:left="360" w:hanging="384"/>
        <w:jc w:val="both"/>
        <w:textAlignment w:val="baseline"/>
        <w:rPr>
          <w:rFonts w:ascii="Arial" w:hAnsi="Arial" w:cs="Arial"/>
          <w:szCs w:val="22"/>
        </w:rPr>
      </w:pPr>
      <w:r w:rsidRPr="00124A04">
        <w:rPr>
          <w:rFonts w:ascii="Arial" w:hAnsi="Arial" w:cs="Arial"/>
          <w:szCs w:val="22"/>
        </w:rPr>
        <w:t xml:space="preserve">Zgodnie z art. 436 ust. 4 lit. b) Pzp, strony postanawiają, iż dokonają zmiany wynagrodzenia, określonego w § 10 ust. 1 umowy, w wypadku wystąpienia zmiany: </w:t>
      </w:r>
    </w:p>
    <w:p w14:paraId="0AF4DAF4" w14:textId="77777777" w:rsidR="00124A04" w:rsidRPr="00124A04" w:rsidRDefault="00124A04" w:rsidP="00124A04">
      <w:pPr>
        <w:ind w:left="720" w:hanging="384"/>
        <w:jc w:val="both"/>
        <w:rPr>
          <w:rFonts w:ascii="Arial" w:hAnsi="Arial" w:cs="Arial"/>
          <w:szCs w:val="22"/>
        </w:rPr>
      </w:pPr>
      <w:r w:rsidRPr="00124A04">
        <w:rPr>
          <w:rFonts w:ascii="Arial" w:hAnsi="Arial" w:cs="Arial"/>
          <w:szCs w:val="22"/>
        </w:rPr>
        <w:t>a)</w:t>
      </w:r>
      <w:r w:rsidRPr="00124A04">
        <w:rPr>
          <w:rFonts w:ascii="Arial" w:hAnsi="Arial" w:cs="Arial"/>
          <w:szCs w:val="22"/>
        </w:rPr>
        <w:tab/>
        <w:t xml:space="preserve">stawki podatku od towarów i usług oraz podatku akcyzowego, </w:t>
      </w:r>
    </w:p>
    <w:p w14:paraId="6E808626" w14:textId="77777777" w:rsidR="00124A04" w:rsidRPr="00124A04" w:rsidRDefault="00124A04" w:rsidP="00124A04">
      <w:pPr>
        <w:ind w:left="720" w:hanging="384"/>
        <w:jc w:val="both"/>
        <w:rPr>
          <w:rFonts w:ascii="Arial" w:hAnsi="Arial" w:cs="Arial"/>
          <w:szCs w:val="22"/>
        </w:rPr>
      </w:pPr>
      <w:r w:rsidRPr="00124A04">
        <w:rPr>
          <w:rFonts w:ascii="Arial" w:hAnsi="Arial" w:cs="Arial"/>
          <w:szCs w:val="22"/>
        </w:rPr>
        <w:t>b)</w:t>
      </w:r>
      <w:r w:rsidRPr="00124A04">
        <w:rPr>
          <w:rFonts w:ascii="Arial" w:hAnsi="Arial" w:cs="Arial"/>
          <w:szCs w:val="22"/>
        </w:rPr>
        <w:tab/>
        <w:t xml:space="preserve">wysokości minimalnego wynagrodzenia za pracę albo wysokości minimalnej stawki godzinowej, ustalonych na podstawie ustawy z dnia 10 października 2002 r. o minimalnym wynagrodzeniu za pracę (Dz.U.2020.2207 t.j. z dnia 10.12.2020), </w:t>
      </w:r>
    </w:p>
    <w:p w14:paraId="53A752E5" w14:textId="77777777" w:rsidR="00124A04" w:rsidRPr="00124A04" w:rsidRDefault="00124A04" w:rsidP="00124A04">
      <w:pPr>
        <w:ind w:left="720" w:hanging="384"/>
        <w:jc w:val="both"/>
        <w:rPr>
          <w:rFonts w:ascii="Arial" w:hAnsi="Arial" w:cs="Arial"/>
          <w:szCs w:val="22"/>
        </w:rPr>
      </w:pPr>
      <w:r w:rsidRPr="00124A04">
        <w:rPr>
          <w:rFonts w:ascii="Arial" w:hAnsi="Arial" w:cs="Arial"/>
          <w:szCs w:val="22"/>
        </w:rPr>
        <w:t>c)</w:t>
      </w:r>
      <w:r w:rsidRPr="00124A04">
        <w:rPr>
          <w:rFonts w:ascii="Arial" w:hAnsi="Arial" w:cs="Arial"/>
          <w:szCs w:val="22"/>
        </w:rPr>
        <w:tab/>
        <w:t xml:space="preserve">zasad podlegania ubezpieczeniom społecznym lub ubezpieczeniu zdrowotnemu lub wysokości stawki składki na ubezpieczenia społeczne lub zdrowotne, </w:t>
      </w:r>
    </w:p>
    <w:p w14:paraId="5523F508" w14:textId="77777777" w:rsidR="00124A04" w:rsidRPr="00124A04" w:rsidRDefault="00124A04" w:rsidP="00124A04">
      <w:pPr>
        <w:ind w:left="720" w:hanging="384"/>
        <w:jc w:val="both"/>
        <w:rPr>
          <w:rFonts w:ascii="Arial" w:hAnsi="Arial" w:cs="Arial"/>
          <w:szCs w:val="22"/>
        </w:rPr>
      </w:pPr>
      <w:r w:rsidRPr="00124A04">
        <w:rPr>
          <w:rFonts w:ascii="Arial" w:hAnsi="Arial" w:cs="Arial"/>
          <w:szCs w:val="22"/>
        </w:rPr>
        <w:t>d)</w:t>
      </w:r>
      <w:r w:rsidRPr="00124A04">
        <w:rPr>
          <w:rFonts w:ascii="Arial" w:hAnsi="Arial" w:cs="Arial"/>
          <w:szCs w:val="22"/>
        </w:rPr>
        <w:tab/>
        <w:t>zasad gromadzenia i wysokości wpłat do pracowniczych planów kapitałowych, o których mowa w ustawie z dnia 4 października 2018 r. o pracowniczych planach kapitałowych (Dz.U.2020.1342 t.j. z dnia 05.08.2020),</w:t>
      </w:r>
    </w:p>
    <w:p w14:paraId="5F7C0594" w14:textId="77777777" w:rsidR="00124A04" w:rsidRPr="00124A04" w:rsidRDefault="00124A04" w:rsidP="00124A04">
      <w:pPr>
        <w:ind w:left="720" w:hanging="384"/>
        <w:jc w:val="both"/>
        <w:rPr>
          <w:rFonts w:ascii="Arial" w:hAnsi="Arial" w:cs="Arial"/>
          <w:szCs w:val="22"/>
        </w:rPr>
      </w:pPr>
      <w:r w:rsidRPr="00124A04">
        <w:rPr>
          <w:rFonts w:ascii="Arial" w:hAnsi="Arial" w:cs="Arial"/>
          <w:szCs w:val="22"/>
        </w:rPr>
        <w:t xml:space="preserve">- jeśli zmiany te będą miały wpływ na koszty wykonania przedmiotu umowy przez Wykonawcę. </w:t>
      </w:r>
    </w:p>
    <w:p w14:paraId="33EED828" w14:textId="77777777" w:rsidR="00124A04" w:rsidRPr="00124A04" w:rsidRDefault="00124A04" w:rsidP="00124A04">
      <w:pPr>
        <w:ind w:left="360" w:hanging="384"/>
        <w:jc w:val="both"/>
        <w:rPr>
          <w:rFonts w:ascii="Arial" w:hAnsi="Arial" w:cs="Arial"/>
          <w:szCs w:val="22"/>
        </w:rPr>
      </w:pPr>
      <w:r w:rsidRPr="00124A04">
        <w:rPr>
          <w:rFonts w:ascii="Arial" w:hAnsi="Arial" w:cs="Arial"/>
          <w:szCs w:val="22"/>
        </w:rPr>
        <w:t>2.</w:t>
      </w:r>
      <w:r w:rsidRPr="00124A04">
        <w:rPr>
          <w:rFonts w:ascii="Arial" w:hAnsi="Arial" w:cs="Arial"/>
          <w:szCs w:val="22"/>
        </w:rPr>
        <w:tab/>
        <w:t>Zmiana wysokości wynagrodzenia obowiązywać będzie od miesiąca następnego, po miesiącu, w którym nastąpiła zmiana.</w:t>
      </w:r>
    </w:p>
    <w:p w14:paraId="6CE744C1" w14:textId="77777777" w:rsidR="00124A04" w:rsidRPr="00124A04" w:rsidRDefault="00124A04" w:rsidP="00124A04">
      <w:pPr>
        <w:ind w:left="360" w:hanging="384"/>
        <w:jc w:val="both"/>
        <w:rPr>
          <w:rFonts w:ascii="Arial" w:hAnsi="Arial" w:cs="Arial"/>
          <w:szCs w:val="22"/>
        </w:rPr>
      </w:pPr>
      <w:r w:rsidRPr="00124A04">
        <w:rPr>
          <w:rFonts w:ascii="Arial" w:hAnsi="Arial" w:cs="Arial"/>
          <w:szCs w:val="22"/>
        </w:rPr>
        <w:t>3.</w:t>
      </w:r>
      <w:r w:rsidRPr="00124A04">
        <w:rPr>
          <w:rFonts w:ascii="Arial" w:hAnsi="Arial" w:cs="Arial"/>
          <w:szCs w:val="22"/>
        </w:rPr>
        <w:tab/>
        <w:t xml:space="preserve">W wypadku zmiany, o której mowa w ust. 1 lit. a), wartości brutto należnego wynagrodzenia ulegną zmianie w części niezrealizowanej, poprzez doliczenie do kwot netto podatku VAT oraz podatku akcyzowego, obliczonego według nowo obowiązujących przepisów. </w:t>
      </w:r>
    </w:p>
    <w:p w14:paraId="7F45923A" w14:textId="77777777" w:rsidR="00124A04" w:rsidRPr="00124A04" w:rsidRDefault="00124A04" w:rsidP="00124A04">
      <w:pPr>
        <w:ind w:left="360" w:hanging="384"/>
        <w:jc w:val="both"/>
        <w:rPr>
          <w:rFonts w:ascii="Arial" w:hAnsi="Arial" w:cs="Arial"/>
          <w:szCs w:val="22"/>
        </w:rPr>
      </w:pPr>
      <w:r w:rsidRPr="00124A04">
        <w:rPr>
          <w:rFonts w:ascii="Arial" w:hAnsi="Arial" w:cs="Arial"/>
          <w:szCs w:val="22"/>
        </w:rPr>
        <w:t>4.</w:t>
      </w:r>
      <w:r w:rsidRPr="00124A04">
        <w:rPr>
          <w:rFonts w:ascii="Arial" w:hAnsi="Arial" w:cs="Arial"/>
          <w:szCs w:val="22"/>
        </w:rPr>
        <w:tab/>
        <w:t xml:space="preserve">W przypadku zmiany, o której mowa w ust. 1 lit. b),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14:paraId="2B07AD7D" w14:textId="77777777" w:rsidR="00124A04" w:rsidRPr="00124A04" w:rsidRDefault="00124A04" w:rsidP="00124A04">
      <w:pPr>
        <w:ind w:left="360" w:hanging="384"/>
        <w:jc w:val="both"/>
        <w:rPr>
          <w:rFonts w:ascii="Arial" w:hAnsi="Arial" w:cs="Arial"/>
          <w:szCs w:val="22"/>
        </w:rPr>
      </w:pPr>
      <w:r w:rsidRPr="00124A04">
        <w:rPr>
          <w:rFonts w:ascii="Arial" w:hAnsi="Arial" w:cs="Arial"/>
          <w:szCs w:val="22"/>
        </w:rPr>
        <w:t>5.</w:t>
      </w:r>
      <w:r w:rsidRPr="00124A04">
        <w:rPr>
          <w:rFonts w:ascii="Arial" w:hAnsi="Arial" w:cs="Arial"/>
          <w:szCs w:val="22"/>
        </w:rPr>
        <w:tab/>
        <w:t xml:space="preserve">W przypadku zmiany, o której mowa w ust. 1 lit. c),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14:paraId="609755F9" w14:textId="365F6546" w:rsidR="00124A04" w:rsidRPr="00124A04" w:rsidRDefault="00124A04" w:rsidP="00124A04">
      <w:pPr>
        <w:ind w:left="360" w:hanging="384"/>
        <w:jc w:val="both"/>
        <w:rPr>
          <w:rFonts w:ascii="Arial" w:hAnsi="Arial" w:cs="Arial"/>
          <w:szCs w:val="22"/>
        </w:rPr>
      </w:pPr>
      <w:r w:rsidRPr="00124A04">
        <w:rPr>
          <w:rFonts w:ascii="Arial" w:hAnsi="Arial" w:cs="Arial"/>
          <w:szCs w:val="22"/>
        </w:rPr>
        <w:t>6.</w:t>
      </w:r>
      <w:r w:rsidRPr="00124A04">
        <w:rPr>
          <w:rFonts w:ascii="Arial" w:hAnsi="Arial" w:cs="Arial"/>
          <w:szCs w:val="22"/>
        </w:rPr>
        <w:tab/>
        <w:t>Zmiana wysokości wynagrodzenia w przypadku zaistnienia przesłanki, o której mowa w ust. 1 lit. d),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w:t>
      </w:r>
      <w:r>
        <w:rPr>
          <w:rFonts w:ascii="Arial" w:hAnsi="Arial" w:cs="Arial"/>
          <w:szCs w:val="22"/>
        </w:rPr>
        <w:t xml:space="preserve">ści wynagrodzenia pracowników, </w:t>
      </w:r>
      <w:r w:rsidRPr="00124A04">
        <w:rPr>
          <w:rFonts w:ascii="Arial" w:hAnsi="Arial" w:cs="Arial"/>
          <w:szCs w:val="22"/>
        </w:rPr>
        <w:t xml:space="preserve">o których mowa w zdaniu poprzedzającym, odpowiadającej zakresowi, w jakim wykonują oni prace bezpośrednio związane z realizacją Przedmiotu umowy. </w:t>
      </w:r>
    </w:p>
    <w:p w14:paraId="28CA08D3" w14:textId="77777777" w:rsidR="00124A04" w:rsidRPr="00124A04" w:rsidRDefault="00124A04" w:rsidP="00124A04">
      <w:pPr>
        <w:ind w:left="360" w:hanging="384"/>
        <w:jc w:val="both"/>
        <w:rPr>
          <w:rFonts w:ascii="Arial" w:hAnsi="Arial" w:cs="Arial"/>
          <w:szCs w:val="22"/>
        </w:rPr>
      </w:pPr>
      <w:r w:rsidRPr="00124A04">
        <w:rPr>
          <w:rFonts w:ascii="Arial" w:hAnsi="Arial" w:cs="Arial"/>
          <w:szCs w:val="22"/>
        </w:rPr>
        <w:t>7.</w:t>
      </w:r>
      <w:r w:rsidRPr="00124A04">
        <w:rPr>
          <w:rFonts w:ascii="Arial" w:hAnsi="Arial" w:cs="Arial"/>
          <w:szCs w:val="22"/>
        </w:rPr>
        <w:tab/>
        <w:t>Za wyjątkiem sytuacji, o której mowa w ust. 1 lit. a), wprowadzenie zmian wysokości wynagrodzenia wymaga uprzedniego złożenia przez Wykonawcę Zamawiającemu do zatwierdzenia:</w:t>
      </w:r>
    </w:p>
    <w:p w14:paraId="69C1588C" w14:textId="77777777" w:rsidR="00124A04" w:rsidRPr="00124A04" w:rsidRDefault="00124A04" w:rsidP="00124A04">
      <w:pPr>
        <w:numPr>
          <w:ilvl w:val="1"/>
          <w:numId w:val="37"/>
        </w:numPr>
        <w:shd w:val="clear" w:color="auto" w:fill="FFFFFF"/>
        <w:tabs>
          <w:tab w:val="num" w:pos="720"/>
        </w:tabs>
        <w:suppressAutoHyphens/>
        <w:ind w:left="720" w:right="113" w:hanging="384"/>
        <w:jc w:val="both"/>
        <w:rPr>
          <w:rFonts w:ascii="Arial" w:hAnsi="Arial" w:cs="Arial"/>
          <w:szCs w:val="22"/>
        </w:rPr>
      </w:pPr>
      <w:r w:rsidRPr="00124A04">
        <w:rPr>
          <w:rFonts w:ascii="Arial" w:hAnsi="Arial" w:cs="Arial"/>
          <w:szCs w:val="22"/>
        </w:rPr>
        <w:t>pisemnego zgłoszenia żądania zmiany tej wysokości w terminie 30 dni od dnia wystąpienia zdarzenia uzasadniającego takie żądanie;</w:t>
      </w:r>
    </w:p>
    <w:p w14:paraId="396EE128" w14:textId="77777777" w:rsidR="00124A04" w:rsidRPr="00124A04" w:rsidRDefault="00124A04" w:rsidP="00124A04">
      <w:pPr>
        <w:numPr>
          <w:ilvl w:val="1"/>
          <w:numId w:val="37"/>
        </w:numPr>
        <w:shd w:val="clear" w:color="auto" w:fill="FFFFFF"/>
        <w:tabs>
          <w:tab w:val="num" w:pos="720"/>
        </w:tabs>
        <w:suppressAutoHyphens/>
        <w:ind w:left="720" w:right="113" w:hanging="384"/>
        <w:jc w:val="both"/>
        <w:rPr>
          <w:rFonts w:ascii="Arial" w:hAnsi="Arial" w:cs="Arial"/>
          <w:szCs w:val="22"/>
        </w:rPr>
      </w:pPr>
      <w:r w:rsidRPr="00124A04">
        <w:rPr>
          <w:rFonts w:ascii="Arial" w:hAnsi="Arial" w:cs="Arial"/>
          <w:szCs w:val="22"/>
        </w:rPr>
        <w:t>szczegółowego opisu i wyliczenia wpływu zmian na koszt wykonania zamówienia;</w:t>
      </w:r>
    </w:p>
    <w:p w14:paraId="6DC07D64" w14:textId="77777777" w:rsidR="00124A04" w:rsidRPr="00124A04" w:rsidRDefault="00124A04" w:rsidP="00124A04">
      <w:pPr>
        <w:numPr>
          <w:ilvl w:val="1"/>
          <w:numId w:val="37"/>
        </w:numPr>
        <w:shd w:val="clear" w:color="auto" w:fill="FFFFFF"/>
        <w:tabs>
          <w:tab w:val="num" w:pos="720"/>
        </w:tabs>
        <w:suppressAutoHyphens/>
        <w:ind w:left="720" w:right="113" w:hanging="384"/>
        <w:jc w:val="both"/>
        <w:rPr>
          <w:rFonts w:ascii="Arial" w:hAnsi="Arial" w:cs="Arial"/>
          <w:szCs w:val="22"/>
        </w:rPr>
      </w:pPr>
      <w:r w:rsidRPr="00124A04">
        <w:rPr>
          <w:rFonts w:ascii="Arial" w:hAnsi="Arial" w:cs="Arial"/>
          <w:szCs w:val="22"/>
        </w:rPr>
        <w:lastRenderedPageBreak/>
        <w:t>opinii biegłego rewidenta w zakresie rzetelności, prawidłowości opisu i wyliczenia. Koszt wykonania opinii leży po stronie Wykonawcy,</w:t>
      </w:r>
    </w:p>
    <w:p w14:paraId="0C975892" w14:textId="77777777" w:rsidR="00124A04" w:rsidRPr="00124A04" w:rsidRDefault="00124A04" w:rsidP="00124A04">
      <w:pPr>
        <w:numPr>
          <w:ilvl w:val="1"/>
          <w:numId w:val="37"/>
        </w:numPr>
        <w:shd w:val="clear" w:color="auto" w:fill="FFFFFF"/>
        <w:tabs>
          <w:tab w:val="num" w:pos="720"/>
        </w:tabs>
        <w:suppressAutoHyphens/>
        <w:ind w:left="720" w:right="113" w:hanging="384"/>
        <w:jc w:val="both"/>
        <w:rPr>
          <w:rFonts w:ascii="Arial" w:hAnsi="Arial" w:cs="Arial"/>
          <w:szCs w:val="22"/>
        </w:rPr>
      </w:pPr>
      <w:r w:rsidRPr="00124A04">
        <w:rPr>
          <w:rFonts w:ascii="Arial" w:hAnsi="Arial" w:cs="Arial"/>
          <w:szCs w:val="22"/>
        </w:rPr>
        <w:t xml:space="preserve">pisemnego oświadczenia osób biorących udział w wykonywaniu Umowy i zatrudnionych </w:t>
      </w:r>
      <w:r w:rsidRPr="00124A04">
        <w:rPr>
          <w:rFonts w:ascii="Arial" w:hAnsi="Arial" w:cs="Arial"/>
          <w:szCs w:val="22"/>
        </w:rPr>
        <w:br/>
        <w:t>na podstawie stosunku pracy w rozumieniu Kodeksu Pracy lub na podstawie umów cywilnoprawnych, o wykonywaniu czynności w toku realizacji niniejszej umowy;</w:t>
      </w:r>
    </w:p>
    <w:p w14:paraId="252D9A9A" w14:textId="77777777" w:rsidR="00124A04" w:rsidRPr="00124A04" w:rsidRDefault="00124A04" w:rsidP="00124A04">
      <w:pPr>
        <w:shd w:val="clear" w:color="auto" w:fill="FFFFFF"/>
        <w:ind w:left="360" w:right="113" w:hanging="24"/>
        <w:jc w:val="both"/>
        <w:rPr>
          <w:rFonts w:ascii="Arial" w:hAnsi="Arial" w:cs="Arial"/>
          <w:szCs w:val="22"/>
        </w:rPr>
      </w:pPr>
      <w:r w:rsidRPr="00124A04">
        <w:rPr>
          <w:rFonts w:ascii="Arial" w:hAnsi="Arial" w:cs="Arial"/>
          <w:szCs w:val="22"/>
        </w:rPr>
        <w:t>zmiana wysokości wynagrodzenia na podstawie zapisów ust. 1 lit. a); b) c) i d) dopuszczalna będzie, po uprzednim zabezpieczeniu środków na ten cel w budżecie gminy.</w:t>
      </w:r>
    </w:p>
    <w:p w14:paraId="6190DD4F" w14:textId="66413A6C" w:rsidR="00124A04" w:rsidRPr="00124A04" w:rsidRDefault="00124A04" w:rsidP="00124A04">
      <w:pPr>
        <w:ind w:left="426" w:hanging="426"/>
        <w:jc w:val="both"/>
        <w:rPr>
          <w:rFonts w:ascii="Arial" w:hAnsi="Arial" w:cs="Arial"/>
          <w:szCs w:val="22"/>
        </w:rPr>
      </w:pPr>
      <w:r w:rsidRPr="00124A04">
        <w:rPr>
          <w:rFonts w:ascii="Arial" w:hAnsi="Arial" w:cs="Arial"/>
          <w:szCs w:val="22"/>
        </w:rPr>
        <w:t>8.</w:t>
      </w:r>
      <w:r w:rsidRPr="00124A04">
        <w:rPr>
          <w:rFonts w:ascii="Arial" w:hAnsi="Arial" w:cs="Arial"/>
          <w:szCs w:val="22"/>
        </w:rPr>
        <w:tab/>
        <w:t xml:space="preserve">Zgodnie z art. 439 Pzp, strony postanawiają, iż dokonają zmiany wynagrodzenia, określonego </w:t>
      </w:r>
      <w:r w:rsidRPr="00124A04">
        <w:rPr>
          <w:rFonts w:ascii="Arial" w:hAnsi="Arial" w:cs="Arial"/>
          <w:szCs w:val="22"/>
        </w:rPr>
        <w:br/>
        <w:t xml:space="preserve">w § </w:t>
      </w:r>
      <w:r>
        <w:rPr>
          <w:rFonts w:ascii="Arial" w:hAnsi="Arial" w:cs="Arial"/>
          <w:szCs w:val="22"/>
        </w:rPr>
        <w:t>7</w:t>
      </w:r>
      <w:r w:rsidRPr="00124A04">
        <w:rPr>
          <w:rFonts w:ascii="Arial" w:hAnsi="Arial" w:cs="Arial"/>
          <w:szCs w:val="22"/>
        </w:rPr>
        <w:t xml:space="preserve"> ust. 1  umowy, w wypadku zmiany kosztów związanych z realizacją zamówienia. </w:t>
      </w:r>
    </w:p>
    <w:p w14:paraId="0D8717F6" w14:textId="77777777" w:rsidR="00124A04" w:rsidRPr="00124A04" w:rsidRDefault="00124A04" w:rsidP="00124A04">
      <w:pPr>
        <w:ind w:left="426" w:hanging="426"/>
        <w:jc w:val="both"/>
        <w:rPr>
          <w:rFonts w:ascii="Arial" w:hAnsi="Arial" w:cs="Arial"/>
          <w:szCs w:val="22"/>
        </w:rPr>
      </w:pPr>
      <w:r w:rsidRPr="00124A04">
        <w:rPr>
          <w:rFonts w:ascii="Arial" w:hAnsi="Arial" w:cs="Arial"/>
          <w:szCs w:val="22"/>
        </w:rPr>
        <w:t>9.</w:t>
      </w:r>
      <w:r w:rsidRPr="00124A04">
        <w:rPr>
          <w:rFonts w:ascii="Arial" w:hAnsi="Arial" w:cs="Arial"/>
          <w:szCs w:val="22"/>
        </w:rPr>
        <w:tab/>
        <w:t xml:space="preserve">Zmiana wynagrodzenie, o której mowa w ust. 8, będzie możliwa w przypadku zmiany kosztów związanych z realizacją zamówienia o więcej niż 20% w stosunku do kosztów obowiązujących w dniu zawarcia umowy. </w:t>
      </w:r>
    </w:p>
    <w:p w14:paraId="12AF004D" w14:textId="77777777" w:rsidR="00124A04" w:rsidRPr="00124A04" w:rsidRDefault="00124A04" w:rsidP="00124A04">
      <w:pPr>
        <w:ind w:left="426" w:hanging="426"/>
        <w:jc w:val="both"/>
        <w:rPr>
          <w:rFonts w:ascii="Arial" w:hAnsi="Arial" w:cs="Arial"/>
          <w:szCs w:val="22"/>
        </w:rPr>
      </w:pPr>
      <w:r w:rsidRPr="00124A04">
        <w:rPr>
          <w:rFonts w:ascii="Arial" w:hAnsi="Arial" w:cs="Arial"/>
          <w:szCs w:val="22"/>
        </w:rPr>
        <w:t>10.</w:t>
      </w:r>
      <w:r w:rsidRPr="00124A04">
        <w:rPr>
          <w:rFonts w:ascii="Arial" w:hAnsi="Arial" w:cs="Arial"/>
          <w:szCs w:val="22"/>
        </w:rPr>
        <w:tab/>
        <w:t xml:space="preserve">Wprowadzenie zmiany wysokości wynagrodzenia, o której mowa w ust. 8, w przypadku wzrostu kosztów, wymaga uprzedniego złożenia przez Wykonawcę oświadczenia o wysokości dodatkowych kosztów związanych z realizacją zamówienia. Wykonawca zobowiązany jest do przedłożenia z oświadczeniem szczegółowej kalkulacji kosztów wraz z wykazaniem ich wpływu na koszty realizacji zamówienia oraz udokumentowania poniesionych wydatków. </w:t>
      </w:r>
    </w:p>
    <w:p w14:paraId="5EAB4BD5" w14:textId="77777777" w:rsidR="00124A04" w:rsidRPr="00124A04" w:rsidRDefault="00124A04" w:rsidP="00124A04">
      <w:pPr>
        <w:ind w:left="426" w:hanging="426"/>
        <w:jc w:val="both"/>
        <w:rPr>
          <w:rFonts w:ascii="Arial" w:hAnsi="Arial" w:cs="Arial"/>
          <w:szCs w:val="22"/>
        </w:rPr>
      </w:pPr>
      <w:r w:rsidRPr="00124A04">
        <w:rPr>
          <w:rFonts w:ascii="Arial" w:hAnsi="Arial" w:cs="Arial"/>
          <w:szCs w:val="22"/>
        </w:rPr>
        <w:t>11. Wprowadzenie zmiany wysokości wynagrodzenia, o której mowa w ust. 8, w przypadku obniżenia kosztów, wymaga uprzedniego wezwania ze strony Zamawiającego do złożenia przez Wykonawcę w terminie 14 dni od dnia doręczenia wezwania oświadczenia o wysokości kosztów związanych z realizacją zamówienia oraz szczegółowej ich kalkulacji na dzień zawarcia umowy. W przypadku bezskutecznego upływu terminu, o którym mowa w zdaniu poprzedzającym, Zamawiający za podstawę ustalenia kosztów związanych z realizacją zamówienia obowiązujących na dzień zawarcia umowy przyjmie kalkulację ryczałtu przedstawioną przez Wykonawcę przed zawarciem umowy.</w:t>
      </w:r>
    </w:p>
    <w:p w14:paraId="6C891D9E" w14:textId="77777777" w:rsidR="00124A04" w:rsidRPr="00124A04" w:rsidRDefault="00124A04" w:rsidP="00124A04">
      <w:pPr>
        <w:ind w:left="426" w:hanging="426"/>
        <w:jc w:val="both"/>
        <w:rPr>
          <w:rFonts w:ascii="Arial" w:hAnsi="Arial" w:cs="Arial"/>
          <w:szCs w:val="22"/>
        </w:rPr>
      </w:pPr>
      <w:r w:rsidRPr="00124A04">
        <w:rPr>
          <w:rFonts w:ascii="Arial" w:hAnsi="Arial" w:cs="Arial"/>
          <w:szCs w:val="22"/>
        </w:rPr>
        <w:t>12.</w:t>
      </w:r>
      <w:r w:rsidRPr="00124A04">
        <w:rPr>
          <w:rFonts w:ascii="Arial" w:hAnsi="Arial" w:cs="Arial"/>
          <w:szCs w:val="22"/>
        </w:rPr>
        <w:tab/>
        <w:t xml:space="preserve">Poziom zmiany kosztów związanych z realizacją zamówienia oraz zmiana wysokości wynagrodzenia zostaną ustalone na podstawie właściwego wskaźnika nakładów inwestycyjnych, cen nakładów inwestycyjnych i produkcji budowlano- montażowej oraz cen towarów i usług ogłaszanego w komunikacie Prezesa Głównego Urzędu Statystycznego, i obowiązującego odpowiednio, na dzień otwarcia ofert oraz dzień wprowadzenia zmiany do umowy. Zmiana wysokości wynagrodzenia obowiązywać  będzie od miesiąca następnego, po miesiącu, w którym nastąpiła zmiana. </w:t>
      </w:r>
    </w:p>
    <w:p w14:paraId="63421E2C" w14:textId="77777777" w:rsidR="00124A04" w:rsidRPr="00124A04" w:rsidRDefault="00124A04" w:rsidP="00124A04">
      <w:pPr>
        <w:ind w:left="426" w:hanging="426"/>
        <w:jc w:val="both"/>
        <w:rPr>
          <w:rFonts w:ascii="Arial" w:hAnsi="Arial" w:cs="Arial"/>
          <w:strike/>
          <w:szCs w:val="22"/>
        </w:rPr>
      </w:pPr>
      <w:r w:rsidRPr="00124A04">
        <w:rPr>
          <w:rFonts w:ascii="Arial" w:hAnsi="Arial" w:cs="Arial"/>
          <w:szCs w:val="22"/>
        </w:rPr>
        <w:t>13.</w:t>
      </w:r>
      <w:r w:rsidRPr="00124A04">
        <w:rPr>
          <w:rFonts w:ascii="Arial" w:hAnsi="Arial" w:cs="Arial"/>
          <w:szCs w:val="22"/>
        </w:rPr>
        <w:tab/>
        <w:t>Zmiana wynagrodzenia, o której mowa w ust. 8, możliwa będzie od dnia zawarcia umowy nie częściej niż raz na 6 miesięcy. Maksymalna wartość zmiany wynagrodzenia nie może przekroczyć 20% wartości wynagrodzenia, określonej w § 10 ust. 1 umowy.</w:t>
      </w:r>
      <w:r w:rsidRPr="00124A04">
        <w:rPr>
          <w:rFonts w:ascii="Arial" w:hAnsi="Arial" w:cs="Arial"/>
          <w:strike/>
          <w:szCs w:val="22"/>
        </w:rPr>
        <w:t xml:space="preserve"> </w:t>
      </w:r>
    </w:p>
    <w:p w14:paraId="7A8C6DD9" w14:textId="77777777" w:rsidR="00124A04" w:rsidRPr="00124A04" w:rsidRDefault="00124A04" w:rsidP="00124A04">
      <w:pPr>
        <w:ind w:left="426" w:hanging="426"/>
        <w:jc w:val="both"/>
        <w:rPr>
          <w:rFonts w:ascii="Arial" w:hAnsi="Arial" w:cs="Arial"/>
          <w:szCs w:val="22"/>
        </w:rPr>
      </w:pPr>
      <w:r w:rsidRPr="00124A04">
        <w:rPr>
          <w:rFonts w:ascii="Arial" w:hAnsi="Arial" w:cs="Arial"/>
          <w:szCs w:val="22"/>
        </w:rPr>
        <w:t>14.</w:t>
      </w:r>
      <w:r w:rsidRPr="00124A04">
        <w:rPr>
          <w:rFonts w:ascii="Arial" w:hAnsi="Arial" w:cs="Arial"/>
          <w:szCs w:val="22"/>
        </w:rPr>
        <w:tab/>
        <w:t xml:space="preserve">Przez zmianę kosztów rozumie się wzrost, jak i obniżenie, względem kosztów przyjętych w celu ustalenia wynagrodzenia Wykonawcy zawartego w kalkulacji ryczałtu przedstawionej przed zawarciem umowy. </w:t>
      </w:r>
    </w:p>
    <w:p w14:paraId="785F254D" w14:textId="77777777" w:rsidR="00124A04" w:rsidRPr="00124A04" w:rsidRDefault="00124A04" w:rsidP="00124A04">
      <w:pPr>
        <w:ind w:left="426" w:hanging="426"/>
        <w:jc w:val="both"/>
        <w:rPr>
          <w:rFonts w:ascii="Arial" w:hAnsi="Arial" w:cs="Arial"/>
          <w:szCs w:val="22"/>
        </w:rPr>
      </w:pPr>
      <w:r w:rsidRPr="00124A04">
        <w:rPr>
          <w:rFonts w:ascii="Arial" w:hAnsi="Arial" w:cs="Arial"/>
          <w:szCs w:val="22"/>
        </w:rPr>
        <w:t>15.</w:t>
      </w:r>
      <w:r w:rsidRPr="00124A04">
        <w:rPr>
          <w:rFonts w:ascii="Arial" w:hAnsi="Arial" w:cs="Arial"/>
          <w:szCs w:val="22"/>
        </w:rPr>
        <w:tab/>
        <w:t xml:space="preserve">W przypadku zmiany wynagrodzenia, o której mowa w ust. 8, Wykonawca zobowiązany jest do zmiany wynagrodzenia przysługującego podwykonawcy, z którym zawarł umowę, w zakresie odpowiadającym zmianom kosztów dotyczących zobowiązania podwykonawcy, jeżeli łącznie spełnione są następujące warunki: </w:t>
      </w:r>
    </w:p>
    <w:p w14:paraId="7526E465" w14:textId="77777777" w:rsidR="00124A04" w:rsidRPr="00124A04" w:rsidRDefault="00124A04" w:rsidP="00124A04">
      <w:pPr>
        <w:ind w:left="709" w:hanging="283"/>
        <w:jc w:val="both"/>
        <w:rPr>
          <w:rFonts w:ascii="Arial" w:hAnsi="Arial" w:cs="Arial"/>
          <w:szCs w:val="22"/>
        </w:rPr>
      </w:pPr>
      <w:r w:rsidRPr="00124A04">
        <w:rPr>
          <w:rFonts w:ascii="Arial" w:hAnsi="Arial" w:cs="Arial"/>
          <w:szCs w:val="22"/>
        </w:rPr>
        <w:t>a)</w:t>
      </w:r>
      <w:r w:rsidRPr="00124A04">
        <w:rPr>
          <w:rFonts w:ascii="Arial" w:hAnsi="Arial" w:cs="Arial"/>
          <w:szCs w:val="22"/>
        </w:rPr>
        <w:tab/>
        <w:t xml:space="preserve">przedmiotem umowy są roboty budowlane lub usługi; </w:t>
      </w:r>
    </w:p>
    <w:p w14:paraId="7014E668" w14:textId="77777777" w:rsidR="00124A04" w:rsidRPr="00124A04" w:rsidRDefault="00124A04" w:rsidP="00124A04">
      <w:pPr>
        <w:ind w:left="709" w:hanging="283"/>
        <w:jc w:val="both"/>
        <w:rPr>
          <w:rFonts w:ascii="Arial" w:hAnsi="Arial" w:cs="Arial"/>
          <w:szCs w:val="22"/>
        </w:rPr>
      </w:pPr>
      <w:r w:rsidRPr="00124A04">
        <w:rPr>
          <w:rFonts w:ascii="Arial" w:hAnsi="Arial" w:cs="Arial"/>
          <w:szCs w:val="22"/>
        </w:rPr>
        <w:t>b)</w:t>
      </w:r>
      <w:r w:rsidRPr="00124A04">
        <w:rPr>
          <w:rFonts w:ascii="Arial" w:hAnsi="Arial" w:cs="Arial"/>
          <w:szCs w:val="22"/>
        </w:rPr>
        <w:tab/>
        <w:t xml:space="preserve">okres obowiązywania umowy przekracza 12 miesięcy. </w:t>
      </w:r>
    </w:p>
    <w:p w14:paraId="6CD81D63" w14:textId="77777777" w:rsidR="00124A04" w:rsidRPr="00124A04" w:rsidRDefault="00124A04" w:rsidP="00124A04">
      <w:pPr>
        <w:ind w:left="426" w:hanging="426"/>
        <w:jc w:val="both"/>
        <w:rPr>
          <w:rFonts w:ascii="Arial" w:hAnsi="Arial" w:cs="Arial"/>
          <w:szCs w:val="22"/>
        </w:rPr>
      </w:pPr>
      <w:r w:rsidRPr="00124A04">
        <w:rPr>
          <w:rFonts w:ascii="Arial" w:hAnsi="Arial" w:cs="Arial"/>
          <w:szCs w:val="22"/>
        </w:rPr>
        <w:t>1</w:t>
      </w:r>
      <w:bookmarkStart w:id="0" w:name="_GoBack"/>
      <w:bookmarkEnd w:id="0"/>
      <w:r w:rsidRPr="00124A04">
        <w:rPr>
          <w:rFonts w:ascii="Arial" w:hAnsi="Arial" w:cs="Arial"/>
          <w:szCs w:val="22"/>
        </w:rPr>
        <w:t>6. Zmiana wynagrodzenia nastąpi również z tytułu ograniczenia robót, wprowadzenia robót zamiennych lub dodatkowych</w:t>
      </w:r>
      <w:r w:rsidRPr="00124A04">
        <w:rPr>
          <w:rFonts w:ascii="Arial" w:hAnsi="Arial" w:cs="Arial"/>
          <w:bCs/>
          <w:szCs w:val="22"/>
        </w:rPr>
        <w:t xml:space="preserve"> .</w:t>
      </w:r>
    </w:p>
    <w:p w14:paraId="0D5CA84C" w14:textId="39EC57AD" w:rsidR="00124A04" w:rsidRPr="00124A04" w:rsidRDefault="00124A04" w:rsidP="00124A04">
      <w:pPr>
        <w:jc w:val="center"/>
        <w:rPr>
          <w:rFonts w:ascii="Arial" w:hAnsi="Arial" w:cs="Arial"/>
          <w:sz w:val="18"/>
        </w:rPr>
      </w:pPr>
      <w:r w:rsidRPr="00124A04">
        <w:rPr>
          <w:rFonts w:ascii="Arial" w:hAnsi="Arial" w:cs="Arial"/>
          <w:bCs/>
          <w:szCs w:val="22"/>
        </w:rPr>
        <w:t xml:space="preserve">17.  </w:t>
      </w:r>
      <w:r w:rsidRPr="00124A04">
        <w:rPr>
          <w:rFonts w:ascii="Arial" w:hAnsi="Arial" w:cs="Arial"/>
          <w:szCs w:val="22"/>
        </w:rPr>
        <w:t>Zmiana wynagrodzenia, o którym mowa w ust. 1, nastąpi w formie aneksu do umowy</w:t>
      </w:r>
    </w:p>
    <w:p w14:paraId="230E59D7" w14:textId="77777777" w:rsidR="00124A04" w:rsidRDefault="00124A04">
      <w:pPr>
        <w:jc w:val="center"/>
        <w:rPr>
          <w:rFonts w:ascii="Arial" w:hAnsi="Arial" w:cs="Arial"/>
        </w:rPr>
      </w:pPr>
    </w:p>
    <w:p w14:paraId="6C8385CF" w14:textId="220B3574" w:rsidR="000D302B" w:rsidRPr="00567D63" w:rsidRDefault="001302C2">
      <w:pPr>
        <w:jc w:val="center"/>
        <w:rPr>
          <w:rFonts w:ascii="Arial" w:hAnsi="Arial" w:cs="Arial"/>
        </w:rPr>
      </w:pPr>
      <w:r w:rsidRPr="00567D63">
        <w:rPr>
          <w:rFonts w:ascii="Arial" w:hAnsi="Arial" w:cs="Arial"/>
        </w:rPr>
        <w:t>§ 8</w:t>
      </w:r>
    </w:p>
    <w:p w14:paraId="0CB148B1" w14:textId="77777777" w:rsidR="00AB1ED3" w:rsidRPr="00567D63" w:rsidRDefault="00AB1ED3" w:rsidP="00AB1ED3">
      <w:pPr>
        <w:widowControl w:val="0"/>
        <w:numPr>
          <w:ilvl w:val="0"/>
          <w:numId w:val="21"/>
        </w:numPr>
        <w:autoSpaceDE w:val="0"/>
        <w:autoSpaceDN w:val="0"/>
        <w:adjustRightInd w:val="0"/>
        <w:jc w:val="both"/>
        <w:rPr>
          <w:rFonts w:ascii="Arial" w:hAnsi="Arial" w:cs="Arial"/>
        </w:rPr>
      </w:pPr>
      <w:r w:rsidRPr="00567D63">
        <w:rPr>
          <w:rFonts w:ascii="Arial" w:hAnsi="Arial" w:cs="Arial"/>
        </w:rPr>
        <w:t>Zamawiającemu przysługuje prawo odstąpienia od umowy w następują</w:t>
      </w:r>
      <w:r w:rsidRPr="00567D63">
        <w:rPr>
          <w:rFonts w:ascii="Arial" w:hAnsi="Arial" w:cs="Arial"/>
        </w:rPr>
        <w:softHyphen/>
        <w:t>cych okolicznościach:</w:t>
      </w:r>
    </w:p>
    <w:p w14:paraId="083E76C3" w14:textId="77777777" w:rsidR="00AB1ED3" w:rsidRPr="00567D63" w:rsidRDefault="00AB1ED3" w:rsidP="00AB1ED3">
      <w:pPr>
        <w:widowControl w:val="0"/>
        <w:numPr>
          <w:ilvl w:val="0"/>
          <w:numId w:val="20"/>
        </w:numPr>
        <w:tabs>
          <w:tab w:val="clear" w:pos="720"/>
          <w:tab w:val="num" w:pos="709"/>
        </w:tabs>
        <w:autoSpaceDE w:val="0"/>
        <w:autoSpaceDN w:val="0"/>
        <w:adjustRightInd w:val="0"/>
        <w:ind w:left="709" w:hanging="425"/>
        <w:jc w:val="both"/>
        <w:rPr>
          <w:rFonts w:ascii="Arial" w:hAnsi="Arial" w:cs="Arial"/>
        </w:rPr>
      </w:pPr>
      <w:r w:rsidRPr="00567D63">
        <w:rPr>
          <w:rFonts w:ascii="Arial" w:hAnsi="Arial" w:cs="Arial"/>
        </w:rPr>
        <w:t>w razie 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5F5EBCC1" w14:textId="77777777" w:rsidR="00AB1ED3" w:rsidRPr="00567D63" w:rsidRDefault="00AB1ED3" w:rsidP="00AB1ED3">
      <w:pPr>
        <w:widowControl w:val="0"/>
        <w:numPr>
          <w:ilvl w:val="0"/>
          <w:numId w:val="20"/>
        </w:numPr>
        <w:tabs>
          <w:tab w:val="clear" w:pos="720"/>
          <w:tab w:val="num" w:pos="709"/>
        </w:tabs>
        <w:autoSpaceDE w:val="0"/>
        <w:autoSpaceDN w:val="0"/>
        <w:adjustRightInd w:val="0"/>
        <w:ind w:left="709" w:hanging="425"/>
        <w:jc w:val="both"/>
        <w:rPr>
          <w:rFonts w:ascii="Arial" w:hAnsi="Arial" w:cs="Arial"/>
        </w:rPr>
      </w:pPr>
      <w:r w:rsidRPr="00567D63">
        <w:rPr>
          <w:rFonts w:ascii="Arial" w:hAnsi="Arial" w:cs="Arial"/>
        </w:rPr>
        <w:t>zostanie ogłoszona upadłość lub rozwiązanie firmy Wykonawcy,</w:t>
      </w:r>
    </w:p>
    <w:p w14:paraId="507C0E81" w14:textId="77777777" w:rsidR="00AB1ED3" w:rsidRPr="00567D63" w:rsidRDefault="00AB1ED3" w:rsidP="00AB1ED3">
      <w:pPr>
        <w:widowControl w:val="0"/>
        <w:numPr>
          <w:ilvl w:val="0"/>
          <w:numId w:val="20"/>
        </w:numPr>
        <w:tabs>
          <w:tab w:val="clear" w:pos="720"/>
          <w:tab w:val="num" w:pos="709"/>
        </w:tabs>
        <w:autoSpaceDE w:val="0"/>
        <w:autoSpaceDN w:val="0"/>
        <w:adjustRightInd w:val="0"/>
        <w:ind w:left="709" w:hanging="425"/>
        <w:jc w:val="both"/>
        <w:rPr>
          <w:rFonts w:ascii="Arial" w:hAnsi="Arial" w:cs="Arial"/>
        </w:rPr>
      </w:pPr>
      <w:r w:rsidRPr="00567D63">
        <w:rPr>
          <w:rFonts w:ascii="Arial" w:hAnsi="Arial" w:cs="Arial"/>
        </w:rPr>
        <w:t>zostanie wydany nakaz zajęcia majątku Wykonawcy,</w:t>
      </w:r>
    </w:p>
    <w:p w14:paraId="42455543" w14:textId="77777777" w:rsidR="001302C2" w:rsidRPr="00567D63" w:rsidRDefault="001302C2" w:rsidP="00AB1ED3">
      <w:pPr>
        <w:widowControl w:val="0"/>
        <w:numPr>
          <w:ilvl w:val="0"/>
          <w:numId w:val="20"/>
        </w:numPr>
        <w:tabs>
          <w:tab w:val="clear" w:pos="720"/>
          <w:tab w:val="num" w:pos="709"/>
        </w:tabs>
        <w:autoSpaceDE w:val="0"/>
        <w:autoSpaceDN w:val="0"/>
        <w:adjustRightInd w:val="0"/>
        <w:ind w:left="709" w:hanging="425"/>
        <w:jc w:val="both"/>
        <w:rPr>
          <w:rFonts w:ascii="Arial" w:hAnsi="Arial" w:cs="Arial"/>
        </w:rPr>
      </w:pPr>
      <w:r w:rsidRPr="00567D63">
        <w:rPr>
          <w:rFonts w:ascii="Arial" w:hAnsi="Arial" w:cs="Arial"/>
        </w:rPr>
        <w:t>Wykonawca nie rozpoczął robót bez uzasadnionych przyczyn lub nie kontynuuje ich pomimo wezwania Zamawiającego złożonego na piśmie,</w:t>
      </w:r>
    </w:p>
    <w:p w14:paraId="78E4C27A" w14:textId="77777777" w:rsidR="001302C2" w:rsidRPr="00567D63" w:rsidRDefault="001302C2" w:rsidP="00AB1ED3">
      <w:pPr>
        <w:widowControl w:val="0"/>
        <w:numPr>
          <w:ilvl w:val="0"/>
          <w:numId w:val="20"/>
        </w:numPr>
        <w:tabs>
          <w:tab w:val="clear" w:pos="720"/>
          <w:tab w:val="num" w:pos="709"/>
        </w:tabs>
        <w:autoSpaceDE w:val="0"/>
        <w:autoSpaceDN w:val="0"/>
        <w:adjustRightInd w:val="0"/>
        <w:ind w:left="709" w:hanging="425"/>
        <w:jc w:val="both"/>
        <w:rPr>
          <w:rFonts w:ascii="Arial" w:hAnsi="Arial" w:cs="Arial"/>
        </w:rPr>
      </w:pPr>
      <w:r w:rsidRPr="00567D63">
        <w:rPr>
          <w:rFonts w:ascii="Arial" w:hAnsi="Arial" w:cs="Arial"/>
        </w:rPr>
        <w:t>Wykonawca przerwał realizacje robót i przerwa ta trwa dłużej niż 5 dni.</w:t>
      </w:r>
    </w:p>
    <w:p w14:paraId="7B05CC09" w14:textId="77777777" w:rsidR="00AB1ED3" w:rsidRPr="00567D63" w:rsidRDefault="00AB1ED3" w:rsidP="00AB1ED3">
      <w:pPr>
        <w:widowControl w:val="0"/>
        <w:numPr>
          <w:ilvl w:val="0"/>
          <w:numId w:val="21"/>
        </w:numPr>
        <w:autoSpaceDE w:val="0"/>
        <w:autoSpaceDN w:val="0"/>
        <w:adjustRightInd w:val="0"/>
        <w:jc w:val="both"/>
        <w:rPr>
          <w:rFonts w:ascii="Arial" w:hAnsi="Arial" w:cs="Arial"/>
        </w:rPr>
      </w:pPr>
      <w:r w:rsidRPr="00567D63">
        <w:rPr>
          <w:rFonts w:ascii="Arial" w:hAnsi="Arial" w:cs="Arial"/>
        </w:rPr>
        <w:t>Wykonawcy przysługuje prawo odstąpienia od umowy, jeżeli:</w:t>
      </w:r>
    </w:p>
    <w:p w14:paraId="28717014" w14:textId="77777777" w:rsidR="00AB1ED3" w:rsidRPr="00567D63" w:rsidRDefault="00AB1ED3" w:rsidP="00AB1ED3">
      <w:pPr>
        <w:widowControl w:val="0"/>
        <w:numPr>
          <w:ilvl w:val="1"/>
          <w:numId w:val="21"/>
        </w:numPr>
        <w:tabs>
          <w:tab w:val="clear" w:pos="1440"/>
          <w:tab w:val="num" w:pos="709"/>
        </w:tabs>
        <w:autoSpaceDE w:val="0"/>
        <w:autoSpaceDN w:val="0"/>
        <w:adjustRightInd w:val="0"/>
        <w:ind w:left="709" w:hanging="425"/>
        <w:jc w:val="both"/>
        <w:rPr>
          <w:rFonts w:ascii="Arial" w:hAnsi="Arial" w:cs="Arial"/>
        </w:rPr>
      </w:pPr>
      <w:r w:rsidRPr="00567D63">
        <w:rPr>
          <w:rFonts w:ascii="Arial" w:hAnsi="Arial" w:cs="Arial"/>
        </w:rPr>
        <w:t>Zamawiający nie wywiązuje się z obowiązku zapłaty faktur, mimo dodatkowego wezwania w terminie trzech miesięcy od upływu termi</w:t>
      </w:r>
      <w:r w:rsidRPr="00567D63">
        <w:rPr>
          <w:rFonts w:ascii="Arial" w:hAnsi="Arial" w:cs="Arial"/>
        </w:rPr>
        <w:softHyphen/>
        <w:t>nu na zapłatę faktur, określonego w niniejszej umowie,</w:t>
      </w:r>
    </w:p>
    <w:p w14:paraId="22E57E04" w14:textId="77777777" w:rsidR="00AB1ED3" w:rsidRPr="00567D63" w:rsidRDefault="00AB1ED3" w:rsidP="00AB1ED3">
      <w:pPr>
        <w:widowControl w:val="0"/>
        <w:numPr>
          <w:ilvl w:val="1"/>
          <w:numId w:val="21"/>
        </w:numPr>
        <w:tabs>
          <w:tab w:val="clear" w:pos="1440"/>
          <w:tab w:val="num" w:pos="709"/>
        </w:tabs>
        <w:autoSpaceDE w:val="0"/>
        <w:autoSpaceDN w:val="0"/>
        <w:adjustRightInd w:val="0"/>
        <w:ind w:left="709" w:hanging="425"/>
        <w:jc w:val="both"/>
        <w:rPr>
          <w:rFonts w:ascii="Arial" w:hAnsi="Arial" w:cs="Arial"/>
        </w:rPr>
      </w:pPr>
      <w:r w:rsidRPr="00567D63">
        <w:rPr>
          <w:rFonts w:ascii="Arial" w:hAnsi="Arial" w:cs="Arial"/>
        </w:rPr>
        <w:lastRenderedPageBreak/>
        <w:t xml:space="preserve">Zamawiający odmawia, bez uzasadnionej przyczyny, </w:t>
      </w:r>
      <w:r w:rsidR="0040771D" w:rsidRPr="00567D63">
        <w:rPr>
          <w:rFonts w:ascii="Arial" w:hAnsi="Arial" w:cs="Arial"/>
        </w:rPr>
        <w:t>dokonaniu odbioru robót</w:t>
      </w:r>
      <w:r w:rsidRPr="00567D63">
        <w:rPr>
          <w:rFonts w:ascii="Arial" w:hAnsi="Arial" w:cs="Arial"/>
        </w:rPr>
        <w:t xml:space="preserve"> lub odmawia podpisania protokołu </w:t>
      </w:r>
      <w:r w:rsidR="00887B21" w:rsidRPr="00567D63">
        <w:rPr>
          <w:rFonts w:ascii="Arial" w:hAnsi="Arial" w:cs="Arial"/>
        </w:rPr>
        <w:t>odbioru wykonanych robót</w:t>
      </w:r>
      <w:r w:rsidRPr="00567D63">
        <w:rPr>
          <w:rFonts w:ascii="Arial" w:hAnsi="Arial" w:cs="Arial"/>
        </w:rPr>
        <w:t>,</w:t>
      </w:r>
    </w:p>
    <w:p w14:paraId="5920359F" w14:textId="77777777" w:rsidR="00AB1ED3" w:rsidRPr="00567D63" w:rsidRDefault="00AB1ED3" w:rsidP="00AB1ED3">
      <w:pPr>
        <w:widowControl w:val="0"/>
        <w:numPr>
          <w:ilvl w:val="0"/>
          <w:numId w:val="21"/>
        </w:numPr>
        <w:autoSpaceDE w:val="0"/>
        <w:autoSpaceDN w:val="0"/>
        <w:adjustRightInd w:val="0"/>
        <w:jc w:val="both"/>
        <w:rPr>
          <w:rFonts w:ascii="Arial" w:hAnsi="Arial" w:cs="Arial"/>
        </w:rPr>
      </w:pPr>
      <w:r w:rsidRPr="00567D63">
        <w:rPr>
          <w:rFonts w:ascii="Arial" w:hAnsi="Arial" w:cs="Arial"/>
        </w:rPr>
        <w:t>Odstąpienie od umowy winno nastąpić w formie pisemnej pod rygorem nieważności takiego oświadczenia i powinno zawierać uzasadnienie.</w:t>
      </w:r>
    </w:p>
    <w:p w14:paraId="43B5EA41" w14:textId="77777777" w:rsidR="00AB1ED3" w:rsidRPr="00567D63" w:rsidRDefault="00AB1ED3" w:rsidP="001302C2">
      <w:pPr>
        <w:widowControl w:val="0"/>
        <w:numPr>
          <w:ilvl w:val="0"/>
          <w:numId w:val="21"/>
        </w:numPr>
        <w:autoSpaceDE w:val="0"/>
        <w:autoSpaceDN w:val="0"/>
        <w:adjustRightInd w:val="0"/>
        <w:jc w:val="both"/>
        <w:rPr>
          <w:rFonts w:ascii="Arial" w:hAnsi="Arial" w:cs="Arial"/>
        </w:rPr>
      </w:pPr>
      <w:r w:rsidRPr="00567D63">
        <w:rPr>
          <w:rFonts w:ascii="Arial" w:hAnsi="Arial" w:cs="Arial"/>
        </w:rPr>
        <w:t>W przypadku odstąpienia od umowy, Wykonawca przy udziale Zamawiającego</w:t>
      </w:r>
      <w:r w:rsidR="001302C2" w:rsidRPr="00567D63">
        <w:rPr>
          <w:rFonts w:ascii="Arial" w:hAnsi="Arial" w:cs="Arial"/>
        </w:rPr>
        <w:t xml:space="preserve"> w terminie 14 dni,</w:t>
      </w:r>
      <w:r w:rsidRPr="00567D63">
        <w:rPr>
          <w:rFonts w:ascii="Arial" w:hAnsi="Arial" w:cs="Arial"/>
        </w:rPr>
        <w:t xml:space="preserve"> sporządzi szczegółowy protokół inwentary</w:t>
      </w:r>
      <w:r w:rsidRPr="00567D63">
        <w:rPr>
          <w:rFonts w:ascii="Arial" w:hAnsi="Arial" w:cs="Arial"/>
        </w:rPr>
        <w:softHyphen/>
        <w:t xml:space="preserve">zacji potwierdzający zaawansowanie </w:t>
      </w:r>
      <w:r w:rsidR="0040771D" w:rsidRPr="00567D63">
        <w:rPr>
          <w:rFonts w:ascii="Arial" w:hAnsi="Arial" w:cs="Arial"/>
        </w:rPr>
        <w:t>robót</w:t>
      </w:r>
      <w:r w:rsidRPr="00567D63">
        <w:rPr>
          <w:rFonts w:ascii="Arial" w:hAnsi="Arial" w:cs="Arial"/>
        </w:rPr>
        <w:t>, według stanu na dzień odstąpienia,</w:t>
      </w:r>
    </w:p>
    <w:p w14:paraId="34E8A31E" w14:textId="77777777" w:rsidR="00AB1ED3" w:rsidRPr="00567D63" w:rsidRDefault="00AB1ED3" w:rsidP="00AB1ED3">
      <w:pPr>
        <w:pStyle w:val="FR4"/>
        <w:spacing w:before="0"/>
        <w:jc w:val="center"/>
      </w:pPr>
    </w:p>
    <w:p w14:paraId="5BC69821" w14:textId="77777777" w:rsidR="00AB1ED3" w:rsidRPr="00567D63" w:rsidRDefault="001302C2" w:rsidP="00983352">
      <w:pPr>
        <w:pStyle w:val="FR4"/>
        <w:spacing w:before="0"/>
        <w:jc w:val="center"/>
      </w:pPr>
      <w:r w:rsidRPr="00567D63">
        <w:t>§ 9</w:t>
      </w:r>
    </w:p>
    <w:p w14:paraId="6CC708D8" w14:textId="77777777" w:rsidR="00AB1ED3" w:rsidRPr="00567D63" w:rsidRDefault="00AB1ED3" w:rsidP="00AB1ED3">
      <w:pPr>
        <w:widowControl w:val="0"/>
        <w:numPr>
          <w:ilvl w:val="0"/>
          <w:numId w:val="19"/>
        </w:numPr>
        <w:autoSpaceDE w:val="0"/>
        <w:autoSpaceDN w:val="0"/>
        <w:adjustRightInd w:val="0"/>
        <w:jc w:val="both"/>
        <w:rPr>
          <w:rFonts w:ascii="Arial" w:hAnsi="Arial" w:cs="Arial"/>
        </w:rPr>
      </w:pPr>
      <w:r w:rsidRPr="00567D63">
        <w:rPr>
          <w:rFonts w:ascii="Arial" w:hAnsi="Arial" w:cs="Arial"/>
        </w:rPr>
        <w:t>Wykonawca zapłaci Zamawiającemu karę umowną:</w:t>
      </w:r>
    </w:p>
    <w:p w14:paraId="2AAB4506" w14:textId="77777777" w:rsidR="001302C2" w:rsidRPr="00567D63" w:rsidRDefault="001302C2" w:rsidP="001302C2">
      <w:pPr>
        <w:widowControl w:val="0"/>
        <w:autoSpaceDE w:val="0"/>
        <w:autoSpaceDN w:val="0"/>
        <w:adjustRightInd w:val="0"/>
        <w:ind w:left="420"/>
        <w:jc w:val="both"/>
        <w:rPr>
          <w:rFonts w:ascii="Arial" w:hAnsi="Arial" w:cs="Arial"/>
        </w:rPr>
      </w:pPr>
      <w:r w:rsidRPr="00567D63">
        <w:rPr>
          <w:rFonts w:ascii="Arial" w:hAnsi="Arial" w:cs="Arial"/>
        </w:rPr>
        <w:t xml:space="preserve">a) za odstąpienie od umowy przez którąkolwiek ze stron z przyczyn, za które odpowiedzialność ponosi Wykonawca w wysokości 20% </w:t>
      </w:r>
      <w:r w:rsidR="00887B21" w:rsidRPr="00567D63">
        <w:rPr>
          <w:rFonts w:ascii="Arial" w:hAnsi="Arial" w:cs="Arial"/>
        </w:rPr>
        <w:t xml:space="preserve">szacowanego </w:t>
      </w:r>
      <w:r w:rsidRPr="00567D63">
        <w:rPr>
          <w:rFonts w:ascii="Arial" w:hAnsi="Arial" w:cs="Arial"/>
        </w:rPr>
        <w:t>wynagrodzenia umownego,</w:t>
      </w:r>
    </w:p>
    <w:p w14:paraId="0783C915" w14:textId="77777777" w:rsidR="001302C2" w:rsidRPr="00567D63" w:rsidRDefault="001302C2" w:rsidP="001302C2">
      <w:pPr>
        <w:widowControl w:val="0"/>
        <w:autoSpaceDE w:val="0"/>
        <w:autoSpaceDN w:val="0"/>
        <w:adjustRightInd w:val="0"/>
        <w:ind w:left="420"/>
        <w:jc w:val="both"/>
        <w:rPr>
          <w:rFonts w:ascii="Arial" w:hAnsi="Arial" w:cs="Arial"/>
        </w:rPr>
      </w:pPr>
      <w:r w:rsidRPr="00567D63">
        <w:rPr>
          <w:rFonts w:ascii="Arial" w:hAnsi="Arial" w:cs="Arial"/>
        </w:rPr>
        <w:t>b) za opóźnienie w rozpoczęciu i wykonaniu robót w terminie - w wysokości 1</w:t>
      </w:r>
      <w:r w:rsidR="00E07E79" w:rsidRPr="00567D63">
        <w:rPr>
          <w:rFonts w:ascii="Arial" w:hAnsi="Arial" w:cs="Arial"/>
        </w:rPr>
        <w:t xml:space="preserve">000 złotych </w:t>
      </w:r>
      <w:r w:rsidRPr="00567D63">
        <w:rPr>
          <w:rFonts w:ascii="Arial" w:hAnsi="Arial" w:cs="Arial"/>
        </w:rPr>
        <w:t xml:space="preserve">za każdy dzień opóźnienia, </w:t>
      </w:r>
    </w:p>
    <w:p w14:paraId="65C5CC32" w14:textId="77777777" w:rsidR="001302C2" w:rsidRPr="00567D63" w:rsidRDefault="001302C2" w:rsidP="001302C2">
      <w:pPr>
        <w:widowControl w:val="0"/>
        <w:autoSpaceDE w:val="0"/>
        <w:autoSpaceDN w:val="0"/>
        <w:adjustRightInd w:val="0"/>
        <w:ind w:left="420"/>
        <w:jc w:val="both"/>
        <w:rPr>
          <w:rFonts w:ascii="Arial" w:hAnsi="Arial" w:cs="Arial"/>
        </w:rPr>
      </w:pPr>
      <w:r w:rsidRPr="00567D63">
        <w:rPr>
          <w:rFonts w:ascii="Arial" w:hAnsi="Arial" w:cs="Arial"/>
        </w:rPr>
        <w:t xml:space="preserve">c) za opóźnienie w usunięciu wad stwierdzonych przy odbiorze – w wysokości </w:t>
      </w:r>
      <w:r w:rsidR="00E07E79" w:rsidRPr="00567D63">
        <w:rPr>
          <w:rFonts w:ascii="Arial" w:hAnsi="Arial" w:cs="Arial"/>
        </w:rPr>
        <w:t>1000 złotych</w:t>
      </w:r>
      <w:r w:rsidRPr="00567D63">
        <w:rPr>
          <w:rFonts w:ascii="Arial" w:hAnsi="Arial" w:cs="Arial"/>
        </w:rPr>
        <w:t xml:space="preserve"> za każdy dzień opóźnienia, liczony od dnia wyznaczonego na usuniecie wad lub niedoróbek,</w:t>
      </w:r>
    </w:p>
    <w:p w14:paraId="70378263" w14:textId="77777777" w:rsidR="001302C2" w:rsidRPr="00567D63" w:rsidRDefault="001302C2" w:rsidP="001302C2">
      <w:pPr>
        <w:widowControl w:val="0"/>
        <w:autoSpaceDE w:val="0"/>
        <w:autoSpaceDN w:val="0"/>
        <w:adjustRightInd w:val="0"/>
        <w:ind w:left="420"/>
        <w:jc w:val="both"/>
        <w:rPr>
          <w:rFonts w:ascii="Arial" w:hAnsi="Arial" w:cs="Arial"/>
        </w:rPr>
      </w:pPr>
      <w:r w:rsidRPr="00567D63">
        <w:rPr>
          <w:rFonts w:ascii="Arial" w:hAnsi="Arial" w:cs="Arial"/>
        </w:rPr>
        <w:t xml:space="preserve">d) w przypadku braku zapłaty lub nieterminowej zapłaty wynagrodzenia należnego Podwykonawcom lub dalszym Podwykonawcom w wysokości 1 % wynagrodzenia brutto wynikającego z umowy o podwykonawstwo za każdy rozpoczęty dzień opóźnienia, </w:t>
      </w:r>
    </w:p>
    <w:p w14:paraId="1C920335" w14:textId="77777777" w:rsidR="001302C2" w:rsidRPr="00567D63" w:rsidRDefault="001302C2" w:rsidP="001302C2">
      <w:pPr>
        <w:widowControl w:val="0"/>
        <w:autoSpaceDE w:val="0"/>
        <w:autoSpaceDN w:val="0"/>
        <w:adjustRightInd w:val="0"/>
        <w:ind w:left="420"/>
        <w:jc w:val="both"/>
        <w:rPr>
          <w:rFonts w:ascii="Arial" w:hAnsi="Arial" w:cs="Arial"/>
        </w:rPr>
      </w:pPr>
      <w:r w:rsidRPr="00567D63">
        <w:rPr>
          <w:rFonts w:ascii="Arial" w:hAnsi="Arial" w:cs="Arial"/>
        </w:rPr>
        <w:t>e) z tytułu nieprzedłożenia do zaakceptowania projektu umowy o podwykonawstwo, której przedmiotem są roboty budowlane, lub projektu jej zmiany w wysokości 1</w:t>
      </w:r>
      <w:r w:rsidR="00E07E79" w:rsidRPr="00567D63">
        <w:rPr>
          <w:rFonts w:ascii="Arial" w:hAnsi="Arial" w:cs="Arial"/>
        </w:rPr>
        <w:t>000 złotych za każdy stwierdzony przypadek,</w:t>
      </w:r>
    </w:p>
    <w:p w14:paraId="2891C9D1" w14:textId="77777777" w:rsidR="001302C2" w:rsidRPr="00567D63" w:rsidRDefault="001302C2" w:rsidP="001302C2">
      <w:pPr>
        <w:widowControl w:val="0"/>
        <w:autoSpaceDE w:val="0"/>
        <w:autoSpaceDN w:val="0"/>
        <w:adjustRightInd w:val="0"/>
        <w:ind w:left="420"/>
        <w:jc w:val="both"/>
        <w:rPr>
          <w:rFonts w:ascii="Arial" w:hAnsi="Arial" w:cs="Arial"/>
        </w:rPr>
      </w:pPr>
      <w:r w:rsidRPr="00567D63">
        <w:rPr>
          <w:rFonts w:ascii="Arial" w:hAnsi="Arial" w:cs="Arial"/>
        </w:rPr>
        <w:t>f) z tytułu nieprzedłożenia poświadczonej za zgodność z oryginałem kopii umowy o podwykonawstwo lub jej zmiany w wysokości 1</w:t>
      </w:r>
      <w:r w:rsidR="00E07E79" w:rsidRPr="00567D63">
        <w:rPr>
          <w:rFonts w:ascii="Arial" w:hAnsi="Arial" w:cs="Arial"/>
        </w:rPr>
        <w:t>000 złotych</w:t>
      </w:r>
      <w:r w:rsidR="00E13D58" w:rsidRPr="00567D63">
        <w:rPr>
          <w:rFonts w:ascii="Arial" w:hAnsi="Arial" w:cs="Arial"/>
        </w:rPr>
        <w:t>,</w:t>
      </w:r>
    </w:p>
    <w:p w14:paraId="7BF82E4A" w14:textId="77777777" w:rsidR="00E13D58" w:rsidRPr="00567D63" w:rsidRDefault="00E13D58" w:rsidP="00E07E79">
      <w:pPr>
        <w:widowControl w:val="0"/>
        <w:autoSpaceDE w:val="0"/>
        <w:autoSpaceDN w:val="0"/>
        <w:adjustRightInd w:val="0"/>
        <w:ind w:left="420"/>
        <w:jc w:val="both"/>
        <w:rPr>
          <w:rFonts w:ascii="Arial" w:hAnsi="Arial" w:cs="Arial"/>
        </w:rPr>
      </w:pPr>
      <w:r w:rsidRPr="00567D63">
        <w:rPr>
          <w:rFonts w:ascii="Arial" w:hAnsi="Arial" w:cs="Arial"/>
        </w:rPr>
        <w:t xml:space="preserve">g) z tytułu niespełnienia warunków wymogu zatrudnienia na podstawie umowy o pracę osób wykonujących wskazane czynności w wysokości </w:t>
      </w:r>
      <w:r w:rsidR="00E07E79" w:rsidRPr="00567D63">
        <w:rPr>
          <w:rFonts w:ascii="Arial" w:hAnsi="Arial" w:cs="Arial"/>
        </w:rPr>
        <w:t>2.000 złotych za każdy stwierdzony przypadek.</w:t>
      </w:r>
    </w:p>
    <w:p w14:paraId="7B14C524" w14:textId="77777777" w:rsidR="00AB1ED3" w:rsidRPr="00567D63" w:rsidRDefault="00AB1ED3" w:rsidP="001302C2">
      <w:pPr>
        <w:widowControl w:val="0"/>
        <w:numPr>
          <w:ilvl w:val="0"/>
          <w:numId w:val="19"/>
        </w:numPr>
        <w:autoSpaceDE w:val="0"/>
        <w:autoSpaceDN w:val="0"/>
        <w:adjustRightInd w:val="0"/>
        <w:jc w:val="both"/>
        <w:rPr>
          <w:rFonts w:ascii="Arial" w:hAnsi="Arial" w:cs="Arial"/>
        </w:rPr>
      </w:pPr>
      <w:r w:rsidRPr="00567D63">
        <w:rPr>
          <w:rFonts w:ascii="Arial" w:hAnsi="Arial" w:cs="Arial"/>
        </w:rPr>
        <w:t>Kary umowne, dotyczące zwłoki w oddaniu przedmiotu zamówienia oraz za zwłokę w usunięciu wad stwierdzonych przy odbiorze, będą potrącane z faktury końcowej Wykonawcy.</w:t>
      </w:r>
    </w:p>
    <w:p w14:paraId="66DBE472" w14:textId="77777777" w:rsidR="00AB1ED3" w:rsidRPr="00567D63" w:rsidRDefault="00AB1ED3" w:rsidP="00AB1ED3">
      <w:pPr>
        <w:widowControl w:val="0"/>
        <w:numPr>
          <w:ilvl w:val="0"/>
          <w:numId w:val="19"/>
        </w:numPr>
        <w:autoSpaceDE w:val="0"/>
        <w:autoSpaceDN w:val="0"/>
        <w:adjustRightInd w:val="0"/>
        <w:jc w:val="both"/>
        <w:rPr>
          <w:rFonts w:ascii="Arial" w:hAnsi="Arial" w:cs="Arial"/>
        </w:rPr>
      </w:pPr>
      <w:r w:rsidRPr="00567D63">
        <w:rPr>
          <w:rFonts w:ascii="Arial" w:hAnsi="Arial" w:cs="Arial"/>
        </w:rPr>
        <w:t>Zamawiający ma prawo dochodzić odszkodowania uzupełniającego na zasadach Kodeksu cywilnego, jeżeli szkoda przewyższy wysokość kar umownych</w:t>
      </w:r>
    </w:p>
    <w:p w14:paraId="1CD7D8AF" w14:textId="77777777" w:rsidR="000D302B" w:rsidRPr="00567D63" w:rsidRDefault="000D302B">
      <w:pPr>
        <w:jc w:val="center"/>
        <w:rPr>
          <w:rFonts w:ascii="Arial" w:hAnsi="Arial" w:cs="Arial"/>
        </w:rPr>
      </w:pPr>
    </w:p>
    <w:p w14:paraId="1FA0814D" w14:textId="77777777" w:rsidR="005B3A0A" w:rsidRPr="00567D63" w:rsidRDefault="001302C2" w:rsidP="00983352">
      <w:pPr>
        <w:jc w:val="center"/>
        <w:rPr>
          <w:rFonts w:ascii="Arial" w:hAnsi="Arial" w:cs="Arial"/>
        </w:rPr>
      </w:pPr>
      <w:r w:rsidRPr="00567D63">
        <w:rPr>
          <w:rFonts w:ascii="Arial" w:hAnsi="Arial" w:cs="Arial"/>
        </w:rPr>
        <w:t>§ 10</w:t>
      </w:r>
    </w:p>
    <w:p w14:paraId="6B8D24A3" w14:textId="77777777" w:rsidR="00D93F3F" w:rsidRPr="00567D63" w:rsidRDefault="00D93F3F" w:rsidP="00D93F3F">
      <w:pPr>
        <w:numPr>
          <w:ilvl w:val="0"/>
          <w:numId w:val="30"/>
        </w:numPr>
        <w:autoSpaceDE w:val="0"/>
        <w:ind w:left="426"/>
        <w:jc w:val="both"/>
        <w:rPr>
          <w:rFonts w:ascii="Arial" w:hAnsi="Arial" w:cs="Arial"/>
          <w:color w:val="000000"/>
        </w:rPr>
      </w:pPr>
      <w:r w:rsidRPr="00567D63">
        <w:rPr>
          <w:rFonts w:ascii="Arial" w:hAnsi="Arial" w:cs="Arial"/>
          <w:color w:val="000000"/>
        </w:rPr>
        <w:t>Zamawiający informuje, że przewiduje możliwość zmiany umowy. Zmiany zawartej umowy mogą nastąpić w następujących przypadkach:</w:t>
      </w:r>
    </w:p>
    <w:p w14:paraId="20C36DDD" w14:textId="77777777" w:rsidR="00D93F3F" w:rsidRPr="00567D63" w:rsidRDefault="00D93F3F" w:rsidP="00D93F3F">
      <w:pPr>
        <w:autoSpaceDE w:val="0"/>
        <w:ind w:left="426"/>
        <w:jc w:val="both"/>
        <w:rPr>
          <w:rFonts w:ascii="Arial" w:hAnsi="Arial" w:cs="Arial"/>
          <w:color w:val="000000"/>
        </w:rPr>
      </w:pPr>
      <w:r w:rsidRPr="00567D63">
        <w:rPr>
          <w:rFonts w:ascii="Arial" w:hAnsi="Arial" w:cs="Arial"/>
          <w:color w:val="000000"/>
        </w:rPr>
        <w:t>- ulegnie zmianie stan prawny w zakresie dotyczącym realizowanej umowy, który spowoduje konieczność zmiany sposobu wykonywania zamówienia przez Wykonawcę;</w:t>
      </w:r>
    </w:p>
    <w:p w14:paraId="045A7973" w14:textId="77777777" w:rsidR="00D93F3F" w:rsidRPr="00567D63" w:rsidRDefault="00D93F3F" w:rsidP="00DA0A0F">
      <w:pPr>
        <w:autoSpaceDE w:val="0"/>
        <w:ind w:left="426"/>
        <w:jc w:val="both"/>
        <w:rPr>
          <w:rFonts w:ascii="Arial" w:hAnsi="Arial" w:cs="Arial"/>
          <w:color w:val="000000"/>
        </w:rPr>
      </w:pPr>
      <w:r w:rsidRPr="00567D63">
        <w:rPr>
          <w:rFonts w:ascii="Arial" w:hAnsi="Arial" w:cs="Arial"/>
          <w:color w:val="000000"/>
        </w:rPr>
        <w:t>- wystąpią przeszkody o obiektywnym charakterze (zdarzenia nadzwyczajne, zewnętrzne i niemożliwe do przewidzenia, a więc mieszczące się w charakterze pojęciowym tzw. siły wyższej), np. niesprzyjające warunki pogodowe . Strony mają prawo do skorygowania uzgodnionych zobowiązań i przesunięcia terminu realizacji maksymalnie o czas trwania siły wyższej. Strony zobowiązują się do natychmiastowego poinformowania się nawzajem o wystąpieniu ww. przeszkód;</w:t>
      </w:r>
    </w:p>
    <w:p w14:paraId="1DF1F32B" w14:textId="77777777" w:rsidR="00D93F3F" w:rsidRPr="00567D63" w:rsidRDefault="00D93F3F" w:rsidP="00D93F3F">
      <w:pPr>
        <w:pStyle w:val="Tekstpodstawowy"/>
        <w:numPr>
          <w:ilvl w:val="0"/>
          <w:numId w:val="30"/>
        </w:numPr>
        <w:ind w:left="426"/>
        <w:rPr>
          <w:rFonts w:ascii="Arial" w:hAnsi="Arial" w:cs="Arial"/>
          <w:sz w:val="20"/>
        </w:rPr>
      </w:pPr>
      <w:r w:rsidRPr="00567D63">
        <w:rPr>
          <w:rFonts w:ascii="Arial" w:hAnsi="Arial" w:cs="Arial"/>
          <w:sz w:val="20"/>
        </w:rPr>
        <w:t>Wszelkie istotne zmiany niniejszej umowy wymagają formy pisemnej pod rygorem nieważności.</w:t>
      </w:r>
    </w:p>
    <w:p w14:paraId="660A698C" w14:textId="77777777" w:rsidR="00D93F3F" w:rsidRPr="00567D63" w:rsidRDefault="00D93F3F" w:rsidP="00D93F3F">
      <w:pPr>
        <w:numPr>
          <w:ilvl w:val="0"/>
          <w:numId w:val="30"/>
        </w:numPr>
        <w:autoSpaceDE w:val="0"/>
        <w:ind w:left="426"/>
        <w:jc w:val="both"/>
        <w:rPr>
          <w:rFonts w:ascii="Arial" w:hAnsi="Arial" w:cs="Arial"/>
          <w:color w:val="000000"/>
        </w:rPr>
      </w:pPr>
      <w:r w:rsidRPr="00567D63">
        <w:rPr>
          <w:rFonts w:ascii="Arial" w:hAnsi="Arial" w:cs="Arial"/>
          <w:color w:val="000000"/>
        </w:rPr>
        <w:t>Strony dopuszczają możliwość zmian redakcyjnych, omyłek pisarskich oraz zmian będących następstwem zmian danych ujawnionych w rejestrach publicznych bez konieczności sporządzania aneksu.</w:t>
      </w:r>
    </w:p>
    <w:p w14:paraId="38801127" w14:textId="77777777" w:rsidR="00D93F3F" w:rsidRPr="00567D63" w:rsidRDefault="00D93F3F" w:rsidP="00D93F3F">
      <w:pPr>
        <w:numPr>
          <w:ilvl w:val="0"/>
          <w:numId w:val="30"/>
        </w:numPr>
        <w:autoSpaceDE w:val="0"/>
        <w:ind w:left="426"/>
        <w:jc w:val="both"/>
        <w:rPr>
          <w:rFonts w:ascii="Arial" w:hAnsi="Arial" w:cs="Arial"/>
          <w:color w:val="000000"/>
        </w:rPr>
      </w:pPr>
      <w:r w:rsidRPr="00567D63">
        <w:rPr>
          <w:rFonts w:ascii="Arial" w:hAnsi="Arial" w:cs="Arial"/>
          <w:color w:val="000000"/>
        </w:rPr>
        <w:t xml:space="preserve">Gdy nastąpi zmiana stawki podatku od towarów i usług, umowa nie ulegnie zmianie w zakresie wysokości ceny brutto. </w:t>
      </w:r>
    </w:p>
    <w:p w14:paraId="241ED139" w14:textId="77777777" w:rsidR="00D93F3F" w:rsidRPr="00567D63" w:rsidRDefault="00D93F3F" w:rsidP="00983352">
      <w:pPr>
        <w:rPr>
          <w:rFonts w:ascii="Arial" w:hAnsi="Arial" w:cs="Arial"/>
        </w:rPr>
      </w:pPr>
    </w:p>
    <w:p w14:paraId="4D4D3932" w14:textId="77777777" w:rsidR="00562ABB" w:rsidRPr="00567D63" w:rsidRDefault="00562ABB" w:rsidP="00562ABB">
      <w:pPr>
        <w:pStyle w:val="Bezodstpw"/>
        <w:tabs>
          <w:tab w:val="left" w:pos="284"/>
        </w:tabs>
        <w:jc w:val="center"/>
        <w:rPr>
          <w:rFonts w:ascii="Arial" w:hAnsi="Arial" w:cs="Arial"/>
          <w:sz w:val="20"/>
          <w:szCs w:val="20"/>
        </w:rPr>
      </w:pPr>
      <w:r w:rsidRPr="00567D63">
        <w:rPr>
          <w:rFonts w:ascii="Arial" w:hAnsi="Arial" w:cs="Arial"/>
          <w:sz w:val="20"/>
          <w:szCs w:val="20"/>
        </w:rPr>
        <w:t>§ 11</w:t>
      </w:r>
    </w:p>
    <w:p w14:paraId="26980390" w14:textId="77777777" w:rsidR="00567D63" w:rsidRPr="00124A04" w:rsidRDefault="00567D63" w:rsidP="00567D63">
      <w:pPr>
        <w:pStyle w:val="NormalnyWeb"/>
        <w:numPr>
          <w:ilvl w:val="0"/>
          <w:numId w:val="34"/>
        </w:numPr>
        <w:tabs>
          <w:tab w:val="clear" w:pos="720"/>
          <w:tab w:val="num" w:pos="480"/>
        </w:tabs>
        <w:spacing w:before="0" w:beforeAutospacing="0" w:after="0"/>
        <w:ind w:left="480" w:hanging="480"/>
        <w:jc w:val="both"/>
        <w:rPr>
          <w:rFonts w:ascii="Arial" w:hAnsi="Arial" w:cs="Arial"/>
          <w:sz w:val="20"/>
          <w:szCs w:val="22"/>
        </w:rPr>
      </w:pPr>
      <w:r w:rsidRPr="00124A04">
        <w:rPr>
          <w:rFonts w:ascii="Arial" w:hAnsi="Arial" w:cs="Arial"/>
          <w:color w:val="000000"/>
          <w:sz w:val="20"/>
          <w:szCs w:val="22"/>
        </w:rPr>
        <w:t>Wykonawca zobowiązuje się, że następujące czynności w ramach realizacji niniejszej umowy będą wykonywane przez osoby zatrudnione na podstawie umowy o pracę zawartej z Wykonawcą lub podwykonawcą:</w:t>
      </w:r>
    </w:p>
    <w:p w14:paraId="30CD8155" w14:textId="77777777" w:rsidR="00567D63" w:rsidRPr="00124A04" w:rsidRDefault="00567D63" w:rsidP="00567D63">
      <w:pPr>
        <w:numPr>
          <w:ilvl w:val="0"/>
          <w:numId w:val="36"/>
        </w:numPr>
        <w:rPr>
          <w:rFonts w:ascii="Arial" w:eastAsia="Calibri" w:hAnsi="Arial" w:cs="Arial"/>
          <w:szCs w:val="22"/>
        </w:rPr>
      </w:pPr>
      <w:r w:rsidRPr="00124A04">
        <w:rPr>
          <w:rFonts w:ascii="Arial" w:eastAsia="Calibri" w:hAnsi="Arial" w:cs="Arial"/>
          <w:szCs w:val="22"/>
        </w:rPr>
        <w:t xml:space="preserve">Robotnicy budowlani </w:t>
      </w:r>
    </w:p>
    <w:p w14:paraId="56E7616F" w14:textId="77777777" w:rsidR="00567D63" w:rsidRPr="00124A04" w:rsidRDefault="00567D63" w:rsidP="00567D63">
      <w:pPr>
        <w:pStyle w:val="NormalnyWeb"/>
        <w:numPr>
          <w:ilvl w:val="0"/>
          <w:numId w:val="34"/>
        </w:numPr>
        <w:tabs>
          <w:tab w:val="clear" w:pos="720"/>
          <w:tab w:val="num" w:pos="480"/>
        </w:tabs>
        <w:spacing w:before="0" w:beforeAutospacing="0" w:after="0"/>
        <w:ind w:left="480" w:hanging="480"/>
        <w:jc w:val="both"/>
        <w:rPr>
          <w:rFonts w:ascii="Arial" w:hAnsi="Arial" w:cs="Arial"/>
          <w:color w:val="000000"/>
          <w:sz w:val="20"/>
          <w:szCs w:val="22"/>
        </w:rPr>
      </w:pPr>
      <w:r w:rsidRPr="00124A04">
        <w:rPr>
          <w:rFonts w:ascii="Arial" w:hAnsi="Arial" w:cs="Arial"/>
          <w:color w:val="000000"/>
          <w:sz w:val="20"/>
          <w:szCs w:val="22"/>
        </w:rPr>
        <w:t xml:space="preserve">W trakcie realizacji zamówienia na każde wezwanie Zamawiającego w wyznaczonym w tym wezwaniu terminie wykonawca przedłoży zamawiającemu wskazane poniżej dowody w celu potwierdzenia spełnienia wymogu zatrudniana na podstawie umowy o pracę przez Wykonawcę lub Podwykonawcę osób wykonujących wskazane w punkcie 1 czynności w trakcie realizacji zamówienia: </w:t>
      </w:r>
    </w:p>
    <w:p w14:paraId="0591CB13" w14:textId="77777777" w:rsidR="00567D63" w:rsidRPr="00124A04" w:rsidRDefault="00567D63" w:rsidP="00567D63">
      <w:pPr>
        <w:shd w:val="clear" w:color="auto" w:fill="FFFFFF"/>
        <w:ind w:firstLine="480"/>
        <w:rPr>
          <w:rFonts w:ascii="Arial" w:hAnsi="Arial" w:cs="Arial"/>
          <w:color w:val="000000"/>
          <w:szCs w:val="22"/>
        </w:rPr>
      </w:pPr>
      <w:r w:rsidRPr="00124A04">
        <w:rPr>
          <w:rFonts w:ascii="Arial" w:hAnsi="Arial" w:cs="Arial"/>
          <w:color w:val="000000"/>
          <w:szCs w:val="22"/>
        </w:rPr>
        <w:t>1)oświadczenia zatrudnionego pracownika,</w:t>
      </w:r>
    </w:p>
    <w:p w14:paraId="45285305" w14:textId="77777777" w:rsidR="00567D63" w:rsidRPr="00124A04" w:rsidRDefault="00567D63" w:rsidP="00567D63">
      <w:pPr>
        <w:shd w:val="clear" w:color="auto" w:fill="FFFFFF"/>
        <w:ind w:left="480"/>
        <w:rPr>
          <w:rFonts w:ascii="Arial" w:hAnsi="Arial" w:cs="Arial"/>
          <w:color w:val="000000"/>
          <w:szCs w:val="22"/>
        </w:rPr>
      </w:pPr>
      <w:r w:rsidRPr="00124A04">
        <w:rPr>
          <w:rFonts w:ascii="Arial" w:hAnsi="Arial" w:cs="Arial"/>
          <w:color w:val="000000"/>
          <w:szCs w:val="22"/>
        </w:rPr>
        <w:t>2)oświadczenia wykonawcy lub podwykonawcy o zatrudnieniu pracownika na podstawie umowy o pracę,</w:t>
      </w:r>
    </w:p>
    <w:p w14:paraId="3705CCB8" w14:textId="77777777" w:rsidR="00567D63" w:rsidRPr="00124A04" w:rsidRDefault="00567D63" w:rsidP="00567D63">
      <w:pPr>
        <w:shd w:val="clear" w:color="auto" w:fill="FFFFFF"/>
        <w:ind w:left="567" w:hanging="87"/>
        <w:rPr>
          <w:rFonts w:ascii="Arial" w:hAnsi="Arial" w:cs="Arial"/>
          <w:color w:val="000000"/>
          <w:szCs w:val="22"/>
        </w:rPr>
      </w:pPr>
      <w:r w:rsidRPr="00124A04">
        <w:rPr>
          <w:rFonts w:ascii="Arial" w:hAnsi="Arial" w:cs="Arial"/>
          <w:color w:val="000000"/>
          <w:szCs w:val="22"/>
        </w:rPr>
        <w:lastRenderedPageBreak/>
        <w:t>3)poświadczonej za zgodność z oryginałem kopii umowy o pracę zatrudnionego pracownika,</w:t>
      </w:r>
    </w:p>
    <w:p w14:paraId="748B89E1" w14:textId="77777777" w:rsidR="00567D63" w:rsidRPr="00124A04" w:rsidRDefault="00567D63" w:rsidP="00567D63">
      <w:pPr>
        <w:shd w:val="clear" w:color="auto" w:fill="FFFFFF"/>
        <w:ind w:firstLine="480"/>
        <w:rPr>
          <w:rFonts w:ascii="Arial" w:hAnsi="Arial" w:cs="Arial"/>
          <w:color w:val="000000"/>
          <w:szCs w:val="22"/>
        </w:rPr>
      </w:pPr>
      <w:r w:rsidRPr="00124A04">
        <w:rPr>
          <w:rFonts w:ascii="Arial" w:hAnsi="Arial" w:cs="Arial"/>
          <w:color w:val="000000"/>
          <w:szCs w:val="22"/>
        </w:rPr>
        <w:t>4)innych dokumentów</w:t>
      </w:r>
    </w:p>
    <w:p w14:paraId="2835712E" w14:textId="77777777" w:rsidR="00567D63" w:rsidRPr="00124A04" w:rsidRDefault="00567D63" w:rsidP="00567D63">
      <w:pPr>
        <w:shd w:val="clear" w:color="auto" w:fill="FFFFFF"/>
        <w:ind w:left="83"/>
        <w:jc w:val="both"/>
        <w:rPr>
          <w:rFonts w:ascii="Arial" w:hAnsi="Arial" w:cs="Arial"/>
          <w:color w:val="000000"/>
          <w:szCs w:val="22"/>
        </w:rPr>
      </w:pPr>
      <w:r w:rsidRPr="00124A04">
        <w:rPr>
          <w:rFonts w:ascii="Arial" w:hAnsi="Arial" w:cs="Arial"/>
          <w:color w:val="000000"/>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543AFAE" w14:textId="77777777" w:rsidR="00562ABB" w:rsidRPr="00567D63" w:rsidRDefault="00562ABB">
      <w:pPr>
        <w:jc w:val="center"/>
        <w:rPr>
          <w:rFonts w:ascii="Arial" w:hAnsi="Arial" w:cs="Arial"/>
        </w:rPr>
      </w:pPr>
    </w:p>
    <w:p w14:paraId="30B76201" w14:textId="77777777" w:rsidR="000D302B" w:rsidRPr="00567D63" w:rsidRDefault="00562ABB">
      <w:pPr>
        <w:jc w:val="center"/>
        <w:rPr>
          <w:rFonts w:ascii="Arial" w:hAnsi="Arial" w:cs="Arial"/>
        </w:rPr>
      </w:pPr>
      <w:r w:rsidRPr="00567D63">
        <w:rPr>
          <w:rFonts w:ascii="Arial" w:hAnsi="Arial" w:cs="Arial"/>
        </w:rPr>
        <w:t>§ 12</w:t>
      </w:r>
    </w:p>
    <w:p w14:paraId="06379842" w14:textId="77777777" w:rsidR="000D302B" w:rsidRPr="00567D63" w:rsidRDefault="000D302B">
      <w:pPr>
        <w:pStyle w:val="Tekstpodstawowy"/>
        <w:numPr>
          <w:ilvl w:val="0"/>
          <w:numId w:val="6"/>
        </w:numPr>
        <w:rPr>
          <w:rFonts w:ascii="Arial" w:hAnsi="Arial" w:cs="Arial"/>
          <w:sz w:val="20"/>
        </w:rPr>
      </w:pPr>
      <w:r w:rsidRPr="00567D63">
        <w:rPr>
          <w:rFonts w:ascii="Arial" w:hAnsi="Arial" w:cs="Arial"/>
          <w:sz w:val="20"/>
        </w:rPr>
        <w:t>W sprawach nieuregulowanych niniejszą umową mają zastosowanie odpowiednie przepisy kodeksu cywilnego, ustawy o zamówieniach publicznych oraz inne powszechnie obowiązujące.</w:t>
      </w:r>
    </w:p>
    <w:p w14:paraId="1DD8D1ED" w14:textId="77777777" w:rsidR="000D302B" w:rsidRPr="00567D63" w:rsidRDefault="000D302B">
      <w:pPr>
        <w:pStyle w:val="Tekstpodstawowy"/>
        <w:numPr>
          <w:ilvl w:val="0"/>
          <w:numId w:val="6"/>
        </w:numPr>
        <w:rPr>
          <w:rFonts w:ascii="Arial" w:hAnsi="Arial" w:cs="Arial"/>
          <w:sz w:val="20"/>
        </w:rPr>
      </w:pPr>
      <w:r w:rsidRPr="00567D63">
        <w:rPr>
          <w:rFonts w:ascii="Arial" w:hAnsi="Arial" w:cs="Arial"/>
          <w:sz w:val="20"/>
        </w:rPr>
        <w:t>Ewentualne spory mogące wyniknąć z realizacji niniejszej umowy będą rozstrzygane przez sąd właściwy dla siedziby zamawiającego.</w:t>
      </w:r>
    </w:p>
    <w:p w14:paraId="21FA428C" w14:textId="77777777" w:rsidR="000D302B" w:rsidRPr="00567D63" w:rsidRDefault="000D302B">
      <w:pPr>
        <w:pStyle w:val="Tekstpodstawowy"/>
        <w:rPr>
          <w:rFonts w:ascii="Arial" w:hAnsi="Arial" w:cs="Arial"/>
          <w:sz w:val="20"/>
        </w:rPr>
      </w:pPr>
    </w:p>
    <w:p w14:paraId="18D7B959" w14:textId="77777777" w:rsidR="000D302B" w:rsidRPr="00567D63" w:rsidRDefault="00562ABB">
      <w:pPr>
        <w:jc w:val="center"/>
        <w:rPr>
          <w:rFonts w:ascii="Arial" w:hAnsi="Arial" w:cs="Arial"/>
        </w:rPr>
      </w:pPr>
      <w:r w:rsidRPr="00567D63">
        <w:rPr>
          <w:rFonts w:ascii="Arial" w:hAnsi="Arial" w:cs="Arial"/>
        </w:rPr>
        <w:t>§ 13</w:t>
      </w:r>
    </w:p>
    <w:p w14:paraId="26EE3F8F" w14:textId="77777777" w:rsidR="000D302B" w:rsidRPr="00567D63" w:rsidRDefault="000D302B">
      <w:pPr>
        <w:pStyle w:val="Tekstpodstawowy"/>
        <w:rPr>
          <w:rFonts w:ascii="Arial" w:hAnsi="Arial" w:cs="Arial"/>
          <w:sz w:val="20"/>
        </w:rPr>
      </w:pPr>
      <w:r w:rsidRPr="00567D63">
        <w:rPr>
          <w:rFonts w:ascii="Arial" w:hAnsi="Arial" w:cs="Arial"/>
          <w:sz w:val="20"/>
        </w:rPr>
        <w:t xml:space="preserve">Umowę sporządzono w </w:t>
      </w:r>
      <w:r w:rsidR="00AB1ED3" w:rsidRPr="00567D63">
        <w:rPr>
          <w:rFonts w:ascii="Arial" w:hAnsi="Arial" w:cs="Arial"/>
          <w:sz w:val="20"/>
        </w:rPr>
        <w:t>trzech</w:t>
      </w:r>
      <w:r w:rsidRPr="00567D63">
        <w:rPr>
          <w:rFonts w:ascii="Arial" w:hAnsi="Arial" w:cs="Arial"/>
          <w:sz w:val="20"/>
        </w:rPr>
        <w:t xml:space="preserve"> jednobrzmiących </w:t>
      </w:r>
      <w:r w:rsidR="00AB1ED3" w:rsidRPr="00567D63">
        <w:rPr>
          <w:rFonts w:ascii="Arial" w:hAnsi="Arial" w:cs="Arial"/>
          <w:sz w:val="20"/>
        </w:rPr>
        <w:t>egzemplarzach:</w:t>
      </w:r>
      <w:r w:rsidRPr="00567D63">
        <w:rPr>
          <w:rFonts w:ascii="Arial" w:hAnsi="Arial" w:cs="Arial"/>
          <w:sz w:val="20"/>
        </w:rPr>
        <w:t xml:space="preserve"> </w:t>
      </w:r>
      <w:r w:rsidR="00AB1ED3" w:rsidRPr="00567D63">
        <w:rPr>
          <w:rFonts w:ascii="Arial" w:hAnsi="Arial" w:cs="Arial"/>
          <w:sz w:val="20"/>
        </w:rPr>
        <w:t>dwa dla Zamawiającego i jeden dla Wykonawcy.</w:t>
      </w:r>
    </w:p>
    <w:p w14:paraId="1D091B95" w14:textId="77777777" w:rsidR="000D302B" w:rsidRPr="00567D63" w:rsidRDefault="000D302B">
      <w:pPr>
        <w:jc w:val="both"/>
        <w:rPr>
          <w:rFonts w:ascii="Arial" w:hAnsi="Arial" w:cs="Arial"/>
        </w:rPr>
      </w:pPr>
    </w:p>
    <w:p w14:paraId="0173D350" w14:textId="77777777" w:rsidR="00C0539D" w:rsidRPr="00567D63" w:rsidRDefault="00C0539D">
      <w:pPr>
        <w:jc w:val="both"/>
        <w:rPr>
          <w:rFonts w:ascii="Arial" w:hAnsi="Arial" w:cs="Arial"/>
        </w:rPr>
      </w:pPr>
    </w:p>
    <w:p w14:paraId="537E4FAB" w14:textId="77777777" w:rsidR="000D302B" w:rsidRPr="00567D63" w:rsidRDefault="000D302B">
      <w:pPr>
        <w:jc w:val="both"/>
        <w:rPr>
          <w:rFonts w:ascii="Arial" w:hAnsi="Arial" w:cs="Arial"/>
        </w:rPr>
      </w:pPr>
      <w:r w:rsidRPr="00567D63">
        <w:rPr>
          <w:rFonts w:ascii="Arial" w:hAnsi="Arial" w:cs="Arial"/>
        </w:rPr>
        <w:t>Zamawiający:</w:t>
      </w:r>
      <w:r w:rsidRPr="00567D63">
        <w:rPr>
          <w:rFonts w:ascii="Arial" w:hAnsi="Arial" w:cs="Arial"/>
        </w:rPr>
        <w:tab/>
      </w:r>
      <w:r w:rsidRPr="00567D63">
        <w:rPr>
          <w:rFonts w:ascii="Arial" w:hAnsi="Arial" w:cs="Arial"/>
        </w:rPr>
        <w:tab/>
        <w:t xml:space="preserve">   </w:t>
      </w:r>
      <w:r w:rsidRPr="00567D63">
        <w:rPr>
          <w:rFonts w:ascii="Arial" w:hAnsi="Arial" w:cs="Arial"/>
        </w:rPr>
        <w:tab/>
      </w:r>
      <w:r w:rsidRPr="00567D63">
        <w:rPr>
          <w:rFonts w:ascii="Arial" w:hAnsi="Arial" w:cs="Arial"/>
        </w:rPr>
        <w:tab/>
      </w:r>
      <w:r w:rsidRPr="00567D63">
        <w:rPr>
          <w:rFonts w:ascii="Arial" w:hAnsi="Arial" w:cs="Arial"/>
        </w:rPr>
        <w:tab/>
      </w:r>
      <w:r w:rsidRPr="00567D63">
        <w:rPr>
          <w:rFonts w:ascii="Arial" w:hAnsi="Arial" w:cs="Arial"/>
        </w:rPr>
        <w:tab/>
      </w:r>
      <w:r w:rsidRPr="00567D63">
        <w:rPr>
          <w:rFonts w:ascii="Arial" w:hAnsi="Arial" w:cs="Arial"/>
        </w:rPr>
        <w:tab/>
      </w:r>
      <w:r w:rsidRPr="00567D63">
        <w:rPr>
          <w:rFonts w:ascii="Arial" w:hAnsi="Arial" w:cs="Arial"/>
        </w:rPr>
        <w:tab/>
      </w:r>
      <w:r w:rsidR="00C0539D" w:rsidRPr="00567D63">
        <w:rPr>
          <w:rFonts w:ascii="Arial" w:hAnsi="Arial" w:cs="Arial"/>
        </w:rPr>
        <w:tab/>
      </w:r>
      <w:r w:rsidR="00C0539D" w:rsidRPr="00567D63">
        <w:rPr>
          <w:rFonts w:ascii="Arial" w:hAnsi="Arial" w:cs="Arial"/>
        </w:rPr>
        <w:tab/>
      </w:r>
      <w:r w:rsidRPr="00567D63">
        <w:rPr>
          <w:rFonts w:ascii="Arial" w:hAnsi="Arial" w:cs="Arial"/>
        </w:rPr>
        <w:t>Wykonawca:</w:t>
      </w:r>
    </w:p>
    <w:p w14:paraId="2FC34863" w14:textId="77777777" w:rsidR="000D302B" w:rsidRPr="00567D63" w:rsidRDefault="000D302B">
      <w:pPr>
        <w:jc w:val="both"/>
        <w:rPr>
          <w:rFonts w:ascii="Arial" w:hAnsi="Arial" w:cs="Arial"/>
        </w:rPr>
      </w:pPr>
    </w:p>
    <w:sectPr w:rsidR="000D302B" w:rsidRPr="00567D63" w:rsidSect="00DD2C8E">
      <w:footerReference w:type="even" r:id="rId7"/>
      <w:footerReference w:type="default" r:id="rId8"/>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F6130" w14:textId="77777777" w:rsidR="008472C8" w:rsidRDefault="008472C8">
      <w:r>
        <w:separator/>
      </w:r>
    </w:p>
  </w:endnote>
  <w:endnote w:type="continuationSeparator" w:id="0">
    <w:p w14:paraId="17D96388" w14:textId="77777777" w:rsidR="008472C8" w:rsidRDefault="0084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1FAB" w14:textId="77777777" w:rsidR="000D302B" w:rsidRDefault="001E0E70">
    <w:pPr>
      <w:pStyle w:val="Stopka"/>
      <w:framePr w:wrap="around" w:vAnchor="text" w:hAnchor="margin" w:xAlign="center" w:y="1"/>
      <w:rPr>
        <w:rStyle w:val="Numerstrony"/>
      </w:rPr>
    </w:pPr>
    <w:r>
      <w:rPr>
        <w:rStyle w:val="Numerstrony"/>
      </w:rPr>
      <w:fldChar w:fldCharType="begin"/>
    </w:r>
    <w:r w:rsidR="000D302B">
      <w:rPr>
        <w:rStyle w:val="Numerstrony"/>
      </w:rPr>
      <w:instrText xml:space="preserve">PAGE  </w:instrText>
    </w:r>
    <w:r>
      <w:rPr>
        <w:rStyle w:val="Numerstrony"/>
      </w:rPr>
      <w:fldChar w:fldCharType="separate"/>
    </w:r>
    <w:r w:rsidR="000D302B">
      <w:rPr>
        <w:rStyle w:val="Numerstrony"/>
        <w:noProof/>
      </w:rPr>
      <w:t>1</w:t>
    </w:r>
    <w:r>
      <w:rPr>
        <w:rStyle w:val="Numerstrony"/>
      </w:rPr>
      <w:fldChar w:fldCharType="end"/>
    </w:r>
  </w:p>
  <w:p w14:paraId="7329E651" w14:textId="77777777" w:rsidR="000D302B" w:rsidRDefault="000D302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BB9E" w14:textId="752EFF2D" w:rsidR="000D302B" w:rsidRDefault="001E0E70">
    <w:pPr>
      <w:pStyle w:val="Stopka"/>
      <w:framePr w:wrap="around" w:vAnchor="text" w:hAnchor="margin" w:xAlign="center" w:y="1"/>
      <w:rPr>
        <w:rStyle w:val="Numerstrony"/>
      </w:rPr>
    </w:pPr>
    <w:r>
      <w:rPr>
        <w:rStyle w:val="Numerstrony"/>
      </w:rPr>
      <w:fldChar w:fldCharType="begin"/>
    </w:r>
    <w:r w:rsidR="000D302B">
      <w:rPr>
        <w:rStyle w:val="Numerstrony"/>
      </w:rPr>
      <w:instrText xml:space="preserve">PAGE  </w:instrText>
    </w:r>
    <w:r>
      <w:rPr>
        <w:rStyle w:val="Numerstrony"/>
      </w:rPr>
      <w:fldChar w:fldCharType="separate"/>
    </w:r>
    <w:r w:rsidR="00124A04">
      <w:rPr>
        <w:rStyle w:val="Numerstrony"/>
        <w:noProof/>
      </w:rPr>
      <w:t>7</w:t>
    </w:r>
    <w:r>
      <w:rPr>
        <w:rStyle w:val="Numerstrony"/>
      </w:rPr>
      <w:fldChar w:fldCharType="end"/>
    </w:r>
  </w:p>
  <w:p w14:paraId="03365619" w14:textId="77777777" w:rsidR="000D302B" w:rsidRDefault="000D302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B0CE" w14:textId="77777777" w:rsidR="008472C8" w:rsidRDefault="008472C8">
      <w:r>
        <w:separator/>
      </w:r>
    </w:p>
  </w:footnote>
  <w:footnote w:type="continuationSeparator" w:id="0">
    <w:p w14:paraId="4C464F50" w14:textId="77777777" w:rsidR="008472C8" w:rsidRDefault="008472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BF0"/>
    <w:multiLevelType w:val="multilevel"/>
    <w:tmpl w:val="632E44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880EDA"/>
    <w:multiLevelType w:val="hybridMultilevel"/>
    <w:tmpl w:val="15409CB8"/>
    <w:lvl w:ilvl="0" w:tplc="14B0ED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6501F"/>
    <w:multiLevelType w:val="hybridMultilevel"/>
    <w:tmpl w:val="0C4AB190"/>
    <w:lvl w:ilvl="0" w:tplc="B52A8D4E">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F1C3C"/>
    <w:multiLevelType w:val="hybridMultilevel"/>
    <w:tmpl w:val="9CEA6D1E"/>
    <w:lvl w:ilvl="0" w:tplc="A5CC2426">
      <w:start w:val="1"/>
      <w:numFmt w:val="decimal"/>
      <w:lvlText w:val="%1."/>
      <w:lvlJc w:val="left"/>
      <w:pPr>
        <w:ind w:left="1080" w:hanging="360"/>
      </w:pPr>
      <w:rPr>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792B3C"/>
    <w:multiLevelType w:val="multilevel"/>
    <w:tmpl w:val="A074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A35E8"/>
    <w:multiLevelType w:val="hybridMultilevel"/>
    <w:tmpl w:val="607CD624"/>
    <w:lvl w:ilvl="0" w:tplc="D8EE9C34">
      <w:start w:val="1"/>
      <w:numFmt w:val="decimal"/>
      <w:lvlText w:val="%1."/>
      <w:lvlJc w:val="left"/>
      <w:pPr>
        <w:tabs>
          <w:tab w:val="num" w:pos="360"/>
        </w:tabs>
        <w:ind w:left="360" w:hanging="360"/>
      </w:pPr>
      <w:rPr>
        <w:rFonts w:ascii="Calibri" w:hAnsi="Calibri" w:cs="Calibri" w:hint="default"/>
        <w:sz w:val="20"/>
        <w:szCs w:val="20"/>
      </w:rPr>
    </w:lvl>
    <w:lvl w:ilvl="1" w:tplc="2CECA09E">
      <w:start w:val="1"/>
      <w:numFmt w:val="bullet"/>
      <w:lvlText w:val=""/>
      <w:lvlJc w:val="left"/>
      <w:pPr>
        <w:tabs>
          <w:tab w:val="num" w:pos="-400"/>
        </w:tabs>
        <w:ind w:left="-400" w:hanging="320"/>
      </w:pPr>
      <w:rPr>
        <w:rFonts w:ascii="Symbol" w:hAnsi="Symbol" w:hint="default"/>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6" w15:restartNumberingAfterBreak="0">
    <w:nsid w:val="13AD7E21"/>
    <w:multiLevelType w:val="hybridMultilevel"/>
    <w:tmpl w:val="4F3E544A"/>
    <w:lvl w:ilvl="0" w:tplc="51CC9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953C96"/>
    <w:multiLevelType w:val="hybridMultilevel"/>
    <w:tmpl w:val="7B70E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52CBA"/>
    <w:multiLevelType w:val="multilevel"/>
    <w:tmpl w:val="FE9AE13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D062870"/>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0CA0CB3"/>
    <w:multiLevelType w:val="hybridMultilevel"/>
    <w:tmpl w:val="341C9688"/>
    <w:lvl w:ilvl="0" w:tplc="8780B97A">
      <w:start w:val="1"/>
      <w:numFmt w:val="decimal"/>
      <w:lvlText w:val="%1."/>
      <w:lvlJc w:val="left"/>
      <w:pPr>
        <w:ind w:left="108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463F0A"/>
    <w:multiLevelType w:val="singleLevel"/>
    <w:tmpl w:val="4558D3DA"/>
    <w:lvl w:ilvl="0">
      <w:start w:val="1"/>
      <w:numFmt w:val="lowerLetter"/>
      <w:lvlText w:val="%1)"/>
      <w:lvlJc w:val="left"/>
      <w:pPr>
        <w:tabs>
          <w:tab w:val="num" w:pos="720"/>
        </w:tabs>
        <w:ind w:left="720" w:hanging="360"/>
      </w:pPr>
      <w:rPr>
        <w:rFonts w:hint="default"/>
      </w:rPr>
    </w:lvl>
  </w:abstractNum>
  <w:abstractNum w:abstractNumId="12" w15:restartNumberingAfterBreak="0">
    <w:nsid w:val="241155B4"/>
    <w:multiLevelType w:val="hybridMultilevel"/>
    <w:tmpl w:val="5EEC0332"/>
    <w:lvl w:ilvl="0" w:tplc="D3725186">
      <w:start w:val="1"/>
      <w:numFmt w:val="decimal"/>
      <w:lvlText w:val="%1."/>
      <w:lvlJc w:val="left"/>
      <w:pPr>
        <w:tabs>
          <w:tab w:val="num" w:pos="420"/>
        </w:tabs>
        <w:ind w:left="420" w:hanging="358"/>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404399F"/>
    <w:multiLevelType w:val="singleLevel"/>
    <w:tmpl w:val="0415000F"/>
    <w:lvl w:ilvl="0">
      <w:start w:val="1"/>
      <w:numFmt w:val="decimal"/>
      <w:lvlText w:val="%1."/>
      <w:lvlJc w:val="left"/>
      <w:pPr>
        <w:ind w:left="720" w:hanging="360"/>
      </w:pPr>
      <w:rPr>
        <w:rFonts w:hint="default"/>
      </w:rPr>
    </w:lvl>
  </w:abstractNum>
  <w:abstractNum w:abstractNumId="14" w15:restartNumberingAfterBreak="0">
    <w:nsid w:val="3E160CDA"/>
    <w:multiLevelType w:val="hybridMultilevel"/>
    <w:tmpl w:val="3B74499A"/>
    <w:lvl w:ilvl="0" w:tplc="B7B2CE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1D2D5E"/>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1EE029F"/>
    <w:multiLevelType w:val="hybridMultilevel"/>
    <w:tmpl w:val="5D40B68E"/>
    <w:lvl w:ilvl="0" w:tplc="82EAD83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93E0493"/>
    <w:multiLevelType w:val="hybridMultilevel"/>
    <w:tmpl w:val="93ACD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1860D0"/>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50A939B3"/>
    <w:multiLevelType w:val="hybridMultilevel"/>
    <w:tmpl w:val="79FA07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782845"/>
    <w:multiLevelType w:val="hybridMultilevel"/>
    <w:tmpl w:val="C45EEEEC"/>
    <w:lvl w:ilvl="0" w:tplc="D3725186">
      <w:start w:val="1"/>
      <w:numFmt w:val="decimal"/>
      <w:lvlText w:val="%1."/>
      <w:lvlJc w:val="left"/>
      <w:pPr>
        <w:tabs>
          <w:tab w:val="num" w:pos="420"/>
        </w:tabs>
        <w:ind w:left="420" w:hanging="358"/>
      </w:pPr>
      <w:rPr>
        <w:rFonts w:hint="default"/>
        <w:b w:val="0"/>
      </w:rPr>
    </w:lvl>
    <w:lvl w:ilvl="1" w:tplc="A7F29970">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A1C3E9F"/>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5D34688C"/>
    <w:multiLevelType w:val="hybridMultilevel"/>
    <w:tmpl w:val="2C6C972E"/>
    <w:lvl w:ilvl="0" w:tplc="25408B5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350617"/>
    <w:multiLevelType w:val="singleLevel"/>
    <w:tmpl w:val="213A3A56"/>
    <w:lvl w:ilvl="0">
      <w:start w:val="1"/>
      <w:numFmt w:val="decimal"/>
      <w:lvlText w:val="%1. "/>
      <w:legacy w:legacy="1" w:legacySpace="0" w:legacyIndent="283"/>
      <w:lvlJc w:val="left"/>
      <w:pPr>
        <w:ind w:left="283" w:hanging="283"/>
      </w:pPr>
      <w:rPr>
        <w:rFonts w:ascii="Times New Roman" w:hAnsi="Times New Roman" w:cs="Times New Roman" w:hint="default"/>
        <w:sz w:val="24"/>
      </w:rPr>
    </w:lvl>
  </w:abstractNum>
  <w:abstractNum w:abstractNumId="24" w15:restartNumberingAfterBreak="0">
    <w:nsid w:val="5EC15B20"/>
    <w:multiLevelType w:val="hybridMultilevel"/>
    <w:tmpl w:val="5F781806"/>
    <w:lvl w:ilvl="0" w:tplc="34F868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6CB3472"/>
    <w:multiLevelType w:val="singleLevel"/>
    <w:tmpl w:val="E152A19C"/>
    <w:lvl w:ilvl="0">
      <w:start w:val="1"/>
      <w:numFmt w:val="decimal"/>
      <w:lvlText w:val="%1."/>
      <w:lvlJc w:val="left"/>
      <w:pPr>
        <w:tabs>
          <w:tab w:val="num" w:pos="360"/>
        </w:tabs>
        <w:ind w:left="360" w:hanging="360"/>
      </w:pPr>
      <w:rPr>
        <w:rFonts w:hint="default"/>
        <w:sz w:val="20"/>
      </w:rPr>
    </w:lvl>
  </w:abstractNum>
  <w:abstractNum w:abstractNumId="26" w15:restartNumberingAfterBreak="0">
    <w:nsid w:val="688E4FD2"/>
    <w:multiLevelType w:val="singleLevel"/>
    <w:tmpl w:val="03566598"/>
    <w:lvl w:ilvl="0">
      <w:start w:val="1"/>
      <w:numFmt w:val="lowerLetter"/>
      <w:lvlText w:val="%1)"/>
      <w:lvlJc w:val="left"/>
      <w:pPr>
        <w:tabs>
          <w:tab w:val="num" w:pos="786"/>
        </w:tabs>
        <w:ind w:left="786" w:hanging="360"/>
      </w:pPr>
      <w:rPr>
        <w:rFonts w:hint="default"/>
      </w:rPr>
    </w:lvl>
  </w:abstractNum>
  <w:abstractNum w:abstractNumId="27" w15:restartNumberingAfterBreak="0">
    <w:nsid w:val="6A9535FF"/>
    <w:multiLevelType w:val="hybridMultilevel"/>
    <w:tmpl w:val="25D0EE4A"/>
    <w:lvl w:ilvl="0" w:tplc="433A7670">
      <w:start w:val="1"/>
      <w:numFmt w:val="lowerLetter"/>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AEF190D"/>
    <w:multiLevelType w:val="hybridMultilevel"/>
    <w:tmpl w:val="923ECF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B840A1"/>
    <w:multiLevelType w:val="hybridMultilevel"/>
    <w:tmpl w:val="10E4642A"/>
    <w:lvl w:ilvl="0" w:tplc="BEB602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9EA4F6C"/>
    <w:multiLevelType w:val="multilevel"/>
    <w:tmpl w:val="6E727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CE0306"/>
    <w:multiLevelType w:val="hybridMultilevel"/>
    <w:tmpl w:val="799610C6"/>
    <w:lvl w:ilvl="0" w:tplc="3CCCE3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C051349"/>
    <w:multiLevelType w:val="singleLevel"/>
    <w:tmpl w:val="25408B54"/>
    <w:lvl w:ilvl="0">
      <w:numFmt w:val="bullet"/>
      <w:lvlText w:val="-"/>
      <w:lvlJc w:val="left"/>
      <w:pPr>
        <w:tabs>
          <w:tab w:val="num" w:pos="720"/>
        </w:tabs>
        <w:ind w:left="720" w:hanging="360"/>
      </w:pPr>
      <w:rPr>
        <w:rFonts w:hint="default"/>
      </w:rPr>
    </w:lvl>
  </w:abstractNum>
  <w:abstractNum w:abstractNumId="33" w15:restartNumberingAfterBreak="0">
    <w:nsid w:val="7C7B4B57"/>
    <w:multiLevelType w:val="hybridMultilevel"/>
    <w:tmpl w:val="F888096E"/>
    <w:lvl w:ilvl="0" w:tplc="B52A8D4E">
      <w:start w:val="1"/>
      <w:numFmt w:val="bullet"/>
      <w:lvlText w:val="-"/>
      <w:lvlJc w:val="left"/>
      <w:pPr>
        <w:tabs>
          <w:tab w:val="num" w:pos="1196"/>
        </w:tabs>
        <w:ind w:left="1196" w:hanging="283"/>
      </w:pPr>
      <w:rPr>
        <w:rFonts w:ascii="Times New Roman" w:hAnsi="Times New Roman" w:cs="Times New Roman" w:hint="default"/>
      </w:rPr>
    </w:lvl>
    <w:lvl w:ilvl="1" w:tplc="04150003" w:tentative="1">
      <w:start w:val="1"/>
      <w:numFmt w:val="bullet"/>
      <w:lvlText w:val="o"/>
      <w:lvlJc w:val="left"/>
      <w:pPr>
        <w:tabs>
          <w:tab w:val="num" w:pos="1502"/>
        </w:tabs>
        <w:ind w:left="1502" w:hanging="360"/>
      </w:pPr>
      <w:rPr>
        <w:rFonts w:ascii="Courier New" w:hAnsi="Courier New" w:cs="Courier New" w:hint="default"/>
      </w:rPr>
    </w:lvl>
    <w:lvl w:ilvl="2" w:tplc="04150005" w:tentative="1">
      <w:start w:val="1"/>
      <w:numFmt w:val="bullet"/>
      <w:lvlText w:val=""/>
      <w:lvlJc w:val="left"/>
      <w:pPr>
        <w:tabs>
          <w:tab w:val="num" w:pos="2222"/>
        </w:tabs>
        <w:ind w:left="2222" w:hanging="360"/>
      </w:pPr>
      <w:rPr>
        <w:rFonts w:ascii="Wingdings" w:hAnsi="Wingdings" w:hint="default"/>
      </w:rPr>
    </w:lvl>
    <w:lvl w:ilvl="3" w:tplc="04150001" w:tentative="1">
      <w:start w:val="1"/>
      <w:numFmt w:val="bullet"/>
      <w:lvlText w:val=""/>
      <w:lvlJc w:val="left"/>
      <w:pPr>
        <w:tabs>
          <w:tab w:val="num" w:pos="2942"/>
        </w:tabs>
        <w:ind w:left="2942" w:hanging="360"/>
      </w:pPr>
      <w:rPr>
        <w:rFonts w:ascii="Symbol" w:hAnsi="Symbol" w:hint="default"/>
      </w:rPr>
    </w:lvl>
    <w:lvl w:ilvl="4" w:tplc="04150003" w:tentative="1">
      <w:start w:val="1"/>
      <w:numFmt w:val="bullet"/>
      <w:lvlText w:val="o"/>
      <w:lvlJc w:val="left"/>
      <w:pPr>
        <w:tabs>
          <w:tab w:val="num" w:pos="3662"/>
        </w:tabs>
        <w:ind w:left="3662" w:hanging="360"/>
      </w:pPr>
      <w:rPr>
        <w:rFonts w:ascii="Courier New" w:hAnsi="Courier New" w:cs="Courier New" w:hint="default"/>
      </w:rPr>
    </w:lvl>
    <w:lvl w:ilvl="5" w:tplc="04150005" w:tentative="1">
      <w:start w:val="1"/>
      <w:numFmt w:val="bullet"/>
      <w:lvlText w:val=""/>
      <w:lvlJc w:val="left"/>
      <w:pPr>
        <w:tabs>
          <w:tab w:val="num" w:pos="4382"/>
        </w:tabs>
        <w:ind w:left="4382" w:hanging="360"/>
      </w:pPr>
      <w:rPr>
        <w:rFonts w:ascii="Wingdings" w:hAnsi="Wingdings" w:hint="default"/>
      </w:rPr>
    </w:lvl>
    <w:lvl w:ilvl="6" w:tplc="04150001" w:tentative="1">
      <w:start w:val="1"/>
      <w:numFmt w:val="bullet"/>
      <w:lvlText w:val=""/>
      <w:lvlJc w:val="left"/>
      <w:pPr>
        <w:tabs>
          <w:tab w:val="num" w:pos="5102"/>
        </w:tabs>
        <w:ind w:left="5102" w:hanging="360"/>
      </w:pPr>
      <w:rPr>
        <w:rFonts w:ascii="Symbol" w:hAnsi="Symbol" w:hint="default"/>
      </w:rPr>
    </w:lvl>
    <w:lvl w:ilvl="7" w:tplc="04150003" w:tentative="1">
      <w:start w:val="1"/>
      <w:numFmt w:val="bullet"/>
      <w:lvlText w:val="o"/>
      <w:lvlJc w:val="left"/>
      <w:pPr>
        <w:tabs>
          <w:tab w:val="num" w:pos="5822"/>
        </w:tabs>
        <w:ind w:left="5822" w:hanging="360"/>
      </w:pPr>
      <w:rPr>
        <w:rFonts w:ascii="Courier New" w:hAnsi="Courier New" w:cs="Courier New" w:hint="default"/>
      </w:rPr>
    </w:lvl>
    <w:lvl w:ilvl="8" w:tplc="04150005" w:tentative="1">
      <w:start w:val="1"/>
      <w:numFmt w:val="bullet"/>
      <w:lvlText w:val=""/>
      <w:lvlJc w:val="left"/>
      <w:pPr>
        <w:tabs>
          <w:tab w:val="num" w:pos="6542"/>
        </w:tabs>
        <w:ind w:left="6542" w:hanging="360"/>
      </w:pPr>
      <w:rPr>
        <w:rFonts w:ascii="Wingdings" w:hAnsi="Wingdings" w:hint="default"/>
      </w:rPr>
    </w:lvl>
  </w:abstractNum>
  <w:abstractNum w:abstractNumId="34" w15:restartNumberingAfterBreak="0">
    <w:nsid w:val="7EE85A09"/>
    <w:multiLevelType w:val="hybridMultilevel"/>
    <w:tmpl w:val="A5E4CE50"/>
    <w:lvl w:ilvl="0" w:tplc="8C7617B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FCC7728"/>
    <w:multiLevelType w:val="singleLevel"/>
    <w:tmpl w:val="0415000F"/>
    <w:lvl w:ilvl="0">
      <w:start w:val="1"/>
      <w:numFmt w:val="decimal"/>
      <w:lvlText w:val="%1."/>
      <w:lvlJc w:val="left"/>
      <w:pPr>
        <w:tabs>
          <w:tab w:val="num" w:pos="360"/>
        </w:tabs>
        <w:ind w:left="360" w:hanging="360"/>
      </w:pPr>
      <w:rPr>
        <w:rFonts w:hint="default"/>
      </w:rPr>
    </w:lvl>
  </w:abstractNum>
  <w:num w:numId="1">
    <w:abstractNumId w:val="13"/>
  </w:num>
  <w:num w:numId="2">
    <w:abstractNumId w:val="18"/>
  </w:num>
  <w:num w:numId="3">
    <w:abstractNumId w:val="25"/>
  </w:num>
  <w:num w:numId="4">
    <w:abstractNumId w:val="15"/>
  </w:num>
  <w:num w:numId="5">
    <w:abstractNumId w:val="8"/>
  </w:num>
  <w:num w:numId="6">
    <w:abstractNumId w:val="9"/>
  </w:num>
  <w:num w:numId="7">
    <w:abstractNumId w:val="32"/>
  </w:num>
  <w:num w:numId="8">
    <w:abstractNumId w:val="21"/>
  </w:num>
  <w:num w:numId="9">
    <w:abstractNumId w:val="35"/>
  </w:num>
  <w:num w:numId="10">
    <w:abstractNumId w:val="26"/>
  </w:num>
  <w:num w:numId="11">
    <w:abstractNumId w:val="11"/>
  </w:num>
  <w:num w:numId="12">
    <w:abstractNumId w:val="31"/>
  </w:num>
  <w:num w:numId="13">
    <w:abstractNumId w:val="29"/>
  </w:num>
  <w:num w:numId="14">
    <w:abstractNumId w:val="1"/>
  </w:num>
  <w:num w:numId="15">
    <w:abstractNumId w:val="24"/>
  </w:num>
  <w:num w:numId="16">
    <w:abstractNumId w:val="34"/>
  </w:num>
  <w:num w:numId="17">
    <w:abstractNumId w:val="14"/>
  </w:num>
  <w:num w:numId="18">
    <w:abstractNumId w:val="6"/>
  </w:num>
  <w:num w:numId="19">
    <w:abstractNumId w:val="12"/>
  </w:num>
  <w:num w:numId="20">
    <w:abstractNumId w:val="27"/>
  </w:num>
  <w:num w:numId="21">
    <w:abstractNumId w:val="20"/>
  </w:num>
  <w:num w:numId="22">
    <w:abstractNumId w:val="33"/>
  </w:num>
  <w:num w:numId="23">
    <w:abstractNumId w:val="0"/>
  </w:num>
  <w:num w:numId="24">
    <w:abstractNumId w:val="7"/>
  </w:num>
  <w:num w:numId="25">
    <w:abstractNumId w:val="17"/>
  </w:num>
  <w:num w:numId="26">
    <w:abstractNumId w:val="22"/>
  </w:num>
  <w:num w:numId="27">
    <w:abstractNumId w:val="23"/>
  </w:num>
  <w:num w:numId="28">
    <w:abstractNumId w:val="23"/>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sz w:val="24"/>
        </w:rPr>
      </w:lvl>
    </w:lvlOverride>
  </w:num>
  <w:num w:numId="29">
    <w:abstractNumId w:val="3"/>
  </w:num>
  <w:num w:numId="30">
    <w:abstractNumId w:val="10"/>
  </w:num>
  <w:num w:numId="31">
    <w:abstractNumId w:val="2"/>
  </w:num>
  <w:num w:numId="32">
    <w:abstractNumId w:val="19"/>
  </w:num>
  <w:num w:numId="33">
    <w:abstractNumId w:val="28"/>
  </w:num>
  <w:num w:numId="34">
    <w:abstractNumId w:val="4"/>
  </w:num>
  <w:num w:numId="35">
    <w:abstractNumId w:val="30"/>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2B"/>
    <w:rsid w:val="00074BE6"/>
    <w:rsid w:val="000C0C1C"/>
    <w:rsid w:val="000D23FE"/>
    <w:rsid w:val="000D302B"/>
    <w:rsid w:val="000E2C02"/>
    <w:rsid w:val="00107B89"/>
    <w:rsid w:val="00124A04"/>
    <w:rsid w:val="001302C2"/>
    <w:rsid w:val="001A0805"/>
    <w:rsid w:val="001C344B"/>
    <w:rsid w:val="001D3C68"/>
    <w:rsid w:val="001E0E70"/>
    <w:rsid w:val="00236CFB"/>
    <w:rsid w:val="00260274"/>
    <w:rsid w:val="0026495C"/>
    <w:rsid w:val="00286466"/>
    <w:rsid w:val="002A069B"/>
    <w:rsid w:val="002A3DF8"/>
    <w:rsid w:val="002B6161"/>
    <w:rsid w:val="002D2A5A"/>
    <w:rsid w:val="002E4D8A"/>
    <w:rsid w:val="0032044B"/>
    <w:rsid w:val="003851D9"/>
    <w:rsid w:val="003E66BA"/>
    <w:rsid w:val="0040771D"/>
    <w:rsid w:val="0044733C"/>
    <w:rsid w:val="004C7ACB"/>
    <w:rsid w:val="00562ABB"/>
    <w:rsid w:val="005667CC"/>
    <w:rsid w:val="00567D63"/>
    <w:rsid w:val="005B3A0A"/>
    <w:rsid w:val="005F31A3"/>
    <w:rsid w:val="00614336"/>
    <w:rsid w:val="00622C19"/>
    <w:rsid w:val="00642929"/>
    <w:rsid w:val="0069253A"/>
    <w:rsid w:val="006C2B2A"/>
    <w:rsid w:val="006D6695"/>
    <w:rsid w:val="006F259E"/>
    <w:rsid w:val="007120CB"/>
    <w:rsid w:val="007618C8"/>
    <w:rsid w:val="00775F9F"/>
    <w:rsid w:val="00780FD1"/>
    <w:rsid w:val="007A47D8"/>
    <w:rsid w:val="007A73EB"/>
    <w:rsid w:val="00802FAE"/>
    <w:rsid w:val="00825E95"/>
    <w:rsid w:val="008472C8"/>
    <w:rsid w:val="00887B21"/>
    <w:rsid w:val="008E6B35"/>
    <w:rsid w:val="0091426A"/>
    <w:rsid w:val="00947C6C"/>
    <w:rsid w:val="00970C18"/>
    <w:rsid w:val="00983352"/>
    <w:rsid w:val="009B1483"/>
    <w:rsid w:val="009C321B"/>
    <w:rsid w:val="009F5AC7"/>
    <w:rsid w:val="00A129AB"/>
    <w:rsid w:val="00A30C36"/>
    <w:rsid w:val="00AB1ED3"/>
    <w:rsid w:val="00AC4534"/>
    <w:rsid w:val="00B419ED"/>
    <w:rsid w:val="00B82F99"/>
    <w:rsid w:val="00BC0C4B"/>
    <w:rsid w:val="00C01B2A"/>
    <w:rsid w:val="00C0539D"/>
    <w:rsid w:val="00C67BEB"/>
    <w:rsid w:val="00C81A29"/>
    <w:rsid w:val="00C864C7"/>
    <w:rsid w:val="00C9085D"/>
    <w:rsid w:val="00D208F7"/>
    <w:rsid w:val="00D369C0"/>
    <w:rsid w:val="00D73CD2"/>
    <w:rsid w:val="00D93F3F"/>
    <w:rsid w:val="00DA0A0F"/>
    <w:rsid w:val="00DD2C8E"/>
    <w:rsid w:val="00DD3F3A"/>
    <w:rsid w:val="00DD531B"/>
    <w:rsid w:val="00E07330"/>
    <w:rsid w:val="00E07E79"/>
    <w:rsid w:val="00E13D58"/>
    <w:rsid w:val="00E94D7B"/>
    <w:rsid w:val="00ED4708"/>
    <w:rsid w:val="00F005D4"/>
    <w:rsid w:val="00F10EAA"/>
    <w:rsid w:val="00F1106F"/>
    <w:rsid w:val="00FB5541"/>
    <w:rsid w:val="00FC4EC6"/>
    <w:rsid w:val="00FE6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6F07F"/>
  <w15:docId w15:val="{256A11F9-D1D6-409B-9C94-46D62B92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C8E"/>
  </w:style>
  <w:style w:type="paragraph" w:styleId="Nagwek1">
    <w:name w:val="heading 1"/>
    <w:basedOn w:val="Normalny"/>
    <w:next w:val="Normalny"/>
    <w:qFormat/>
    <w:rsid w:val="00DD2C8E"/>
    <w:pPr>
      <w:keepNext/>
      <w:jc w:val="right"/>
      <w:outlineLvl w:val="0"/>
    </w:pPr>
    <w:rPr>
      <w:rFonts w:ascii="Arial" w:hAnsi="Arial"/>
      <w:b/>
      <w:sz w:val="24"/>
    </w:rPr>
  </w:style>
  <w:style w:type="paragraph" w:styleId="Nagwek2">
    <w:name w:val="heading 2"/>
    <w:basedOn w:val="Normalny"/>
    <w:next w:val="Normalny"/>
    <w:qFormat/>
    <w:rsid w:val="00DD2C8E"/>
    <w:pPr>
      <w:keepNext/>
      <w:jc w:val="center"/>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D2C8E"/>
    <w:pPr>
      <w:jc w:val="both"/>
    </w:pPr>
    <w:rPr>
      <w:sz w:val="24"/>
    </w:rPr>
  </w:style>
  <w:style w:type="paragraph" w:styleId="Stopka">
    <w:name w:val="footer"/>
    <w:basedOn w:val="Normalny"/>
    <w:link w:val="StopkaZnak"/>
    <w:rsid w:val="00DD2C8E"/>
    <w:pPr>
      <w:tabs>
        <w:tab w:val="center" w:pos="4536"/>
        <w:tab w:val="right" w:pos="9072"/>
      </w:tabs>
    </w:pPr>
  </w:style>
  <w:style w:type="character" w:styleId="Numerstrony">
    <w:name w:val="page number"/>
    <w:basedOn w:val="Domylnaczcionkaakapitu"/>
    <w:rsid w:val="00DD2C8E"/>
  </w:style>
  <w:style w:type="paragraph" w:styleId="Tytu">
    <w:name w:val="Title"/>
    <w:basedOn w:val="Normalny"/>
    <w:qFormat/>
    <w:rsid w:val="00DD2C8E"/>
    <w:pPr>
      <w:jc w:val="center"/>
    </w:pPr>
    <w:rPr>
      <w:b/>
      <w:bCs/>
      <w:sz w:val="28"/>
      <w:u w:val="single"/>
    </w:rPr>
  </w:style>
  <w:style w:type="paragraph" w:customStyle="1" w:styleId="FR4">
    <w:name w:val="FR4"/>
    <w:rsid w:val="00AB1ED3"/>
    <w:pPr>
      <w:widowControl w:val="0"/>
      <w:autoSpaceDE w:val="0"/>
      <w:autoSpaceDN w:val="0"/>
      <w:adjustRightInd w:val="0"/>
      <w:spacing w:before="160"/>
      <w:jc w:val="both"/>
    </w:pPr>
    <w:rPr>
      <w:rFonts w:ascii="Arial" w:hAnsi="Arial" w:cs="Arial"/>
      <w:noProof/>
    </w:rPr>
  </w:style>
  <w:style w:type="character" w:customStyle="1" w:styleId="TekstpodstawowyZnak">
    <w:name w:val="Tekst podstawowy Znak"/>
    <w:basedOn w:val="Domylnaczcionkaakapitu"/>
    <w:link w:val="Tekstpodstawowy"/>
    <w:rsid w:val="00983352"/>
    <w:rPr>
      <w:sz w:val="24"/>
    </w:rPr>
  </w:style>
  <w:style w:type="character" w:customStyle="1" w:styleId="StopkaZnak">
    <w:name w:val="Stopka Znak"/>
    <w:basedOn w:val="Domylnaczcionkaakapitu"/>
    <w:link w:val="Stopka"/>
    <w:rsid w:val="00970C18"/>
  </w:style>
  <w:style w:type="paragraph" w:styleId="Lista">
    <w:name w:val="List"/>
    <w:basedOn w:val="Normalny"/>
    <w:semiHidden/>
    <w:rsid w:val="003851D9"/>
    <w:pPr>
      <w:widowControl w:val="0"/>
      <w:overflowPunct w:val="0"/>
      <w:autoSpaceDE w:val="0"/>
      <w:autoSpaceDN w:val="0"/>
      <w:adjustRightInd w:val="0"/>
      <w:ind w:left="283" w:hanging="283"/>
      <w:textAlignment w:val="baseline"/>
    </w:pPr>
    <w:rPr>
      <w:rFonts w:ascii="Arial" w:hAnsi="Arial"/>
      <w:sz w:val="24"/>
    </w:rPr>
  </w:style>
  <w:style w:type="character" w:styleId="Hipercze">
    <w:name w:val="Hyperlink"/>
    <w:basedOn w:val="Domylnaczcionkaakapitu"/>
    <w:rsid w:val="00260274"/>
    <w:rPr>
      <w:color w:val="0000FF"/>
      <w:u w:val="single"/>
    </w:rPr>
  </w:style>
  <w:style w:type="character" w:styleId="Odwoaniedokomentarza">
    <w:name w:val="annotation reference"/>
    <w:basedOn w:val="Domylnaczcionkaakapitu"/>
    <w:uiPriority w:val="99"/>
    <w:semiHidden/>
    <w:unhideWhenUsed/>
    <w:rsid w:val="00E07330"/>
    <w:rPr>
      <w:sz w:val="16"/>
      <w:szCs w:val="16"/>
    </w:rPr>
  </w:style>
  <w:style w:type="paragraph" w:styleId="Tekstkomentarza">
    <w:name w:val="annotation text"/>
    <w:basedOn w:val="Normalny"/>
    <w:link w:val="TekstkomentarzaZnak"/>
    <w:uiPriority w:val="99"/>
    <w:semiHidden/>
    <w:unhideWhenUsed/>
    <w:rsid w:val="00E07330"/>
  </w:style>
  <w:style w:type="character" w:customStyle="1" w:styleId="TekstkomentarzaZnak">
    <w:name w:val="Tekst komentarza Znak"/>
    <w:basedOn w:val="Domylnaczcionkaakapitu"/>
    <w:link w:val="Tekstkomentarza"/>
    <w:uiPriority w:val="99"/>
    <w:semiHidden/>
    <w:rsid w:val="00E07330"/>
  </w:style>
  <w:style w:type="paragraph" w:styleId="Tematkomentarza">
    <w:name w:val="annotation subject"/>
    <w:basedOn w:val="Tekstkomentarza"/>
    <w:next w:val="Tekstkomentarza"/>
    <w:link w:val="TematkomentarzaZnak"/>
    <w:uiPriority w:val="99"/>
    <w:semiHidden/>
    <w:unhideWhenUsed/>
    <w:rsid w:val="00E07330"/>
    <w:rPr>
      <w:b/>
      <w:bCs/>
    </w:rPr>
  </w:style>
  <w:style w:type="character" w:customStyle="1" w:styleId="TematkomentarzaZnak">
    <w:name w:val="Temat komentarza Znak"/>
    <w:basedOn w:val="TekstkomentarzaZnak"/>
    <w:link w:val="Tematkomentarza"/>
    <w:uiPriority w:val="99"/>
    <w:semiHidden/>
    <w:rsid w:val="00E07330"/>
    <w:rPr>
      <w:b/>
      <w:bCs/>
    </w:rPr>
  </w:style>
  <w:style w:type="paragraph" w:styleId="Tekstdymka">
    <w:name w:val="Balloon Text"/>
    <w:basedOn w:val="Normalny"/>
    <w:link w:val="TekstdymkaZnak"/>
    <w:uiPriority w:val="99"/>
    <w:semiHidden/>
    <w:unhideWhenUsed/>
    <w:rsid w:val="00E07330"/>
    <w:rPr>
      <w:rFonts w:ascii="Tahoma" w:hAnsi="Tahoma" w:cs="Tahoma"/>
      <w:sz w:val="16"/>
      <w:szCs w:val="16"/>
    </w:rPr>
  </w:style>
  <w:style w:type="character" w:customStyle="1" w:styleId="TekstdymkaZnak">
    <w:name w:val="Tekst dymka Znak"/>
    <w:basedOn w:val="Domylnaczcionkaakapitu"/>
    <w:link w:val="Tekstdymka"/>
    <w:uiPriority w:val="99"/>
    <w:semiHidden/>
    <w:rsid w:val="00E07330"/>
    <w:rPr>
      <w:rFonts w:ascii="Tahoma" w:hAnsi="Tahoma" w:cs="Tahoma"/>
      <w:sz w:val="16"/>
      <w:szCs w:val="16"/>
    </w:rPr>
  </w:style>
  <w:style w:type="paragraph" w:styleId="Bezodstpw">
    <w:name w:val="No Spacing"/>
    <w:uiPriority w:val="1"/>
    <w:qFormat/>
    <w:rsid w:val="00562ABB"/>
    <w:rPr>
      <w:rFonts w:ascii="Calibri" w:eastAsia="Calibri" w:hAnsi="Calibri"/>
      <w:sz w:val="22"/>
      <w:szCs w:val="22"/>
      <w:lang w:eastAsia="en-US"/>
    </w:rPr>
  </w:style>
  <w:style w:type="paragraph" w:styleId="NormalnyWeb">
    <w:name w:val="Normal (Web)"/>
    <w:basedOn w:val="Normalny"/>
    <w:rsid w:val="00562ABB"/>
    <w:pPr>
      <w:spacing w:before="100" w:beforeAutospacing="1" w:after="119"/>
    </w:pPr>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3348</Words>
  <Characters>20088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Załącznik nr 4</vt:lpstr>
    </vt:vector>
  </TitlesOfParts>
  <Company>BOSiP</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creator>BOSiP</dc:creator>
  <cp:lastModifiedBy>Kamil Brzęczek</cp:lastModifiedBy>
  <cp:revision>2</cp:revision>
  <cp:lastPrinted>2017-01-18T09:04:00Z</cp:lastPrinted>
  <dcterms:created xsi:type="dcterms:W3CDTF">2024-02-14T08:19:00Z</dcterms:created>
  <dcterms:modified xsi:type="dcterms:W3CDTF">2024-02-14T08:19:00Z</dcterms:modified>
</cp:coreProperties>
</file>