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C3E8" w14:textId="77777777" w:rsidR="009D1BB7" w:rsidRPr="00817092" w:rsidRDefault="009D1BB7" w:rsidP="009D1BB7">
      <w:pPr>
        <w:jc w:val="right"/>
        <w:rPr>
          <w:rFonts w:asciiTheme="minorHAnsi" w:hAnsiTheme="minorHAnsi" w:cstheme="minorHAnsi"/>
        </w:rPr>
      </w:pPr>
      <w:r w:rsidRPr="00817092">
        <w:rPr>
          <w:rFonts w:asciiTheme="minorHAnsi" w:hAnsiTheme="minorHAnsi" w:cstheme="minorHAnsi"/>
        </w:rPr>
        <w:t xml:space="preserve">Dopiewo, dnia </w:t>
      </w:r>
      <w:r>
        <w:rPr>
          <w:rFonts w:asciiTheme="minorHAnsi" w:hAnsiTheme="minorHAnsi" w:cstheme="minorHAnsi"/>
        </w:rPr>
        <w:t>03.06.</w:t>
      </w:r>
      <w:r w:rsidRPr="00817092">
        <w:rPr>
          <w:rFonts w:asciiTheme="minorHAnsi" w:hAnsiTheme="minorHAnsi" w:cstheme="minorHAnsi"/>
        </w:rPr>
        <w:t>2022r.</w:t>
      </w:r>
    </w:p>
    <w:p w14:paraId="0F6B8D1A" w14:textId="77777777" w:rsidR="009D1BB7" w:rsidRDefault="009D1BB7" w:rsidP="009D1BB7">
      <w:pPr>
        <w:spacing w:line="316" w:lineRule="auto"/>
        <w:jc w:val="both"/>
        <w:rPr>
          <w:rFonts w:asciiTheme="minorHAnsi" w:eastAsia="Times New Roman" w:hAnsiTheme="minorHAnsi" w:cs="Calibri"/>
          <w:b/>
          <w:lang w:val="pl-PL"/>
        </w:rPr>
      </w:pPr>
      <w:r>
        <w:rPr>
          <w:rFonts w:asciiTheme="minorHAnsi" w:eastAsia="Times New Roman" w:hAnsiTheme="minorHAnsi" w:cs="Calibri"/>
          <w:b/>
        </w:rPr>
        <w:t>Nr sprawy ROA.271.10.2022</w:t>
      </w:r>
    </w:p>
    <w:p w14:paraId="2C10CE8D" w14:textId="77777777" w:rsidR="009D1BB7" w:rsidRDefault="009D1BB7" w:rsidP="009D1BB7">
      <w:pPr>
        <w:tabs>
          <w:tab w:val="center" w:pos="4536"/>
          <w:tab w:val="right" w:pos="9072"/>
        </w:tabs>
        <w:spacing w:line="316" w:lineRule="auto"/>
        <w:jc w:val="right"/>
        <w:rPr>
          <w:rFonts w:asciiTheme="minorHAnsi" w:eastAsia="Times New Roman" w:hAnsiTheme="minorHAnsi" w:cs="Calibri"/>
          <w:b/>
        </w:rPr>
      </w:pPr>
    </w:p>
    <w:p w14:paraId="1BD0C23A" w14:textId="77777777" w:rsidR="009D1BB7" w:rsidRDefault="009D1BB7" w:rsidP="009D1BB7">
      <w:pPr>
        <w:tabs>
          <w:tab w:val="center" w:pos="4536"/>
          <w:tab w:val="right" w:pos="9072"/>
        </w:tabs>
        <w:spacing w:line="316" w:lineRule="auto"/>
        <w:jc w:val="right"/>
        <w:rPr>
          <w:rFonts w:asciiTheme="minorHAnsi" w:eastAsia="Times New Roman" w:hAnsiTheme="minorHAnsi" w:cs="Calibri"/>
          <w:b/>
        </w:rPr>
      </w:pPr>
      <w:r>
        <w:rPr>
          <w:rFonts w:asciiTheme="minorHAnsi" w:eastAsia="Times New Roman" w:hAnsiTheme="minorHAnsi" w:cs="Calibri"/>
          <w:b/>
        </w:rPr>
        <w:t>Do wszystkich uczestników postępowania</w:t>
      </w:r>
    </w:p>
    <w:p w14:paraId="32B7FE18" w14:textId="77777777" w:rsidR="009D1BB7" w:rsidRDefault="009D1BB7" w:rsidP="009D1BB7">
      <w:pPr>
        <w:tabs>
          <w:tab w:val="center" w:pos="4536"/>
          <w:tab w:val="right" w:pos="9072"/>
        </w:tabs>
        <w:spacing w:line="316" w:lineRule="auto"/>
        <w:jc w:val="right"/>
        <w:rPr>
          <w:rFonts w:asciiTheme="minorHAnsi" w:eastAsia="Times New Roman" w:hAnsiTheme="minorHAnsi" w:cs="Calibri"/>
          <w:b/>
        </w:rPr>
      </w:pPr>
    </w:p>
    <w:p w14:paraId="579B9C15" w14:textId="77777777" w:rsidR="009D1BB7" w:rsidRPr="003E2E99" w:rsidRDefault="009D1BB7" w:rsidP="009D1BB7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3E2E99">
        <w:rPr>
          <w:rFonts w:asciiTheme="minorHAnsi" w:hAnsiTheme="minorHAnsi" w:cstheme="minorHAnsi"/>
        </w:rPr>
        <w:t xml:space="preserve">Dotyczy postępowania o udzielenie zamówienia publicznego pn. </w:t>
      </w:r>
      <w:r w:rsidRPr="003E2E99">
        <w:rPr>
          <w:rFonts w:asciiTheme="minorHAnsi" w:hAnsiTheme="minorHAnsi" w:cstheme="minorHAnsi"/>
          <w:b/>
          <w:bCs/>
        </w:rPr>
        <w:t>Budowa oświetlenia boiska w Konarzewie przy ul. Poznańskiej dz. N r 542/11.</w:t>
      </w:r>
    </w:p>
    <w:p w14:paraId="07BFC8C5" w14:textId="77777777" w:rsidR="009D1BB7" w:rsidRDefault="009D1BB7" w:rsidP="009D1BB7">
      <w:pPr>
        <w:spacing w:line="316" w:lineRule="auto"/>
        <w:jc w:val="center"/>
        <w:rPr>
          <w:rFonts w:asciiTheme="minorHAnsi" w:eastAsia="Times New Roman" w:hAnsiTheme="minorHAnsi" w:cs="Calibri"/>
          <w:b/>
          <w:bCs/>
        </w:rPr>
      </w:pPr>
      <w:r>
        <w:rPr>
          <w:rFonts w:asciiTheme="minorHAnsi" w:eastAsia="Times New Roman" w:hAnsiTheme="minorHAnsi" w:cs="Calibri"/>
          <w:b/>
          <w:bCs/>
        </w:rPr>
        <w:br/>
      </w:r>
    </w:p>
    <w:p w14:paraId="6385D9B3" w14:textId="77777777" w:rsidR="009D1BB7" w:rsidRDefault="009D1BB7" w:rsidP="009D1BB7">
      <w:pPr>
        <w:spacing w:line="316" w:lineRule="auto"/>
        <w:jc w:val="center"/>
        <w:rPr>
          <w:rFonts w:asciiTheme="minorHAnsi" w:eastAsia="Times New Roman" w:hAnsiTheme="minorHAnsi" w:cs="Calibri"/>
          <w:b/>
          <w:bCs/>
        </w:rPr>
      </w:pPr>
      <w:r>
        <w:rPr>
          <w:rFonts w:asciiTheme="minorHAnsi" w:eastAsia="Times New Roman" w:hAnsiTheme="minorHAnsi" w:cs="Calibri"/>
          <w:b/>
          <w:bCs/>
        </w:rPr>
        <w:t>Zawiadomienie o wyborze oferty najkorzystniejszej</w:t>
      </w:r>
    </w:p>
    <w:p w14:paraId="20FD8158" w14:textId="77777777" w:rsidR="009D1BB7" w:rsidRDefault="009D1BB7" w:rsidP="009D1BB7">
      <w:pPr>
        <w:spacing w:line="316" w:lineRule="auto"/>
        <w:jc w:val="center"/>
        <w:rPr>
          <w:rFonts w:asciiTheme="minorHAnsi" w:eastAsia="Times New Roman" w:hAnsiTheme="minorHAnsi" w:cs="Calibri"/>
          <w:b/>
          <w:bCs/>
        </w:rPr>
      </w:pPr>
    </w:p>
    <w:p w14:paraId="3857D43A" w14:textId="77777777" w:rsidR="009D1BB7" w:rsidRDefault="009D1BB7" w:rsidP="009D1BB7">
      <w:pPr>
        <w:tabs>
          <w:tab w:val="num" w:pos="709"/>
        </w:tabs>
        <w:spacing w:line="316" w:lineRule="auto"/>
        <w:jc w:val="both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  <w:b/>
          <w:bCs/>
        </w:rPr>
        <w:t>1.</w:t>
      </w:r>
      <w:r>
        <w:rPr>
          <w:rFonts w:asciiTheme="minorHAnsi" w:eastAsia="Times New Roman" w:hAnsiTheme="minorHAnsi" w:cs="Calibri"/>
        </w:rPr>
        <w:t xml:space="preserve"> Działając na podstawie art. 253  ust. 1 pkt. 1 ustawy z dnia 11 września 2019 roku Prawo zamówień publicznych, zwanej dalej „PZP”, Zamawiający informuje, że w prowadzonym przez Gminę Dopiewo postępowaniu o udzielenie zamówienia publicznego w trybie podstawowym bez negocjacji, została wybrana </w:t>
      </w:r>
      <w:r>
        <w:rPr>
          <w:rFonts w:asciiTheme="minorHAnsi" w:eastAsia="Times New Roman" w:hAnsiTheme="minorHAnsi" w:cs="Calibri"/>
          <w:b/>
          <w:bCs/>
        </w:rPr>
        <w:t xml:space="preserve">oferta nr 3 </w:t>
      </w:r>
      <w:r>
        <w:rPr>
          <w:rFonts w:asciiTheme="minorHAnsi" w:eastAsia="Times New Roman" w:hAnsiTheme="minorHAnsi" w:cs="Calibri"/>
        </w:rPr>
        <w:t>złożona przez Wykonawcę:</w:t>
      </w:r>
    </w:p>
    <w:p w14:paraId="1C7584F2" w14:textId="77777777" w:rsidR="009D1BB7" w:rsidRDefault="009D1BB7" w:rsidP="009D1BB7">
      <w:pPr>
        <w:spacing w:line="316" w:lineRule="auto"/>
        <w:jc w:val="both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  <w:b/>
          <w:bCs/>
        </w:rPr>
        <w:t>P.P.H.U. RAGAMA Leszek Przybyłek ul. Chabrowa 18, 64-610 Rogoźno</w:t>
      </w:r>
      <w:r>
        <w:rPr>
          <w:rFonts w:asciiTheme="minorHAnsi" w:eastAsia="Times New Roman" w:hAnsiTheme="minorHAnsi" w:cs="Calibri"/>
        </w:rPr>
        <w:t xml:space="preserve">, </w:t>
      </w:r>
      <w:r>
        <w:rPr>
          <w:rFonts w:asciiTheme="minorHAnsi" w:eastAsia="Times New Roman" w:hAnsiTheme="minorHAnsi" w:cs="Calibri"/>
          <w:b/>
          <w:bCs/>
        </w:rPr>
        <w:t>z ceną: 453.391,53 zł brutto.</w:t>
      </w:r>
    </w:p>
    <w:p w14:paraId="637A0384" w14:textId="77777777" w:rsidR="009D1BB7" w:rsidRDefault="009D1BB7" w:rsidP="009D1BB7">
      <w:pPr>
        <w:spacing w:line="319" w:lineRule="auto"/>
        <w:jc w:val="both"/>
        <w:rPr>
          <w:rFonts w:asciiTheme="minorHAnsi" w:eastAsia="Lucida Sans Unicode" w:hAnsiTheme="minorHAnsi" w:cstheme="minorHAnsi"/>
          <w:kern w:val="2"/>
          <w:lang w:eastAsia="ar-SA"/>
        </w:rPr>
      </w:pPr>
    </w:p>
    <w:p w14:paraId="5AE5C35B" w14:textId="77777777" w:rsidR="009D1BB7" w:rsidRPr="002D1093" w:rsidRDefault="009D1BB7" w:rsidP="009D1BB7">
      <w:pPr>
        <w:spacing w:line="319" w:lineRule="auto"/>
        <w:jc w:val="both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Lucida Sans Unicode" w:hAnsiTheme="minorHAnsi" w:cstheme="minorHAnsi"/>
          <w:kern w:val="2"/>
          <w:lang w:eastAsia="ar-SA"/>
        </w:rPr>
        <w:t xml:space="preserve">Zamawiający informuje, iż  </w:t>
      </w:r>
      <w:r w:rsidRPr="007C62D3">
        <w:rPr>
          <w:rFonts w:asciiTheme="minorHAnsi" w:eastAsia="Lucida Sans Unicode" w:hAnsiTheme="minorHAnsi" w:cstheme="minorHAnsi"/>
          <w:kern w:val="2"/>
          <w:lang w:eastAsia="ar-SA"/>
        </w:rPr>
        <w:t xml:space="preserve">działając na podstawie przepisu </w:t>
      </w:r>
      <w:r w:rsidRPr="007C62D3">
        <w:rPr>
          <w:rFonts w:asciiTheme="minorHAnsi" w:eastAsia="Times New Roman" w:hAnsiTheme="minorHAnsi" w:cstheme="minorHAnsi"/>
        </w:rPr>
        <w:t>art. 248 ust. 3 ustawy Prawo zamówień publicznych</w:t>
      </w:r>
      <w:r w:rsidRPr="007C62D3">
        <w:rPr>
          <w:rFonts w:asciiTheme="minorHAnsi" w:eastAsia="Lucida Sans Unicode" w:hAnsiTheme="minorHAnsi" w:cstheme="minorHAnsi"/>
          <w:kern w:val="2"/>
          <w:lang w:eastAsia="ar-SA"/>
        </w:rPr>
        <w:t xml:space="preserve"> Zamawiający, w</w:t>
      </w:r>
      <w:r>
        <w:rPr>
          <w:rFonts w:asciiTheme="minorHAnsi" w:eastAsia="Lucida Sans Unicode" w:hAnsiTheme="minorHAnsi" w:cstheme="minorHAnsi"/>
          <w:kern w:val="2"/>
          <w:lang w:eastAsia="ar-SA"/>
        </w:rPr>
        <w:t xml:space="preserve">ezwał Wykonawców, którzy złożyli oferty </w:t>
      </w:r>
      <w:r w:rsidRPr="007C62D3">
        <w:rPr>
          <w:rFonts w:asciiTheme="minorHAnsi" w:eastAsia="Lucida Sans Unicode" w:hAnsiTheme="minorHAnsi" w:cstheme="minorHAnsi"/>
          <w:kern w:val="2"/>
          <w:lang w:eastAsia="ar-SA"/>
        </w:rPr>
        <w:t>z takim samym bilansem ceny tj. 467.400,00 zł brutto i okresem gwarancji 60 miesięcy</w:t>
      </w:r>
      <w:r>
        <w:rPr>
          <w:rFonts w:asciiTheme="minorHAnsi" w:eastAsia="Lucida Sans Unicode" w:hAnsiTheme="minorHAnsi" w:cstheme="minorHAnsi"/>
          <w:kern w:val="2"/>
          <w:lang w:eastAsia="ar-SA"/>
        </w:rPr>
        <w:t xml:space="preserve">, </w:t>
      </w:r>
      <w:r w:rsidRPr="007C62D3">
        <w:rPr>
          <w:rFonts w:asciiTheme="minorHAnsi" w:eastAsia="Lucida Sans Unicode" w:hAnsiTheme="minorHAnsi" w:cstheme="minorHAnsi"/>
          <w:kern w:val="2"/>
          <w:lang w:eastAsia="ar-SA"/>
        </w:rPr>
        <w:t>do złożenia ofert dodatkow</w:t>
      </w:r>
      <w:r>
        <w:rPr>
          <w:rFonts w:asciiTheme="minorHAnsi" w:eastAsia="Lucida Sans Unicode" w:hAnsiTheme="minorHAnsi" w:cstheme="minorHAnsi"/>
          <w:kern w:val="2"/>
          <w:lang w:eastAsia="ar-SA"/>
        </w:rPr>
        <w:t>ych.</w:t>
      </w:r>
    </w:p>
    <w:p w14:paraId="3B84632F" w14:textId="77777777" w:rsidR="009D1BB7" w:rsidRDefault="009D1BB7" w:rsidP="009D1BB7">
      <w:pPr>
        <w:spacing w:line="316" w:lineRule="auto"/>
        <w:jc w:val="both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br/>
      </w:r>
      <w:r w:rsidRPr="00F93F88">
        <w:rPr>
          <w:rFonts w:asciiTheme="minorHAnsi" w:eastAsia="Times New Roman" w:hAnsiTheme="minorHAnsi" w:cs="Calibri"/>
        </w:rPr>
        <w:t>Oferta P.P.H.U. RAGAMA Leszek Przybyłek została</w:t>
      </w:r>
      <w:r>
        <w:rPr>
          <w:rFonts w:asciiTheme="minorHAnsi" w:eastAsia="Times New Roman" w:hAnsiTheme="minorHAnsi" w:cs="Calibri"/>
        </w:rPr>
        <w:t xml:space="preserve"> uznana za najkorzystniejszą na podstawie kryteriów oceny ofert określonych w Specyfikacji warunków zamówienia.</w:t>
      </w:r>
    </w:p>
    <w:p w14:paraId="60DDD5D8" w14:textId="77777777" w:rsidR="009D1BB7" w:rsidRDefault="009D1BB7" w:rsidP="009D1BB7">
      <w:pPr>
        <w:spacing w:line="316" w:lineRule="auto"/>
        <w:jc w:val="both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>Wykonawca spełnił warunki udziału w postępowaniu poprzez prawidłowe złożenie wymaganych oświadczeń oraz dokumentów, a jego oferta nie podlega odrzuceniu.</w:t>
      </w:r>
    </w:p>
    <w:p w14:paraId="39619C28" w14:textId="77777777" w:rsidR="009D1BB7" w:rsidRDefault="009D1BB7" w:rsidP="009D1BB7">
      <w:pPr>
        <w:spacing w:line="316" w:lineRule="auto"/>
        <w:jc w:val="both"/>
        <w:rPr>
          <w:rFonts w:asciiTheme="minorHAnsi" w:eastAsia="Times New Roman" w:hAnsiTheme="minorHAnsi" w:cs="Calibri"/>
        </w:rPr>
      </w:pPr>
    </w:p>
    <w:p w14:paraId="70B07874" w14:textId="77777777" w:rsidR="009D1BB7" w:rsidRDefault="009D1BB7" w:rsidP="009D1BB7">
      <w:pPr>
        <w:spacing w:line="316" w:lineRule="auto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  <w:b/>
          <w:bCs/>
        </w:rPr>
        <w:t>2.</w:t>
      </w:r>
      <w:r>
        <w:rPr>
          <w:rFonts w:asciiTheme="minorHAnsi" w:eastAsia="Times New Roman" w:hAnsiTheme="minorHAnsi" w:cs="Calibri"/>
        </w:rPr>
        <w:t xml:space="preserve"> W przedmiotowym postępowaniu złożono 3 niżej wskazane oferty: </w:t>
      </w:r>
    </w:p>
    <w:p w14:paraId="3D09F6BF" w14:textId="77777777" w:rsidR="009D1BB7" w:rsidRDefault="009D1BB7" w:rsidP="009D1BB7">
      <w:pPr>
        <w:spacing w:line="316" w:lineRule="auto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  <w:u w:val="single"/>
        </w:rPr>
        <w:t>- Oferta Nr 1</w:t>
      </w:r>
      <w:r>
        <w:rPr>
          <w:rFonts w:asciiTheme="minorHAnsi" w:eastAsia="Times New Roman" w:hAnsiTheme="minorHAnsi" w:cs="Calibri"/>
        </w:rPr>
        <w:br/>
        <w:t>SODA sp. z o.o. ul. Grunwaldzka 33/116, 91-337 Łódź</w:t>
      </w:r>
    </w:p>
    <w:p w14:paraId="424BD9EC" w14:textId="77777777" w:rsidR="009D1BB7" w:rsidRDefault="009D1BB7" w:rsidP="009D1BB7">
      <w:pPr>
        <w:spacing w:line="316" w:lineRule="auto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>Ilość otrzymanych punktów w kryterium cena – 58,08</w:t>
      </w:r>
      <w:r>
        <w:rPr>
          <w:rFonts w:asciiTheme="minorHAnsi" w:eastAsia="Times New Roman" w:hAnsiTheme="minorHAnsi" w:cs="Calibri"/>
        </w:rPr>
        <w:br/>
        <w:t>Ilość otrzymanych punktów w kryterium okres gwarancji – 40</w:t>
      </w:r>
      <w:r>
        <w:rPr>
          <w:rFonts w:asciiTheme="minorHAnsi" w:eastAsia="Times New Roman" w:hAnsiTheme="minorHAnsi" w:cs="Calibri"/>
        </w:rPr>
        <w:br/>
        <w:t>Ilość otrzymanych punktów ogółem – 98,08</w:t>
      </w:r>
    </w:p>
    <w:p w14:paraId="72F41915" w14:textId="77777777" w:rsidR="009D1BB7" w:rsidRDefault="009D1BB7" w:rsidP="009D1BB7">
      <w:pPr>
        <w:spacing w:line="316" w:lineRule="auto"/>
        <w:rPr>
          <w:rFonts w:asciiTheme="minorHAnsi" w:eastAsia="Times New Roman" w:hAnsiTheme="minorHAnsi" w:cs="Calibri"/>
          <w:u w:val="single"/>
        </w:rPr>
      </w:pPr>
    </w:p>
    <w:p w14:paraId="19733F7B" w14:textId="77777777" w:rsidR="009D1BB7" w:rsidRDefault="009D1BB7" w:rsidP="009D1BB7">
      <w:pPr>
        <w:spacing w:line="316" w:lineRule="auto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  <w:u w:val="single"/>
        </w:rPr>
        <w:t>- Oferta Nr 2</w:t>
      </w:r>
      <w:r>
        <w:rPr>
          <w:rFonts w:asciiTheme="minorHAnsi" w:eastAsia="Times New Roman" w:hAnsiTheme="minorHAnsi" w:cs="Calibri"/>
        </w:rPr>
        <w:br/>
        <w:t>KAMBET Kamil Nowak Piotrowo 64, 64-520 Obrzycko</w:t>
      </w:r>
    </w:p>
    <w:p w14:paraId="7557071B" w14:textId="77777777" w:rsidR="009D1BB7" w:rsidRDefault="009D1BB7" w:rsidP="009D1BB7">
      <w:pPr>
        <w:spacing w:line="316" w:lineRule="auto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>Ilość otrzymanych punktów w kryterium cena – 59,93</w:t>
      </w:r>
      <w:r>
        <w:rPr>
          <w:rFonts w:asciiTheme="minorHAnsi" w:eastAsia="Times New Roman" w:hAnsiTheme="minorHAnsi" w:cs="Calibri"/>
        </w:rPr>
        <w:br/>
        <w:t xml:space="preserve">Ilość otrzymanych punktów w kryterium okres gwarancji - 40 </w:t>
      </w:r>
      <w:r>
        <w:rPr>
          <w:rFonts w:asciiTheme="minorHAnsi" w:eastAsia="Times New Roman" w:hAnsiTheme="minorHAnsi" w:cs="Calibri"/>
        </w:rPr>
        <w:br/>
        <w:t>Ilość otrzymanych punktów ogółem – 99,93</w:t>
      </w:r>
    </w:p>
    <w:p w14:paraId="26B88435" w14:textId="77777777" w:rsidR="009D1BB7" w:rsidRDefault="009D1BB7" w:rsidP="009D1BB7">
      <w:pPr>
        <w:spacing w:line="316" w:lineRule="auto"/>
        <w:ind w:firstLine="426"/>
        <w:rPr>
          <w:rFonts w:asciiTheme="minorHAnsi" w:eastAsia="Times New Roman" w:hAnsiTheme="minorHAnsi" w:cs="Calibri"/>
        </w:rPr>
      </w:pPr>
    </w:p>
    <w:p w14:paraId="0FB4A03A" w14:textId="77777777" w:rsidR="009D1BB7" w:rsidRPr="00A16177" w:rsidRDefault="009D1BB7" w:rsidP="009D1BB7">
      <w:pPr>
        <w:spacing w:line="316" w:lineRule="auto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  <w:u w:val="single"/>
        </w:rPr>
        <w:lastRenderedPageBreak/>
        <w:t>- Oferta Nr 3</w:t>
      </w:r>
      <w:r>
        <w:rPr>
          <w:rFonts w:asciiTheme="minorHAnsi" w:eastAsia="Times New Roman" w:hAnsiTheme="minorHAnsi" w:cs="Calibri"/>
        </w:rPr>
        <w:br/>
      </w:r>
      <w:r w:rsidRPr="00A16177">
        <w:rPr>
          <w:rFonts w:asciiTheme="minorHAnsi" w:eastAsia="Times New Roman" w:hAnsiTheme="minorHAnsi" w:cs="Calibri"/>
        </w:rPr>
        <w:t>P.P.H.U. RAGAMA Leszek Przybyłek ul. Chabrowa 18, 64-610 Rogoźno</w:t>
      </w:r>
    </w:p>
    <w:p w14:paraId="1F7382AD" w14:textId="77777777" w:rsidR="009D1BB7" w:rsidRDefault="009D1BB7" w:rsidP="009D1BB7">
      <w:pPr>
        <w:spacing w:line="316" w:lineRule="auto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>Ilość otrzymanych punktów w kryterium cena – 60,00</w:t>
      </w:r>
    </w:p>
    <w:p w14:paraId="2D68E3C4" w14:textId="77777777" w:rsidR="009D1BB7" w:rsidRDefault="009D1BB7" w:rsidP="009D1BB7">
      <w:pPr>
        <w:spacing w:line="316" w:lineRule="auto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 xml:space="preserve">Ilość otrzymanych punktów w kryterium okres gwarancji - 40 </w:t>
      </w:r>
      <w:r>
        <w:rPr>
          <w:rFonts w:asciiTheme="minorHAnsi" w:eastAsia="Times New Roman" w:hAnsiTheme="minorHAnsi" w:cs="Calibri"/>
        </w:rPr>
        <w:br/>
        <w:t>Ilość otrzymanych punktów ogółem – 100,00</w:t>
      </w:r>
    </w:p>
    <w:p w14:paraId="2BF6A388" w14:textId="77777777" w:rsidR="009D1BB7" w:rsidRDefault="009D1BB7" w:rsidP="009D1BB7">
      <w:pPr>
        <w:spacing w:line="316" w:lineRule="auto"/>
        <w:rPr>
          <w:rFonts w:asciiTheme="minorHAnsi" w:eastAsia="Times New Roman" w:hAnsiTheme="minorHAnsi" w:cs="Calibri"/>
          <w:u w:val="single"/>
        </w:rPr>
      </w:pPr>
    </w:p>
    <w:p w14:paraId="2FEC5D44" w14:textId="77777777" w:rsidR="009D1BB7" w:rsidRDefault="009D1BB7" w:rsidP="009D1BB7">
      <w:pPr>
        <w:spacing w:line="316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="Calibri"/>
          <w:b/>
          <w:bCs/>
        </w:rPr>
        <w:t>3.</w:t>
      </w:r>
      <w:r>
        <w:rPr>
          <w:rFonts w:asciiTheme="minorHAnsi" w:eastAsia="Times New Roman" w:hAnsiTheme="minorHAnsi" w:cs="Calibri"/>
        </w:rPr>
        <w:t xml:space="preserve"> Na podstawie art. 253 ust.1 pkt 2 PZP 2 PZP Zamawiający informuje, że z postępowania  nie została odrzucona żadna oferta.</w:t>
      </w:r>
    </w:p>
    <w:p w14:paraId="19C2D0C6" w14:textId="77777777" w:rsidR="009D1BB7" w:rsidRDefault="009D1BB7" w:rsidP="009D1BB7">
      <w:pPr>
        <w:spacing w:line="316" w:lineRule="auto"/>
        <w:jc w:val="both"/>
        <w:rPr>
          <w:rFonts w:asciiTheme="minorHAnsi" w:eastAsia="Times New Roman" w:hAnsiTheme="minorHAnsi" w:cs="Calibri"/>
        </w:rPr>
      </w:pPr>
    </w:p>
    <w:p w14:paraId="61CFF1F4" w14:textId="77777777" w:rsidR="009D1BB7" w:rsidRDefault="009D1BB7" w:rsidP="009D1BB7">
      <w:pPr>
        <w:spacing w:line="316" w:lineRule="auto"/>
        <w:jc w:val="both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>Dziękujemy za złożenie ofert i udział w postępowaniu.</w:t>
      </w:r>
    </w:p>
    <w:p w14:paraId="0181F60F" w14:textId="77777777" w:rsidR="009D1BB7" w:rsidRDefault="009D1BB7" w:rsidP="009D1BB7">
      <w:pPr>
        <w:spacing w:line="316" w:lineRule="auto"/>
        <w:jc w:val="both"/>
        <w:rPr>
          <w:rFonts w:asciiTheme="minorHAnsi" w:eastAsia="Times New Roman" w:hAnsiTheme="minorHAnsi" w:cs="Calibri"/>
          <w:b/>
          <w:lang w:eastAsia="en-US"/>
        </w:rPr>
      </w:pPr>
    </w:p>
    <w:p w14:paraId="71C95DCF" w14:textId="77777777" w:rsidR="009D1BB7" w:rsidRDefault="009D1BB7" w:rsidP="009D1BB7">
      <w:pPr>
        <w:spacing w:line="316" w:lineRule="auto"/>
        <w:jc w:val="both"/>
        <w:rPr>
          <w:rFonts w:asciiTheme="minorHAnsi" w:eastAsia="Times New Roman" w:hAnsiTheme="minorHAnsi" w:cs="Calibri"/>
          <w:b/>
          <w:lang w:eastAsia="en-US"/>
        </w:rPr>
      </w:pPr>
    </w:p>
    <w:p w14:paraId="5520CF87" w14:textId="65BF8CE9" w:rsidR="009D1BB7" w:rsidRPr="009D1BB7" w:rsidRDefault="009D1BB7" w:rsidP="009D1BB7">
      <w:pPr>
        <w:jc w:val="right"/>
        <w:rPr>
          <w:rFonts w:asciiTheme="minorHAnsi" w:hAnsiTheme="minorHAnsi" w:cstheme="minorHAnsi"/>
        </w:rPr>
      </w:pPr>
      <w:r w:rsidRPr="009D1BB7">
        <w:rPr>
          <w:rFonts w:asciiTheme="minorHAnsi" w:hAnsiTheme="minorHAnsi" w:cstheme="minorHAnsi"/>
        </w:rPr>
        <w:t>Wójt Gminy Dopiewo</w:t>
      </w:r>
    </w:p>
    <w:p w14:paraId="008DA954" w14:textId="3A442BC0" w:rsidR="009D1BB7" w:rsidRPr="009D1BB7" w:rsidRDefault="009D1BB7" w:rsidP="009D1BB7">
      <w:pPr>
        <w:pStyle w:val="Akapitzlis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-</w:t>
      </w:r>
      <w:r w:rsidRPr="009D1BB7">
        <w:rPr>
          <w:rFonts w:asciiTheme="minorHAnsi" w:hAnsiTheme="minorHAnsi" w:cstheme="minorHAnsi"/>
        </w:rPr>
        <w:t xml:space="preserve">Paweł Przepióra - </w:t>
      </w:r>
    </w:p>
    <w:p w14:paraId="66C640B0" w14:textId="77777777" w:rsidR="009D1BB7" w:rsidRDefault="009D1BB7" w:rsidP="009D1BB7">
      <w:pPr>
        <w:jc w:val="right"/>
      </w:pPr>
    </w:p>
    <w:p w14:paraId="79949A07" w14:textId="77777777" w:rsidR="00487D3D" w:rsidRDefault="00487D3D"/>
    <w:sectPr w:rsidR="00487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35AC0"/>
    <w:multiLevelType w:val="hybridMultilevel"/>
    <w:tmpl w:val="67941FC2"/>
    <w:lvl w:ilvl="0" w:tplc="E144A8E8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03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B7"/>
    <w:rsid w:val="00487D3D"/>
    <w:rsid w:val="009D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1FBA"/>
  <w15:chartTrackingRefBased/>
  <w15:docId w15:val="{823AC2D8-CC4E-4BE6-A95E-A4DB4E45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BB7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</cp:revision>
  <dcterms:created xsi:type="dcterms:W3CDTF">2022-06-03T13:55:00Z</dcterms:created>
  <dcterms:modified xsi:type="dcterms:W3CDTF">2022-06-03T13:57:00Z</dcterms:modified>
</cp:coreProperties>
</file>