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63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Umowa Nr      /2023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Zawarta w Gda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ńsku w dniu ____________  roku, dalej zwana „Umową”, pomiędzy: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Skarbem 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ństwa – Komendantem Wojewódzkim Policji w Gdańsku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 siedzib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ul. Okopowa 15, 80-819 Gdańsk, NIP 583-001-00-88, Regon 191236094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reprezentowanym przez 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insp. Dariusza Walichnowskiego – Zast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ępcę Komendanta Wojewódzkiego Policji w Gdańsku zwanym dalej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Zamawiającym”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Panem/Pani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ą/ Spółka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siedzibą 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reprezentowanym przez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_______________________________________________, zgodnie z aktualnym odpisem KRS/CEIDG, którego  aktualny odpis stanowi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1 do Umowy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zwanym dalej 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ą”.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  <w:tab/>
        <w:tab/>
        <w:tab/>
        <w:tab/>
        <w:t xml:space="preserve">§ 1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Przedmiotem Umowy jest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ługa w zakresie przygotowania, wydania i dostarczenia całodziennych posiłków  dla osób zatrzymanych w Pomieszczeniu dla Osób Zatrzymanych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KPP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Nowym Dworze Gdańskim , zwanym dalej „Przedmiotem Umowy”, szczegółowo opisanym w SWZ i postanowieniach § 3 Umowy.</w:t>
      </w:r>
    </w:p>
    <w:p>
      <w:pPr>
        <w:spacing w:before="0" w:after="0" w:line="276"/>
        <w:ind w:right="0" w:left="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§  2</w:t>
      </w:r>
    </w:p>
    <w:p>
      <w:pPr>
        <w:spacing w:before="0" w:after="0" w:line="276"/>
        <w:ind w:right="0" w:left="4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Umowa 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od dnia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01.08.2023r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wykonywana będzie przez okres: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36 miesięcy.  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Maksymalna szacunkowa 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wykonania przedmiotu Umowy wynosi  netto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 słownie: ) Vat 8% , brutto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( słownie ;). Wartość brutto  maksymalnej wartości szacunkowej zwana jest dalej „wartością  Umowy”. 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ustala minimalną wielkość  wykonania przedmiotu Umowy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80% wartości Umowy. Minimalna szacunkowa wartość wykonania przedmiotu Umowy wynosi  netto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 słownie: ) Vat 8% , brutto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(słownie ; ).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Strony zgodnie  ustalaj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że w przypadku wyczerpania wartości Umowy przed upływem okresu obowiązywania Umowy, Umowa wygasa z dniem wyczerpania tej wartości. 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Strony zgodnie ustalaj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że w przypadku nie wyczerpania wartości Umowy do dnia obowiązywania Umowy, Zamawiający może skorzystać z prawa przedłużenia umowy nie dłużej niż o 6 miesięcy ponad okres jej obowiązywania. W razie wyczerpania wartości umownej wcześniej niż upływ terminu o jaki przedłużono umowę, umowa wygasa z chwilą wyczerpania tej wartości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Skrócenie lub przed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łużenie okresu obowiązywania Umowy , o którym mowa w ust 4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5 nie wymaga aneksu do Umowy, a jedynie pisemnego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 Zamawiającego o wyczerpaniu lub nadwyżce wartości Umowy i terminie przedłużenia obowiązywania umowy.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54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 3 </w:t>
      </w:r>
    </w:p>
    <w:p>
      <w:pPr>
        <w:spacing w:before="0" w:after="0" w:line="276"/>
        <w:ind w:right="0" w:left="354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Strony ustalaj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że posiłki będą przygotowywane i realizowane zgodnie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ępującymi warunkami: </w:t>
      </w:r>
    </w:p>
    <w:p>
      <w:pPr>
        <w:numPr>
          <w:ilvl w:val="0"/>
          <w:numId w:val="13"/>
        </w:numPr>
        <w:spacing w:before="0" w:after="0" w:line="276"/>
        <w:ind w:right="0" w:left="149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zatrzymana jest uprawniona do otrzymywania trzy razy dziennie 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łku,  w tym   co najmniej jednego gorącego, napojów w celu zaspokojenia pragnienia, a gdy wymaga tego stan zdrowia tej osoby – diety wg. wskazań lekarza; </w:t>
      </w:r>
    </w:p>
    <w:p>
      <w:pPr>
        <w:numPr>
          <w:ilvl w:val="0"/>
          <w:numId w:val="13"/>
        </w:numPr>
        <w:spacing w:before="0" w:after="0" w:line="276"/>
        <w:ind w:right="0" w:left="149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pieniężne poszczególnych norm stanowią wyłącznie koszt produktów   żywnościowych użytych do przygotowania posiłku. Wartości pieniężne  posiłków podwyższa się o marżę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 %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obejmującą podatek VAT oraz wszelkie koszty związane z przygotowaniem posiłków zwaną w dalszej części Umowy  marżą” uwzględniający wszystkie opłaty za całodobowe wyżywienia, wszystkie podatki, łącznie z podatkiem od towarów i usług;</w:t>
      </w:r>
    </w:p>
    <w:p>
      <w:pPr>
        <w:numPr>
          <w:ilvl w:val="0"/>
          <w:numId w:val="13"/>
        </w:numPr>
        <w:spacing w:before="0" w:after="0" w:line="276"/>
        <w:ind w:right="0" w:left="149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 ta będzie wielkością stałą w okresie obowiązywania Umowy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zastrze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żeniem przypadków określonych w § 9 Umowy; </w:t>
      </w:r>
    </w:p>
    <w:p>
      <w:pPr>
        <w:numPr>
          <w:ilvl w:val="0"/>
          <w:numId w:val="13"/>
        </w:numPr>
        <w:spacing w:before="0" w:after="0" w:line="276"/>
        <w:ind w:right="0" w:left="149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poszczególnych posiłków dla osób przebywających w PDOZ winna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odpowiada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podstawowej procentowej wartości dziennej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(tj. kwoty 15,00)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w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ępujących proporcjach:</w:t>
      </w:r>
    </w:p>
    <w:p>
      <w:pPr>
        <w:spacing w:before="0" w:after="0" w:line="276"/>
        <w:ind w:right="0" w:left="14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śniadanie - 30%  stawki wyżywienia i wartości kalorycznej;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b) obiad – 40 % stawki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żywienia i wartości kalorycznej;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c) kolacja – 30% stawki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żywienia i wartości kalorycznej;</w:t>
      </w:r>
    </w:p>
    <w:p>
      <w:pPr>
        <w:numPr>
          <w:ilvl w:val="0"/>
          <w:numId w:val="16"/>
        </w:numPr>
        <w:spacing w:before="0" w:after="0" w:line="276"/>
        <w:ind w:right="0" w:left="149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Łączna dzienna wartość energetyczna posiłku dla jednej osoby dorosłej nie może być niższa niż 2600  kcal. Dzienna wartość  podstawowa wyżywienia na osobę dorosłą wynosi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15,00 zł.,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której zostanie doliczona marża Wykonawcy  wskazana w  pkt 2. Cena brutto za całodzienny posiłek stanowić będzie  kwotę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nw. proporcjach:</w:t>
      </w:r>
    </w:p>
    <w:p>
      <w:pPr>
        <w:spacing w:before="0" w:after="0" w:line="276"/>
        <w:ind w:right="0" w:left="149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śniadanie 4,50 zł + ........ zł (marża) = ............... zł brutto;</w:t>
      </w:r>
    </w:p>
    <w:p>
      <w:pPr>
        <w:spacing w:before="0" w:after="0" w:line="276"/>
        <w:ind w:right="0" w:left="149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b) obiad 6,00 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(marża) = ................. zł brutto;</w:t>
      </w:r>
    </w:p>
    <w:p>
      <w:pPr>
        <w:spacing w:before="0" w:after="0" w:line="276"/>
        <w:ind w:right="0" w:left="14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c) kolacja 4,50 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(marża) = .................. zł brutto;</w:t>
      </w:r>
    </w:p>
    <w:p>
      <w:pPr>
        <w:numPr>
          <w:ilvl w:val="0"/>
          <w:numId w:val="19"/>
        </w:numPr>
        <w:spacing w:before="0" w:after="0" w:line="276"/>
        <w:ind w:right="0" w:left="149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Łączna dzienna wartość energetyczna posiłku dla kobiety w ciąży lub osoby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wieku 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18 lat nie może być niższa niż 3200 kcal.  Stawka dzienna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osob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wynosi 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18,75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., do której zostanie doliczona marża Wykonawcy wskazana w pkt 2. Cena brutto za całodzienny posiłek stanowić będzie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kwot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nw. proporcjach:</w:t>
      </w:r>
    </w:p>
    <w:p>
      <w:pPr>
        <w:spacing w:before="0" w:after="0" w:line="276"/>
        <w:ind w:right="0" w:left="708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śniadanie 5,62 zł + ............. zł (marża) = ................ zł brutto;</w:t>
      </w:r>
    </w:p>
    <w:p>
      <w:pPr>
        <w:spacing w:before="0" w:after="0" w:line="276"/>
        <w:ind w:right="0" w:left="708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b) obiad 7,51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+ ............... zł (marża) =  ............. zł brutto;</w:t>
      </w:r>
    </w:p>
    <w:p>
      <w:pPr>
        <w:spacing w:before="0" w:after="0" w:line="276"/>
        <w:ind w:right="0" w:left="708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c) kolacja 5,62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+ .............. zł (marża) = .............. zł brutto;</w:t>
      </w:r>
    </w:p>
    <w:p>
      <w:pPr>
        <w:numPr>
          <w:ilvl w:val="0"/>
          <w:numId w:val="21"/>
        </w:numPr>
        <w:spacing w:before="0" w:after="0" w:line="276"/>
        <w:ind w:right="0" w:left="149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brutto za całodzienny posiłek wskazaną w pkt 5 i 6 wliczone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 przygotowanie, dostarczenie i wydawanie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łków. </w:t>
      </w:r>
    </w:p>
    <w:p>
      <w:pPr>
        <w:numPr>
          <w:ilvl w:val="0"/>
          <w:numId w:val="2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wyznaczoną przez Wykonawcę do kontaktów z Zamawiającym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sprawie realizacji przedmiotu zamówienia jest:</w:t>
      </w:r>
    </w:p>
    <w:p>
      <w:pPr>
        <w:spacing w:before="0" w:after="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1) 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(imi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ę, nazwisko)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2) ________________________________</w:t>
      </w:r>
    </w:p>
    <w:p>
      <w:pPr>
        <w:spacing w:before="0" w:after="0" w:line="276"/>
        <w:ind w:right="0" w:left="1494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(dane kontaktowe: telefon/telefony, e-mail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zamawiane będą telefonicznie przez uprawnionego funkcjonariusza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KPP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Nowym Dworze Gdańskim, który każdorazowo określi ilość zamawianych posiłków (lub zamiennie posiłku w formie suchego prowiantu). Następnie  po dostawie przekaże Wykonawcy pisemne zapotrzebowanie (zaprowiantowanie) z uwzględnieniem ilości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rodzaju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łków (śniadanie, obiad, kolacja). Zamówienie  składane będzie najpóźniej 1godzinę przed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dostawą posiłków.  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będą dostarczane do KPP w Nowym Dworze Gdańskim w godz. 07:00 – 19:00 przez siedem dni w tygodniu, włączając w to dni ustawowo wolne od pracy oraz święta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śniadanie: 7:00-8:00, </w:t>
      </w:r>
    </w:p>
    <w:p>
      <w:pPr>
        <w:spacing w:before="0" w:after="0" w:line="276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2) obiad: 12:00-14:00, </w:t>
      </w:r>
    </w:p>
    <w:p>
      <w:pPr>
        <w:spacing w:before="0" w:after="0" w:line="276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3) kolacja: 18:00-19:00. 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zapewnia,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posiłki będą przygotowane z produktów pierwszej jakości dostarczone w opakowaniach przeznaczonych do kontaktu z żywnością (posiadających aktualny atest PZH).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Dostawa/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łków leży po stronie Wykonawcy/: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Zapewnienie 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jednorazowych leży po stronie Wykonawcy;  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Zakwestionowane pod 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ędem jakościowym lub ilościowym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posiłki, podlegają wymianie na koszt Wykonawcy.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Odbiór odpadów pokonsumpcyjnych 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po stronie Zamawiającego.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muszą być dostarczone  w pojemnikach jednorazowych i opatrzone etykietą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nazw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produktu, składem, pojemnością w gramach oraz wartością kaloryczną.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ponosi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odpowiedzialność za:</w:t>
      </w:r>
    </w:p>
    <w:p>
      <w:pPr>
        <w:spacing w:before="0" w:after="0" w:line="276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jako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i estetykę serwowanych posiłków;</w:t>
      </w:r>
    </w:p>
    <w:p>
      <w:pPr>
        <w:spacing w:before="0" w:after="0" w:line="276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zgodno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świadczonych usług z obowiązującymi normami zbiorowego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żywienia i wymogami sanitarno – epidemiologicznymi;</w:t>
      </w:r>
    </w:p>
    <w:p>
      <w:pPr>
        <w:spacing w:before="0" w:after="0" w:line="276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przekazanie kopi protoko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kontroli sanitarnej przeprowadzonej </w:t>
      </w:r>
    </w:p>
    <w:p>
      <w:pPr>
        <w:spacing w:before="0" w:after="0" w:line="276"/>
        <w:ind w:right="0" w:left="1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przez uprawniony organ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Faktyczna 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posiłków dostarczonych do KPP w Nowym Dworze Gdańskim, wynikać będzie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rzeczywistych potrzeb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w tym zakresie. Wykonawcy  nie przysługuje żadne roszczenie ponad wartość minimalną wskazaną w §2 ust. 3. 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54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4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 do pobierania i przechowywania prób pokarmowych według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ązujących przepisów dotyczących żywienia zbiorowego, Rozporządzenie Ministra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zdrowia z dnia 17 kwietnia 2007 r.,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 sprawie pobierania i przechowywania próbek </w:t>
        <w:br/>
        <w:t xml:space="preserve">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żywności przez zakłady żywienia zbiorowego typu.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zastrzega sobie prawo sprawdzania jakości wydawanych posiłków i napojów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gor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oraz przestrzegania przepisów sanitarno-epidemiologicznych. W przypadku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stwierdzenia,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 przyrządzane posiłki nie odpowiadają wymaganiom zawartym w Ustawie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z dnia 25 sierpnia 2006 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 bezpiecze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ństwie żywności i żywienia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koszty z tytułu zleconego badania ponosi Wykonawca.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zastrzega sobie możliwość odstąpienia od Umowy w terminie 30 dni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od zaistnienia okoliczno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o których mowa w ust.2 i naliczenia kar umownych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o których mowa w § 7 Umowy.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jest, aby osoby przygotowujące posiłki spełniały określone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wymagania zdrowotne, posiada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odpowiednią wiedzę w zakresie przestrzegania zasad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higieny, posiada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aktualne książeczki zdrowia do celów sanitarno-epidemiologicznych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zgodnie z Ustaw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 dnia 5 grudnia 2008 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 zapobieganiu oraz zwalczaniu zakażeń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i chorób zaka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źnych u ludzi.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 do przestrzegania przepisów sanitarno – higienicznych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z Ustawy z dnia 25 sierpnia 2006 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 bezpieczeństwie żywności i żywienia.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Wykonawca musi posiada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wiedzę i umiejętność stosowania procedur dobrej praktyki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higienicznej (GHP) i produkcyjnej (GMP).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Wykonawca musi posiada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aktualną decyzję zezwalającą na prowadzenie działalności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w zakresie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żywienia osób i do produkcji  żywności wydanej przez właściwego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terytorialnie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ństwowego Inspektora Sanitarnego.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Wykonawca jest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w trybie natychmiastowym powiadomić Zamawiającego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o fakcie zmiany siedziby, numeru kontaktowego lub miejsca wytwarzania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żywności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lub podwykonawcę.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§ 5 </w:t>
        <w:br/>
        <w:t xml:space="preserve"> Strony ustalaj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następujące warunki zapłaty: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1) Rozliczenie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ępować będzie po każdym okresie rozliczeniowym trwającym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1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ąc, na podstawie wystawionych przez Wykonawcę faktur VAT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(zamówienie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płacone w częściach);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2) 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 wystawiać faktury vat  w następujący sposób: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a) za okres od pierwszego do ostatniego dnia danego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wg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łaściwych norm i stawek wskazanych w § 3  ust. 1 pkt 5 i 6,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doliczaj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do faktury marżę łącznie z podatkiem VAT;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b) do faktur VAT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łączane będą zestawienia wydanych posiłków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ędniające rodzaje i ilości posiłków.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3) Strony zgodnie postanawiaj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że Wykonawca wystawi fakturę VAT wskazując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jako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łatnika: Komendę Wojewódzką Policji w Gdańsku, ul. Okopowa 15,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80-819  Gda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ńsk, NIP: 583-001-00-88, REGON: 191236094, a przekaże fakturę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Komendy Powiatowej Policji w Nowym Dworze Gdańskim;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4)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łatność nastąpi przelewem na konto wskazane przez Wykonawcę w ciągu 30 dni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licz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od daty dostarczenia prawidłowo wystawionej faktury do siedziby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5) Kwota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żności zawiera podatek VAT;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6) Za 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zapłaty uznaje się datę obciążenia przez bank rachunku Zamawiającego;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7) Forma przekazywania faktur:</w:t>
      </w:r>
    </w:p>
    <w:p>
      <w:pPr>
        <w:numPr>
          <w:ilvl w:val="0"/>
          <w:numId w:val="40"/>
        </w:numPr>
        <w:suppressAutoHyphens w:val="true"/>
        <w:spacing w:before="0" w:after="0" w:line="240"/>
        <w:ind w:right="7" w:left="214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faktury przesy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łane pocztą;</w:t>
      </w:r>
    </w:p>
    <w:p>
      <w:pPr>
        <w:numPr>
          <w:ilvl w:val="0"/>
          <w:numId w:val="40"/>
        </w:numPr>
        <w:suppressAutoHyphens w:val="true"/>
        <w:spacing w:before="0" w:after="0" w:line="240"/>
        <w:ind w:right="7" w:left="214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faktury przekazywane poprzez Platform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 Elektronicznego Fakturowania (PEF) Faktura będzie przekazana poprzez PEF na adres: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Komenda Wojewódzka Policji w Gda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ńsku z dodatkiem identyfikatora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PM3K00 w referencji kupuj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ącego.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§ 6 </w:t>
        <w:br/>
        <w:t xml:space="preserve">1.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ącemu przysługuje prawo:  </w:t>
      </w:r>
    </w:p>
    <w:p>
      <w:pPr>
        <w:numPr>
          <w:ilvl w:val="0"/>
          <w:numId w:val="4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od Umowy w przypadku wystąpienia okoliczności, o których w momencie podpisywania umowy Zamawiający nie miał wiedzy lub wynikają one z przyczyn niezależnych od Zamawiającego. </w:t>
      </w:r>
    </w:p>
    <w:p>
      <w:pPr>
        <w:numPr>
          <w:ilvl w:val="0"/>
          <w:numId w:val="4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natychmiastowego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od Umowy w przypadku 3- krotnego niedotrzymania terminu dostawy posiłków (tj. niedostarczenia przez Wykonawcę 3 zamówień jednorazowych posiłków  albo  niewykonania  lub nienależytego wykonania postanowień § 3 Umowy) – bez uprzedniego wezwania, niezależnie od prawa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naliczania kar Umownych   zgodnie z § 7 Umowy.</w:t>
      </w:r>
    </w:p>
    <w:p>
      <w:pPr>
        <w:spacing w:before="0" w:after="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przypadkach o których mowa w ust. 1 Wykonawcy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wynagrodzenie z tytułu wykonania części umowy.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§ 7 </w:t>
      </w:r>
    </w:p>
    <w:p>
      <w:pPr>
        <w:numPr>
          <w:ilvl w:val="0"/>
          <w:numId w:val="45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Kary umowne Wykonawca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łaci Zamawiającemu: </w:t>
      </w:r>
    </w:p>
    <w:p>
      <w:pPr>
        <w:numPr>
          <w:ilvl w:val="0"/>
          <w:numId w:val="45"/>
        </w:numPr>
        <w:spacing w:before="0" w:after="0" w:line="276"/>
        <w:ind w:right="0" w:left="11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ąpienie od Umowy z przyczyn leżących po stronie Wykonawcy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5% wartości Umowy ;</w:t>
      </w:r>
    </w:p>
    <w:p>
      <w:pPr>
        <w:numPr>
          <w:ilvl w:val="0"/>
          <w:numId w:val="45"/>
        </w:numPr>
        <w:spacing w:before="0" w:after="0" w:line="276"/>
        <w:ind w:right="0" w:left="11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gdy Wykonawca zaproponowa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ofercie do wyboru oferowaną ilość zestawów obiadowych zgodnie  z załącznikiem nr 2 do Umowy, a nie wywiązał się trzykrotnie z tego warunku, zapłaci każdorazowo karę w wysokości 20,00 zł. </w:t>
      </w:r>
    </w:p>
    <w:p>
      <w:pPr>
        <w:numPr>
          <w:ilvl w:val="0"/>
          <w:numId w:val="45"/>
        </w:numPr>
        <w:spacing w:before="0" w:after="0" w:line="276"/>
        <w:ind w:right="0" w:left="11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braku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łaty przez Wykonawcę podwykonawcom w wysokości 0,5% wynagrodzenia należnego podwykonawcy za każdy dzień zwłoki.</w:t>
      </w:r>
    </w:p>
    <w:p>
      <w:pPr>
        <w:numPr>
          <w:ilvl w:val="0"/>
          <w:numId w:val="45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zaistnienia niezawinionych przez Strony okoliczno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 które uniemożliwiają  dalsze wykonywanie Umowy, a okoliczności tych nie można było przewidzieć w chwili zawarcia Umowy, Strony mają prawo do odstąpienia od Umowy w formie pisemnej pod rygorem nieważności, z zachowaniem 30-dniowego terminu, bez naliczania  kar umownych.</w:t>
      </w:r>
    </w:p>
    <w:p>
      <w:pPr>
        <w:numPr>
          <w:ilvl w:val="0"/>
          <w:numId w:val="45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oświadcza, że wystawi Wykonawcy notę obciążeniową zawierającą szczegółowe naliczenie kary umownej. </w:t>
      </w:r>
    </w:p>
    <w:p>
      <w:pPr>
        <w:numPr>
          <w:ilvl w:val="0"/>
          <w:numId w:val="45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może potrącić należności wynikające z kar umownych przy opłaceniu faktur vat za wykonanie  przedmiotu Umowy. </w:t>
      </w:r>
    </w:p>
    <w:p>
      <w:pPr>
        <w:numPr>
          <w:ilvl w:val="0"/>
          <w:numId w:val="45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Wykonawcy nie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prawo do żądania odszkodowania za niezrealizowaną część Umowy ponad wartość wskazaną § 2 ust.3 Umowy.  </w:t>
      </w:r>
    </w:p>
    <w:p>
      <w:pPr>
        <w:numPr>
          <w:ilvl w:val="0"/>
          <w:numId w:val="45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braku wykonania przedmiotu  Umowy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Zamawiający zapewni posiłki w innej placówce, a różnicą  kosztów wynikających z wysokości marży obciąży Wykonawcę.</w:t>
      </w:r>
    </w:p>
    <w:p>
      <w:pPr>
        <w:numPr>
          <w:ilvl w:val="0"/>
          <w:numId w:val="45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Łączna wysokość kar umownych nie może przekroczyć 20% wartości Umowy.</w:t>
      </w:r>
    </w:p>
    <w:p>
      <w:pPr>
        <w:numPr>
          <w:ilvl w:val="0"/>
          <w:numId w:val="45"/>
        </w:num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Zastrze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żone kary umowne nie wyłączają możliwości dochodzenia na zasadach ogólnych odszkodowania przewyższającego kary umowne.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§ 8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Wszelkie zmiany Umowy wymagaj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 formy pisemnej pod rygorem nieważności.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Zmiany przewidziane w Umowie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być inicjowane przez Wykonawcę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lub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Dopuszcza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zmianę  Umowy w przypadku zmiany obowiązujących przepisów prawa istotnych dla postanowień zawartych w Umowie, a w szczególności:</w:t>
      </w:r>
    </w:p>
    <w:p>
      <w:pPr>
        <w:numPr>
          <w:ilvl w:val="0"/>
          <w:numId w:val="5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Ministra Spraw Wewnętrznych  i Administracji z dnia 4 czerwca 2012 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 sprawie pomieszczeń przeznaczonych dla osób zatrzymanych lub doprowadzonych w celu wytrzeźwienia, pokoi przejściowych, tymczasowych pomieszczeń przejściowych i policyjnych izb dziecka, regulaminu pobytu w tych pomieszczeniach, pokojach izbach oraz sposobu postępowania z zapisami obrazu z tych pomieszczeń, pokoi i izb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(Dz. U. 2012 r. poz. 638 ze zm.),</w:t>
      </w:r>
    </w:p>
    <w:p>
      <w:pPr>
        <w:numPr>
          <w:ilvl w:val="0"/>
          <w:numId w:val="5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Ministra Spraw Wewnętrznych i Administracji z 16.02.2023 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 sprawie otrzymywania wyżywienia  przez policjantów (Dz.u. 2020.1674 zmieniony Rozporządzeniem Ministra Spraw Wewnętrznych i Administracji z dnia 9 lutego 2023r. Dz.U. 2023.306).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Zmiana ta jest możliwa w zakresie odpowiadającym zmianom w tych przepisach celem dostosowania postanowień Umowy do obowiązującego prawa.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Dopuszcza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zmianę wysokości wynagrodzenia Wykonawcy w przypadku: </w:t>
      </w:r>
    </w:p>
    <w:p>
      <w:pPr>
        <w:numPr>
          <w:ilvl w:val="0"/>
          <w:numId w:val="5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Wprowadzenia ustawowo zmiany stawki podatku VAT lub innych obci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ążeń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podatkowych,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zmiana ta będzie miała wpływ na koszty wykonania przedmiotu Umowy przez Wykonawcę. Zmiana marży, musi być proporcjonalna do zakresu zmiany stawki podatku VAT,</w:t>
      </w:r>
    </w:p>
    <w:p>
      <w:pPr>
        <w:numPr>
          <w:ilvl w:val="0"/>
          <w:numId w:val="5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Zmiany 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minimalnego wynagrodzenia za pracę albo wysokości minimalnej stawki godzinowej ustalonych na podstawie przepisów Ustawy z dnia 10 października 2002 r.,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 minimalnym wynagrodzeniu za pracę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(t.j. Dz. U. z 2020 r. poz. 2207,), jeżeli zmiana ta będzie miała wpływ na koszty wykonania przedmiotu Umowy przez Wykonawcę,</w:t>
      </w:r>
    </w:p>
    <w:p>
      <w:pPr>
        <w:numPr>
          <w:ilvl w:val="0"/>
          <w:numId w:val="5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Zmiany zasad podlegania ubezpieczeniom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łecznym  lub ubezpieczeniu zdrowotnemu lub wysokości stawki składki na ubezpieczenia społeczne lub zdrowotne, jeżeli zmiany te będą miały wpływ na koszty wykonania  przedmiotu Umowy przez Wykonawcę, </w:t>
      </w:r>
    </w:p>
    <w:p>
      <w:pPr>
        <w:numPr>
          <w:ilvl w:val="0"/>
          <w:numId w:val="5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Zmiany zasad gromadzenia i 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wpłat do pracowniczych planów kapitałowych, o których mowa w ustawie z dnia 4 października 2018 r. o pracowniczych planach kapitałowych ( tj. Dz. U. z 2020, poz. 1342 ze zm.).– jeżeli zmiany te będą miały wpływ  na koszty wykonywania zamówienia przez Wykonawcę;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Warunkiem dokonania zmian, o których mowa w ust. 5 pkt 1-4 jest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pisemnego wniosku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zawierającego: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1) opis propozycji zmiany;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2) uzasadnienie zmiany.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W sytuacji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okoliczności wskazanych w ust. 4 pkt. 1-4 Wykonawca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pisemny wniosek o zmianę Umowy o zamówienie publiczne w zakresie zmiany cen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jednostkowych oraz 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Umowy. Wniosek powinien zawierać wyczerpujące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uzasadnienie faktyczne i prawne, w szczególno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Wykonawca będzie zobowiązany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wykaza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związek pomiędzy wnioskowaną zmianą Umowy a wpływem zmiany zasad,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o których mowa w ust. 4 pkt. 1- 4, na kalkulacj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 jednostkowych oraz wartości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umowy. Zmiana dopuszczalna jest w zakresie adekwatnym do zmian w przepisach, </w:t>
        <w:br/>
        <w:t xml:space="preserve">    z których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ą.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ący, po zaakceptowaniu wniosku, o którym mowa w ust. 5 i 6 wyznacza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telefonicznie 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podpisania aneksu do Umowy.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Zmiana Umowy skutkuje zmian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wynagrodzenia, jedynie w zakresie płatności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realizowanych, od daty wej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ścia w życie  aneksu do Umowy.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9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sprawach nieuregulowanych  Umow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mają zastosowanie przepisy ustawy z dnia 23 kwietnia 1964 Kodeks cywilny 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§ 10</w:t>
        <w:br/>
        <w:t xml:space="preserve">Ewentualne spory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wyniknąć z Umowy będą rozstrzygać sądy powszechne właściwe miejscowo dla siedziby Zamawiającego.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§ 11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świadcza, że zapoznał się z klauzulą informacyjną zgodnie z art. 13 ust.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i ust. 2 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Parlamentu Europejskiego i Rady (EU) 2016/679 z dnia 27 kwietnia 2016r.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  sprawie ochronne osób fizycznych w związku z przetwarzaniem danych osobowych i w sprawie  swobodnego przepływu takich danych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oraz uchylenia dyrektywy 95/46/WE- (zwanego dalej  RODO)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§12</w:t>
        <w:br/>
        <w:t xml:space="preserve">Umowa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sporządzona w czterech jednobrzmiących egzemplarzach, z których  3 ( trzy)  egzemplarze otrzymuje  Zamawiający , 1 ( jeden) egzemplarz Wykonawca.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§ 13 </w:t>
        <w:br/>
        <w:t xml:space="preserve">Integraln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część Umowy stanowi jej  Załączniki: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numPr>
          <w:ilvl w:val="0"/>
          <w:numId w:val="6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1. Aktualny odpis z KRS /CEIDG Wykonawcy </w:t>
      </w:r>
    </w:p>
    <w:p>
      <w:pPr>
        <w:numPr>
          <w:ilvl w:val="0"/>
          <w:numId w:val="6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2. Formularz cenowy</w:t>
      </w:r>
    </w:p>
    <w:p>
      <w:pPr>
        <w:numPr>
          <w:ilvl w:val="0"/>
          <w:numId w:val="6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3.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RODO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:     </w:t>
        <w:tab/>
        <w:tab/>
        <w:tab/>
        <w:tab/>
        <w:tab/>
        <w:tab/>
        <w:tab/>
        <w:t xml:space="preserve"> 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8">
    <w:abstractNumId w:val="78"/>
  </w:num>
  <w:num w:numId="13">
    <w:abstractNumId w:val="72"/>
  </w:num>
  <w:num w:numId="16">
    <w:abstractNumId w:val="66"/>
  </w:num>
  <w:num w:numId="19">
    <w:abstractNumId w:val="60"/>
  </w:num>
  <w:num w:numId="21">
    <w:abstractNumId w:val="54"/>
  </w:num>
  <w:num w:numId="27">
    <w:abstractNumId w:val="48"/>
  </w:num>
  <w:num w:numId="29">
    <w:abstractNumId w:val="42"/>
  </w:num>
  <w:num w:numId="31">
    <w:abstractNumId w:val="36"/>
  </w:num>
  <w:num w:numId="40">
    <w:abstractNumId w:val="30"/>
  </w:num>
  <w:num w:numId="42">
    <w:abstractNumId w:val="24"/>
  </w:num>
  <w:num w:numId="45">
    <w:abstractNumId w:val="18"/>
  </w:num>
  <w:num w:numId="50">
    <w:abstractNumId w:val="12"/>
  </w:num>
  <w:num w:numId="52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