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84BA" w14:textId="77777777" w:rsidR="00B50B6E" w:rsidRPr="00B50B6E" w:rsidRDefault="00B50B6E" w:rsidP="00AD2825">
      <w:pPr>
        <w:spacing w:after="0" w:line="240" w:lineRule="auto"/>
        <w:jc w:val="right"/>
        <w:rPr>
          <w:rFonts w:ascii="Calibri" w:eastAsia="Times New Roman" w:hAnsi="Calibri" w:cs="Calibri"/>
          <w:bCs/>
          <w:i/>
          <w:iCs/>
          <w:sz w:val="18"/>
          <w:szCs w:val="18"/>
          <w:lang w:eastAsia="pl-PL"/>
        </w:rPr>
      </w:pPr>
      <w:r w:rsidRPr="00B50B6E">
        <w:rPr>
          <w:rFonts w:ascii="Calibri" w:eastAsia="Times New Roman" w:hAnsi="Calibri" w:cs="Calibri"/>
          <w:bCs/>
          <w:i/>
          <w:iCs/>
          <w:sz w:val="18"/>
          <w:szCs w:val="18"/>
          <w:lang w:eastAsia="pl-PL"/>
        </w:rPr>
        <w:t>Załącznik nr 2  do SWZ</w:t>
      </w:r>
    </w:p>
    <w:p w14:paraId="2BAF8F92"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77C51CD"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7B120DE"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2F7A1071"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1BC7E04"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2309A6D7"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4EDC324B" w14:textId="242A4698" w:rsidR="00E03F4A"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r w:rsidRPr="00346995">
        <w:rPr>
          <w:rFonts w:ascii="Calibri" w:eastAsia="Times New Roman" w:hAnsi="Calibri" w:cs="Calibri"/>
          <w:b/>
          <w:spacing w:val="50"/>
          <w:sz w:val="48"/>
          <w:szCs w:val="48"/>
        </w:rPr>
        <w:t>OPIS PRZEDMIOTU ZAMÓWIENIA</w:t>
      </w:r>
    </w:p>
    <w:p w14:paraId="04E2F849" w14:textId="77777777" w:rsidR="00787FB9" w:rsidRDefault="00787FB9"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63B899A6" w14:textId="1123D5E5" w:rsidR="00346995" w:rsidRP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r w:rsidRPr="00346995">
        <w:rPr>
          <w:rFonts w:ascii="Calibri" w:eastAsia="Times New Roman" w:hAnsi="Calibri" w:cs="Calibri"/>
          <w:lang w:eastAsia="pl-PL"/>
        </w:rPr>
        <w:t>w postępowaniu o udzielenie zamówienia publicznego w trybie podstawowym bez negocjacji</w:t>
      </w:r>
      <w:r w:rsidR="00E03F4A">
        <w:rPr>
          <w:rFonts w:ascii="Calibri" w:eastAsia="Times New Roman" w:hAnsi="Calibri" w:cs="Calibri"/>
          <w:lang w:eastAsia="pl-PL"/>
        </w:rPr>
        <w:t xml:space="preserve"> znak: </w:t>
      </w:r>
      <w:r w:rsidR="00C84DDF" w:rsidRPr="00BF239D">
        <w:rPr>
          <w:rFonts w:ascii="Calibri" w:eastAsia="Times New Roman" w:hAnsi="Calibri" w:cs="Calibri"/>
          <w:lang w:eastAsia="pl-PL"/>
        </w:rPr>
        <w:t>GK.271.</w:t>
      </w:r>
      <w:r w:rsidR="00BF239D" w:rsidRPr="00BF239D">
        <w:rPr>
          <w:rFonts w:ascii="Calibri" w:eastAsia="Times New Roman" w:hAnsi="Calibri" w:cs="Calibri"/>
          <w:lang w:eastAsia="pl-PL"/>
        </w:rPr>
        <w:t>4</w:t>
      </w:r>
      <w:r w:rsidR="00C84DDF" w:rsidRPr="00BF239D">
        <w:rPr>
          <w:rFonts w:ascii="Calibri" w:eastAsia="Times New Roman" w:hAnsi="Calibri" w:cs="Calibri"/>
          <w:lang w:eastAsia="pl-PL"/>
        </w:rPr>
        <w:t>.2023.K</w:t>
      </w:r>
      <w:r w:rsidRPr="00346995">
        <w:rPr>
          <w:rFonts w:ascii="Calibri" w:eastAsia="Times New Roman" w:hAnsi="Calibri" w:cs="Calibri"/>
          <w:bCs/>
          <w:lang w:eastAsia="pl-PL"/>
        </w:rPr>
        <w:t>, pod nazwą:</w:t>
      </w:r>
    </w:p>
    <w:p w14:paraId="3BEB58F6" w14:textId="70824C66" w:rsidR="00346995" w:rsidRDefault="00346995" w:rsidP="00AD2825">
      <w:pPr>
        <w:spacing w:after="0" w:line="240" w:lineRule="auto"/>
        <w:jc w:val="center"/>
        <w:rPr>
          <w:rFonts w:ascii="Calibri" w:eastAsia="Times New Roman" w:hAnsi="Calibri" w:cs="Calibri"/>
          <w:lang w:eastAsia="pl-PL"/>
        </w:rPr>
      </w:pPr>
    </w:p>
    <w:p w14:paraId="6AB9DF84" w14:textId="77777777" w:rsidR="00E03F4A" w:rsidRPr="00346995" w:rsidRDefault="00E03F4A" w:rsidP="00AD2825">
      <w:pPr>
        <w:spacing w:after="0" w:line="240" w:lineRule="auto"/>
        <w:jc w:val="center"/>
        <w:rPr>
          <w:rFonts w:ascii="Calibri" w:eastAsia="Times New Roman" w:hAnsi="Calibri" w:cs="Calibri"/>
          <w:lang w:eastAsia="pl-PL"/>
        </w:rPr>
      </w:pPr>
    </w:p>
    <w:p w14:paraId="0BB6043F" w14:textId="077B664A" w:rsidR="00346995" w:rsidRPr="00A90BA8" w:rsidRDefault="005B4475" w:rsidP="00AD2825">
      <w:pPr>
        <w:spacing w:after="0" w:line="240" w:lineRule="auto"/>
        <w:jc w:val="center"/>
        <w:rPr>
          <w:rFonts w:ascii="Calibri" w:eastAsia="Times New Roman" w:hAnsi="Calibri" w:cs="Calibri"/>
          <w:b/>
          <w:sz w:val="32"/>
          <w:szCs w:val="32"/>
          <w:lang w:eastAsia="pl-PL"/>
        </w:rPr>
      </w:pPr>
      <w:r w:rsidRPr="005B4475">
        <w:rPr>
          <w:rFonts w:ascii="Calibri" w:eastAsia="Times New Roman" w:hAnsi="Calibri" w:cs="Calibri"/>
          <w:b/>
          <w:sz w:val="36"/>
          <w:szCs w:val="36"/>
        </w:rPr>
        <w:t>Dostawa sprzętu i usług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60CDA327" w14:textId="77777777" w:rsidR="00346995" w:rsidRP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4BF8E6D5" w14:textId="77777777" w:rsidR="00346995" w:rsidRP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26BC6727" w14:textId="75B9723C" w:rsid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6660503F" w14:textId="77777777" w:rsidR="00E03F4A" w:rsidRPr="00346995" w:rsidRDefault="00E03F4A"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24CDFA9E" w14:textId="51384524" w:rsidR="00346995" w:rsidRPr="00346995" w:rsidRDefault="00346995" w:rsidP="00AD2825">
      <w:pPr>
        <w:spacing w:after="0" w:line="240" w:lineRule="auto"/>
        <w:ind w:left="1418" w:hanging="1418"/>
        <w:jc w:val="center"/>
        <w:rPr>
          <w:rFonts w:ascii="Calibri" w:eastAsia="Times New Roman" w:hAnsi="Calibri" w:cs="Calibri"/>
          <w:bCs/>
          <w:sz w:val="24"/>
          <w:szCs w:val="24"/>
          <w:lang w:eastAsia="pl-PL"/>
        </w:rPr>
      </w:pPr>
      <w:r w:rsidRPr="00346995">
        <w:rPr>
          <w:rFonts w:ascii="Calibri" w:eastAsia="Times New Roman" w:hAnsi="Calibri" w:cs="Calibri"/>
          <w:b/>
          <w:bCs/>
          <w:sz w:val="24"/>
          <w:szCs w:val="24"/>
          <w:lang w:eastAsia="pl-PL"/>
        </w:rPr>
        <w:t>Zamawiający</w:t>
      </w:r>
      <w:r w:rsidRPr="00346995">
        <w:rPr>
          <w:rFonts w:ascii="Calibri" w:eastAsia="Times New Roman" w:hAnsi="Calibri" w:cs="Calibri"/>
          <w:sz w:val="24"/>
          <w:szCs w:val="24"/>
          <w:lang w:eastAsia="pl-PL"/>
        </w:rPr>
        <w:t xml:space="preserve">: </w:t>
      </w:r>
      <w:r>
        <w:rPr>
          <w:rFonts w:ascii="Calibri" w:eastAsia="Times New Roman" w:hAnsi="Calibri" w:cs="Calibri"/>
          <w:sz w:val="24"/>
          <w:szCs w:val="24"/>
          <w:lang w:eastAsia="ar-SA"/>
        </w:rPr>
        <w:t>Gmina Hażlach</w:t>
      </w:r>
      <w:r w:rsidR="00B50B6E">
        <w:rPr>
          <w:rFonts w:ascii="Calibri" w:eastAsia="Times New Roman" w:hAnsi="Calibri" w:cs="Calibri"/>
          <w:sz w:val="24"/>
          <w:szCs w:val="24"/>
          <w:lang w:eastAsia="ar-SA"/>
        </w:rPr>
        <w:t xml:space="preserve">, ul. </w:t>
      </w:r>
      <w:r w:rsidR="00B50B6E" w:rsidRPr="00B50B6E">
        <w:rPr>
          <w:rFonts w:ascii="Calibri" w:eastAsia="Times New Roman" w:hAnsi="Calibri" w:cs="Calibri"/>
          <w:sz w:val="24"/>
          <w:szCs w:val="24"/>
          <w:lang w:eastAsia="ar-SA"/>
        </w:rPr>
        <w:t>Główna 57</w:t>
      </w:r>
      <w:r w:rsidR="00B50B6E">
        <w:rPr>
          <w:rFonts w:ascii="Calibri" w:eastAsia="Times New Roman" w:hAnsi="Calibri" w:cs="Calibri"/>
          <w:sz w:val="24"/>
          <w:szCs w:val="24"/>
          <w:lang w:eastAsia="ar-SA"/>
        </w:rPr>
        <w:t>,</w:t>
      </w:r>
      <w:r w:rsidR="00B50B6E" w:rsidRPr="00B50B6E">
        <w:rPr>
          <w:rFonts w:ascii="Calibri" w:eastAsia="Times New Roman" w:hAnsi="Calibri" w:cs="Calibri"/>
          <w:sz w:val="24"/>
          <w:szCs w:val="24"/>
          <w:lang w:eastAsia="ar-SA"/>
        </w:rPr>
        <w:t xml:space="preserve"> 43-419 Hażlach</w:t>
      </w:r>
      <w:r w:rsidRPr="00346995">
        <w:rPr>
          <w:rFonts w:ascii="Calibri" w:eastAsia="Times New Roman" w:hAnsi="Calibri" w:cs="Calibri"/>
          <w:bCs/>
          <w:sz w:val="24"/>
          <w:szCs w:val="24"/>
          <w:lang w:eastAsia="pl-PL"/>
        </w:rPr>
        <w:br/>
      </w:r>
    </w:p>
    <w:p w14:paraId="3D1B11A5" w14:textId="77777777" w:rsidR="00E03F4A" w:rsidRDefault="00E03F4A" w:rsidP="00AD2825">
      <w:pPr>
        <w:spacing w:after="0" w:line="240" w:lineRule="auto"/>
        <w:rPr>
          <w:b/>
          <w:bCs/>
        </w:rPr>
      </w:pPr>
    </w:p>
    <w:p w14:paraId="2D402F0F" w14:textId="77777777" w:rsidR="00E03F4A" w:rsidRDefault="00E03F4A" w:rsidP="00AD2825">
      <w:pPr>
        <w:spacing w:after="0" w:line="240" w:lineRule="auto"/>
        <w:rPr>
          <w:b/>
          <w:bCs/>
        </w:rPr>
      </w:pPr>
    </w:p>
    <w:p w14:paraId="257C45EC" w14:textId="77777777" w:rsidR="00E03F4A" w:rsidRDefault="00E03F4A" w:rsidP="00AD2825">
      <w:pPr>
        <w:spacing w:after="0" w:line="240" w:lineRule="auto"/>
        <w:rPr>
          <w:b/>
          <w:bCs/>
        </w:rPr>
      </w:pPr>
    </w:p>
    <w:p w14:paraId="4A9F14BB" w14:textId="77777777" w:rsidR="00E03F4A" w:rsidRDefault="00E03F4A" w:rsidP="00AD2825">
      <w:pPr>
        <w:spacing w:after="0" w:line="240" w:lineRule="auto"/>
        <w:rPr>
          <w:b/>
          <w:bCs/>
        </w:rPr>
      </w:pPr>
    </w:p>
    <w:p w14:paraId="0099DFA8" w14:textId="77777777" w:rsidR="00E03F4A" w:rsidRDefault="00E03F4A" w:rsidP="00AD2825">
      <w:pPr>
        <w:spacing w:after="0" w:line="240" w:lineRule="auto"/>
        <w:rPr>
          <w:b/>
          <w:bCs/>
        </w:rPr>
      </w:pPr>
    </w:p>
    <w:p w14:paraId="08345F52" w14:textId="77777777" w:rsidR="00E03F4A" w:rsidRDefault="00E03F4A" w:rsidP="00AD2825">
      <w:pPr>
        <w:spacing w:after="0" w:line="240" w:lineRule="auto"/>
        <w:rPr>
          <w:b/>
          <w:bCs/>
        </w:rPr>
      </w:pPr>
    </w:p>
    <w:p w14:paraId="25550E4E" w14:textId="77777777" w:rsidR="00E03F4A" w:rsidRDefault="00E03F4A" w:rsidP="00AD2825">
      <w:pPr>
        <w:spacing w:after="0" w:line="240" w:lineRule="auto"/>
        <w:rPr>
          <w:b/>
          <w:bCs/>
        </w:rPr>
      </w:pPr>
    </w:p>
    <w:p w14:paraId="1F704B62" w14:textId="77777777" w:rsidR="00E03F4A" w:rsidRDefault="00E03F4A" w:rsidP="00AD2825">
      <w:pPr>
        <w:spacing w:after="0" w:line="240" w:lineRule="auto"/>
        <w:rPr>
          <w:b/>
          <w:bCs/>
        </w:rPr>
      </w:pPr>
    </w:p>
    <w:p w14:paraId="11F0B76A" w14:textId="77777777" w:rsidR="00E03F4A" w:rsidRDefault="00E03F4A" w:rsidP="00AD2825">
      <w:pPr>
        <w:spacing w:after="0" w:line="240" w:lineRule="auto"/>
        <w:rPr>
          <w:b/>
          <w:bCs/>
        </w:rPr>
      </w:pPr>
    </w:p>
    <w:p w14:paraId="0777549D" w14:textId="77777777" w:rsidR="00E03F4A" w:rsidRDefault="00E03F4A" w:rsidP="00AD2825">
      <w:pPr>
        <w:spacing w:after="0" w:line="240" w:lineRule="auto"/>
        <w:rPr>
          <w:b/>
          <w:bCs/>
        </w:rPr>
      </w:pPr>
    </w:p>
    <w:p w14:paraId="784A2864" w14:textId="77777777" w:rsidR="00E03F4A" w:rsidRDefault="00E03F4A" w:rsidP="00AD2825">
      <w:pPr>
        <w:spacing w:after="0" w:line="240" w:lineRule="auto"/>
        <w:rPr>
          <w:b/>
          <w:bCs/>
        </w:rPr>
      </w:pPr>
    </w:p>
    <w:p w14:paraId="22E8A470" w14:textId="77777777" w:rsidR="00E03F4A" w:rsidRDefault="00E03F4A" w:rsidP="00AD2825">
      <w:pPr>
        <w:spacing w:after="0" w:line="240" w:lineRule="auto"/>
        <w:rPr>
          <w:b/>
          <w:bCs/>
        </w:rPr>
      </w:pPr>
    </w:p>
    <w:p w14:paraId="5D12F43A" w14:textId="77777777" w:rsidR="00E03F4A" w:rsidRDefault="00E03F4A" w:rsidP="00AD2825">
      <w:pPr>
        <w:spacing w:after="0" w:line="240" w:lineRule="auto"/>
        <w:rPr>
          <w:b/>
          <w:bCs/>
        </w:rPr>
      </w:pPr>
    </w:p>
    <w:p w14:paraId="45393326" w14:textId="77777777" w:rsidR="00E03F4A" w:rsidRDefault="00E03F4A" w:rsidP="00AD2825">
      <w:pPr>
        <w:spacing w:after="0" w:line="240" w:lineRule="auto"/>
        <w:rPr>
          <w:b/>
          <w:bCs/>
        </w:rPr>
      </w:pPr>
    </w:p>
    <w:p w14:paraId="53A6AF04" w14:textId="77777777" w:rsidR="00E03F4A" w:rsidRDefault="00E03F4A" w:rsidP="00AD2825">
      <w:pPr>
        <w:spacing w:after="0" w:line="240" w:lineRule="auto"/>
        <w:rPr>
          <w:b/>
          <w:bCs/>
        </w:rPr>
      </w:pPr>
    </w:p>
    <w:p w14:paraId="3F0D7B2A" w14:textId="77777777" w:rsidR="00E03F4A" w:rsidRDefault="00E03F4A" w:rsidP="00AD2825">
      <w:pPr>
        <w:spacing w:after="0" w:line="240" w:lineRule="auto"/>
        <w:rPr>
          <w:b/>
          <w:bCs/>
        </w:rPr>
      </w:pPr>
    </w:p>
    <w:p w14:paraId="029FB7FE" w14:textId="77777777" w:rsidR="00E03F4A" w:rsidRDefault="00E03F4A" w:rsidP="00AD2825">
      <w:pPr>
        <w:spacing w:after="0" w:line="240" w:lineRule="auto"/>
        <w:rPr>
          <w:b/>
          <w:bCs/>
        </w:rPr>
      </w:pPr>
    </w:p>
    <w:p w14:paraId="062E2A05" w14:textId="77777777" w:rsidR="00E03F4A" w:rsidRDefault="00E03F4A" w:rsidP="00AD2825">
      <w:pPr>
        <w:spacing w:after="0" w:line="240" w:lineRule="auto"/>
        <w:rPr>
          <w:b/>
          <w:bCs/>
        </w:rPr>
      </w:pPr>
    </w:p>
    <w:p w14:paraId="36222F54" w14:textId="71A4770A" w:rsidR="00E03F4A" w:rsidRDefault="00E03F4A" w:rsidP="00AD2825">
      <w:pPr>
        <w:spacing w:after="0" w:line="240" w:lineRule="auto"/>
        <w:rPr>
          <w:b/>
          <w:bCs/>
        </w:rPr>
      </w:pPr>
    </w:p>
    <w:p w14:paraId="4D77C1E1" w14:textId="4A0E2955" w:rsidR="00F534FE" w:rsidRDefault="00F534FE" w:rsidP="00AD2825">
      <w:pPr>
        <w:spacing w:after="0" w:line="240" w:lineRule="auto"/>
        <w:rPr>
          <w:b/>
          <w:bCs/>
        </w:rPr>
      </w:pPr>
    </w:p>
    <w:p w14:paraId="1C546DA2" w14:textId="6DFEABD4" w:rsidR="00994594" w:rsidRDefault="00994594" w:rsidP="00AD2825">
      <w:pPr>
        <w:spacing w:after="0" w:line="240" w:lineRule="auto"/>
        <w:rPr>
          <w:b/>
          <w:bCs/>
        </w:rPr>
      </w:pPr>
    </w:p>
    <w:p w14:paraId="5E12C4E5" w14:textId="11188027" w:rsidR="00994594" w:rsidRDefault="00994594" w:rsidP="00AD2825">
      <w:pPr>
        <w:spacing w:after="0" w:line="240" w:lineRule="auto"/>
        <w:rPr>
          <w:b/>
          <w:bCs/>
        </w:rPr>
      </w:pPr>
    </w:p>
    <w:p w14:paraId="73F90E6A" w14:textId="34AAE5D4" w:rsidR="00994594" w:rsidRDefault="00994594" w:rsidP="00AD2825">
      <w:pPr>
        <w:spacing w:after="0" w:line="240" w:lineRule="auto"/>
        <w:rPr>
          <w:b/>
          <w:bCs/>
        </w:rPr>
      </w:pPr>
    </w:p>
    <w:p w14:paraId="1B3FD075" w14:textId="7A2CD531" w:rsidR="00994594" w:rsidRDefault="00994594" w:rsidP="00AD2825">
      <w:pPr>
        <w:spacing w:after="0" w:line="240" w:lineRule="auto"/>
        <w:rPr>
          <w:b/>
          <w:bCs/>
        </w:rPr>
      </w:pPr>
    </w:p>
    <w:p w14:paraId="24FBBDF3" w14:textId="68B2E493" w:rsidR="00994594" w:rsidRDefault="00994594" w:rsidP="00AD2825">
      <w:pPr>
        <w:spacing w:after="0" w:line="240" w:lineRule="auto"/>
        <w:rPr>
          <w:b/>
          <w:bCs/>
        </w:rPr>
      </w:pPr>
    </w:p>
    <w:p w14:paraId="31F7B851" w14:textId="0766B7E6" w:rsidR="00994594" w:rsidRDefault="00994594" w:rsidP="00AD2825">
      <w:pPr>
        <w:spacing w:after="0" w:line="240" w:lineRule="auto"/>
        <w:rPr>
          <w:b/>
          <w:bCs/>
        </w:rPr>
      </w:pPr>
    </w:p>
    <w:p w14:paraId="0AA99613" w14:textId="26EF0E20" w:rsidR="00994594" w:rsidRDefault="00994594" w:rsidP="00AD2825">
      <w:pPr>
        <w:spacing w:after="0" w:line="240" w:lineRule="auto"/>
        <w:rPr>
          <w:b/>
          <w:bCs/>
        </w:rPr>
      </w:pPr>
    </w:p>
    <w:p w14:paraId="3BFDB672" w14:textId="0F4CFE92" w:rsidR="00994594" w:rsidRDefault="00994594" w:rsidP="00AD2825">
      <w:pPr>
        <w:spacing w:after="0" w:line="240" w:lineRule="auto"/>
        <w:rPr>
          <w:b/>
          <w:bCs/>
        </w:rPr>
      </w:pPr>
    </w:p>
    <w:p w14:paraId="17CEE1A3" w14:textId="76B2DF56" w:rsidR="00994594" w:rsidRDefault="00994594" w:rsidP="00AD2825">
      <w:pPr>
        <w:spacing w:after="0" w:line="240" w:lineRule="auto"/>
        <w:rPr>
          <w:b/>
          <w:bCs/>
        </w:rPr>
      </w:pPr>
    </w:p>
    <w:p w14:paraId="472EDE21" w14:textId="6C0C6370" w:rsidR="00994594" w:rsidRDefault="00994594" w:rsidP="00AD2825">
      <w:pPr>
        <w:spacing w:after="0" w:line="240" w:lineRule="auto"/>
        <w:rPr>
          <w:b/>
          <w:bCs/>
        </w:rPr>
      </w:pPr>
    </w:p>
    <w:p w14:paraId="324FBC85" w14:textId="38000578" w:rsidR="00994594" w:rsidRDefault="00994594" w:rsidP="00AD2825">
      <w:pPr>
        <w:spacing w:after="0" w:line="240" w:lineRule="auto"/>
        <w:rPr>
          <w:b/>
          <w:bCs/>
        </w:rPr>
      </w:pPr>
    </w:p>
    <w:p w14:paraId="73DEAD8C" w14:textId="40B4D5B6" w:rsidR="00994594" w:rsidRDefault="00994594" w:rsidP="00AD2825">
      <w:pPr>
        <w:spacing w:after="0" w:line="240" w:lineRule="auto"/>
        <w:rPr>
          <w:b/>
          <w:bCs/>
        </w:rPr>
      </w:pPr>
    </w:p>
    <w:p w14:paraId="747778B6" w14:textId="265ED6E7" w:rsidR="00994594" w:rsidRDefault="00994594" w:rsidP="00AD2825">
      <w:pPr>
        <w:spacing w:after="0" w:line="240" w:lineRule="auto"/>
        <w:rPr>
          <w:b/>
          <w:bCs/>
        </w:rPr>
      </w:pPr>
    </w:p>
    <w:p w14:paraId="1F672E44" w14:textId="5466B214" w:rsidR="00994594" w:rsidRDefault="00994594" w:rsidP="00AD2825">
      <w:pPr>
        <w:spacing w:after="0" w:line="240" w:lineRule="auto"/>
        <w:rPr>
          <w:b/>
          <w:bCs/>
        </w:rPr>
      </w:pPr>
    </w:p>
    <w:p w14:paraId="02CA9F22" w14:textId="3247841D" w:rsidR="00994594" w:rsidRDefault="00994594" w:rsidP="00AD2825">
      <w:pPr>
        <w:spacing w:after="0" w:line="240" w:lineRule="auto"/>
        <w:rPr>
          <w:b/>
          <w:bCs/>
        </w:rPr>
      </w:pPr>
    </w:p>
    <w:p w14:paraId="7CA41F2E" w14:textId="3F4D25F7" w:rsidR="00994594" w:rsidRDefault="00994594" w:rsidP="00AD2825">
      <w:pPr>
        <w:spacing w:after="0" w:line="240" w:lineRule="auto"/>
        <w:rPr>
          <w:b/>
          <w:bCs/>
        </w:rPr>
      </w:pPr>
    </w:p>
    <w:p w14:paraId="0DB6511F" w14:textId="2652C451" w:rsidR="00994594" w:rsidRDefault="00994594" w:rsidP="00AD2825">
      <w:pPr>
        <w:spacing w:after="0" w:line="240" w:lineRule="auto"/>
        <w:rPr>
          <w:b/>
          <w:bCs/>
        </w:rPr>
      </w:pPr>
    </w:p>
    <w:p w14:paraId="504217CA" w14:textId="12977B59" w:rsidR="00994594" w:rsidRDefault="00994594" w:rsidP="00AD2825">
      <w:pPr>
        <w:spacing w:after="0" w:line="240" w:lineRule="auto"/>
        <w:rPr>
          <w:b/>
          <w:bCs/>
        </w:rPr>
      </w:pPr>
    </w:p>
    <w:p w14:paraId="5863CC70" w14:textId="07A6CCFE" w:rsidR="00994594" w:rsidRDefault="00994594" w:rsidP="00AD2825">
      <w:pPr>
        <w:spacing w:after="0" w:line="240" w:lineRule="auto"/>
        <w:rPr>
          <w:b/>
          <w:bCs/>
        </w:rPr>
      </w:pPr>
    </w:p>
    <w:p w14:paraId="2512D9C2" w14:textId="5F38A4C4" w:rsidR="00994594" w:rsidRDefault="00994594" w:rsidP="00AD2825">
      <w:pPr>
        <w:spacing w:after="0" w:line="240" w:lineRule="auto"/>
        <w:rPr>
          <w:b/>
          <w:bCs/>
        </w:rPr>
      </w:pPr>
    </w:p>
    <w:p w14:paraId="1B15E360" w14:textId="31C08A21" w:rsidR="00994594" w:rsidRDefault="00994594" w:rsidP="00AD2825">
      <w:pPr>
        <w:spacing w:after="0" w:line="240" w:lineRule="auto"/>
        <w:rPr>
          <w:b/>
          <w:bCs/>
        </w:rPr>
      </w:pPr>
    </w:p>
    <w:p w14:paraId="186BAC5A" w14:textId="77777777" w:rsidR="00994594" w:rsidRDefault="00994594" w:rsidP="00AD2825">
      <w:pPr>
        <w:spacing w:after="0" w:line="240" w:lineRule="auto"/>
        <w:rPr>
          <w:b/>
          <w:bCs/>
        </w:rPr>
      </w:pPr>
    </w:p>
    <w:p w14:paraId="7FBBE374" w14:textId="0720E9BE" w:rsidR="00D50BFB" w:rsidRDefault="00D50BFB" w:rsidP="00AD2825">
      <w:pPr>
        <w:spacing w:after="0" w:line="240" w:lineRule="auto"/>
        <w:rPr>
          <w:b/>
          <w:bCs/>
          <w:sz w:val="24"/>
          <w:szCs w:val="24"/>
        </w:rPr>
      </w:pPr>
      <w:r w:rsidRPr="00D50BFB">
        <w:rPr>
          <w:b/>
          <w:bCs/>
          <w:sz w:val="24"/>
          <w:szCs w:val="24"/>
        </w:rPr>
        <w:lastRenderedPageBreak/>
        <w:t>CZĘŚĆ 1 –</w:t>
      </w:r>
      <w:r w:rsidR="00EF24C8">
        <w:rPr>
          <w:b/>
          <w:bCs/>
          <w:sz w:val="24"/>
          <w:szCs w:val="24"/>
        </w:rPr>
        <w:t xml:space="preserve"> </w:t>
      </w:r>
      <w:r w:rsidRPr="00D50BFB">
        <w:rPr>
          <w:b/>
          <w:bCs/>
          <w:sz w:val="24"/>
          <w:szCs w:val="24"/>
        </w:rPr>
        <w:t>INFRASTRUKTUR</w:t>
      </w:r>
      <w:r w:rsidR="00EF24C8">
        <w:rPr>
          <w:b/>
          <w:bCs/>
          <w:sz w:val="24"/>
          <w:szCs w:val="24"/>
        </w:rPr>
        <w:t>A</w:t>
      </w:r>
      <w:r w:rsidRPr="00D50BFB">
        <w:rPr>
          <w:b/>
          <w:bCs/>
          <w:sz w:val="24"/>
          <w:szCs w:val="24"/>
        </w:rPr>
        <w:t xml:space="preserve"> SERWEROW</w:t>
      </w:r>
      <w:r w:rsidR="00EF24C8">
        <w:rPr>
          <w:b/>
          <w:bCs/>
          <w:sz w:val="24"/>
          <w:szCs w:val="24"/>
        </w:rPr>
        <w:t>A</w:t>
      </w:r>
    </w:p>
    <w:p w14:paraId="14B3D181" w14:textId="1D8FC3EE" w:rsidR="00C61AC6" w:rsidRDefault="00C61AC6" w:rsidP="00AD2825">
      <w:pPr>
        <w:spacing w:after="0" w:line="240" w:lineRule="auto"/>
        <w:rPr>
          <w:b/>
          <w:bCs/>
          <w:sz w:val="24"/>
          <w:szCs w:val="24"/>
        </w:rPr>
      </w:pPr>
    </w:p>
    <w:tbl>
      <w:tblPr>
        <w:tblW w:w="14189" w:type="dxa"/>
        <w:tblCellMar>
          <w:left w:w="70" w:type="dxa"/>
          <w:right w:w="70" w:type="dxa"/>
        </w:tblCellMar>
        <w:tblLook w:val="04A0" w:firstRow="1" w:lastRow="0" w:firstColumn="1" w:lastColumn="0" w:noHBand="0" w:noVBand="1"/>
      </w:tblPr>
      <w:tblGrid>
        <w:gridCol w:w="7792"/>
        <w:gridCol w:w="1774"/>
        <w:gridCol w:w="4463"/>
        <w:gridCol w:w="160"/>
      </w:tblGrid>
      <w:tr w:rsidR="00C61AC6" w:rsidRPr="00C61AC6" w14:paraId="3D053BFB"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8771FA0"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 OBLICZENIOWY – TYP 1</w:t>
            </w:r>
          </w:p>
        </w:tc>
      </w:tr>
      <w:tr w:rsidR="00C61AC6" w:rsidRPr="00C61AC6" w14:paraId="41F145CC"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CDAD385"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1. Informacje ogólne</w:t>
            </w:r>
          </w:p>
        </w:tc>
      </w:tr>
      <w:tr w:rsidR="00C61AC6" w:rsidRPr="00C61AC6" w14:paraId="0858C2AC" w14:textId="77777777" w:rsidTr="00105E20">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F6A97"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74" w:type="dxa"/>
            <w:tcBorders>
              <w:top w:val="nil"/>
              <w:left w:val="nil"/>
              <w:bottom w:val="single" w:sz="4" w:space="0" w:color="auto"/>
              <w:right w:val="single" w:sz="4" w:space="0" w:color="auto"/>
            </w:tcBorders>
            <w:shd w:val="clear" w:color="000000" w:fill="FFFFFF"/>
            <w:vAlign w:val="center"/>
          </w:tcPr>
          <w:p w14:paraId="4A7907A2" w14:textId="5D0F2F43"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000000" w:fill="FFFFFF"/>
            <w:vAlign w:val="center"/>
            <w:hideMark/>
          </w:tcPr>
          <w:p w14:paraId="2026B775" w14:textId="77777777" w:rsidR="00C61AC6" w:rsidRPr="00105E20" w:rsidRDefault="00C61AC6" w:rsidP="00C61AC6">
            <w:pPr>
              <w:spacing w:after="0" w:line="240" w:lineRule="auto"/>
              <w:jc w:val="center"/>
              <w:rPr>
                <w:rFonts w:ascii="Calibri" w:eastAsia="Times New Roman" w:hAnsi="Calibri" w:cs="Calibri"/>
                <w:b/>
                <w:bCs/>
                <w:color w:val="FF0000"/>
                <w:sz w:val="20"/>
                <w:szCs w:val="20"/>
                <w:lang w:eastAsia="pl-PL"/>
              </w:rPr>
            </w:pPr>
            <w:r w:rsidRPr="00105E20">
              <w:rPr>
                <w:rFonts w:ascii="Calibri" w:eastAsia="Times New Roman" w:hAnsi="Calibri" w:cs="Calibri"/>
                <w:b/>
                <w:bCs/>
                <w:color w:val="FF0000"/>
                <w:sz w:val="20"/>
                <w:szCs w:val="20"/>
                <w:lang w:eastAsia="pl-PL"/>
              </w:rPr>
              <w:t>Podać producenta i model</w:t>
            </w:r>
          </w:p>
        </w:tc>
      </w:tr>
      <w:tr w:rsidR="00BA400D" w:rsidRPr="00C61AC6" w14:paraId="579CD6FD" w14:textId="77777777" w:rsidTr="00A47EB6">
        <w:trPr>
          <w:gridAfter w:val="1"/>
          <w:wAfter w:w="160" w:type="dxa"/>
          <w:trHeight w:val="743"/>
        </w:trPr>
        <w:tc>
          <w:tcPr>
            <w:tcW w:w="7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88BC8" w14:textId="09978387"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74" w:type="dxa"/>
            <w:tcBorders>
              <w:top w:val="nil"/>
              <w:left w:val="nil"/>
              <w:bottom w:val="single" w:sz="4" w:space="0" w:color="auto"/>
              <w:right w:val="single" w:sz="4" w:space="0" w:color="auto"/>
            </w:tcBorders>
            <w:shd w:val="clear" w:color="000000" w:fill="FFFFFF"/>
            <w:vAlign w:val="center"/>
          </w:tcPr>
          <w:p w14:paraId="29A76727" w14:textId="2F7760BE" w:rsidR="00BA400D" w:rsidRPr="00C61AC6" w:rsidRDefault="00BA400D" w:rsidP="00BA400D">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162D0170" w14:textId="478437D5"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C61AC6" w:rsidRPr="00C61AC6" w14:paraId="2CC91A4A" w14:textId="77777777" w:rsidTr="00C61AC6">
        <w:trPr>
          <w:gridAfter w:val="1"/>
          <w:wAfter w:w="160" w:type="dxa"/>
          <w:trHeight w:val="623"/>
        </w:trPr>
        <w:tc>
          <w:tcPr>
            <w:tcW w:w="7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095A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Dostarczone wraz z serwerem licencje oprogramowania mają upoważniać do użytkowania oprogramowania na czas nieokreślony</w:t>
            </w:r>
          </w:p>
        </w:tc>
        <w:tc>
          <w:tcPr>
            <w:tcW w:w="1774" w:type="dxa"/>
            <w:tcBorders>
              <w:top w:val="nil"/>
              <w:left w:val="nil"/>
              <w:bottom w:val="single" w:sz="4" w:space="0" w:color="auto"/>
              <w:right w:val="single" w:sz="4" w:space="0" w:color="auto"/>
            </w:tcBorders>
            <w:shd w:val="clear" w:color="000000" w:fill="FFFFFF"/>
            <w:vAlign w:val="center"/>
            <w:hideMark/>
          </w:tcPr>
          <w:p w14:paraId="46AB1205" w14:textId="11C7256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2BDF338B" w14:textId="6AA525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817B6E" w:rsidRPr="00C61AC6" w14:paraId="06C28FD9" w14:textId="77777777" w:rsidTr="00817B6E">
        <w:trPr>
          <w:gridAfter w:val="1"/>
          <w:wAfter w:w="160" w:type="dxa"/>
          <w:trHeight w:val="1372"/>
        </w:trPr>
        <w:tc>
          <w:tcPr>
            <w:tcW w:w="7792" w:type="dxa"/>
            <w:tcBorders>
              <w:top w:val="single" w:sz="4" w:space="0" w:color="auto"/>
              <w:left w:val="single" w:sz="4" w:space="0" w:color="auto"/>
              <w:bottom w:val="single" w:sz="4" w:space="0" w:color="auto"/>
              <w:right w:val="single" w:sz="4" w:space="0" w:color="auto"/>
            </w:tcBorders>
            <w:shd w:val="clear" w:color="000000" w:fill="FFFFFF"/>
            <w:vAlign w:val="center"/>
          </w:tcPr>
          <w:p w14:paraId="5065450A" w14:textId="0BD6BBDF" w:rsidR="00817B6E" w:rsidRPr="00C61AC6" w:rsidRDefault="00BA400D" w:rsidP="00817B6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74" w:type="dxa"/>
            <w:tcBorders>
              <w:top w:val="nil"/>
              <w:left w:val="nil"/>
              <w:bottom w:val="single" w:sz="4" w:space="0" w:color="auto"/>
              <w:right w:val="single" w:sz="4" w:space="0" w:color="auto"/>
            </w:tcBorders>
            <w:shd w:val="clear" w:color="000000" w:fill="FFFFFF"/>
            <w:vAlign w:val="center"/>
          </w:tcPr>
          <w:p w14:paraId="58166454" w14:textId="1FF1B13D" w:rsidR="00A47EB6" w:rsidRPr="00A47EB6" w:rsidRDefault="00A47EB6" w:rsidP="00A47EB6">
            <w:pPr>
              <w:spacing w:after="0" w:line="240" w:lineRule="auto"/>
              <w:jc w:val="center"/>
              <w:rPr>
                <w:rFonts w:ascii="Calibri" w:eastAsia="Times New Roman" w:hAnsi="Calibri" w:cs="Calibri"/>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tcPr>
          <w:p w14:paraId="6E13C03B" w14:textId="6B48D428" w:rsidR="00817B6E" w:rsidRPr="00C61AC6" w:rsidRDefault="00094A18" w:rsidP="00817B6E">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40E98DF"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A02449A"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2. Obudowa</w:t>
            </w:r>
          </w:p>
        </w:tc>
      </w:tr>
      <w:tr w:rsidR="00C61AC6" w:rsidRPr="00C61AC6" w14:paraId="343A25E3"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B5D1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o wysokości maksymalnej 2U</w:t>
            </w:r>
          </w:p>
        </w:tc>
        <w:tc>
          <w:tcPr>
            <w:tcW w:w="1774" w:type="dxa"/>
            <w:tcBorders>
              <w:top w:val="nil"/>
              <w:left w:val="nil"/>
              <w:bottom w:val="single" w:sz="4" w:space="0" w:color="auto"/>
              <w:right w:val="single" w:sz="4" w:space="0" w:color="auto"/>
            </w:tcBorders>
            <w:shd w:val="clear" w:color="000000" w:fill="FFFFFF"/>
            <w:vAlign w:val="center"/>
            <w:hideMark/>
          </w:tcPr>
          <w:p w14:paraId="31FEBFB4" w14:textId="3728EB8A"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150D2466" w14:textId="6DF7695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67249F8"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C3E3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minimum 8 dysków 2,5” typu Hot-Plug </w:t>
            </w:r>
          </w:p>
        </w:tc>
        <w:tc>
          <w:tcPr>
            <w:tcW w:w="1774" w:type="dxa"/>
            <w:tcBorders>
              <w:top w:val="nil"/>
              <w:left w:val="nil"/>
              <w:bottom w:val="single" w:sz="4" w:space="0" w:color="auto"/>
              <w:right w:val="single" w:sz="4" w:space="0" w:color="auto"/>
            </w:tcBorders>
            <w:shd w:val="clear" w:color="000000" w:fill="FFFFFF"/>
            <w:vAlign w:val="center"/>
            <w:hideMark/>
          </w:tcPr>
          <w:p w14:paraId="777BD27E" w14:textId="49E451CF"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6447180B" w14:textId="032B523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DF57B70"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98C7F1E"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3. Płyta główna</w:t>
            </w:r>
          </w:p>
        </w:tc>
      </w:tr>
      <w:tr w:rsidR="00C61AC6" w:rsidRPr="00C61AC6" w14:paraId="0E240187"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D53D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zainstalowania minimum dwóch procesorów</w:t>
            </w:r>
          </w:p>
        </w:tc>
        <w:tc>
          <w:tcPr>
            <w:tcW w:w="1774" w:type="dxa"/>
            <w:tcBorders>
              <w:top w:val="nil"/>
              <w:left w:val="nil"/>
              <w:bottom w:val="single" w:sz="4" w:space="0" w:color="auto"/>
              <w:right w:val="single" w:sz="4" w:space="0" w:color="auto"/>
            </w:tcBorders>
            <w:shd w:val="clear" w:color="000000" w:fill="FFFFFF"/>
            <w:vAlign w:val="center"/>
            <w:hideMark/>
          </w:tcPr>
          <w:p w14:paraId="21D695B5" w14:textId="025F33D5"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403A0D7B" w14:textId="57D64D0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C167719"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B435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obsługi minimum 3TB RAM</w:t>
            </w:r>
          </w:p>
        </w:tc>
        <w:tc>
          <w:tcPr>
            <w:tcW w:w="1774" w:type="dxa"/>
            <w:tcBorders>
              <w:top w:val="nil"/>
              <w:left w:val="nil"/>
              <w:bottom w:val="single" w:sz="4" w:space="0" w:color="auto"/>
              <w:right w:val="single" w:sz="4" w:space="0" w:color="auto"/>
            </w:tcBorders>
            <w:shd w:val="clear" w:color="000000" w:fill="FFFFFF"/>
            <w:vAlign w:val="center"/>
            <w:hideMark/>
          </w:tcPr>
          <w:p w14:paraId="4633AD16" w14:textId="4B3D3FBE"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4783F338" w14:textId="10813B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320E54"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4E3C60E"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4. Procesor</w:t>
            </w:r>
          </w:p>
        </w:tc>
      </w:tr>
      <w:tr w:rsidR="00A47EB6" w:rsidRPr="00C61AC6" w14:paraId="70835508" w14:textId="77777777" w:rsidTr="00650CDF">
        <w:trPr>
          <w:gridAfter w:val="1"/>
          <w:wAfter w:w="160" w:type="dxa"/>
          <w:trHeight w:val="1152"/>
        </w:trPr>
        <w:tc>
          <w:tcPr>
            <w:tcW w:w="7792" w:type="dxa"/>
            <w:tcBorders>
              <w:top w:val="nil"/>
              <w:left w:val="single" w:sz="4" w:space="0" w:color="auto"/>
              <w:right w:val="single" w:sz="4" w:space="0" w:color="auto"/>
            </w:tcBorders>
            <w:shd w:val="clear" w:color="auto" w:fill="auto"/>
            <w:vAlign w:val="center"/>
            <w:hideMark/>
          </w:tcPr>
          <w:p w14:paraId="7591A991" w14:textId="49989A69" w:rsidR="00105E20" w:rsidRPr="00C61AC6" w:rsidRDefault="00A47EB6" w:rsidP="00105E20">
            <w:pPr>
              <w:spacing w:after="0" w:line="240" w:lineRule="auto"/>
              <w:jc w:val="both"/>
              <w:rPr>
                <w:rFonts w:ascii="Calibri" w:eastAsia="Times New Roman" w:hAnsi="Calibri" w:cs="Calibri"/>
                <w:color w:val="000000"/>
                <w:sz w:val="20"/>
                <w:szCs w:val="20"/>
                <w:lang w:eastAsia="pl-PL"/>
              </w:rPr>
            </w:pPr>
            <w:r w:rsidRPr="00F67112">
              <w:rPr>
                <w:rFonts w:ascii="Calibri" w:eastAsia="Times New Roman" w:hAnsi="Calibri" w:cs="Calibri"/>
                <w:color w:val="000000"/>
                <w:sz w:val="20"/>
                <w:szCs w:val="20"/>
                <w:lang w:eastAsia="pl-PL"/>
              </w:rPr>
              <w:t xml:space="preserve">Dwa procesory wielordzeniowe osiągający w teście </w:t>
            </w:r>
            <w:proofErr w:type="spellStart"/>
            <w:r w:rsidRPr="00F67112">
              <w:rPr>
                <w:rFonts w:ascii="Calibri" w:eastAsia="Times New Roman" w:hAnsi="Calibri" w:cs="Calibri"/>
                <w:color w:val="000000"/>
                <w:sz w:val="20"/>
                <w:szCs w:val="20"/>
                <w:lang w:eastAsia="pl-PL"/>
              </w:rPr>
              <w:t>PassMark</w:t>
            </w:r>
            <w:proofErr w:type="spellEnd"/>
            <w:r w:rsidRPr="00F67112">
              <w:rPr>
                <w:rFonts w:ascii="Calibri" w:eastAsia="Times New Roman" w:hAnsi="Calibri" w:cs="Calibri"/>
                <w:color w:val="000000"/>
                <w:sz w:val="20"/>
                <w:szCs w:val="20"/>
                <w:lang w:eastAsia="pl-PL"/>
              </w:rPr>
              <w:t xml:space="preserve"> CPU Mark wynik </w:t>
            </w:r>
            <w:r w:rsidR="002C37AA">
              <w:rPr>
                <w:rFonts w:ascii="Calibri" w:eastAsia="Times New Roman" w:hAnsi="Calibri" w:cs="Calibri"/>
                <w:color w:val="000000"/>
                <w:sz w:val="20"/>
                <w:szCs w:val="20"/>
                <w:lang w:eastAsia="pl-PL"/>
              </w:rPr>
              <w:t>25.000</w:t>
            </w:r>
            <w:r w:rsidR="006F3A1D">
              <w:rPr>
                <w:rFonts w:ascii="Calibri" w:eastAsia="Times New Roman" w:hAnsi="Calibri" w:cs="Calibri"/>
                <w:color w:val="000000"/>
                <w:sz w:val="20"/>
                <w:szCs w:val="20"/>
                <w:lang w:eastAsia="pl-PL"/>
              </w:rPr>
              <w:t xml:space="preserve"> pkt</w:t>
            </w:r>
            <w:r w:rsidR="002C37AA">
              <w:rPr>
                <w:rFonts w:ascii="Calibri" w:eastAsia="Times New Roman" w:hAnsi="Calibri" w:cs="Calibri"/>
                <w:color w:val="000000"/>
                <w:sz w:val="20"/>
                <w:szCs w:val="20"/>
                <w:lang w:eastAsia="pl-PL"/>
              </w:rPr>
              <w:t xml:space="preserve"> </w:t>
            </w:r>
            <w:r w:rsidRPr="00F67112">
              <w:rPr>
                <w:rFonts w:ascii="Calibri" w:eastAsia="Times New Roman" w:hAnsi="Calibri" w:cs="Calibri"/>
                <w:color w:val="000000"/>
                <w:sz w:val="20"/>
                <w:szCs w:val="20"/>
                <w:lang w:eastAsia="pl-PL"/>
              </w:rPr>
              <w:t xml:space="preserve">dla konfiguracji dwuprocesorowej według danych ze strony  </w:t>
            </w:r>
            <w:hyperlink r:id="rId5" w:history="1">
              <w:r w:rsidRPr="00F67112">
                <w:rPr>
                  <w:rStyle w:val="Hipercze"/>
                  <w:rFonts w:ascii="Calibri" w:eastAsia="Times New Roman" w:hAnsi="Calibri" w:cs="Calibri"/>
                  <w:sz w:val="20"/>
                  <w:szCs w:val="20"/>
                  <w:lang w:eastAsia="pl-PL"/>
                </w:rPr>
                <w:t>https://www.cpubenchmark.net/cpu_list.php</w:t>
              </w:r>
            </w:hyperlink>
            <w:r w:rsidRPr="00F67112">
              <w:rPr>
                <w:rFonts w:ascii="Calibri" w:eastAsia="Times New Roman" w:hAnsi="Calibri" w:cs="Calibri"/>
                <w:color w:val="000000"/>
                <w:sz w:val="20"/>
                <w:szCs w:val="20"/>
                <w:lang w:eastAsia="pl-PL"/>
              </w:rPr>
              <w:t xml:space="preserve"> </w:t>
            </w:r>
          </w:p>
        </w:tc>
        <w:tc>
          <w:tcPr>
            <w:tcW w:w="1774" w:type="dxa"/>
            <w:tcBorders>
              <w:top w:val="nil"/>
              <w:left w:val="nil"/>
              <w:right w:val="single" w:sz="4" w:space="0" w:color="auto"/>
            </w:tcBorders>
            <w:shd w:val="clear" w:color="auto" w:fill="auto"/>
            <w:vAlign w:val="center"/>
          </w:tcPr>
          <w:p w14:paraId="70230CFE" w14:textId="72DA5856" w:rsidR="00A47EB6" w:rsidRPr="00C61AC6" w:rsidRDefault="00BC218C" w:rsidP="00522BDE">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r w:rsidR="00105E20">
              <w:rPr>
                <w:rFonts w:ascii="Calibri" w:eastAsia="Times New Roman" w:hAnsi="Calibri" w:cs="Calibri"/>
                <w:color w:val="000000"/>
                <w:sz w:val="16"/>
                <w:szCs w:val="20"/>
                <w:lang w:eastAsia="pl-PL"/>
              </w:rPr>
              <w:t xml:space="preserve"> w postaci wydruku potwierdzającego wynik testu</w:t>
            </w:r>
          </w:p>
        </w:tc>
        <w:tc>
          <w:tcPr>
            <w:tcW w:w="4463" w:type="dxa"/>
            <w:tcBorders>
              <w:top w:val="nil"/>
              <w:left w:val="single" w:sz="4" w:space="0" w:color="auto"/>
              <w:bottom w:val="single" w:sz="4" w:space="0" w:color="auto"/>
              <w:right w:val="single" w:sz="4" w:space="0" w:color="auto"/>
            </w:tcBorders>
            <w:shd w:val="clear" w:color="auto" w:fill="auto"/>
            <w:vAlign w:val="center"/>
            <w:hideMark/>
          </w:tcPr>
          <w:p w14:paraId="0BB66D14" w14:textId="77777777" w:rsidR="00A47EB6" w:rsidRPr="00C61AC6" w:rsidRDefault="00A47EB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model procesora oraz wynik z testu CPU</w:t>
            </w:r>
          </w:p>
        </w:tc>
      </w:tr>
      <w:tr w:rsidR="00C61AC6" w:rsidRPr="00C61AC6" w14:paraId="591A25A3"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680DFE5" w14:textId="4CE65655"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 xml:space="preserve">5. Pamięć </w:t>
            </w:r>
            <w:r w:rsidR="006F3A1D">
              <w:rPr>
                <w:rFonts w:ascii="Calibri" w:eastAsia="Times New Roman" w:hAnsi="Calibri" w:cs="Calibri"/>
                <w:b/>
                <w:bCs/>
                <w:color w:val="000000"/>
                <w:lang w:eastAsia="pl-PL"/>
              </w:rPr>
              <w:t>RAM</w:t>
            </w:r>
          </w:p>
        </w:tc>
      </w:tr>
      <w:tr w:rsidR="00C61AC6" w:rsidRPr="00C61AC6" w14:paraId="05DAE1E8"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2C91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Zainstalowana pamięć RAM RDIMM lub LRDIMM minimum 256 GB</w:t>
            </w:r>
          </w:p>
        </w:tc>
        <w:tc>
          <w:tcPr>
            <w:tcW w:w="1774" w:type="dxa"/>
            <w:tcBorders>
              <w:top w:val="nil"/>
              <w:left w:val="nil"/>
              <w:bottom w:val="single" w:sz="4" w:space="0" w:color="auto"/>
              <w:right w:val="single" w:sz="4" w:space="0" w:color="auto"/>
            </w:tcBorders>
            <w:shd w:val="clear" w:color="auto" w:fill="auto"/>
            <w:vAlign w:val="center"/>
            <w:hideMark/>
          </w:tcPr>
          <w:p w14:paraId="60884566" w14:textId="1C63AD3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66DB4B0B" w14:textId="050989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E7BEE19"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92CE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Możliwe zabezpieczenia pamięci minimum ECC, SDDC, </w:t>
            </w:r>
            <w:proofErr w:type="spellStart"/>
            <w:r w:rsidRPr="00C61AC6">
              <w:rPr>
                <w:rFonts w:ascii="Calibri" w:eastAsia="Times New Roman" w:hAnsi="Calibri" w:cs="Calibri"/>
                <w:color w:val="000000"/>
                <w:sz w:val="20"/>
                <w:szCs w:val="20"/>
                <w:lang w:eastAsia="pl-PL"/>
              </w:rPr>
              <w:t>Rank</w:t>
            </w:r>
            <w:proofErr w:type="spellEnd"/>
            <w:r w:rsidRPr="00C61AC6">
              <w:rPr>
                <w:rFonts w:ascii="Calibri" w:eastAsia="Times New Roman" w:hAnsi="Calibri" w:cs="Calibri"/>
                <w:color w:val="000000"/>
                <w:sz w:val="20"/>
                <w:szCs w:val="20"/>
                <w:lang w:eastAsia="pl-PL"/>
              </w:rPr>
              <w:t xml:space="preserve"> Sparing</w:t>
            </w:r>
          </w:p>
        </w:tc>
        <w:tc>
          <w:tcPr>
            <w:tcW w:w="1774" w:type="dxa"/>
            <w:tcBorders>
              <w:top w:val="nil"/>
              <w:left w:val="nil"/>
              <w:bottom w:val="single" w:sz="4" w:space="0" w:color="auto"/>
              <w:right w:val="single" w:sz="4" w:space="0" w:color="auto"/>
            </w:tcBorders>
            <w:shd w:val="clear" w:color="000000" w:fill="FFFFFF"/>
            <w:vAlign w:val="center"/>
            <w:hideMark/>
          </w:tcPr>
          <w:p w14:paraId="15DBF5BB" w14:textId="3AE0C054"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326EC4AD" w14:textId="54E1A73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85AD36F"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36A1956" w14:textId="5B766154"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 xml:space="preserve">6. </w:t>
            </w:r>
            <w:r w:rsidR="006F3A1D">
              <w:rPr>
                <w:rFonts w:ascii="Calibri" w:eastAsia="Times New Roman" w:hAnsi="Calibri" w:cs="Calibri"/>
                <w:b/>
                <w:bCs/>
                <w:color w:val="000000"/>
                <w:lang w:eastAsia="pl-PL"/>
              </w:rPr>
              <w:t>P</w:t>
            </w:r>
            <w:r w:rsidRPr="00C61AC6">
              <w:rPr>
                <w:rFonts w:ascii="Calibri" w:eastAsia="Times New Roman" w:hAnsi="Calibri" w:cs="Calibri"/>
                <w:b/>
                <w:bCs/>
                <w:color w:val="000000"/>
                <w:lang w:eastAsia="pl-PL"/>
              </w:rPr>
              <w:t>amięć masowa</w:t>
            </w:r>
          </w:p>
        </w:tc>
      </w:tr>
      <w:tr w:rsidR="00C61AC6" w:rsidRPr="00C61AC6" w14:paraId="596F69A2"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FEF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Zainstalowane minimum 6 dysków NL-SAS 12Gb/s, 7.2k RPM, </w:t>
            </w:r>
            <w:proofErr w:type="spellStart"/>
            <w:r w:rsidRPr="00C61AC6">
              <w:rPr>
                <w:rFonts w:ascii="Calibri" w:eastAsia="Times New Roman" w:hAnsi="Calibri" w:cs="Calibri"/>
                <w:color w:val="000000"/>
                <w:sz w:val="20"/>
                <w:szCs w:val="20"/>
                <w:lang w:eastAsia="pl-PL"/>
              </w:rPr>
              <w:t>HotPlug</w:t>
            </w:r>
            <w:proofErr w:type="spellEnd"/>
            <w:r w:rsidRPr="00C61AC6">
              <w:rPr>
                <w:rFonts w:ascii="Calibri" w:eastAsia="Times New Roman" w:hAnsi="Calibri" w:cs="Calibri"/>
                <w:color w:val="000000"/>
                <w:sz w:val="20"/>
                <w:szCs w:val="20"/>
                <w:lang w:eastAsia="pl-PL"/>
              </w:rPr>
              <w:t>, o pojemności minimum 1.8TB każdy</w:t>
            </w:r>
          </w:p>
        </w:tc>
        <w:tc>
          <w:tcPr>
            <w:tcW w:w="1774" w:type="dxa"/>
            <w:tcBorders>
              <w:top w:val="nil"/>
              <w:left w:val="nil"/>
              <w:bottom w:val="single" w:sz="4" w:space="0" w:color="auto"/>
              <w:right w:val="single" w:sz="4" w:space="0" w:color="auto"/>
            </w:tcBorders>
            <w:shd w:val="clear" w:color="000000" w:fill="FFFFFF"/>
            <w:vAlign w:val="center"/>
            <w:hideMark/>
          </w:tcPr>
          <w:p w14:paraId="79DB7264" w14:textId="75366252"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72C061A8" w14:textId="6436435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BCDC2EF"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45295" w14:textId="46447692"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Zainstalowane minimum 2 dyski SSD SAS </w:t>
            </w:r>
            <w:proofErr w:type="spellStart"/>
            <w:r w:rsidRPr="00C61AC6">
              <w:rPr>
                <w:rFonts w:ascii="Calibri" w:eastAsia="Times New Roman" w:hAnsi="Calibri" w:cs="Calibri"/>
                <w:color w:val="000000"/>
                <w:sz w:val="20"/>
                <w:szCs w:val="20"/>
                <w:lang w:eastAsia="pl-PL"/>
              </w:rPr>
              <w:t>HotPlug</w:t>
            </w:r>
            <w:proofErr w:type="spellEnd"/>
            <w:r w:rsidRPr="00C61AC6">
              <w:rPr>
                <w:rFonts w:ascii="Calibri" w:eastAsia="Times New Roman" w:hAnsi="Calibri" w:cs="Calibri"/>
                <w:color w:val="000000"/>
                <w:sz w:val="20"/>
                <w:szCs w:val="20"/>
                <w:lang w:eastAsia="pl-PL"/>
              </w:rPr>
              <w:t xml:space="preserve"> o pojemności </w:t>
            </w:r>
            <w:r w:rsidR="006F3A1D">
              <w:rPr>
                <w:rFonts w:ascii="Calibri" w:eastAsia="Times New Roman" w:hAnsi="Calibri" w:cs="Calibri"/>
                <w:color w:val="000000"/>
                <w:sz w:val="20"/>
                <w:szCs w:val="20"/>
                <w:lang w:eastAsia="pl-PL"/>
              </w:rPr>
              <w:t xml:space="preserve">minimum </w:t>
            </w:r>
            <w:r w:rsidRPr="00C61AC6">
              <w:rPr>
                <w:rFonts w:ascii="Calibri" w:eastAsia="Times New Roman" w:hAnsi="Calibri" w:cs="Calibri"/>
                <w:color w:val="000000"/>
                <w:sz w:val="20"/>
                <w:szCs w:val="20"/>
                <w:lang w:eastAsia="pl-PL"/>
              </w:rPr>
              <w:t>480GB każdy</w:t>
            </w:r>
          </w:p>
        </w:tc>
        <w:tc>
          <w:tcPr>
            <w:tcW w:w="1774" w:type="dxa"/>
            <w:tcBorders>
              <w:top w:val="nil"/>
              <w:left w:val="nil"/>
              <w:bottom w:val="single" w:sz="4" w:space="0" w:color="auto"/>
              <w:right w:val="single" w:sz="4" w:space="0" w:color="auto"/>
            </w:tcBorders>
            <w:shd w:val="clear" w:color="000000" w:fill="FFFFFF"/>
            <w:vAlign w:val="center"/>
            <w:hideMark/>
          </w:tcPr>
          <w:p w14:paraId="4C50D2BA" w14:textId="4266D68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3B1170A" w14:textId="78A1965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9C3B2B2"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1EA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dysków twardych SATA/SAS  oraz </w:t>
            </w:r>
            <w:proofErr w:type="spellStart"/>
            <w:r w:rsidRPr="00C61AC6">
              <w:rPr>
                <w:rFonts w:ascii="Calibri" w:eastAsia="Times New Roman" w:hAnsi="Calibri" w:cs="Calibri"/>
                <w:color w:val="000000"/>
                <w:sz w:val="20"/>
                <w:szCs w:val="20"/>
                <w:lang w:eastAsia="pl-PL"/>
              </w:rPr>
              <w:t>NVMe</w:t>
            </w:r>
            <w:proofErr w:type="spellEnd"/>
          </w:p>
        </w:tc>
        <w:tc>
          <w:tcPr>
            <w:tcW w:w="1774" w:type="dxa"/>
            <w:tcBorders>
              <w:top w:val="nil"/>
              <w:left w:val="nil"/>
              <w:bottom w:val="single" w:sz="4" w:space="0" w:color="auto"/>
              <w:right w:val="single" w:sz="4" w:space="0" w:color="auto"/>
            </w:tcBorders>
            <w:shd w:val="clear" w:color="000000" w:fill="FFFFFF"/>
            <w:vAlign w:val="center"/>
            <w:hideMark/>
          </w:tcPr>
          <w:p w14:paraId="5EF169C6" w14:textId="7D5B54D9" w:rsidR="00C61AC6" w:rsidRPr="00C61AC6" w:rsidRDefault="00105E20"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6E73C118" w14:textId="411A795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DC99B80"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B55F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modułu dedykowanego dla </w:t>
            </w:r>
            <w:proofErr w:type="spellStart"/>
            <w:r w:rsidRPr="00C61AC6">
              <w:rPr>
                <w:rFonts w:ascii="Calibri" w:eastAsia="Times New Roman" w:hAnsi="Calibri" w:cs="Calibri"/>
                <w:color w:val="000000"/>
                <w:sz w:val="20"/>
                <w:szCs w:val="20"/>
                <w:lang w:eastAsia="pl-PL"/>
              </w:rPr>
              <w:t>hypervisora</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wirtualizacyjnego</w:t>
            </w:r>
            <w:proofErr w:type="spellEnd"/>
          </w:p>
        </w:tc>
        <w:tc>
          <w:tcPr>
            <w:tcW w:w="1774" w:type="dxa"/>
            <w:tcBorders>
              <w:top w:val="nil"/>
              <w:left w:val="nil"/>
              <w:bottom w:val="single" w:sz="4" w:space="0" w:color="auto"/>
              <w:right w:val="single" w:sz="4" w:space="0" w:color="auto"/>
            </w:tcBorders>
            <w:shd w:val="clear" w:color="000000" w:fill="FFFFFF"/>
            <w:vAlign w:val="center"/>
            <w:hideMark/>
          </w:tcPr>
          <w:p w14:paraId="2F0DD5E0" w14:textId="6C413A2F"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40D2B07E" w14:textId="381C643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ADF45B9"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A5F7383"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7. Kontroler</w:t>
            </w:r>
          </w:p>
        </w:tc>
      </w:tr>
      <w:tr w:rsidR="00C61AC6" w:rsidRPr="00C61AC6" w14:paraId="0945A486" w14:textId="77777777" w:rsidTr="00C61AC6">
        <w:trPr>
          <w:gridAfter w:val="1"/>
          <w:wAfter w:w="160" w:type="dxa"/>
          <w:trHeight w:val="80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2C1F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Sprzętowy  kontroler dyskowy RAID obsługujący poziomy 0, 1, 5, 6, 10, 50, 60, wyposażony w minimum 2 GB pamięć cache z podtrzymaniem bateryjnym lub z pamięcią cache w postaci pamięci nieulotnej (NV RAM)</w:t>
            </w:r>
          </w:p>
        </w:tc>
        <w:tc>
          <w:tcPr>
            <w:tcW w:w="1774" w:type="dxa"/>
            <w:tcBorders>
              <w:top w:val="nil"/>
              <w:left w:val="nil"/>
              <w:bottom w:val="single" w:sz="4" w:space="0" w:color="auto"/>
              <w:right w:val="single" w:sz="4" w:space="0" w:color="auto"/>
            </w:tcBorders>
            <w:shd w:val="clear" w:color="000000" w:fill="FFFFFF"/>
            <w:vAlign w:val="center"/>
            <w:hideMark/>
          </w:tcPr>
          <w:p w14:paraId="3D571E95" w14:textId="3E7C5924"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23D0069" w14:textId="21139BA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929A85"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FC55D21" w14:textId="176169CF"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 xml:space="preserve">8. </w:t>
            </w:r>
            <w:proofErr w:type="spellStart"/>
            <w:r w:rsidRPr="00C61AC6">
              <w:rPr>
                <w:rFonts w:ascii="Calibri" w:eastAsia="Times New Roman" w:hAnsi="Calibri" w:cs="Calibri"/>
                <w:b/>
                <w:bCs/>
                <w:color w:val="000000"/>
                <w:lang w:eastAsia="pl-PL"/>
              </w:rPr>
              <w:t>Sloty</w:t>
            </w:r>
            <w:proofErr w:type="spellEnd"/>
            <w:r w:rsidRPr="00C61AC6">
              <w:rPr>
                <w:rFonts w:ascii="Calibri" w:eastAsia="Times New Roman" w:hAnsi="Calibri" w:cs="Calibri"/>
                <w:b/>
                <w:bCs/>
                <w:color w:val="000000"/>
                <w:lang w:eastAsia="pl-PL"/>
              </w:rPr>
              <w:t xml:space="preserve"> </w:t>
            </w:r>
            <w:r w:rsidR="006F3A1D">
              <w:rPr>
                <w:rFonts w:ascii="Calibri" w:eastAsia="Times New Roman" w:hAnsi="Calibri" w:cs="Calibri"/>
                <w:b/>
                <w:bCs/>
                <w:color w:val="000000"/>
                <w:lang w:eastAsia="pl-PL"/>
              </w:rPr>
              <w:t>PCI</w:t>
            </w:r>
            <w:r w:rsidRPr="00C61AC6">
              <w:rPr>
                <w:rFonts w:ascii="Calibri" w:eastAsia="Times New Roman" w:hAnsi="Calibri" w:cs="Calibri"/>
                <w:b/>
                <w:bCs/>
                <w:color w:val="000000"/>
                <w:lang w:eastAsia="pl-PL"/>
              </w:rPr>
              <w:t xml:space="preserve"> </w:t>
            </w:r>
            <w:r w:rsidR="006F3A1D">
              <w:rPr>
                <w:rFonts w:ascii="Calibri" w:eastAsia="Times New Roman" w:hAnsi="Calibri" w:cs="Calibri"/>
                <w:b/>
                <w:bCs/>
                <w:color w:val="000000"/>
                <w:lang w:eastAsia="pl-PL"/>
              </w:rPr>
              <w:t>E</w:t>
            </w:r>
            <w:r w:rsidRPr="00C61AC6">
              <w:rPr>
                <w:rFonts w:ascii="Calibri" w:eastAsia="Times New Roman" w:hAnsi="Calibri" w:cs="Calibri"/>
                <w:b/>
                <w:bCs/>
                <w:color w:val="000000"/>
                <w:lang w:eastAsia="pl-PL"/>
              </w:rPr>
              <w:t>xpress</w:t>
            </w:r>
          </w:p>
        </w:tc>
      </w:tr>
      <w:tr w:rsidR="00C61AC6" w:rsidRPr="00C61AC6" w14:paraId="1F210BD2"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ED0D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4 </w:t>
            </w:r>
            <w:proofErr w:type="spellStart"/>
            <w:r w:rsidRPr="00C61AC6">
              <w:rPr>
                <w:rFonts w:ascii="Calibri" w:eastAsia="Times New Roman" w:hAnsi="Calibri" w:cs="Calibri"/>
                <w:color w:val="000000"/>
                <w:sz w:val="20"/>
                <w:szCs w:val="20"/>
                <w:lang w:eastAsia="pl-PL"/>
              </w:rPr>
              <w:t>sloty</w:t>
            </w:r>
            <w:proofErr w:type="spellEnd"/>
            <w:r w:rsidRPr="00C61AC6">
              <w:rPr>
                <w:rFonts w:ascii="Calibri" w:eastAsia="Times New Roman" w:hAnsi="Calibri" w:cs="Calibri"/>
                <w:color w:val="000000"/>
                <w:sz w:val="20"/>
                <w:szCs w:val="20"/>
                <w:lang w:eastAsia="pl-PL"/>
              </w:rPr>
              <w:t xml:space="preserve"> generacji 3.0, w tym minimum 1 slot o prędkości x16</w:t>
            </w:r>
          </w:p>
        </w:tc>
        <w:tc>
          <w:tcPr>
            <w:tcW w:w="1774" w:type="dxa"/>
            <w:tcBorders>
              <w:top w:val="nil"/>
              <w:left w:val="nil"/>
              <w:bottom w:val="single" w:sz="4" w:space="0" w:color="auto"/>
              <w:right w:val="single" w:sz="4" w:space="0" w:color="auto"/>
            </w:tcBorders>
            <w:shd w:val="clear" w:color="000000" w:fill="FFFFFF"/>
            <w:vAlign w:val="center"/>
            <w:hideMark/>
          </w:tcPr>
          <w:p w14:paraId="14DF5B05" w14:textId="2034FB7E"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57B39326" w14:textId="11180C6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85CDCB1"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1CF4A29"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9. Karta graficzna</w:t>
            </w:r>
          </w:p>
        </w:tc>
      </w:tr>
      <w:tr w:rsidR="00C61AC6" w:rsidRPr="00C61AC6" w14:paraId="1225FE42"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24F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Zintegrowana karta graficzna o rozdzielczości minimum 1920x1200</w:t>
            </w:r>
          </w:p>
        </w:tc>
        <w:tc>
          <w:tcPr>
            <w:tcW w:w="1774" w:type="dxa"/>
            <w:tcBorders>
              <w:top w:val="nil"/>
              <w:left w:val="nil"/>
              <w:bottom w:val="single" w:sz="4" w:space="0" w:color="auto"/>
              <w:right w:val="single" w:sz="4" w:space="0" w:color="auto"/>
            </w:tcBorders>
            <w:shd w:val="clear" w:color="000000" w:fill="FFFFFF"/>
            <w:vAlign w:val="center"/>
            <w:hideMark/>
          </w:tcPr>
          <w:p w14:paraId="1E157664" w14:textId="56BA21B1"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386B9453" w14:textId="3D6B3FD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EC93244"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697F61A"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10. Wbudowane porty</w:t>
            </w:r>
          </w:p>
        </w:tc>
      </w:tr>
      <w:tr w:rsidR="00C61AC6" w:rsidRPr="00C61AC6" w14:paraId="12D9259E"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26F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3 porty USB w tym co najmniej dwa w wersji 3.0 lub nowszej</w:t>
            </w:r>
          </w:p>
        </w:tc>
        <w:tc>
          <w:tcPr>
            <w:tcW w:w="1774" w:type="dxa"/>
            <w:tcBorders>
              <w:top w:val="nil"/>
              <w:left w:val="nil"/>
              <w:bottom w:val="single" w:sz="4" w:space="0" w:color="auto"/>
              <w:right w:val="single" w:sz="4" w:space="0" w:color="auto"/>
            </w:tcBorders>
            <w:shd w:val="clear" w:color="000000" w:fill="FFFFFF"/>
            <w:vAlign w:val="center"/>
            <w:hideMark/>
          </w:tcPr>
          <w:p w14:paraId="5FD64193" w14:textId="70EA8DB7"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399E8ECD" w14:textId="7F8077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6381EBA" w14:textId="77777777" w:rsidTr="00C61AC6">
        <w:trPr>
          <w:gridAfter w:val="1"/>
          <w:wAfter w:w="160" w:type="dxa"/>
          <w:trHeight w:val="44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4DB6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porty video, jeden z przodu, a drugi z tyłu obudowy</w:t>
            </w:r>
          </w:p>
        </w:tc>
        <w:tc>
          <w:tcPr>
            <w:tcW w:w="1774" w:type="dxa"/>
            <w:tcBorders>
              <w:top w:val="nil"/>
              <w:left w:val="nil"/>
              <w:bottom w:val="single" w:sz="4" w:space="0" w:color="auto"/>
              <w:right w:val="single" w:sz="4" w:space="0" w:color="auto"/>
            </w:tcBorders>
            <w:shd w:val="clear" w:color="000000" w:fill="FFFFFF"/>
            <w:vAlign w:val="center"/>
            <w:hideMark/>
          </w:tcPr>
          <w:p w14:paraId="16E15FA0" w14:textId="7BC4577A"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5F1E3DDD" w14:textId="3C0287E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9604E04" w14:textId="77777777" w:rsidTr="001733A7">
        <w:trPr>
          <w:gridAfter w:val="1"/>
          <w:wAfter w:w="160" w:type="dxa"/>
          <w:trHeight w:val="785"/>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F9E6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nie mogą zostać osiągnięte poprzez stosowanie dodatkowych adapterów, przejściówek oraz kart rozszerzeń</w:t>
            </w:r>
          </w:p>
        </w:tc>
        <w:tc>
          <w:tcPr>
            <w:tcW w:w="1774" w:type="dxa"/>
            <w:tcBorders>
              <w:top w:val="nil"/>
              <w:left w:val="nil"/>
              <w:bottom w:val="single" w:sz="4" w:space="0" w:color="auto"/>
              <w:right w:val="single" w:sz="4" w:space="0" w:color="auto"/>
            </w:tcBorders>
            <w:shd w:val="clear" w:color="auto" w:fill="auto"/>
            <w:vAlign w:val="center"/>
            <w:hideMark/>
          </w:tcPr>
          <w:p w14:paraId="566DF27F" w14:textId="1E68C1ED" w:rsidR="00C61AC6" w:rsidRPr="00C61AC6" w:rsidRDefault="00C61AC6" w:rsidP="00A47EB6">
            <w:pPr>
              <w:spacing w:after="0" w:line="240" w:lineRule="auto"/>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2FCDABC" w14:textId="574CE08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5403F6D"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E9DC2A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Interfejsy sieciowe</w:t>
            </w:r>
          </w:p>
        </w:tc>
      </w:tr>
      <w:tr w:rsidR="00C61AC6" w:rsidRPr="00C61AC6" w14:paraId="75AF20C3"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E277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8 interfejsów sieciowych 1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 xml:space="preserve"> Ethernet w standardzie Base-T</w:t>
            </w:r>
          </w:p>
        </w:tc>
        <w:tc>
          <w:tcPr>
            <w:tcW w:w="1774" w:type="dxa"/>
            <w:tcBorders>
              <w:top w:val="nil"/>
              <w:left w:val="nil"/>
              <w:bottom w:val="single" w:sz="4" w:space="0" w:color="auto"/>
              <w:right w:val="single" w:sz="4" w:space="0" w:color="auto"/>
            </w:tcBorders>
            <w:shd w:val="clear" w:color="000000" w:fill="FFFFFF"/>
            <w:vAlign w:val="center"/>
            <w:hideMark/>
          </w:tcPr>
          <w:p w14:paraId="2BCDE005" w14:textId="33E46835"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1417F217" w14:textId="4712CB6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ABD0FFC" w14:textId="77777777" w:rsidTr="001733A7">
        <w:trPr>
          <w:gridAfter w:val="1"/>
          <w:wAfter w:w="160" w:type="dxa"/>
          <w:trHeight w:val="87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8D2D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interfejsy sieciowe 10Gb Ethernet ze złączami w standardzie SFP+, wyposażone w moduły światłowodowe wielomodowe ze złączem LC-Duplex</w:t>
            </w:r>
          </w:p>
        </w:tc>
        <w:tc>
          <w:tcPr>
            <w:tcW w:w="1774" w:type="dxa"/>
            <w:tcBorders>
              <w:top w:val="nil"/>
              <w:left w:val="nil"/>
              <w:bottom w:val="single" w:sz="4" w:space="0" w:color="auto"/>
              <w:right w:val="single" w:sz="4" w:space="0" w:color="auto"/>
            </w:tcBorders>
            <w:shd w:val="clear" w:color="000000" w:fill="FFFFFF"/>
            <w:vAlign w:val="center"/>
            <w:hideMark/>
          </w:tcPr>
          <w:p w14:paraId="4E0CB767" w14:textId="5C7E7B30"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8E4C096" w14:textId="2E1D5CD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748F4FB0" w14:textId="77777777" w:rsidTr="001733A7">
        <w:trPr>
          <w:gridAfter w:val="1"/>
          <w:wAfter w:w="160" w:type="dxa"/>
          <w:trHeight w:val="5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B1A0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 xml:space="preserve">Minimum jeden interfejs 1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 xml:space="preserve"> Ethernet do zarządzania serwerem</w:t>
            </w:r>
          </w:p>
        </w:tc>
        <w:tc>
          <w:tcPr>
            <w:tcW w:w="1774" w:type="dxa"/>
            <w:tcBorders>
              <w:top w:val="nil"/>
              <w:left w:val="nil"/>
              <w:bottom w:val="single" w:sz="4" w:space="0" w:color="auto"/>
              <w:right w:val="single" w:sz="4" w:space="0" w:color="auto"/>
            </w:tcBorders>
            <w:shd w:val="clear" w:color="000000" w:fill="FFFFFF"/>
            <w:vAlign w:val="center"/>
            <w:hideMark/>
          </w:tcPr>
          <w:p w14:paraId="04C346F5" w14:textId="7B48DAA4"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285DD80" w14:textId="1AABC07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2448B97"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8F10B2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Zasilanie</w:t>
            </w:r>
          </w:p>
        </w:tc>
      </w:tr>
      <w:tr w:rsidR="00C61AC6" w:rsidRPr="00C61AC6" w14:paraId="02532659" w14:textId="77777777" w:rsidTr="001733A7">
        <w:trPr>
          <w:gridAfter w:val="1"/>
          <w:wAfter w:w="160" w:type="dxa"/>
          <w:trHeight w:val="87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E5D6" w14:textId="526BEA13"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Redundantne</w:t>
            </w:r>
            <w:r w:rsidR="00105E20">
              <w:rPr>
                <w:rFonts w:ascii="Calibri" w:eastAsia="Times New Roman" w:hAnsi="Calibri" w:cs="Calibri"/>
                <w:color w:val="000000"/>
                <w:sz w:val="20"/>
                <w:szCs w:val="20"/>
                <w:lang w:eastAsia="pl-PL"/>
              </w:rPr>
              <w:t xml:space="preserve"> min. dwa</w:t>
            </w:r>
            <w:r w:rsidRPr="00C61AC6">
              <w:rPr>
                <w:rFonts w:ascii="Calibri" w:eastAsia="Times New Roman" w:hAnsi="Calibri" w:cs="Calibri"/>
                <w:color w:val="000000"/>
                <w:sz w:val="20"/>
                <w:szCs w:val="20"/>
                <w:lang w:eastAsia="pl-PL"/>
              </w:rPr>
              <w:t xml:space="preserve"> zasilacze Hot Plug, każdy o mocy dopasowanej do samodzielnego  zapewnienia zasilania urządzenia, pracujące w sieci 230V 50/60Hz prądu zmiennego</w:t>
            </w:r>
          </w:p>
        </w:tc>
        <w:tc>
          <w:tcPr>
            <w:tcW w:w="1774" w:type="dxa"/>
            <w:tcBorders>
              <w:top w:val="nil"/>
              <w:left w:val="nil"/>
              <w:bottom w:val="single" w:sz="4" w:space="0" w:color="auto"/>
              <w:right w:val="single" w:sz="4" w:space="0" w:color="auto"/>
            </w:tcBorders>
            <w:shd w:val="clear" w:color="000000" w:fill="FFFFFF"/>
            <w:vAlign w:val="center"/>
            <w:hideMark/>
          </w:tcPr>
          <w:p w14:paraId="5F9D359B" w14:textId="34F8CF9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2D1E669B" w14:textId="7C1D0D0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119496"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AF2D63C"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Wentylatory</w:t>
            </w:r>
          </w:p>
        </w:tc>
      </w:tr>
      <w:tr w:rsidR="00C61AC6" w:rsidRPr="00C61AC6" w14:paraId="58823498" w14:textId="77777777" w:rsidTr="001733A7">
        <w:trPr>
          <w:gridAfter w:val="1"/>
          <w:wAfter w:w="160" w:type="dxa"/>
          <w:trHeight w:val="5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E38B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Redundantne wentylatory typu Hot-Plug</w:t>
            </w:r>
          </w:p>
        </w:tc>
        <w:tc>
          <w:tcPr>
            <w:tcW w:w="1774" w:type="dxa"/>
            <w:tcBorders>
              <w:top w:val="nil"/>
              <w:left w:val="nil"/>
              <w:bottom w:val="single" w:sz="4" w:space="0" w:color="auto"/>
              <w:right w:val="single" w:sz="4" w:space="0" w:color="auto"/>
            </w:tcBorders>
            <w:shd w:val="clear" w:color="000000" w:fill="FFFFFF"/>
            <w:vAlign w:val="center"/>
            <w:hideMark/>
          </w:tcPr>
          <w:p w14:paraId="57520EAE" w14:textId="7D726E52"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020A1988" w14:textId="7ED822A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FE686B0" w14:textId="77777777" w:rsidTr="00C61AC6">
        <w:trPr>
          <w:gridAfter w:val="1"/>
          <w:wAfter w:w="160" w:type="dxa"/>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628A24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Bezpieczeństwo</w:t>
            </w:r>
          </w:p>
        </w:tc>
      </w:tr>
      <w:tr w:rsidR="00C61AC6" w:rsidRPr="00C61AC6" w14:paraId="20745BB0" w14:textId="77777777" w:rsidTr="00C61AC6">
        <w:trPr>
          <w:gridAfter w:val="1"/>
          <w:wAfter w:w="160" w:type="dxa"/>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E2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Zintegrowany z płytą główną moduł TPM 2.0</w:t>
            </w:r>
          </w:p>
        </w:tc>
        <w:tc>
          <w:tcPr>
            <w:tcW w:w="1774" w:type="dxa"/>
            <w:tcBorders>
              <w:top w:val="nil"/>
              <w:left w:val="nil"/>
              <w:bottom w:val="single" w:sz="4" w:space="0" w:color="auto"/>
              <w:right w:val="single" w:sz="4" w:space="0" w:color="auto"/>
            </w:tcBorders>
            <w:shd w:val="clear" w:color="000000" w:fill="FFFFFF"/>
            <w:vAlign w:val="center"/>
            <w:hideMark/>
          </w:tcPr>
          <w:p w14:paraId="10FBB869" w14:textId="2304AF47"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23DE411B" w14:textId="4070BD0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003FBCC"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0B3A7BA"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15. Zarządzanie</w:t>
            </w:r>
            <w:r w:rsidRPr="00C61AC6">
              <w:rPr>
                <w:rFonts w:ascii="Calibri" w:eastAsia="Times New Roman" w:hAnsi="Calibri" w:cs="Calibri"/>
                <w:lang w:eastAsia="pl-PL"/>
              </w:rPr>
              <w:t xml:space="preserve"> </w:t>
            </w:r>
          </w:p>
        </w:tc>
        <w:tc>
          <w:tcPr>
            <w:tcW w:w="160" w:type="dxa"/>
            <w:vAlign w:val="center"/>
            <w:hideMark/>
          </w:tcPr>
          <w:p w14:paraId="67367A7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219D3E9"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842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Moduł umożliwiający zdalne zarządzanie serwerem</w:t>
            </w:r>
          </w:p>
        </w:tc>
        <w:tc>
          <w:tcPr>
            <w:tcW w:w="1774" w:type="dxa"/>
            <w:tcBorders>
              <w:top w:val="nil"/>
              <w:left w:val="nil"/>
              <w:bottom w:val="single" w:sz="4" w:space="0" w:color="auto"/>
              <w:right w:val="single" w:sz="4" w:space="0" w:color="auto"/>
            </w:tcBorders>
            <w:shd w:val="clear" w:color="000000" w:fill="FFFFFF"/>
            <w:vAlign w:val="center"/>
            <w:hideMark/>
          </w:tcPr>
          <w:p w14:paraId="50DE5543" w14:textId="6E538B20"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7C79DDE7" w14:textId="4A0262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A42DCB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AFB74CD" w14:textId="77777777" w:rsidTr="00C61AC6">
        <w:trPr>
          <w:trHeight w:val="27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FB5A" w14:textId="77777777" w:rsidR="001733A7"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funkcjonalności zdalnego zarządzania serwerem: monitoring stanu serwera oraz pracy komponentów (temperatura kluczowych komponentów, prędkość obrotowa wentylatorów, itp.), monitorowanie w czasie rzeczywistym poboru prądu przez serwer, zbieranie logów błędów hardware, przechwycenie wirtualnej konsoli wraz z dostępem do myszy i klawiatury, montowanie wirtualnych napędów, zdalna identyfikacja fizycznego serwera i obudowy za pomocą sygnalizatora optycznego,  wysyłanie zawiadomień droga mailową lub poprzez SNMP                                                                                                                       </w:t>
            </w:r>
          </w:p>
          <w:p w14:paraId="43187BC2" w14:textId="77777777" w:rsidR="001733A7" w:rsidRDefault="001733A7" w:rsidP="00C61AC6">
            <w:pPr>
              <w:spacing w:after="0" w:line="240" w:lineRule="auto"/>
              <w:jc w:val="both"/>
              <w:rPr>
                <w:rFonts w:ascii="Calibri" w:eastAsia="Times New Roman" w:hAnsi="Calibri" w:cs="Calibri"/>
                <w:color w:val="000000"/>
                <w:sz w:val="20"/>
                <w:szCs w:val="20"/>
                <w:lang w:eastAsia="pl-PL"/>
              </w:rPr>
            </w:pPr>
          </w:p>
          <w:p w14:paraId="53E36869" w14:textId="6F8F2A0D" w:rsidR="00C61AC6" w:rsidRPr="00C61AC6" w:rsidRDefault="001733A7" w:rsidP="00C61AC6">
            <w:pPr>
              <w:spacing w:after="0" w:line="240" w:lineRule="auto"/>
              <w:jc w:val="both"/>
              <w:rPr>
                <w:rFonts w:ascii="Calibri" w:eastAsia="Times New Roman" w:hAnsi="Calibri" w:cs="Calibri"/>
                <w:color w:val="000000"/>
                <w:sz w:val="20"/>
                <w:szCs w:val="20"/>
                <w:lang w:eastAsia="pl-PL"/>
              </w:rPr>
            </w:pPr>
            <w:r w:rsidRPr="001733A7">
              <w:rPr>
                <w:rFonts w:ascii="Calibri" w:eastAsia="Times New Roman" w:hAnsi="Calibri" w:cs="Calibri"/>
                <w:color w:val="000000"/>
                <w:sz w:val="20"/>
                <w:szCs w:val="20"/>
                <w:lang w:eastAsia="pl-PL"/>
              </w:rPr>
              <w:t>Jeżeli w/w funkcjonalność wymaga licencji, to należy ją dostarczyć. Licencja nie może być ograniczona czasowo</w:t>
            </w:r>
          </w:p>
        </w:tc>
        <w:tc>
          <w:tcPr>
            <w:tcW w:w="1774" w:type="dxa"/>
            <w:tcBorders>
              <w:top w:val="nil"/>
              <w:left w:val="nil"/>
              <w:bottom w:val="single" w:sz="4" w:space="0" w:color="auto"/>
              <w:right w:val="single" w:sz="4" w:space="0" w:color="auto"/>
            </w:tcBorders>
            <w:shd w:val="clear" w:color="auto" w:fill="auto"/>
            <w:vAlign w:val="center"/>
            <w:hideMark/>
          </w:tcPr>
          <w:p w14:paraId="56296B05" w14:textId="1305C67E"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463" w:type="dxa"/>
            <w:tcBorders>
              <w:top w:val="nil"/>
              <w:left w:val="nil"/>
              <w:bottom w:val="single" w:sz="4" w:space="0" w:color="auto"/>
              <w:right w:val="single" w:sz="4" w:space="0" w:color="auto"/>
            </w:tcBorders>
            <w:shd w:val="clear" w:color="auto" w:fill="auto"/>
            <w:vAlign w:val="center"/>
            <w:hideMark/>
          </w:tcPr>
          <w:p w14:paraId="0DFB87B8" w14:textId="23AE49A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05925CB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E4090BA"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BBCCFA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16. Certyfikaty</w:t>
            </w:r>
          </w:p>
        </w:tc>
        <w:tc>
          <w:tcPr>
            <w:tcW w:w="160" w:type="dxa"/>
            <w:vAlign w:val="center"/>
            <w:hideMark/>
          </w:tcPr>
          <w:p w14:paraId="1576810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5F8C262"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D2FB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74" w:type="dxa"/>
            <w:tcBorders>
              <w:top w:val="nil"/>
              <w:left w:val="nil"/>
              <w:bottom w:val="single" w:sz="4" w:space="0" w:color="auto"/>
              <w:right w:val="single" w:sz="4" w:space="0" w:color="auto"/>
            </w:tcBorders>
            <w:shd w:val="clear" w:color="auto" w:fill="auto"/>
            <w:vAlign w:val="center"/>
            <w:hideMark/>
          </w:tcPr>
          <w:p w14:paraId="451BB0E1" w14:textId="7137581C"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25D932F" w14:textId="5D9770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AE45E0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BFF1758" w14:textId="77777777" w:rsidTr="00C61AC6">
        <w:trPr>
          <w:trHeight w:val="98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60324" w14:textId="11D213EF" w:rsidR="00C61AC6" w:rsidRPr="00C61AC6" w:rsidRDefault="001733A7" w:rsidP="00C61AC6">
            <w:pPr>
              <w:spacing w:after="0" w:line="240" w:lineRule="auto"/>
              <w:jc w:val="both"/>
              <w:rPr>
                <w:rFonts w:ascii="Calibri" w:eastAsia="Times New Roman" w:hAnsi="Calibri" w:cs="Calibri"/>
                <w:color w:val="000000"/>
                <w:sz w:val="20"/>
                <w:szCs w:val="20"/>
                <w:lang w:eastAsia="pl-PL"/>
              </w:rPr>
            </w:pPr>
            <w:r w:rsidRPr="001733A7">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733A7">
              <w:rPr>
                <w:rFonts w:ascii="Calibri" w:eastAsia="Times New Roman" w:hAnsi="Calibri" w:cs="Calibri"/>
                <w:color w:val="000000"/>
                <w:sz w:val="20"/>
                <w:szCs w:val="20"/>
                <w:lang w:eastAsia="pl-PL"/>
              </w:rPr>
              <w:t>RoHS</w:t>
            </w:r>
            <w:proofErr w:type="spellEnd"/>
            <w:r w:rsidRPr="001733A7">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74" w:type="dxa"/>
            <w:tcBorders>
              <w:top w:val="nil"/>
              <w:left w:val="nil"/>
              <w:bottom w:val="single" w:sz="4" w:space="0" w:color="auto"/>
              <w:right w:val="single" w:sz="4" w:space="0" w:color="auto"/>
            </w:tcBorders>
            <w:shd w:val="clear" w:color="auto" w:fill="auto"/>
            <w:vAlign w:val="center"/>
            <w:hideMark/>
          </w:tcPr>
          <w:p w14:paraId="6FF3583D" w14:textId="733C26C6"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658D0608" w14:textId="5E42B3D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E2D5412"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5A0785B"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42F7EE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17. Gwarancja</w:t>
            </w:r>
          </w:p>
        </w:tc>
        <w:tc>
          <w:tcPr>
            <w:tcW w:w="160" w:type="dxa"/>
            <w:vAlign w:val="center"/>
            <w:hideMark/>
          </w:tcPr>
          <w:p w14:paraId="0D237DDE"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9BE64A0" w14:textId="77777777" w:rsidTr="00C61AC6">
        <w:trPr>
          <w:trHeight w:val="76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F235" w14:textId="5D6E09F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 xml:space="preserve"> lat, w miejscu użytkowania sprzętu, czas naprawy najpóźniej w następnym dniu roboczym,</w:t>
            </w:r>
            <w:r w:rsidRPr="00C61AC6">
              <w:rPr>
                <w:rFonts w:ascii="Calibri" w:eastAsia="Times New Roman" w:hAnsi="Calibri" w:cs="Calibri"/>
                <w:color w:val="000000"/>
                <w:lang w:eastAsia="pl-PL"/>
              </w:rPr>
              <w:t xml:space="preserve"> </w:t>
            </w:r>
            <w:r w:rsidRPr="00C61AC6">
              <w:rPr>
                <w:rFonts w:ascii="Calibri" w:eastAsia="Times New Roman" w:hAnsi="Calibri" w:cs="Calibri"/>
                <w:color w:val="000000"/>
                <w:sz w:val="20"/>
                <w:szCs w:val="20"/>
                <w:lang w:eastAsia="pl-PL"/>
              </w:rPr>
              <w:t>dyski w momencie awarii pozostaje w siedzibie Zamawiającego</w:t>
            </w:r>
          </w:p>
        </w:tc>
        <w:tc>
          <w:tcPr>
            <w:tcW w:w="1774" w:type="dxa"/>
            <w:tcBorders>
              <w:top w:val="nil"/>
              <w:left w:val="nil"/>
              <w:bottom w:val="single" w:sz="4" w:space="0" w:color="auto"/>
              <w:right w:val="single" w:sz="4" w:space="0" w:color="auto"/>
            </w:tcBorders>
            <w:shd w:val="clear" w:color="auto" w:fill="auto"/>
            <w:vAlign w:val="center"/>
            <w:hideMark/>
          </w:tcPr>
          <w:p w14:paraId="6899A91A" w14:textId="65A87CD4"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69F94015" w14:textId="62C2094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1A1C463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3FA6D35" w14:textId="77777777" w:rsidTr="00811AAA">
        <w:trPr>
          <w:trHeight w:val="464"/>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211989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18. System operacyjny</w:t>
            </w:r>
            <w:r w:rsidRPr="00C61AC6">
              <w:rPr>
                <w:rFonts w:ascii="Calibri" w:eastAsia="Times New Roman" w:hAnsi="Calibri" w:cs="Calibri"/>
                <w:lang w:eastAsia="pl-PL"/>
              </w:rPr>
              <w:t xml:space="preserve"> </w:t>
            </w:r>
          </w:p>
        </w:tc>
        <w:tc>
          <w:tcPr>
            <w:tcW w:w="160" w:type="dxa"/>
            <w:vAlign w:val="center"/>
            <w:hideMark/>
          </w:tcPr>
          <w:p w14:paraId="7816F679"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13B69528" w14:textId="77777777" w:rsidTr="00C61AC6">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C4E5D" w14:textId="351E03A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Microsoft Windows Serwer 20</w:t>
            </w:r>
            <w:r w:rsidR="00DE29B2">
              <w:rPr>
                <w:rFonts w:ascii="Calibri" w:eastAsia="Times New Roman" w:hAnsi="Calibri" w:cs="Calibri"/>
                <w:color w:val="000000"/>
                <w:sz w:val="20"/>
                <w:szCs w:val="20"/>
                <w:lang w:eastAsia="pl-PL"/>
              </w:rPr>
              <w:t>22</w:t>
            </w:r>
            <w:r w:rsidRPr="00C61AC6">
              <w:rPr>
                <w:rFonts w:ascii="Calibri" w:eastAsia="Times New Roman" w:hAnsi="Calibri" w:cs="Calibri"/>
                <w:color w:val="000000"/>
                <w:sz w:val="20"/>
                <w:szCs w:val="20"/>
                <w:lang w:eastAsia="pl-PL"/>
              </w:rPr>
              <w:t xml:space="preserve"> lub równoważny. Kryteria równoważności zgodnie z pkt. 19</w:t>
            </w:r>
          </w:p>
        </w:tc>
        <w:tc>
          <w:tcPr>
            <w:tcW w:w="1774" w:type="dxa"/>
            <w:tcBorders>
              <w:top w:val="nil"/>
              <w:left w:val="nil"/>
              <w:bottom w:val="single" w:sz="4" w:space="0" w:color="auto"/>
              <w:right w:val="single" w:sz="4" w:space="0" w:color="auto"/>
            </w:tcBorders>
            <w:shd w:val="clear" w:color="000000" w:fill="FFFFFF"/>
            <w:vAlign w:val="center"/>
            <w:hideMark/>
          </w:tcPr>
          <w:p w14:paraId="799723E4" w14:textId="0BC9B772"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3648E76D" w14:textId="77777777" w:rsidR="00C61AC6" w:rsidRPr="00105E20" w:rsidRDefault="00C61AC6" w:rsidP="00C61AC6">
            <w:pPr>
              <w:spacing w:after="0" w:line="240" w:lineRule="auto"/>
              <w:jc w:val="center"/>
              <w:rPr>
                <w:rFonts w:ascii="Calibri" w:eastAsia="Times New Roman" w:hAnsi="Calibri" w:cs="Calibri"/>
                <w:b/>
                <w:bCs/>
                <w:color w:val="FF0000"/>
                <w:sz w:val="20"/>
                <w:szCs w:val="20"/>
                <w:lang w:eastAsia="pl-PL"/>
              </w:rPr>
            </w:pPr>
            <w:r w:rsidRPr="00105E20">
              <w:rPr>
                <w:rFonts w:ascii="Calibri" w:eastAsia="Times New Roman" w:hAnsi="Calibri" w:cs="Calibri"/>
                <w:b/>
                <w:bCs/>
                <w:color w:val="FF0000"/>
                <w:sz w:val="20"/>
                <w:szCs w:val="20"/>
                <w:lang w:eastAsia="pl-PL"/>
              </w:rPr>
              <w:t>Podać producenta oraz nazwę i wersję  systemu operacyjnego</w:t>
            </w:r>
          </w:p>
        </w:tc>
        <w:tc>
          <w:tcPr>
            <w:tcW w:w="160" w:type="dxa"/>
            <w:vAlign w:val="center"/>
            <w:hideMark/>
          </w:tcPr>
          <w:p w14:paraId="25E3155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F2892AE" w14:textId="77777777" w:rsidTr="00C61AC6">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DE3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Licencja serwerowego systemu operacyjnego musi uwzględniać wszystkie rdzenie procesorów zainstalowanych w serwerze</w:t>
            </w:r>
          </w:p>
        </w:tc>
        <w:tc>
          <w:tcPr>
            <w:tcW w:w="1774" w:type="dxa"/>
            <w:tcBorders>
              <w:top w:val="nil"/>
              <w:left w:val="nil"/>
              <w:bottom w:val="single" w:sz="4" w:space="0" w:color="auto"/>
              <w:right w:val="single" w:sz="4" w:space="0" w:color="auto"/>
            </w:tcBorders>
            <w:shd w:val="clear" w:color="000000" w:fill="FFFFFF"/>
            <w:vAlign w:val="center"/>
            <w:hideMark/>
          </w:tcPr>
          <w:p w14:paraId="2A4EF200" w14:textId="548F4F8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31A6BF0B" w14:textId="4EE91DB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4FBE90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9A25BF6" w14:textId="77777777" w:rsidTr="00C61AC6">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FF9D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muszą uprawniać do uruchamiania co najmniej czterech serwerowych systemów operacyjnych w środowisku wirtualnym</w:t>
            </w:r>
          </w:p>
        </w:tc>
        <w:tc>
          <w:tcPr>
            <w:tcW w:w="1774" w:type="dxa"/>
            <w:tcBorders>
              <w:top w:val="nil"/>
              <w:left w:val="nil"/>
              <w:bottom w:val="single" w:sz="4" w:space="0" w:color="auto"/>
              <w:right w:val="single" w:sz="4" w:space="0" w:color="auto"/>
            </w:tcBorders>
            <w:shd w:val="clear" w:color="000000" w:fill="FFFFFF"/>
            <w:vAlign w:val="center"/>
            <w:hideMark/>
          </w:tcPr>
          <w:p w14:paraId="286FDA9C" w14:textId="18E9DF75"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66226D09" w14:textId="4F5A2D1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51BDCE5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7798BD1" w14:textId="77777777" w:rsidTr="00C61AC6">
        <w:trPr>
          <w:trHeight w:val="55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EE39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74" w:type="dxa"/>
            <w:tcBorders>
              <w:top w:val="nil"/>
              <w:left w:val="nil"/>
              <w:bottom w:val="single" w:sz="4" w:space="0" w:color="auto"/>
              <w:right w:val="single" w:sz="4" w:space="0" w:color="auto"/>
            </w:tcBorders>
            <w:shd w:val="clear" w:color="000000" w:fill="FFFFFF"/>
            <w:vAlign w:val="center"/>
            <w:hideMark/>
          </w:tcPr>
          <w:p w14:paraId="245D7E4F" w14:textId="5F2E4BF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31C35280" w14:textId="6CFE6A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2D40BC0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3A9485D" w14:textId="77777777" w:rsidTr="00C61AC6">
        <w:trPr>
          <w:trHeight w:val="112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5AAC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Dla zaoferowanego serwerowego systemu operacyjnego Zamawiający wymaga dostarczenia 25 licencji dostępowych na użytkowników, dających użytkownikom prawo korzystania z usług udostępnianych przez serwer oraz umożliwiające korzystanie z jego zasobów</w:t>
            </w:r>
          </w:p>
        </w:tc>
        <w:tc>
          <w:tcPr>
            <w:tcW w:w="1774" w:type="dxa"/>
            <w:tcBorders>
              <w:top w:val="nil"/>
              <w:left w:val="nil"/>
              <w:bottom w:val="single" w:sz="4" w:space="0" w:color="auto"/>
              <w:right w:val="single" w:sz="4" w:space="0" w:color="auto"/>
            </w:tcBorders>
            <w:shd w:val="clear" w:color="000000" w:fill="FFFFFF"/>
            <w:vAlign w:val="center"/>
            <w:hideMark/>
          </w:tcPr>
          <w:p w14:paraId="77A4F2DF" w14:textId="3ABBC195" w:rsidR="00A47EB6" w:rsidRPr="00A47EB6" w:rsidRDefault="00A47EB6" w:rsidP="00A47EB6">
            <w:pPr>
              <w:spacing w:after="0" w:line="240" w:lineRule="auto"/>
              <w:jc w:val="center"/>
              <w:rPr>
                <w:rFonts w:ascii="Calibri" w:eastAsia="Times New Roman" w:hAnsi="Calibri" w:cs="Calibri"/>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0E0654EB" w14:textId="7F21DDC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23F4713F"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739E889"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04A06C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19. System operacyjny – kryteria równoważności</w:t>
            </w:r>
          </w:p>
        </w:tc>
        <w:tc>
          <w:tcPr>
            <w:tcW w:w="160" w:type="dxa"/>
            <w:vAlign w:val="center"/>
            <w:hideMark/>
          </w:tcPr>
          <w:p w14:paraId="72F1F46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0BEA9C01"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AB6CD" w14:textId="77777777" w:rsidR="00C61AC6" w:rsidRPr="00C61AC6" w:rsidRDefault="00C61AC6" w:rsidP="00C61AC6">
            <w:pPr>
              <w:spacing w:after="0" w:line="240" w:lineRule="auto"/>
              <w:jc w:val="both"/>
              <w:rPr>
                <w:rFonts w:ascii="Calibri" w:eastAsia="Times New Roman" w:hAnsi="Calibri" w:cs="Calibri"/>
                <w:sz w:val="20"/>
                <w:szCs w:val="20"/>
                <w:lang w:eastAsia="pl-PL"/>
              </w:rPr>
            </w:pPr>
            <w:r w:rsidRPr="00C61AC6">
              <w:rPr>
                <w:rFonts w:ascii="Calibri" w:eastAsia="Times New Roman" w:hAnsi="Calibri" w:cs="Calibri"/>
                <w:sz w:val="20"/>
                <w:szCs w:val="20"/>
                <w:lang w:eastAsia="pl-PL"/>
              </w:rPr>
              <w:t>Wsparcie dodawania pamięci RAM bez przerywania pracy</w:t>
            </w:r>
          </w:p>
        </w:tc>
        <w:tc>
          <w:tcPr>
            <w:tcW w:w="1774" w:type="dxa"/>
            <w:tcBorders>
              <w:top w:val="nil"/>
              <w:left w:val="nil"/>
              <w:bottom w:val="single" w:sz="4" w:space="0" w:color="auto"/>
              <w:right w:val="single" w:sz="4" w:space="0" w:color="auto"/>
            </w:tcBorders>
            <w:shd w:val="clear" w:color="auto" w:fill="auto"/>
            <w:vAlign w:val="center"/>
            <w:hideMark/>
          </w:tcPr>
          <w:p w14:paraId="31638095" w14:textId="73EFF97A"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148B11D" w14:textId="7335EAC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CBF8F5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DC930E3" w14:textId="77777777" w:rsidTr="00C61AC6">
        <w:trPr>
          <w:trHeight w:val="108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F8A0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dynamicznego obniżania poboru energii przez rdzenie procesorów  niewykorzystywane w bieżącej pracy. Mechanizm ten musi uwzględniać specyfikę procesorów wyposażonych w mechanizmy wielowątkowości</w:t>
            </w:r>
          </w:p>
        </w:tc>
        <w:tc>
          <w:tcPr>
            <w:tcW w:w="1774" w:type="dxa"/>
            <w:tcBorders>
              <w:top w:val="nil"/>
              <w:left w:val="nil"/>
              <w:bottom w:val="single" w:sz="4" w:space="0" w:color="auto"/>
              <w:right w:val="single" w:sz="4" w:space="0" w:color="auto"/>
            </w:tcBorders>
            <w:shd w:val="clear" w:color="auto" w:fill="auto"/>
            <w:vAlign w:val="center"/>
            <w:hideMark/>
          </w:tcPr>
          <w:p w14:paraId="4C0F5389" w14:textId="5842A8B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03048790" w14:textId="0D91B2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FD15C2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4CAA7C4" w14:textId="77777777" w:rsidTr="00C61AC6">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57AD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uruchomienia co najmniej czterech serwerowych systemów operacyjnych w środowisku wirtualnym</w:t>
            </w:r>
          </w:p>
        </w:tc>
        <w:tc>
          <w:tcPr>
            <w:tcW w:w="1774" w:type="dxa"/>
            <w:tcBorders>
              <w:top w:val="nil"/>
              <w:left w:val="nil"/>
              <w:bottom w:val="single" w:sz="4" w:space="0" w:color="auto"/>
              <w:right w:val="single" w:sz="4" w:space="0" w:color="auto"/>
            </w:tcBorders>
            <w:shd w:val="clear" w:color="auto" w:fill="auto"/>
            <w:vAlign w:val="center"/>
            <w:hideMark/>
          </w:tcPr>
          <w:p w14:paraId="12254B44" w14:textId="104E7362"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3BC5310B" w14:textId="20E5416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16F7357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A4B38F4"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D10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wsparcie instalacji i pracy na wolumenach które:</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54692C84" w14:textId="2CAD2B5A"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61DDA848" w14:textId="13F4C78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0F8DB45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9E81509"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4C4F4" w14:textId="6A7C3088"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pozwalają na zmianę rozmiaru w czasie pracy systemu</w:t>
            </w:r>
          </w:p>
        </w:tc>
        <w:tc>
          <w:tcPr>
            <w:tcW w:w="1774" w:type="dxa"/>
            <w:vMerge/>
            <w:tcBorders>
              <w:top w:val="nil"/>
              <w:left w:val="single" w:sz="4" w:space="0" w:color="auto"/>
              <w:bottom w:val="single" w:sz="4" w:space="0" w:color="auto"/>
              <w:right w:val="single" w:sz="4" w:space="0" w:color="auto"/>
            </w:tcBorders>
            <w:vAlign w:val="center"/>
            <w:hideMark/>
          </w:tcPr>
          <w:p w14:paraId="77949616"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A4EB4D8"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587C76D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38245BC" w14:textId="77777777" w:rsidTr="00C61AC6">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BC893" w14:textId="64B40DA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tworzenie w czasie pracy systemu migawek, dających użytkownikom końcowym (lokalnym i sieciowym) prosty wgląd w poprzednie  wersje plików i folderów</w:t>
            </w:r>
          </w:p>
        </w:tc>
        <w:tc>
          <w:tcPr>
            <w:tcW w:w="1774" w:type="dxa"/>
            <w:vMerge/>
            <w:tcBorders>
              <w:top w:val="nil"/>
              <w:left w:val="single" w:sz="4" w:space="0" w:color="auto"/>
              <w:bottom w:val="single" w:sz="4" w:space="0" w:color="auto"/>
              <w:right w:val="single" w:sz="4" w:space="0" w:color="auto"/>
            </w:tcBorders>
            <w:vAlign w:val="center"/>
            <w:hideMark/>
          </w:tcPr>
          <w:p w14:paraId="02CA5BC4"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82F0FB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307A00E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A22C169"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A1BA2" w14:textId="56E32FF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kompresję „w locie” dla wybranych plików  i/lub folderów</w:t>
            </w:r>
          </w:p>
        </w:tc>
        <w:tc>
          <w:tcPr>
            <w:tcW w:w="1774" w:type="dxa"/>
            <w:vMerge/>
            <w:tcBorders>
              <w:top w:val="nil"/>
              <w:left w:val="single" w:sz="4" w:space="0" w:color="auto"/>
              <w:bottom w:val="single" w:sz="4" w:space="0" w:color="auto"/>
              <w:right w:val="single" w:sz="4" w:space="0" w:color="auto"/>
            </w:tcBorders>
            <w:vAlign w:val="center"/>
            <w:hideMark/>
          </w:tcPr>
          <w:p w14:paraId="49C2E3A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54A35FCB"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1A9ED37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06FCDBD"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C2CC"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zdefiniowanie list kontroli dostępu (ACL)</w:t>
            </w:r>
          </w:p>
        </w:tc>
        <w:tc>
          <w:tcPr>
            <w:tcW w:w="1774" w:type="dxa"/>
            <w:vMerge/>
            <w:tcBorders>
              <w:top w:val="nil"/>
              <w:left w:val="single" w:sz="4" w:space="0" w:color="auto"/>
              <w:bottom w:val="single" w:sz="4" w:space="0" w:color="auto"/>
              <w:right w:val="single" w:sz="4" w:space="0" w:color="auto"/>
            </w:tcBorders>
            <w:vAlign w:val="center"/>
            <w:hideMark/>
          </w:tcPr>
          <w:p w14:paraId="21D7C3E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6D8467AA"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0B89CC5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541D744"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99B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mechanizm klasyfikowania i indeksowania plików (dokumentów) w oparciu o ich zawartość</w:t>
            </w:r>
          </w:p>
        </w:tc>
        <w:tc>
          <w:tcPr>
            <w:tcW w:w="1774" w:type="dxa"/>
            <w:tcBorders>
              <w:top w:val="nil"/>
              <w:left w:val="nil"/>
              <w:bottom w:val="single" w:sz="4" w:space="0" w:color="auto"/>
              <w:right w:val="single" w:sz="4" w:space="0" w:color="auto"/>
            </w:tcBorders>
            <w:shd w:val="clear" w:color="auto" w:fill="auto"/>
            <w:vAlign w:val="center"/>
            <w:hideMark/>
          </w:tcPr>
          <w:p w14:paraId="28FAA57A" w14:textId="0A64F0BE"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32AB0D8A" w14:textId="251EA66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733474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CABD89" w14:textId="77777777" w:rsidTr="00C61AC6">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243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szyfrowanie dysków przy pomocy mechanizmów posiadających certyfikat FIPS 140-2 lub równoważny wydany przez NIST lub inną agendę rządową zajmującą się bezpieczeństwem informacji</w:t>
            </w:r>
          </w:p>
        </w:tc>
        <w:tc>
          <w:tcPr>
            <w:tcW w:w="1774" w:type="dxa"/>
            <w:tcBorders>
              <w:top w:val="nil"/>
              <w:left w:val="nil"/>
              <w:bottom w:val="single" w:sz="4" w:space="0" w:color="auto"/>
              <w:right w:val="single" w:sz="4" w:space="0" w:color="auto"/>
            </w:tcBorders>
            <w:shd w:val="clear" w:color="auto" w:fill="auto"/>
            <w:vAlign w:val="center"/>
            <w:hideMark/>
          </w:tcPr>
          <w:p w14:paraId="3335597F" w14:textId="5D7462B7"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20B733FB" w14:textId="65B26D0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F51EBA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F7BD0FD"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6166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Możliwość uruchamiania aplikacji internetowych wykorzystujących technologię ASP.NET</w:t>
            </w:r>
          </w:p>
        </w:tc>
        <w:tc>
          <w:tcPr>
            <w:tcW w:w="1774" w:type="dxa"/>
            <w:tcBorders>
              <w:top w:val="nil"/>
              <w:left w:val="nil"/>
              <w:bottom w:val="single" w:sz="4" w:space="0" w:color="auto"/>
              <w:right w:val="single" w:sz="4" w:space="0" w:color="auto"/>
            </w:tcBorders>
            <w:shd w:val="clear" w:color="auto" w:fill="auto"/>
            <w:vAlign w:val="center"/>
            <w:hideMark/>
          </w:tcPr>
          <w:p w14:paraId="5025200A" w14:textId="54FC0170"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3B4AFE31" w14:textId="40F14D7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706807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06E897C"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D5FB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dystrybucji ruchu sieciowego HTTP pomiędzy kilka serwerów</w:t>
            </w:r>
          </w:p>
        </w:tc>
        <w:tc>
          <w:tcPr>
            <w:tcW w:w="1774" w:type="dxa"/>
            <w:tcBorders>
              <w:top w:val="nil"/>
              <w:left w:val="nil"/>
              <w:bottom w:val="single" w:sz="4" w:space="0" w:color="auto"/>
              <w:right w:val="single" w:sz="4" w:space="0" w:color="auto"/>
            </w:tcBorders>
            <w:shd w:val="clear" w:color="auto" w:fill="auto"/>
            <w:vAlign w:val="center"/>
          </w:tcPr>
          <w:p w14:paraId="181EA9BC" w14:textId="62D0024C"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6B623D21" w14:textId="48952DD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CFFEC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392A5E6" w14:textId="77777777" w:rsidTr="00A47EB6">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D4EC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zapora internetowa (firewall) z obsługi definiowanych reguł dla ochrony połączeń internetowych i intranetowych</w:t>
            </w:r>
          </w:p>
        </w:tc>
        <w:tc>
          <w:tcPr>
            <w:tcW w:w="1774" w:type="dxa"/>
            <w:tcBorders>
              <w:top w:val="nil"/>
              <w:left w:val="nil"/>
              <w:bottom w:val="single" w:sz="4" w:space="0" w:color="auto"/>
              <w:right w:val="single" w:sz="4" w:space="0" w:color="auto"/>
            </w:tcBorders>
            <w:shd w:val="clear" w:color="auto" w:fill="auto"/>
            <w:vAlign w:val="center"/>
          </w:tcPr>
          <w:p w14:paraId="3CE44EDC" w14:textId="60F50AEE"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1DB21F99" w14:textId="3D97865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572E39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AA5FCC8"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34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Graficzny interfejs użytkownika</w:t>
            </w:r>
          </w:p>
        </w:tc>
        <w:tc>
          <w:tcPr>
            <w:tcW w:w="1774" w:type="dxa"/>
            <w:tcBorders>
              <w:top w:val="nil"/>
              <w:left w:val="nil"/>
              <w:bottom w:val="single" w:sz="4" w:space="0" w:color="auto"/>
              <w:right w:val="single" w:sz="4" w:space="0" w:color="auto"/>
            </w:tcBorders>
            <w:shd w:val="clear" w:color="auto" w:fill="auto"/>
            <w:vAlign w:val="center"/>
          </w:tcPr>
          <w:p w14:paraId="5C2A86AD" w14:textId="33B126D3"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667D7BBA" w14:textId="1405E34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7700897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2C39C3" w14:textId="77777777" w:rsidTr="00A47EB6">
        <w:trPr>
          <w:trHeight w:val="68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F762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Zlokalizowane w języku polskim, co najmniej następujące elementy: menu, przeglądarka internetowa, pomoc, komunikaty systemowe</w:t>
            </w:r>
          </w:p>
        </w:tc>
        <w:tc>
          <w:tcPr>
            <w:tcW w:w="1774" w:type="dxa"/>
            <w:tcBorders>
              <w:top w:val="nil"/>
              <w:left w:val="nil"/>
              <w:bottom w:val="single" w:sz="4" w:space="0" w:color="auto"/>
              <w:right w:val="single" w:sz="4" w:space="0" w:color="auto"/>
            </w:tcBorders>
            <w:shd w:val="clear" w:color="auto" w:fill="auto"/>
            <w:vAlign w:val="center"/>
          </w:tcPr>
          <w:p w14:paraId="23C556F2" w14:textId="2E2B48BE"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64A53730" w14:textId="63037C6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1430BE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66FA0C3"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0EB6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zmiany języka interfejsu po zainstalowaniu systemu dla co najmniej języka polskiego i angielskiego</w:t>
            </w:r>
          </w:p>
        </w:tc>
        <w:tc>
          <w:tcPr>
            <w:tcW w:w="1774" w:type="dxa"/>
            <w:tcBorders>
              <w:top w:val="nil"/>
              <w:left w:val="nil"/>
              <w:bottom w:val="single" w:sz="4" w:space="0" w:color="auto"/>
              <w:right w:val="single" w:sz="4" w:space="0" w:color="auto"/>
            </w:tcBorders>
            <w:shd w:val="clear" w:color="auto" w:fill="auto"/>
            <w:vAlign w:val="center"/>
          </w:tcPr>
          <w:p w14:paraId="21445232" w14:textId="4D925D9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5121856" w14:textId="574DF75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3C82B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3852368"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7437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zdalnej konfiguracji, administrowania oraz aktualizowania systemu</w:t>
            </w:r>
          </w:p>
        </w:tc>
        <w:tc>
          <w:tcPr>
            <w:tcW w:w="1774" w:type="dxa"/>
            <w:tcBorders>
              <w:top w:val="nil"/>
              <w:left w:val="nil"/>
              <w:bottom w:val="single" w:sz="4" w:space="0" w:color="auto"/>
              <w:right w:val="single" w:sz="4" w:space="0" w:color="auto"/>
            </w:tcBorders>
            <w:shd w:val="clear" w:color="auto" w:fill="auto"/>
            <w:vAlign w:val="center"/>
          </w:tcPr>
          <w:p w14:paraId="6163F1E9" w14:textId="031C5487"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2447500" w14:textId="2A9F089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749566C"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3B64E21" w14:textId="77777777" w:rsidTr="00A47EB6">
        <w:trPr>
          <w:trHeight w:val="75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32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Dostępność bezpłatnych narzędzi producenta systemu umożliwiających badanie i wdrażanie zdefiniowanego zestawu polityk bezpieczeństwa</w:t>
            </w:r>
          </w:p>
        </w:tc>
        <w:tc>
          <w:tcPr>
            <w:tcW w:w="1774" w:type="dxa"/>
            <w:tcBorders>
              <w:top w:val="nil"/>
              <w:left w:val="nil"/>
              <w:bottom w:val="single" w:sz="4" w:space="0" w:color="auto"/>
              <w:right w:val="single" w:sz="4" w:space="0" w:color="auto"/>
            </w:tcBorders>
            <w:shd w:val="clear" w:color="auto" w:fill="auto"/>
            <w:vAlign w:val="center"/>
          </w:tcPr>
          <w:p w14:paraId="1A327DD7" w14:textId="70E37224"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1E125675" w14:textId="7E3D46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08B869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592FBB4" w14:textId="77777777" w:rsidTr="00A47EB6">
        <w:trPr>
          <w:trHeight w:val="80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1F9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implementacji następujących funkcjonalności bez potrzeby instalowania dodatkowych produktów (oprogramowania) innych producentów wymagających dodatkowych licencji:</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tcPr>
          <w:p w14:paraId="08285792" w14:textId="609ECAA3"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EB4379C" w14:textId="1B6423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C61EA9"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A0482AC"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F1F14" w14:textId="395EB716"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podstawowe usługi sieciowe: DHCP oraz  DNS wspierający DNSSEC</w:t>
            </w:r>
          </w:p>
        </w:tc>
        <w:tc>
          <w:tcPr>
            <w:tcW w:w="1774" w:type="dxa"/>
            <w:vMerge/>
            <w:tcBorders>
              <w:top w:val="nil"/>
              <w:left w:val="single" w:sz="4" w:space="0" w:color="auto"/>
              <w:bottom w:val="single" w:sz="4" w:space="0" w:color="auto"/>
              <w:right w:val="single" w:sz="4" w:space="0" w:color="auto"/>
            </w:tcBorders>
            <w:vAlign w:val="center"/>
          </w:tcPr>
          <w:p w14:paraId="7EE8115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7ED1C1B"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E5BFCF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20676D3" w14:textId="77777777" w:rsidTr="00A47EB6">
        <w:trPr>
          <w:trHeight w:val="12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5CC63" w14:textId="01A28D21"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tc>
        <w:tc>
          <w:tcPr>
            <w:tcW w:w="1774" w:type="dxa"/>
            <w:vMerge/>
            <w:tcBorders>
              <w:top w:val="nil"/>
              <w:left w:val="single" w:sz="4" w:space="0" w:color="auto"/>
              <w:bottom w:val="single" w:sz="4" w:space="0" w:color="auto"/>
              <w:right w:val="single" w:sz="4" w:space="0" w:color="auto"/>
            </w:tcBorders>
            <w:vAlign w:val="center"/>
          </w:tcPr>
          <w:p w14:paraId="114ECBE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6F04F62"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1C221182"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189A6C7"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96B3F"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podłączenie do domeny w trybie offline – bez dostępnego połączenia sieciowego z domeną,</w:t>
            </w:r>
          </w:p>
        </w:tc>
        <w:tc>
          <w:tcPr>
            <w:tcW w:w="1774" w:type="dxa"/>
            <w:vMerge/>
            <w:tcBorders>
              <w:top w:val="nil"/>
              <w:left w:val="single" w:sz="4" w:space="0" w:color="auto"/>
              <w:bottom w:val="single" w:sz="4" w:space="0" w:color="auto"/>
              <w:right w:val="single" w:sz="4" w:space="0" w:color="auto"/>
            </w:tcBorders>
            <w:vAlign w:val="center"/>
          </w:tcPr>
          <w:p w14:paraId="5D642D9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67370F84"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65B243A"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7C69FE4" w14:textId="77777777" w:rsidTr="00A47EB6">
        <w:trPr>
          <w:trHeight w:val="82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FF4BE" w14:textId="540CDF10"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ustanawianie  praw dostępu do zasobów domeny na  bazie sposobu logowania użytkownika – na przykład typu certyfikatu użytego do logowania</w:t>
            </w:r>
          </w:p>
        </w:tc>
        <w:tc>
          <w:tcPr>
            <w:tcW w:w="1774" w:type="dxa"/>
            <w:vMerge/>
            <w:tcBorders>
              <w:top w:val="nil"/>
              <w:left w:val="single" w:sz="4" w:space="0" w:color="auto"/>
              <w:bottom w:val="single" w:sz="4" w:space="0" w:color="auto"/>
              <w:right w:val="single" w:sz="4" w:space="0" w:color="auto"/>
            </w:tcBorders>
            <w:vAlign w:val="center"/>
          </w:tcPr>
          <w:p w14:paraId="2CECC556"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25B4372"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52371FAA"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D54250C" w14:textId="77777777" w:rsidTr="00A47EB6">
        <w:trPr>
          <w:trHeight w:val="59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0AD39"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odzyskiwanie przypadkowo skasowanych obiektów usługi katalogowej z mechanizmu kosza</w:t>
            </w:r>
          </w:p>
        </w:tc>
        <w:tc>
          <w:tcPr>
            <w:tcW w:w="1774" w:type="dxa"/>
            <w:vMerge/>
            <w:tcBorders>
              <w:top w:val="nil"/>
              <w:left w:val="single" w:sz="4" w:space="0" w:color="auto"/>
              <w:bottom w:val="single" w:sz="4" w:space="0" w:color="auto"/>
              <w:right w:val="single" w:sz="4" w:space="0" w:color="auto"/>
            </w:tcBorders>
            <w:vAlign w:val="center"/>
          </w:tcPr>
          <w:p w14:paraId="71320A71"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7C78DBC"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2D95225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C16759"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E205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Zdalna dystrybucja oprogramowania na stacje robocze</w:t>
            </w:r>
          </w:p>
        </w:tc>
        <w:tc>
          <w:tcPr>
            <w:tcW w:w="1774" w:type="dxa"/>
            <w:tcBorders>
              <w:top w:val="nil"/>
              <w:left w:val="nil"/>
              <w:bottom w:val="single" w:sz="4" w:space="0" w:color="auto"/>
              <w:right w:val="single" w:sz="4" w:space="0" w:color="auto"/>
            </w:tcBorders>
            <w:shd w:val="clear" w:color="auto" w:fill="auto"/>
            <w:vAlign w:val="center"/>
          </w:tcPr>
          <w:p w14:paraId="0ECB816D" w14:textId="46D0ADD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3030E194" w14:textId="28CC0C0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E4AC05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1C66294" w14:textId="77777777" w:rsidTr="00A47EB6">
        <w:trPr>
          <w:trHeight w:val="79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C5C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Praca zdalna na serwerze z wykorzystaniem terminala (cienkiego klienta) lub odpowiednio skonfigurowanej stacji roboczej</w:t>
            </w:r>
          </w:p>
        </w:tc>
        <w:tc>
          <w:tcPr>
            <w:tcW w:w="1774" w:type="dxa"/>
            <w:tcBorders>
              <w:top w:val="nil"/>
              <w:left w:val="nil"/>
              <w:bottom w:val="single" w:sz="4" w:space="0" w:color="auto"/>
              <w:right w:val="single" w:sz="4" w:space="0" w:color="auto"/>
            </w:tcBorders>
            <w:shd w:val="clear" w:color="auto" w:fill="auto"/>
            <w:vAlign w:val="center"/>
          </w:tcPr>
          <w:p w14:paraId="2AFF4F12" w14:textId="4EAA477B"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1F893A36" w14:textId="1653AE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E8AE6D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907CAAA"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0A28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PKI (Centrum Certyfikatów (CA), obsługa klucza publicznego i prywatnego) umożliwiające:</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tcPr>
          <w:p w14:paraId="0327076F" w14:textId="758517DE"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B54D544" w14:textId="171F023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0863E1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1473DE2A"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6A4AA" w14:textId="0EF0E5A2"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dystrybucję certyfikatów poprzez http</w:t>
            </w:r>
          </w:p>
        </w:tc>
        <w:tc>
          <w:tcPr>
            <w:tcW w:w="1774" w:type="dxa"/>
            <w:vMerge/>
            <w:tcBorders>
              <w:top w:val="nil"/>
              <w:left w:val="single" w:sz="4" w:space="0" w:color="auto"/>
              <w:bottom w:val="single" w:sz="4" w:space="0" w:color="auto"/>
              <w:right w:val="single" w:sz="4" w:space="0" w:color="auto"/>
            </w:tcBorders>
            <w:vAlign w:val="center"/>
          </w:tcPr>
          <w:p w14:paraId="7317DD7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75989BB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7A9A81D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7CF0F3D"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EA8A1" w14:textId="4AA6439B"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konsolidację CA dla wielu lasów domeny</w:t>
            </w:r>
          </w:p>
        </w:tc>
        <w:tc>
          <w:tcPr>
            <w:tcW w:w="1774" w:type="dxa"/>
            <w:vMerge/>
            <w:tcBorders>
              <w:top w:val="nil"/>
              <w:left w:val="single" w:sz="4" w:space="0" w:color="auto"/>
              <w:bottom w:val="single" w:sz="4" w:space="0" w:color="auto"/>
              <w:right w:val="single" w:sz="4" w:space="0" w:color="auto"/>
            </w:tcBorders>
            <w:vAlign w:val="center"/>
          </w:tcPr>
          <w:p w14:paraId="7F380B3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41432CD"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35ED9DE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EFEFD9F"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8813"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automatyczne rejestrowania certyfikat6w pomiędzy różnymi lasami domen</w:t>
            </w:r>
          </w:p>
        </w:tc>
        <w:tc>
          <w:tcPr>
            <w:tcW w:w="1774" w:type="dxa"/>
            <w:vMerge/>
            <w:tcBorders>
              <w:top w:val="nil"/>
              <w:left w:val="single" w:sz="4" w:space="0" w:color="auto"/>
              <w:bottom w:val="single" w:sz="4" w:space="0" w:color="auto"/>
              <w:right w:val="single" w:sz="4" w:space="0" w:color="auto"/>
            </w:tcBorders>
            <w:vAlign w:val="center"/>
          </w:tcPr>
          <w:p w14:paraId="59D936E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7D1C8C11"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B3658F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D0AACE1"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4C86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plików i folderów</w:t>
            </w:r>
          </w:p>
        </w:tc>
        <w:tc>
          <w:tcPr>
            <w:tcW w:w="1774" w:type="dxa"/>
            <w:tcBorders>
              <w:top w:val="nil"/>
              <w:left w:val="nil"/>
              <w:bottom w:val="single" w:sz="4" w:space="0" w:color="auto"/>
              <w:right w:val="single" w:sz="4" w:space="0" w:color="auto"/>
            </w:tcBorders>
            <w:shd w:val="clear" w:color="auto" w:fill="auto"/>
            <w:vAlign w:val="center"/>
          </w:tcPr>
          <w:p w14:paraId="2A99ED9E" w14:textId="0DF185DB"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6E3D8F14" w14:textId="4395BB6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AA6D37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051B8EC"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7263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połączeń sieciowych pomiędzy serwerami oraz serwerami i stacjami roboczymi (</w:t>
            </w:r>
            <w:proofErr w:type="spellStart"/>
            <w:r w:rsidRPr="00C61AC6">
              <w:rPr>
                <w:rFonts w:ascii="Calibri" w:eastAsia="Times New Roman" w:hAnsi="Calibri" w:cs="Calibri"/>
                <w:color w:val="000000"/>
                <w:sz w:val="20"/>
                <w:szCs w:val="20"/>
                <w:lang w:eastAsia="pl-PL"/>
              </w:rPr>
              <w:t>IPSec</w:t>
            </w:r>
            <w:proofErr w:type="spellEnd"/>
            <w:r w:rsidRPr="00C61AC6">
              <w:rPr>
                <w:rFonts w:ascii="Calibri" w:eastAsia="Times New Roman" w:hAnsi="Calibri" w:cs="Calibri"/>
                <w:color w:val="000000"/>
                <w:sz w:val="20"/>
                <w:szCs w:val="20"/>
                <w:lang w:eastAsia="pl-PL"/>
              </w:rPr>
              <w:t>)</w:t>
            </w:r>
          </w:p>
        </w:tc>
        <w:tc>
          <w:tcPr>
            <w:tcW w:w="1774" w:type="dxa"/>
            <w:tcBorders>
              <w:top w:val="nil"/>
              <w:left w:val="nil"/>
              <w:bottom w:val="single" w:sz="4" w:space="0" w:color="auto"/>
              <w:right w:val="single" w:sz="4" w:space="0" w:color="auto"/>
            </w:tcBorders>
            <w:shd w:val="clear" w:color="auto" w:fill="auto"/>
            <w:vAlign w:val="center"/>
          </w:tcPr>
          <w:p w14:paraId="4AA26DE4" w14:textId="05A8CCBF"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45E901B" w14:textId="1CE1FC3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ACB323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217AE4C"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333E" w14:textId="77777777" w:rsidR="00C61AC6" w:rsidRPr="00C61AC6" w:rsidRDefault="00000000" w:rsidP="00C61AC6">
            <w:pPr>
              <w:spacing w:after="0" w:line="240" w:lineRule="auto"/>
              <w:rPr>
                <w:rFonts w:ascii="Calibri" w:eastAsia="Times New Roman" w:hAnsi="Calibri" w:cs="Calibri"/>
                <w:color w:val="000000"/>
                <w:lang w:eastAsia="pl-PL"/>
              </w:rPr>
            </w:pPr>
            <w:hyperlink r:id="rId6" w:history="1">
              <w:r w:rsidR="00C61AC6" w:rsidRPr="00C61AC6">
                <w:rPr>
                  <w:rFonts w:ascii="Calibri" w:eastAsia="Times New Roman" w:hAnsi="Calibri" w:cs="Calibri"/>
                  <w:color w:val="000000"/>
                  <w:lang w:eastAsia="pl-PL"/>
                </w:rPr>
                <w:t>Serwis udostępniania stron WWW</w:t>
              </w:r>
            </w:hyperlink>
          </w:p>
        </w:tc>
        <w:tc>
          <w:tcPr>
            <w:tcW w:w="1774" w:type="dxa"/>
            <w:tcBorders>
              <w:top w:val="nil"/>
              <w:left w:val="nil"/>
              <w:bottom w:val="single" w:sz="4" w:space="0" w:color="auto"/>
              <w:right w:val="single" w:sz="4" w:space="0" w:color="auto"/>
            </w:tcBorders>
            <w:shd w:val="clear" w:color="auto" w:fill="auto"/>
            <w:vAlign w:val="center"/>
          </w:tcPr>
          <w:p w14:paraId="762A8E96" w14:textId="37C378FB"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59AD121E" w14:textId="77E8DD8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F9CEC0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02560C0C" w14:textId="77777777" w:rsidTr="00A47EB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666B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protokołu IP w wersji 6 (Ipv6)</w:t>
            </w:r>
          </w:p>
        </w:tc>
        <w:tc>
          <w:tcPr>
            <w:tcW w:w="1774" w:type="dxa"/>
            <w:tcBorders>
              <w:top w:val="nil"/>
              <w:left w:val="nil"/>
              <w:bottom w:val="single" w:sz="4" w:space="0" w:color="auto"/>
              <w:right w:val="single" w:sz="4" w:space="0" w:color="auto"/>
            </w:tcBorders>
            <w:shd w:val="clear" w:color="auto" w:fill="auto"/>
            <w:vAlign w:val="center"/>
          </w:tcPr>
          <w:p w14:paraId="1C1F2A70" w14:textId="6104F47F"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72ABC7C1" w14:textId="3A3C17F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31B1DE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821889B" w14:textId="77777777" w:rsidTr="00A47EB6">
        <w:trPr>
          <w:trHeight w:val="72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CA8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usługi VPN pozwalające na zestawienie równoczesnych połączeń i niewymagające instalacji dodatkowego oprogramowania na komputerach z systemem Windows</w:t>
            </w:r>
          </w:p>
        </w:tc>
        <w:tc>
          <w:tcPr>
            <w:tcW w:w="1774" w:type="dxa"/>
            <w:tcBorders>
              <w:top w:val="nil"/>
              <w:left w:val="nil"/>
              <w:bottom w:val="single" w:sz="4" w:space="0" w:color="auto"/>
              <w:right w:val="single" w:sz="4" w:space="0" w:color="auto"/>
            </w:tcBorders>
            <w:shd w:val="clear" w:color="auto" w:fill="auto"/>
            <w:vAlign w:val="center"/>
          </w:tcPr>
          <w:p w14:paraId="641E704A" w14:textId="162498A3"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463" w:type="dxa"/>
            <w:tcBorders>
              <w:top w:val="nil"/>
              <w:left w:val="nil"/>
              <w:bottom w:val="single" w:sz="4" w:space="0" w:color="auto"/>
              <w:right w:val="single" w:sz="4" w:space="0" w:color="auto"/>
            </w:tcBorders>
            <w:shd w:val="clear" w:color="auto" w:fill="auto"/>
            <w:vAlign w:val="center"/>
            <w:hideMark/>
          </w:tcPr>
          <w:p w14:paraId="7EC6B027" w14:textId="0EEF88C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760D03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bl>
    <w:p w14:paraId="2F5C4E90" w14:textId="51E0DF8A" w:rsidR="00C61AC6" w:rsidRDefault="00C61AC6" w:rsidP="00AD2825">
      <w:pPr>
        <w:spacing w:after="0" w:line="240" w:lineRule="auto"/>
        <w:rPr>
          <w:b/>
          <w:bCs/>
          <w:sz w:val="24"/>
          <w:szCs w:val="24"/>
        </w:rPr>
      </w:pPr>
    </w:p>
    <w:p w14:paraId="3AEC8521" w14:textId="1EBC0E38"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75F09595"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7725C5"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DYSK SERWEROWY – TYP 1</w:t>
            </w:r>
          </w:p>
        </w:tc>
      </w:tr>
      <w:tr w:rsidR="00C61AC6" w:rsidRPr="00C61AC6" w14:paraId="19724DFA"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9A77CFA"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18750F5A" w14:textId="77777777" w:rsidTr="00A47EB6">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1262A6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tcPr>
          <w:p w14:paraId="4035FFFF" w14:textId="1500594B"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000000" w:fill="FFFFFF"/>
            <w:vAlign w:val="center"/>
            <w:hideMark/>
          </w:tcPr>
          <w:p w14:paraId="72AAAB28" w14:textId="77777777" w:rsidR="00C61AC6" w:rsidRPr="00105E20" w:rsidRDefault="00C61AC6" w:rsidP="00C61AC6">
            <w:pPr>
              <w:spacing w:after="0" w:line="240" w:lineRule="auto"/>
              <w:jc w:val="center"/>
              <w:rPr>
                <w:rFonts w:ascii="Calibri" w:eastAsia="Times New Roman" w:hAnsi="Calibri" w:cs="Calibri"/>
                <w:b/>
                <w:bCs/>
                <w:color w:val="FF0000"/>
                <w:sz w:val="20"/>
                <w:szCs w:val="20"/>
                <w:lang w:eastAsia="pl-PL"/>
              </w:rPr>
            </w:pPr>
            <w:r w:rsidRPr="00105E20">
              <w:rPr>
                <w:rFonts w:ascii="Calibri" w:eastAsia="Times New Roman" w:hAnsi="Calibri" w:cs="Calibri"/>
                <w:b/>
                <w:bCs/>
                <w:color w:val="FF0000"/>
                <w:sz w:val="20"/>
                <w:szCs w:val="20"/>
                <w:lang w:eastAsia="pl-PL"/>
              </w:rPr>
              <w:t>Podać producenta i model</w:t>
            </w:r>
          </w:p>
        </w:tc>
      </w:tr>
      <w:tr w:rsidR="00C61AC6" w:rsidRPr="00C61AC6" w14:paraId="77130289" w14:textId="77777777" w:rsidTr="00A47EB6">
        <w:trPr>
          <w:trHeight w:val="589"/>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DDA9FDF" w14:textId="5715A99B"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Dysk musi być fabrycznie nowy</w:t>
            </w:r>
          </w:p>
        </w:tc>
        <w:tc>
          <w:tcPr>
            <w:tcW w:w="1701" w:type="dxa"/>
            <w:tcBorders>
              <w:top w:val="nil"/>
              <w:left w:val="nil"/>
              <w:bottom w:val="single" w:sz="4" w:space="0" w:color="auto"/>
              <w:right w:val="single" w:sz="4" w:space="0" w:color="auto"/>
            </w:tcBorders>
            <w:shd w:val="clear" w:color="000000" w:fill="FFFFFF"/>
            <w:vAlign w:val="center"/>
          </w:tcPr>
          <w:p w14:paraId="27342659" w14:textId="496E4EF0"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6AFF33C" w14:textId="44107A4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ECED571" w14:textId="77777777" w:rsidTr="00A47EB6">
        <w:trPr>
          <w:trHeight w:val="480"/>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F55356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Dysk musi być kompatybilny z posiadanym przez Zamawiającego serwerem DELL R640</w:t>
            </w:r>
          </w:p>
        </w:tc>
        <w:tc>
          <w:tcPr>
            <w:tcW w:w="1701" w:type="dxa"/>
            <w:tcBorders>
              <w:top w:val="nil"/>
              <w:left w:val="nil"/>
              <w:bottom w:val="single" w:sz="4" w:space="0" w:color="auto"/>
              <w:right w:val="single" w:sz="4" w:space="0" w:color="auto"/>
            </w:tcBorders>
            <w:shd w:val="clear" w:color="000000" w:fill="FFFFFF"/>
            <w:vAlign w:val="center"/>
          </w:tcPr>
          <w:p w14:paraId="72EDD4EE" w14:textId="27D72BF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90E909E" w14:textId="3428CDD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ED761A5" w14:textId="77777777" w:rsidTr="00A47EB6">
        <w:trPr>
          <w:trHeight w:val="540"/>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4FDF13E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Pojemność dysku minimum 2.4TB, interfejs SAS 12Gb/s, 10k RPM</w:t>
            </w:r>
          </w:p>
        </w:tc>
        <w:tc>
          <w:tcPr>
            <w:tcW w:w="1701" w:type="dxa"/>
            <w:tcBorders>
              <w:top w:val="nil"/>
              <w:left w:val="nil"/>
              <w:bottom w:val="single" w:sz="4" w:space="0" w:color="auto"/>
              <w:right w:val="single" w:sz="4" w:space="0" w:color="auto"/>
            </w:tcBorders>
            <w:shd w:val="clear" w:color="000000" w:fill="FFFFFF"/>
            <w:vAlign w:val="center"/>
          </w:tcPr>
          <w:p w14:paraId="3C0CA765" w14:textId="04BEC0AF"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C7E92ED" w14:textId="0577126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23B0EA4" w14:textId="77777777" w:rsidTr="00A47EB6">
        <w:trPr>
          <w:trHeight w:val="912"/>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17C9BEBA" w14:textId="4BC32512"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 xml:space="preserve"> lat, w miejscu użytkowania sprzętu, czas naprawy najpóźniej w następnym dniu roboczym, w momencie awarii pozostaje w siedzibie Zamawiającego</w:t>
            </w:r>
          </w:p>
        </w:tc>
        <w:tc>
          <w:tcPr>
            <w:tcW w:w="1701" w:type="dxa"/>
            <w:tcBorders>
              <w:top w:val="nil"/>
              <w:left w:val="nil"/>
              <w:bottom w:val="single" w:sz="4" w:space="0" w:color="auto"/>
              <w:right w:val="single" w:sz="4" w:space="0" w:color="auto"/>
            </w:tcBorders>
            <w:shd w:val="clear" w:color="000000" w:fill="FFFFFF"/>
            <w:vAlign w:val="center"/>
          </w:tcPr>
          <w:p w14:paraId="31A6997F" w14:textId="24F2A928"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F5B7241" w14:textId="591437A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2F7A3BE8" w14:textId="677C5D49" w:rsidR="00C61AC6" w:rsidRDefault="00C61AC6" w:rsidP="00AD2825">
      <w:pPr>
        <w:spacing w:after="0" w:line="240" w:lineRule="auto"/>
        <w:rPr>
          <w:b/>
          <w:bCs/>
          <w:sz w:val="24"/>
          <w:szCs w:val="24"/>
        </w:rPr>
      </w:pPr>
    </w:p>
    <w:p w14:paraId="6B7DFB3D" w14:textId="77777777" w:rsidR="00F532C0" w:rsidRDefault="00F532C0"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42563E80"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416897"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SERWEROWY SYSTEM OPERACYJNY – TYP 1</w:t>
            </w:r>
          </w:p>
        </w:tc>
      </w:tr>
      <w:tr w:rsidR="00C61AC6" w:rsidRPr="00C61AC6" w14:paraId="38332AC1"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1A87F9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System operacyjny</w:t>
            </w:r>
          </w:p>
        </w:tc>
      </w:tr>
      <w:tr w:rsidR="00C61AC6" w:rsidRPr="00C61AC6" w14:paraId="36756C40" w14:textId="77777777" w:rsidTr="002C37AA">
        <w:trPr>
          <w:trHeight w:val="6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FC0DB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Microsoft Windows Serwer 2019 lub równoważny. Kryteria równoważności zgodnie z pkt. 2</w:t>
            </w:r>
          </w:p>
        </w:tc>
        <w:tc>
          <w:tcPr>
            <w:tcW w:w="1701" w:type="dxa"/>
            <w:tcBorders>
              <w:top w:val="nil"/>
              <w:left w:val="nil"/>
              <w:bottom w:val="single" w:sz="4" w:space="0" w:color="auto"/>
              <w:right w:val="single" w:sz="4" w:space="0" w:color="auto"/>
            </w:tcBorders>
            <w:shd w:val="clear" w:color="000000" w:fill="FFFFFF"/>
            <w:vAlign w:val="center"/>
          </w:tcPr>
          <w:p w14:paraId="69A74ED1" w14:textId="21960237"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287953F" w14:textId="77777777" w:rsidR="00C61AC6" w:rsidRPr="00105E20" w:rsidRDefault="00C61AC6" w:rsidP="00C61AC6">
            <w:pPr>
              <w:spacing w:after="0" w:line="240" w:lineRule="auto"/>
              <w:jc w:val="center"/>
              <w:rPr>
                <w:rFonts w:ascii="Calibri" w:eastAsia="Times New Roman" w:hAnsi="Calibri" w:cs="Calibri"/>
                <w:b/>
                <w:bCs/>
                <w:color w:val="FF0000"/>
                <w:sz w:val="20"/>
                <w:szCs w:val="20"/>
                <w:lang w:eastAsia="pl-PL"/>
              </w:rPr>
            </w:pPr>
            <w:r w:rsidRPr="00105E20">
              <w:rPr>
                <w:rFonts w:ascii="Calibri" w:eastAsia="Times New Roman" w:hAnsi="Calibri" w:cs="Calibri"/>
                <w:b/>
                <w:bCs/>
                <w:color w:val="FF0000"/>
                <w:sz w:val="20"/>
                <w:szCs w:val="20"/>
                <w:lang w:eastAsia="pl-PL"/>
              </w:rPr>
              <w:t>Podać producenta oraz nazwę i wersję  systemu operacyjnego</w:t>
            </w:r>
          </w:p>
        </w:tc>
      </w:tr>
      <w:tr w:rsidR="00C61AC6" w:rsidRPr="00C61AC6" w14:paraId="472EFB22" w14:textId="77777777" w:rsidTr="002C37AA">
        <w:trPr>
          <w:trHeight w:val="9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1C6AF56" w14:textId="2CCEBAC0"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044933">
              <w:rPr>
                <w:rFonts w:ascii="Calibri" w:eastAsia="Times New Roman" w:hAnsi="Calibri" w:cs="Calibri"/>
                <w:sz w:val="20"/>
                <w:szCs w:val="20"/>
                <w:lang w:eastAsia="pl-PL"/>
              </w:rPr>
              <w:lastRenderedPageBreak/>
              <w:t xml:space="preserve">Każda </w:t>
            </w:r>
            <w:r w:rsidR="00F67112">
              <w:rPr>
                <w:rFonts w:ascii="Calibri" w:eastAsia="Times New Roman" w:hAnsi="Calibri" w:cs="Calibri"/>
                <w:sz w:val="20"/>
                <w:szCs w:val="20"/>
                <w:lang w:eastAsia="pl-PL"/>
              </w:rPr>
              <w:t>l</w:t>
            </w:r>
            <w:r w:rsidRPr="00044933">
              <w:rPr>
                <w:rFonts w:ascii="Calibri" w:eastAsia="Times New Roman" w:hAnsi="Calibri" w:cs="Calibri"/>
                <w:sz w:val="20"/>
                <w:szCs w:val="20"/>
                <w:lang w:eastAsia="pl-PL"/>
              </w:rPr>
              <w:t>icencja serwerowego systemu operacyjnego musi uwzględniać wszystkie rdzenie procesorów zainstalowanych w posiadanym przez Zamawiającego serwerach.</w:t>
            </w:r>
            <w:r w:rsidRPr="00044933">
              <w:rPr>
                <w:rFonts w:ascii="Calibri" w:eastAsia="Times New Roman" w:hAnsi="Calibri" w:cs="Calibri"/>
                <w:color w:val="FF0000"/>
                <w:sz w:val="20"/>
                <w:szCs w:val="20"/>
                <w:lang w:eastAsia="pl-PL"/>
              </w:rPr>
              <w:t xml:space="preserve"> </w:t>
            </w:r>
            <w:r w:rsidR="00977511" w:rsidRPr="00977511">
              <w:rPr>
                <w:rFonts w:ascii="Calibri" w:eastAsia="Times New Roman" w:hAnsi="Calibri" w:cs="Calibri"/>
                <w:sz w:val="20"/>
                <w:szCs w:val="20"/>
                <w:lang w:eastAsia="pl-PL"/>
              </w:rPr>
              <w:t>Licencja na 16 rdzeni.</w:t>
            </w:r>
            <w:r w:rsidRPr="00044933">
              <w:rPr>
                <w:rFonts w:ascii="Calibri" w:eastAsia="Times New Roman" w:hAnsi="Calibri" w:cs="Calibri"/>
                <w:color w:val="FF0000"/>
                <w:sz w:val="20"/>
                <w:szCs w:val="20"/>
                <w:lang w:eastAsia="pl-PL"/>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4E415926" w14:textId="12DFC64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C05D7A7" w14:textId="2DD110B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C091B6C" w14:textId="77777777" w:rsidTr="002C37AA">
        <w:trPr>
          <w:trHeight w:val="9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36E2AD" w14:textId="6A4C0FF0"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Licencje serwerowego systemu operacyjnego muszą uprawniać do uruchamiania co najmniej </w:t>
            </w:r>
            <w:r w:rsidR="00DD3711">
              <w:rPr>
                <w:rFonts w:ascii="Calibri" w:eastAsia="Times New Roman" w:hAnsi="Calibri" w:cs="Calibri"/>
                <w:sz w:val="20"/>
                <w:szCs w:val="20"/>
                <w:lang w:eastAsia="pl-PL"/>
              </w:rPr>
              <w:t xml:space="preserve">sześć </w:t>
            </w:r>
            <w:r w:rsidRPr="00C61AC6">
              <w:rPr>
                <w:rFonts w:ascii="Calibri" w:eastAsia="Times New Roman" w:hAnsi="Calibri" w:cs="Calibri"/>
                <w:color w:val="000000"/>
                <w:sz w:val="20"/>
                <w:szCs w:val="20"/>
                <w:lang w:eastAsia="pl-PL"/>
              </w:rPr>
              <w:t>serwerowych systemów operacyjnych w środowisku wirtualnym</w:t>
            </w:r>
          </w:p>
        </w:tc>
        <w:tc>
          <w:tcPr>
            <w:tcW w:w="1701" w:type="dxa"/>
            <w:tcBorders>
              <w:top w:val="nil"/>
              <w:left w:val="nil"/>
              <w:bottom w:val="single" w:sz="4" w:space="0" w:color="auto"/>
              <w:right w:val="single" w:sz="4" w:space="0" w:color="auto"/>
            </w:tcBorders>
            <w:shd w:val="clear" w:color="000000" w:fill="FFFFFF"/>
            <w:vAlign w:val="center"/>
          </w:tcPr>
          <w:p w14:paraId="35A2E1D0" w14:textId="2DC68AE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4BDAFAB" w14:textId="22D7EB7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70F13BBF" w14:textId="77777777" w:rsidTr="002C37AA">
        <w:trPr>
          <w:trHeight w:val="6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6DD21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01" w:type="dxa"/>
            <w:tcBorders>
              <w:top w:val="nil"/>
              <w:left w:val="nil"/>
              <w:bottom w:val="single" w:sz="4" w:space="0" w:color="auto"/>
              <w:right w:val="single" w:sz="4" w:space="0" w:color="auto"/>
            </w:tcBorders>
            <w:shd w:val="clear" w:color="000000" w:fill="FFFFFF"/>
            <w:vAlign w:val="center"/>
          </w:tcPr>
          <w:p w14:paraId="44212CEC" w14:textId="34CAA198"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7C5238A" w14:textId="3B7DF1E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A8403F3" w14:textId="77777777" w:rsidTr="002C37AA">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18E0DB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w wersji OEM i muszą umożliwiać przenoszenie pomiędzy serwerami, na których zostaną zainstalowane.</w:t>
            </w:r>
          </w:p>
        </w:tc>
        <w:tc>
          <w:tcPr>
            <w:tcW w:w="1701" w:type="dxa"/>
            <w:tcBorders>
              <w:top w:val="nil"/>
              <w:left w:val="nil"/>
              <w:bottom w:val="single" w:sz="4" w:space="0" w:color="auto"/>
              <w:right w:val="single" w:sz="4" w:space="0" w:color="auto"/>
            </w:tcBorders>
            <w:shd w:val="clear" w:color="000000" w:fill="FFFFFF"/>
            <w:vAlign w:val="center"/>
          </w:tcPr>
          <w:p w14:paraId="71B00A27" w14:textId="5CA6257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98265B2" w14:textId="10B766D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5A0C962"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5987A8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System operacyjny – kryteria równoważności</w:t>
            </w:r>
          </w:p>
        </w:tc>
      </w:tr>
      <w:tr w:rsidR="00C61AC6" w:rsidRPr="00C61AC6" w14:paraId="5A15D993"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5A8D9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dodawania pamięci RAM bez przerywania pracy</w:t>
            </w:r>
          </w:p>
        </w:tc>
        <w:tc>
          <w:tcPr>
            <w:tcW w:w="1701" w:type="dxa"/>
            <w:tcBorders>
              <w:top w:val="nil"/>
              <w:left w:val="nil"/>
              <w:bottom w:val="single" w:sz="4" w:space="0" w:color="auto"/>
              <w:right w:val="single" w:sz="4" w:space="0" w:color="auto"/>
            </w:tcBorders>
            <w:shd w:val="clear" w:color="auto" w:fill="auto"/>
            <w:vAlign w:val="center"/>
          </w:tcPr>
          <w:p w14:paraId="40F7B825" w14:textId="6CF88A5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A6043CC" w14:textId="677B550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2729DCC" w14:textId="77777777" w:rsidTr="002C37AA">
        <w:trPr>
          <w:trHeight w:val="12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348CEF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dynamicznego obniżania poboru energii przez rdzenie procesorów  niewykorzystywane w bieżącej pracy. Mechanizm ten musi uwzględniać specyfikę procesorów wyposażonych w mechanizmy wielowątkowości</w:t>
            </w:r>
          </w:p>
        </w:tc>
        <w:tc>
          <w:tcPr>
            <w:tcW w:w="1701" w:type="dxa"/>
            <w:tcBorders>
              <w:top w:val="nil"/>
              <w:left w:val="nil"/>
              <w:bottom w:val="single" w:sz="4" w:space="0" w:color="auto"/>
              <w:right w:val="single" w:sz="4" w:space="0" w:color="auto"/>
            </w:tcBorders>
            <w:shd w:val="clear" w:color="auto" w:fill="auto"/>
            <w:vAlign w:val="center"/>
          </w:tcPr>
          <w:p w14:paraId="6B38CF84" w14:textId="15DF2CD4"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D7DE978" w14:textId="2225C6A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84652C3" w14:textId="77777777" w:rsidTr="002C37AA">
        <w:trPr>
          <w:trHeight w:val="66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21C8907" w14:textId="4CAF9478"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uruchomienia co najmniej </w:t>
            </w:r>
            <w:r w:rsidR="00DD3711">
              <w:rPr>
                <w:rFonts w:ascii="Calibri" w:eastAsia="Times New Roman" w:hAnsi="Calibri" w:cs="Calibri"/>
                <w:sz w:val="20"/>
                <w:szCs w:val="20"/>
                <w:lang w:eastAsia="pl-PL"/>
              </w:rPr>
              <w:t xml:space="preserve">sześć </w:t>
            </w:r>
            <w:r w:rsidRPr="00C61AC6">
              <w:rPr>
                <w:rFonts w:ascii="Calibri" w:eastAsia="Times New Roman" w:hAnsi="Calibri" w:cs="Calibri"/>
                <w:color w:val="000000"/>
                <w:sz w:val="20"/>
                <w:szCs w:val="20"/>
                <w:lang w:eastAsia="pl-PL"/>
              </w:rPr>
              <w:t>serwerowych systemów operacyjnych w środowisku wirtualnym</w:t>
            </w:r>
          </w:p>
        </w:tc>
        <w:tc>
          <w:tcPr>
            <w:tcW w:w="1701" w:type="dxa"/>
            <w:tcBorders>
              <w:top w:val="nil"/>
              <w:left w:val="nil"/>
              <w:bottom w:val="single" w:sz="4" w:space="0" w:color="auto"/>
              <w:right w:val="single" w:sz="4" w:space="0" w:color="auto"/>
            </w:tcBorders>
            <w:shd w:val="clear" w:color="auto" w:fill="auto"/>
            <w:vAlign w:val="center"/>
          </w:tcPr>
          <w:p w14:paraId="7BC1BD49" w14:textId="2DC78DF8"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287A15D" w14:textId="7DFA337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DE980F9"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E1E4D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wsparcie instalacji i pracy na wolumenach które: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011522CA" w14:textId="5B9E2B7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2E45DA6" w14:textId="2A00063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8E76443"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05A35D" w14:textId="443C63B0"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pozwalają na zmianę rozmiaru w czasie pracy systemu</w:t>
            </w:r>
          </w:p>
        </w:tc>
        <w:tc>
          <w:tcPr>
            <w:tcW w:w="1701" w:type="dxa"/>
            <w:vMerge/>
            <w:tcBorders>
              <w:top w:val="nil"/>
              <w:left w:val="single" w:sz="4" w:space="0" w:color="auto"/>
              <w:bottom w:val="single" w:sz="4" w:space="0" w:color="auto"/>
              <w:right w:val="single" w:sz="4" w:space="0" w:color="auto"/>
            </w:tcBorders>
            <w:vAlign w:val="center"/>
          </w:tcPr>
          <w:p w14:paraId="5D59133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D441BB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9442998" w14:textId="77777777" w:rsidTr="002C37AA">
        <w:trPr>
          <w:trHeight w:val="9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FE4E0E" w14:textId="5BC92EAD"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tworzenie w czasie pracy systemu migawek, dających użytkownikom końcowym (lokalnym i sieciowym) prosty wgląd w poprzednie  wersje plików i folderów</w:t>
            </w:r>
          </w:p>
        </w:tc>
        <w:tc>
          <w:tcPr>
            <w:tcW w:w="1701" w:type="dxa"/>
            <w:vMerge/>
            <w:tcBorders>
              <w:top w:val="nil"/>
              <w:left w:val="single" w:sz="4" w:space="0" w:color="auto"/>
              <w:bottom w:val="single" w:sz="4" w:space="0" w:color="auto"/>
              <w:right w:val="single" w:sz="4" w:space="0" w:color="auto"/>
            </w:tcBorders>
            <w:vAlign w:val="center"/>
          </w:tcPr>
          <w:p w14:paraId="3A0568B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C8E46EF"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2CA9B2FA"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6FCA647" w14:textId="50109796"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kompresję „w locie” dla wybranych plików  i/lub folderów</w:t>
            </w:r>
          </w:p>
        </w:tc>
        <w:tc>
          <w:tcPr>
            <w:tcW w:w="1701" w:type="dxa"/>
            <w:vMerge/>
            <w:tcBorders>
              <w:top w:val="nil"/>
              <w:left w:val="single" w:sz="4" w:space="0" w:color="auto"/>
              <w:bottom w:val="single" w:sz="4" w:space="0" w:color="auto"/>
              <w:right w:val="single" w:sz="4" w:space="0" w:color="auto"/>
            </w:tcBorders>
            <w:vAlign w:val="center"/>
          </w:tcPr>
          <w:p w14:paraId="6583C795"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8C9E8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7EF02BA"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543DAD2"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zdefiniowanie list kontroli dostępu (ACL)</w:t>
            </w:r>
          </w:p>
        </w:tc>
        <w:tc>
          <w:tcPr>
            <w:tcW w:w="1701" w:type="dxa"/>
            <w:vMerge/>
            <w:tcBorders>
              <w:top w:val="nil"/>
              <w:left w:val="single" w:sz="4" w:space="0" w:color="auto"/>
              <w:bottom w:val="single" w:sz="4" w:space="0" w:color="auto"/>
              <w:right w:val="single" w:sz="4" w:space="0" w:color="auto"/>
            </w:tcBorders>
            <w:vAlign w:val="center"/>
          </w:tcPr>
          <w:p w14:paraId="172E4E0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6745508"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B57CFF4" w14:textId="77777777" w:rsidTr="002C37AA">
        <w:trPr>
          <w:trHeight w:val="78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74865D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mechanizm klasyfikowania i indeksowania plików (dokumentów) w oparciu o ich zawartość</w:t>
            </w:r>
          </w:p>
        </w:tc>
        <w:tc>
          <w:tcPr>
            <w:tcW w:w="1701" w:type="dxa"/>
            <w:tcBorders>
              <w:top w:val="nil"/>
              <w:left w:val="nil"/>
              <w:bottom w:val="single" w:sz="4" w:space="0" w:color="auto"/>
              <w:right w:val="single" w:sz="4" w:space="0" w:color="auto"/>
            </w:tcBorders>
            <w:shd w:val="clear" w:color="auto" w:fill="auto"/>
            <w:vAlign w:val="center"/>
          </w:tcPr>
          <w:p w14:paraId="3F780C3A" w14:textId="5DF6ACA1"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B79D11A" w14:textId="68C3E44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5361938" w14:textId="77777777" w:rsidTr="002C37AA">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2D180B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szyfrowanie dysków przy pomocy mechanizmów posiadających certyfikat FIPS 140-2 lub równoważny wydany przez NIST lub inną agendę rządową zajmującą się bezpieczeństwem informacji</w:t>
            </w:r>
          </w:p>
        </w:tc>
        <w:tc>
          <w:tcPr>
            <w:tcW w:w="1701" w:type="dxa"/>
            <w:tcBorders>
              <w:top w:val="nil"/>
              <w:left w:val="nil"/>
              <w:bottom w:val="single" w:sz="4" w:space="0" w:color="auto"/>
              <w:right w:val="single" w:sz="4" w:space="0" w:color="auto"/>
            </w:tcBorders>
            <w:shd w:val="clear" w:color="auto" w:fill="auto"/>
            <w:vAlign w:val="center"/>
          </w:tcPr>
          <w:p w14:paraId="7A437B03" w14:textId="5B497700"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9D32B70" w14:textId="08C5FE5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4588264" w14:textId="77777777" w:rsidTr="002C37AA">
        <w:trPr>
          <w:trHeight w:val="63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722F4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uruchamiania aplikacji internetowych wykorzystujących technologię ASP.NET</w:t>
            </w:r>
          </w:p>
        </w:tc>
        <w:tc>
          <w:tcPr>
            <w:tcW w:w="1701" w:type="dxa"/>
            <w:tcBorders>
              <w:top w:val="nil"/>
              <w:left w:val="nil"/>
              <w:bottom w:val="single" w:sz="4" w:space="0" w:color="auto"/>
              <w:right w:val="single" w:sz="4" w:space="0" w:color="auto"/>
            </w:tcBorders>
            <w:shd w:val="clear" w:color="auto" w:fill="auto"/>
            <w:vAlign w:val="center"/>
          </w:tcPr>
          <w:p w14:paraId="428D21B1" w14:textId="2C672506"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B526E26" w14:textId="4D2904C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A27F318"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8F275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dystrybucji ruchu sieciowego HTTP pomiędzy kilka serwerów</w:t>
            </w:r>
          </w:p>
        </w:tc>
        <w:tc>
          <w:tcPr>
            <w:tcW w:w="1701" w:type="dxa"/>
            <w:tcBorders>
              <w:top w:val="nil"/>
              <w:left w:val="nil"/>
              <w:bottom w:val="single" w:sz="4" w:space="0" w:color="auto"/>
              <w:right w:val="single" w:sz="4" w:space="0" w:color="auto"/>
            </w:tcBorders>
            <w:shd w:val="clear" w:color="auto" w:fill="auto"/>
            <w:vAlign w:val="center"/>
          </w:tcPr>
          <w:p w14:paraId="38E44B55" w14:textId="0C0431D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92ACDDA" w14:textId="137CB94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8157F2C" w14:textId="77777777" w:rsidTr="002C37AA">
        <w:trPr>
          <w:trHeight w:val="6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9A5C3D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zapora internetowa (firewall) z obsługi definiowanych reguł dla ochrony połączeń internetowych i intranetowych</w:t>
            </w:r>
          </w:p>
        </w:tc>
        <w:tc>
          <w:tcPr>
            <w:tcW w:w="1701" w:type="dxa"/>
            <w:tcBorders>
              <w:top w:val="nil"/>
              <w:left w:val="nil"/>
              <w:bottom w:val="single" w:sz="4" w:space="0" w:color="auto"/>
              <w:right w:val="single" w:sz="4" w:space="0" w:color="auto"/>
            </w:tcBorders>
            <w:shd w:val="clear" w:color="auto" w:fill="auto"/>
            <w:vAlign w:val="center"/>
          </w:tcPr>
          <w:p w14:paraId="075642E8" w14:textId="17F8FD12"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3517C2D" w14:textId="561FD52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2AF11C0"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BBC96F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Graficzny interfejs użytkownika</w:t>
            </w:r>
          </w:p>
        </w:tc>
        <w:tc>
          <w:tcPr>
            <w:tcW w:w="1701" w:type="dxa"/>
            <w:tcBorders>
              <w:top w:val="nil"/>
              <w:left w:val="nil"/>
              <w:bottom w:val="single" w:sz="4" w:space="0" w:color="auto"/>
              <w:right w:val="single" w:sz="4" w:space="0" w:color="auto"/>
            </w:tcBorders>
            <w:shd w:val="clear" w:color="auto" w:fill="auto"/>
            <w:vAlign w:val="center"/>
          </w:tcPr>
          <w:p w14:paraId="7CF99092" w14:textId="4611479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D2C2C60" w14:textId="38A42B9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416A9901" w14:textId="77777777" w:rsidTr="002C37AA">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48D96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Zlokalizowane w języku polskim, co najmniej następujące elementy: menu, przeglądarka internetowa, pomoc, komunikaty systemowe</w:t>
            </w:r>
          </w:p>
        </w:tc>
        <w:tc>
          <w:tcPr>
            <w:tcW w:w="1701" w:type="dxa"/>
            <w:tcBorders>
              <w:top w:val="nil"/>
              <w:left w:val="nil"/>
              <w:bottom w:val="single" w:sz="4" w:space="0" w:color="auto"/>
              <w:right w:val="single" w:sz="4" w:space="0" w:color="auto"/>
            </w:tcBorders>
            <w:shd w:val="clear" w:color="auto" w:fill="auto"/>
            <w:vAlign w:val="center"/>
          </w:tcPr>
          <w:p w14:paraId="22C91891" w14:textId="1FF48AEE"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7C0257B" w14:textId="5972AA7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402D90F4" w14:textId="77777777" w:rsidTr="002C37AA">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17C937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zmiany języka interfejsu po zainstalowaniu systemu dla co najmniej języka polskiego i angielskiego</w:t>
            </w:r>
          </w:p>
        </w:tc>
        <w:tc>
          <w:tcPr>
            <w:tcW w:w="1701" w:type="dxa"/>
            <w:tcBorders>
              <w:top w:val="nil"/>
              <w:left w:val="nil"/>
              <w:bottom w:val="single" w:sz="4" w:space="0" w:color="auto"/>
              <w:right w:val="single" w:sz="4" w:space="0" w:color="auto"/>
            </w:tcBorders>
            <w:shd w:val="clear" w:color="auto" w:fill="auto"/>
            <w:vAlign w:val="center"/>
          </w:tcPr>
          <w:p w14:paraId="1332A08A" w14:textId="038297D8"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8459338" w14:textId="2B598DC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ACAED72" w14:textId="77777777" w:rsidTr="002C37AA">
        <w:trPr>
          <w:trHeight w:val="6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F1EB0A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zdalnej konfiguracji, administrowania oraz aktualizowania systemu</w:t>
            </w:r>
          </w:p>
        </w:tc>
        <w:tc>
          <w:tcPr>
            <w:tcW w:w="1701" w:type="dxa"/>
            <w:tcBorders>
              <w:top w:val="nil"/>
              <w:left w:val="nil"/>
              <w:bottom w:val="single" w:sz="4" w:space="0" w:color="auto"/>
              <w:right w:val="single" w:sz="4" w:space="0" w:color="auto"/>
            </w:tcBorders>
            <w:shd w:val="clear" w:color="auto" w:fill="auto"/>
            <w:vAlign w:val="center"/>
          </w:tcPr>
          <w:p w14:paraId="476C434C" w14:textId="4407E29B"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F5E96C6" w14:textId="1AC4B95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A7BF1B8" w14:textId="77777777" w:rsidTr="002C37AA">
        <w:trPr>
          <w:trHeight w:val="7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603D4C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Dostępność bezpłatnych narzędzi producenta systemu umożliwiających badanie i wdrażanie zdefiniowanego zestawu polityk bezpieczeństwa</w:t>
            </w:r>
          </w:p>
        </w:tc>
        <w:tc>
          <w:tcPr>
            <w:tcW w:w="1701" w:type="dxa"/>
            <w:tcBorders>
              <w:top w:val="nil"/>
              <w:left w:val="nil"/>
              <w:bottom w:val="single" w:sz="4" w:space="0" w:color="auto"/>
              <w:right w:val="single" w:sz="4" w:space="0" w:color="auto"/>
            </w:tcBorders>
            <w:shd w:val="clear" w:color="auto" w:fill="auto"/>
            <w:vAlign w:val="center"/>
          </w:tcPr>
          <w:p w14:paraId="7C06B021" w14:textId="7D8D236E"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79FDA06" w14:textId="737ACD1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5E818A4D" w14:textId="77777777" w:rsidTr="002C37AA">
        <w:trPr>
          <w:trHeight w:val="100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FF4FC0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implementacji następujących funkcjonalności bez potrzeby instalowania dodatkowych produktów (oprogramowania) innych producentów wymagających dodatkowych licencji: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34749C3D" w14:textId="2A952BF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789A9CE2" w14:textId="11C1281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AC7EA95"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A3A416" w14:textId="27942F2F"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podstawowe usługi sieciowe: DHCP oraz  DNS wspierający DNSSEC</w:t>
            </w:r>
          </w:p>
        </w:tc>
        <w:tc>
          <w:tcPr>
            <w:tcW w:w="1701" w:type="dxa"/>
            <w:vMerge/>
            <w:tcBorders>
              <w:top w:val="nil"/>
              <w:left w:val="single" w:sz="4" w:space="0" w:color="auto"/>
              <w:bottom w:val="single" w:sz="4" w:space="0" w:color="auto"/>
              <w:right w:val="single" w:sz="4" w:space="0" w:color="auto"/>
            </w:tcBorders>
            <w:vAlign w:val="center"/>
          </w:tcPr>
          <w:p w14:paraId="62DA99F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752490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C623C79" w14:textId="77777777" w:rsidTr="002C37AA">
        <w:trPr>
          <w:trHeight w:val="15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7F1E95" w14:textId="7AE2E1C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tc>
        <w:tc>
          <w:tcPr>
            <w:tcW w:w="1701" w:type="dxa"/>
            <w:vMerge/>
            <w:tcBorders>
              <w:top w:val="nil"/>
              <w:left w:val="single" w:sz="4" w:space="0" w:color="auto"/>
              <w:bottom w:val="single" w:sz="4" w:space="0" w:color="auto"/>
              <w:right w:val="single" w:sz="4" w:space="0" w:color="auto"/>
            </w:tcBorders>
            <w:vAlign w:val="center"/>
          </w:tcPr>
          <w:p w14:paraId="71C52CC4"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45357F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298C5F6" w14:textId="77777777" w:rsidTr="002C37AA">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B6F26E" w14:textId="6CFDA3D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podłączenie do domeny w trybie offline – bez dostępnego połączenia sieciowego z domeną</w:t>
            </w:r>
          </w:p>
        </w:tc>
        <w:tc>
          <w:tcPr>
            <w:tcW w:w="1701" w:type="dxa"/>
            <w:vMerge/>
            <w:tcBorders>
              <w:top w:val="nil"/>
              <w:left w:val="single" w:sz="4" w:space="0" w:color="auto"/>
              <w:bottom w:val="single" w:sz="4" w:space="0" w:color="auto"/>
              <w:right w:val="single" w:sz="4" w:space="0" w:color="auto"/>
            </w:tcBorders>
            <w:vAlign w:val="center"/>
          </w:tcPr>
          <w:p w14:paraId="087F453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58E63D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36DDE64" w14:textId="77777777" w:rsidTr="002C37AA">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9EF3135" w14:textId="5982EFE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ustanawianie  praw dostępu do zasobów domeny na  bazie sposobu logowania użytkownika – na przykład typu certyfikatu użytego do logowania</w:t>
            </w:r>
          </w:p>
        </w:tc>
        <w:tc>
          <w:tcPr>
            <w:tcW w:w="1701" w:type="dxa"/>
            <w:vMerge/>
            <w:tcBorders>
              <w:top w:val="nil"/>
              <w:left w:val="single" w:sz="4" w:space="0" w:color="auto"/>
              <w:bottom w:val="single" w:sz="4" w:space="0" w:color="auto"/>
              <w:right w:val="single" w:sz="4" w:space="0" w:color="auto"/>
            </w:tcBorders>
            <w:vAlign w:val="center"/>
          </w:tcPr>
          <w:p w14:paraId="383F72A1"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51D630D"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8D965A4" w14:textId="77777777" w:rsidTr="002C37AA">
        <w:trPr>
          <w:trHeight w:val="6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F94EC3"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odzyskiwanie przypadkowo skasowanych obiektów usługi katalogowej z mechanizmu kosza</w:t>
            </w:r>
          </w:p>
        </w:tc>
        <w:tc>
          <w:tcPr>
            <w:tcW w:w="1701" w:type="dxa"/>
            <w:vMerge/>
            <w:tcBorders>
              <w:top w:val="nil"/>
              <w:left w:val="single" w:sz="4" w:space="0" w:color="auto"/>
              <w:bottom w:val="single" w:sz="4" w:space="0" w:color="auto"/>
              <w:right w:val="single" w:sz="4" w:space="0" w:color="auto"/>
            </w:tcBorders>
            <w:vAlign w:val="center"/>
          </w:tcPr>
          <w:p w14:paraId="7F4F5DA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C91FE5"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3BE21E8"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71D090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Zdalna dystrybucja oprogramowania na stacje robocze</w:t>
            </w:r>
          </w:p>
        </w:tc>
        <w:tc>
          <w:tcPr>
            <w:tcW w:w="1701" w:type="dxa"/>
            <w:tcBorders>
              <w:top w:val="nil"/>
              <w:left w:val="nil"/>
              <w:bottom w:val="single" w:sz="4" w:space="0" w:color="auto"/>
              <w:right w:val="single" w:sz="4" w:space="0" w:color="auto"/>
            </w:tcBorders>
            <w:shd w:val="clear" w:color="auto" w:fill="auto"/>
            <w:vAlign w:val="center"/>
          </w:tcPr>
          <w:p w14:paraId="5FF18566" w14:textId="37C4B06C"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F978B0C" w14:textId="252C173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3C32E1A" w14:textId="77777777" w:rsidTr="002C37AA">
        <w:trPr>
          <w:trHeight w:val="58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0276CE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Praca zdalna na serwerze z wykorzystaniem terminala (cienkiego klienta) lub odpowiednio skonfigurowanej stacji roboczej</w:t>
            </w:r>
          </w:p>
        </w:tc>
        <w:tc>
          <w:tcPr>
            <w:tcW w:w="1701" w:type="dxa"/>
            <w:tcBorders>
              <w:top w:val="nil"/>
              <w:left w:val="nil"/>
              <w:bottom w:val="single" w:sz="4" w:space="0" w:color="auto"/>
              <w:right w:val="single" w:sz="4" w:space="0" w:color="auto"/>
            </w:tcBorders>
            <w:shd w:val="clear" w:color="auto" w:fill="auto"/>
            <w:vAlign w:val="center"/>
          </w:tcPr>
          <w:p w14:paraId="738935BA" w14:textId="0FB0E538"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1DF04AC" w14:textId="6D6797B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7130299" w14:textId="77777777" w:rsidTr="002C37AA">
        <w:trPr>
          <w:trHeight w:val="63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CC596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PKI (Centrum Certyfikatów (CA), obsługa klucza publicznego i prywatnego) umożliwiające: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578EF34D" w14:textId="105661D9"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218A8DE" w14:textId="27C54B3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AA00C14"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577908" w14:textId="0F3B574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dystrybucję certyfikatów poprzez http</w:t>
            </w:r>
          </w:p>
        </w:tc>
        <w:tc>
          <w:tcPr>
            <w:tcW w:w="1701" w:type="dxa"/>
            <w:vMerge/>
            <w:tcBorders>
              <w:top w:val="nil"/>
              <w:left w:val="single" w:sz="4" w:space="0" w:color="auto"/>
              <w:bottom w:val="single" w:sz="4" w:space="0" w:color="auto"/>
              <w:right w:val="single" w:sz="4" w:space="0" w:color="auto"/>
            </w:tcBorders>
            <w:vAlign w:val="center"/>
          </w:tcPr>
          <w:p w14:paraId="79CAEC6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8DB92EA"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221F9F74"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8FC127E" w14:textId="7290F6A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konsolidację CA dla wielu lasów domeny</w:t>
            </w:r>
          </w:p>
        </w:tc>
        <w:tc>
          <w:tcPr>
            <w:tcW w:w="1701" w:type="dxa"/>
            <w:vMerge/>
            <w:tcBorders>
              <w:top w:val="nil"/>
              <w:left w:val="single" w:sz="4" w:space="0" w:color="auto"/>
              <w:bottom w:val="single" w:sz="4" w:space="0" w:color="auto"/>
              <w:right w:val="single" w:sz="4" w:space="0" w:color="auto"/>
            </w:tcBorders>
            <w:vAlign w:val="center"/>
          </w:tcPr>
          <w:p w14:paraId="495E1A3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A21149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5539CB25"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3234DA44"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w:t>
            </w:r>
            <w:r w:rsidRPr="00C61AC6">
              <w:rPr>
                <w:rFonts w:ascii="Calibri" w:eastAsia="Times New Roman" w:hAnsi="Calibri" w:cs="Calibri"/>
                <w:color w:val="000000"/>
                <w:sz w:val="20"/>
                <w:szCs w:val="20"/>
                <w:lang w:eastAsia="pl-PL"/>
              </w:rPr>
              <w:t>automatyczne rejestrowania certyfikat6w pomiędzy różnymi lasami domen</w:t>
            </w:r>
          </w:p>
        </w:tc>
        <w:tc>
          <w:tcPr>
            <w:tcW w:w="1701" w:type="dxa"/>
            <w:vMerge/>
            <w:tcBorders>
              <w:top w:val="nil"/>
              <w:left w:val="single" w:sz="4" w:space="0" w:color="auto"/>
              <w:bottom w:val="single" w:sz="4" w:space="0" w:color="auto"/>
              <w:right w:val="single" w:sz="4" w:space="0" w:color="auto"/>
            </w:tcBorders>
            <w:vAlign w:val="center"/>
          </w:tcPr>
          <w:p w14:paraId="30A6343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32E6085"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5E103114"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5333BF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plików i folderów</w:t>
            </w:r>
          </w:p>
        </w:tc>
        <w:tc>
          <w:tcPr>
            <w:tcW w:w="1701" w:type="dxa"/>
            <w:tcBorders>
              <w:top w:val="nil"/>
              <w:left w:val="nil"/>
              <w:bottom w:val="single" w:sz="4" w:space="0" w:color="auto"/>
              <w:right w:val="single" w:sz="4" w:space="0" w:color="auto"/>
            </w:tcBorders>
            <w:shd w:val="clear" w:color="auto" w:fill="auto"/>
            <w:vAlign w:val="center"/>
          </w:tcPr>
          <w:p w14:paraId="399006F6" w14:textId="5CF486C4"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567E6DA" w14:textId="049BFB8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2ADD304" w14:textId="77777777" w:rsidTr="002C37AA">
        <w:trPr>
          <w:trHeight w:val="7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E37BE1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połączeń sieciowych pomiędzy serwerami oraz serwerami i stacjami roboczymi (</w:t>
            </w:r>
            <w:proofErr w:type="spellStart"/>
            <w:r w:rsidRPr="00C61AC6">
              <w:rPr>
                <w:rFonts w:ascii="Calibri" w:eastAsia="Times New Roman" w:hAnsi="Calibri" w:cs="Calibri"/>
                <w:color w:val="000000"/>
                <w:sz w:val="20"/>
                <w:szCs w:val="20"/>
                <w:lang w:eastAsia="pl-PL"/>
              </w:rPr>
              <w:t>IPSec</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vAlign w:val="center"/>
          </w:tcPr>
          <w:p w14:paraId="2B840219" w14:textId="2BE2EB3D"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2514417" w14:textId="7903C4B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C6755DB"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84FDD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Serwis udostępniania stron WWW</w:t>
            </w:r>
          </w:p>
        </w:tc>
        <w:tc>
          <w:tcPr>
            <w:tcW w:w="1701" w:type="dxa"/>
            <w:tcBorders>
              <w:top w:val="nil"/>
              <w:left w:val="nil"/>
              <w:bottom w:val="single" w:sz="4" w:space="0" w:color="auto"/>
              <w:right w:val="single" w:sz="4" w:space="0" w:color="auto"/>
            </w:tcBorders>
            <w:shd w:val="clear" w:color="auto" w:fill="auto"/>
            <w:vAlign w:val="center"/>
          </w:tcPr>
          <w:p w14:paraId="460A490F" w14:textId="3B675B6D"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3A1AC9A" w14:textId="0E458D0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ED1C2A5" w14:textId="77777777" w:rsidTr="002C37AA">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355781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protokołu IP w wersji 6 (Ipv6)</w:t>
            </w:r>
          </w:p>
        </w:tc>
        <w:tc>
          <w:tcPr>
            <w:tcW w:w="1701" w:type="dxa"/>
            <w:tcBorders>
              <w:top w:val="nil"/>
              <w:left w:val="nil"/>
              <w:bottom w:val="single" w:sz="4" w:space="0" w:color="auto"/>
              <w:right w:val="single" w:sz="4" w:space="0" w:color="auto"/>
            </w:tcBorders>
            <w:shd w:val="clear" w:color="auto" w:fill="auto"/>
            <w:vAlign w:val="center"/>
          </w:tcPr>
          <w:p w14:paraId="60ECF9C6" w14:textId="072B3D64"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E36FE96" w14:textId="3E31F91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CFC6DD0" w14:textId="77777777" w:rsidTr="002C37AA">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24FB0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usługi VPN pozwalające na zestawienie równoczesnych połączeń i niewymagające instalacji dodatkowego oprogramowania na komputerach z systemem Windows</w:t>
            </w:r>
          </w:p>
        </w:tc>
        <w:tc>
          <w:tcPr>
            <w:tcW w:w="1701" w:type="dxa"/>
            <w:tcBorders>
              <w:top w:val="nil"/>
              <w:left w:val="nil"/>
              <w:bottom w:val="single" w:sz="4" w:space="0" w:color="auto"/>
              <w:right w:val="single" w:sz="4" w:space="0" w:color="auto"/>
            </w:tcBorders>
            <w:shd w:val="clear" w:color="auto" w:fill="auto"/>
            <w:vAlign w:val="center"/>
          </w:tcPr>
          <w:p w14:paraId="55BFE3A9" w14:textId="20DEE22C"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D8D9E3D" w14:textId="63B9F7D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bl>
    <w:p w14:paraId="009F204E" w14:textId="7FFA1DBD" w:rsidR="00C61AC6" w:rsidRDefault="00C61AC6" w:rsidP="00AD2825">
      <w:pPr>
        <w:spacing w:after="0" w:line="240" w:lineRule="auto"/>
        <w:rPr>
          <w:b/>
          <w:bCs/>
          <w:sz w:val="24"/>
          <w:szCs w:val="24"/>
        </w:rPr>
      </w:pPr>
    </w:p>
    <w:p w14:paraId="3953E0BC" w14:textId="0C15A7B5"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4FE66F9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C1BC1CA"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SERWEROWY SYSTEM OPERACYJNY – TYP 2</w:t>
            </w:r>
          </w:p>
        </w:tc>
      </w:tr>
      <w:tr w:rsidR="00C61AC6" w:rsidRPr="00C61AC6" w14:paraId="18498B7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6550FBC"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System operacyjny</w:t>
            </w:r>
          </w:p>
        </w:tc>
      </w:tr>
      <w:tr w:rsidR="00C61AC6" w:rsidRPr="00C61AC6" w14:paraId="59DB66AD" w14:textId="77777777" w:rsidTr="002C37AA">
        <w:trPr>
          <w:trHeight w:val="769"/>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87945B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Serwerowy system operacyjny Windows Server 2019 </w:t>
            </w:r>
            <w:proofErr w:type="spellStart"/>
            <w:r w:rsidRPr="00C61AC6">
              <w:rPr>
                <w:rFonts w:ascii="Calibri" w:eastAsia="Times New Roman" w:hAnsi="Calibri" w:cs="Calibri"/>
                <w:color w:val="000000"/>
                <w:sz w:val="20"/>
                <w:szCs w:val="20"/>
                <w:lang w:eastAsia="pl-PL"/>
              </w:rPr>
              <w:t>External</w:t>
            </w:r>
            <w:proofErr w:type="spellEnd"/>
            <w:r w:rsidRPr="00C61AC6">
              <w:rPr>
                <w:rFonts w:ascii="Calibri" w:eastAsia="Times New Roman" w:hAnsi="Calibri" w:cs="Calibri"/>
                <w:color w:val="000000"/>
                <w:sz w:val="20"/>
                <w:szCs w:val="20"/>
                <w:lang w:eastAsia="pl-PL"/>
              </w:rPr>
              <w:t xml:space="preserve"> Connector lub równoważny</w:t>
            </w:r>
          </w:p>
        </w:tc>
        <w:tc>
          <w:tcPr>
            <w:tcW w:w="1701" w:type="dxa"/>
            <w:tcBorders>
              <w:top w:val="nil"/>
              <w:left w:val="nil"/>
              <w:bottom w:val="single" w:sz="4" w:space="0" w:color="auto"/>
              <w:right w:val="single" w:sz="4" w:space="0" w:color="auto"/>
            </w:tcBorders>
            <w:shd w:val="clear" w:color="000000" w:fill="FFFFFF"/>
            <w:vAlign w:val="center"/>
          </w:tcPr>
          <w:p w14:paraId="3F73D791" w14:textId="21977858"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A21B2F6" w14:textId="77777777" w:rsidR="00C61AC6" w:rsidRPr="00105E20" w:rsidRDefault="00C61AC6" w:rsidP="00C61AC6">
            <w:pPr>
              <w:spacing w:after="0" w:line="240" w:lineRule="auto"/>
              <w:jc w:val="center"/>
              <w:rPr>
                <w:rFonts w:ascii="Calibri" w:eastAsia="Times New Roman" w:hAnsi="Calibri" w:cs="Calibri"/>
                <w:b/>
                <w:bCs/>
                <w:color w:val="FF0000"/>
                <w:sz w:val="20"/>
                <w:szCs w:val="20"/>
                <w:lang w:eastAsia="pl-PL"/>
              </w:rPr>
            </w:pPr>
            <w:r w:rsidRPr="00105E20">
              <w:rPr>
                <w:rFonts w:ascii="Calibri" w:eastAsia="Times New Roman" w:hAnsi="Calibri" w:cs="Calibri"/>
                <w:b/>
                <w:bCs/>
                <w:color w:val="FF0000"/>
                <w:sz w:val="20"/>
                <w:szCs w:val="20"/>
                <w:lang w:eastAsia="pl-PL"/>
              </w:rPr>
              <w:t>Podać producenta oraz nazwę i wersję  systemu operacyjnego.</w:t>
            </w:r>
          </w:p>
        </w:tc>
      </w:tr>
      <w:tr w:rsidR="00C61AC6" w:rsidRPr="00C61AC6" w14:paraId="5D8867E7" w14:textId="77777777" w:rsidTr="002C37AA">
        <w:trPr>
          <w:trHeight w:val="769"/>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0FED67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01" w:type="dxa"/>
            <w:tcBorders>
              <w:top w:val="nil"/>
              <w:left w:val="nil"/>
              <w:bottom w:val="single" w:sz="4" w:space="0" w:color="auto"/>
              <w:right w:val="single" w:sz="4" w:space="0" w:color="auto"/>
            </w:tcBorders>
            <w:shd w:val="clear" w:color="000000" w:fill="FFFFFF"/>
            <w:vAlign w:val="center"/>
          </w:tcPr>
          <w:p w14:paraId="5B773281" w14:textId="4AF090F3"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6D96871" w14:textId="3710E6C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35CF89EB" w14:textId="3716065A" w:rsidR="00C61AC6" w:rsidRDefault="00C61AC6" w:rsidP="00AD2825">
      <w:pPr>
        <w:spacing w:after="0" w:line="240" w:lineRule="auto"/>
        <w:rPr>
          <w:b/>
          <w:bCs/>
          <w:sz w:val="24"/>
          <w:szCs w:val="24"/>
        </w:rPr>
      </w:pPr>
    </w:p>
    <w:p w14:paraId="62FE8402" w14:textId="77777777" w:rsidR="00986B72" w:rsidRDefault="00986B72"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6C1CDEAD" w14:textId="77777777" w:rsidTr="00A24F6A">
        <w:trPr>
          <w:trHeight w:val="566"/>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112DF4"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PRZEŁĄCZNIK SIECIOWY – TYP 1</w:t>
            </w:r>
          </w:p>
        </w:tc>
      </w:tr>
      <w:tr w:rsidR="00C61AC6" w:rsidRPr="00C61AC6" w14:paraId="1258FDD6"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A97886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396D3EA4" w14:textId="77777777" w:rsidTr="00105E20">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BE7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tcPr>
          <w:p w14:paraId="7FAE2FF3" w14:textId="2223D3E4"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8727131" w14:textId="77777777" w:rsidR="00C61AC6" w:rsidRPr="00105E20" w:rsidRDefault="00C61AC6" w:rsidP="00C61AC6">
            <w:pPr>
              <w:spacing w:after="0" w:line="240" w:lineRule="auto"/>
              <w:jc w:val="center"/>
              <w:rPr>
                <w:rFonts w:ascii="Calibri" w:eastAsia="Times New Roman" w:hAnsi="Calibri" w:cs="Calibri"/>
                <w:b/>
                <w:bCs/>
                <w:color w:val="FF0000"/>
                <w:sz w:val="20"/>
                <w:szCs w:val="20"/>
                <w:lang w:eastAsia="pl-PL"/>
              </w:rPr>
            </w:pPr>
            <w:r w:rsidRPr="00105E20">
              <w:rPr>
                <w:rFonts w:ascii="Calibri" w:eastAsia="Times New Roman" w:hAnsi="Calibri" w:cs="Calibri"/>
                <w:b/>
                <w:bCs/>
                <w:color w:val="FF0000"/>
                <w:sz w:val="20"/>
                <w:szCs w:val="20"/>
                <w:lang w:eastAsia="pl-PL"/>
              </w:rPr>
              <w:t>Podać producenta i model</w:t>
            </w:r>
          </w:p>
        </w:tc>
      </w:tr>
      <w:tr w:rsidR="00BA400D" w:rsidRPr="00C61AC6" w14:paraId="382D3D38" w14:textId="77777777" w:rsidTr="007B2EAD">
        <w:trPr>
          <w:trHeight w:val="1154"/>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762D4" w14:textId="0BDC3051"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45976669" w14:textId="76D49F05" w:rsidR="00BA400D" w:rsidRPr="00C61AC6" w:rsidRDefault="00BA400D" w:rsidP="00BA400D">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C40ACAD" w14:textId="38091DB2"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C61AC6" w14:paraId="35F03A7D" w14:textId="77777777" w:rsidTr="007B2EAD">
        <w:trPr>
          <w:trHeight w:val="1554"/>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46939" w14:textId="778FDD3C"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06057325" w14:textId="55E567AB" w:rsidR="00BA400D" w:rsidRPr="00C61AC6" w:rsidRDefault="00BA400D" w:rsidP="00BA400D">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tcPr>
          <w:p w14:paraId="1A1F1834" w14:textId="33D68F31"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AD5A70C"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A92550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Obudowa</w:t>
            </w:r>
          </w:p>
        </w:tc>
      </w:tr>
      <w:tr w:rsidR="00C61AC6" w:rsidRPr="00C61AC6" w14:paraId="3AF2C03C" w14:textId="77777777" w:rsidTr="00A24F6A">
        <w:trPr>
          <w:trHeight w:val="525"/>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2A3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19”</w:t>
            </w:r>
          </w:p>
        </w:tc>
        <w:tc>
          <w:tcPr>
            <w:tcW w:w="1701" w:type="dxa"/>
            <w:tcBorders>
              <w:top w:val="nil"/>
              <w:left w:val="nil"/>
              <w:bottom w:val="single" w:sz="4" w:space="0" w:color="auto"/>
              <w:right w:val="single" w:sz="4" w:space="0" w:color="auto"/>
            </w:tcBorders>
            <w:shd w:val="clear" w:color="000000" w:fill="FFFFFF"/>
            <w:vAlign w:val="center"/>
            <w:hideMark/>
          </w:tcPr>
          <w:p w14:paraId="7D3F2672" w14:textId="72F55808"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AB2DDC5" w14:textId="394F615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2497B39" w14:textId="77777777" w:rsidTr="00A24F6A">
        <w:trPr>
          <w:trHeight w:val="43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866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Wysokości maksymalnej 1U</w:t>
            </w:r>
          </w:p>
        </w:tc>
        <w:tc>
          <w:tcPr>
            <w:tcW w:w="1701" w:type="dxa"/>
            <w:tcBorders>
              <w:top w:val="nil"/>
              <w:left w:val="nil"/>
              <w:bottom w:val="single" w:sz="4" w:space="0" w:color="auto"/>
              <w:right w:val="single" w:sz="4" w:space="0" w:color="auto"/>
            </w:tcBorders>
            <w:shd w:val="clear" w:color="auto" w:fill="auto"/>
            <w:vAlign w:val="center"/>
            <w:hideMark/>
          </w:tcPr>
          <w:p w14:paraId="6DC1F7A1" w14:textId="16AAD6CB"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545D000" w14:textId="45D0F3F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ED55852"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80910C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3. Zasilanie</w:t>
            </w:r>
          </w:p>
        </w:tc>
      </w:tr>
      <w:tr w:rsidR="00C61AC6" w:rsidRPr="00C61AC6" w14:paraId="09CA825B" w14:textId="77777777" w:rsidTr="00986B72">
        <w:trPr>
          <w:trHeight w:val="74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F3E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zasilacz o mocy dopasowanej do samodzielnego  zapewnienia zasilania urządzenia,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77FF45B3" w14:textId="14E83686"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721E13C" w14:textId="28494BD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F1FAA89"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8F7A27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4. Pamięć</w:t>
            </w:r>
          </w:p>
        </w:tc>
      </w:tr>
      <w:tr w:rsidR="002C37AA" w:rsidRPr="00C61AC6" w14:paraId="0D019A49" w14:textId="77777777" w:rsidTr="002C37AA">
        <w:trPr>
          <w:trHeight w:val="796"/>
        </w:trPr>
        <w:tc>
          <w:tcPr>
            <w:tcW w:w="7792" w:type="dxa"/>
            <w:tcBorders>
              <w:top w:val="nil"/>
              <w:left w:val="single" w:sz="4" w:space="0" w:color="auto"/>
              <w:right w:val="single" w:sz="4" w:space="0" w:color="auto"/>
            </w:tcBorders>
            <w:shd w:val="clear" w:color="auto" w:fill="auto"/>
            <w:noWrap/>
            <w:vAlign w:val="center"/>
            <w:hideMark/>
          </w:tcPr>
          <w:p w14:paraId="7D17F6BC" w14:textId="49572837" w:rsidR="002C37AA" w:rsidRPr="00C61AC6" w:rsidRDefault="002C37AA"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RAM</w:t>
            </w:r>
            <w:r w:rsidR="006F3A1D">
              <w:rPr>
                <w:rFonts w:ascii="Calibri" w:eastAsia="Times New Roman" w:hAnsi="Calibri" w:cs="Calibri"/>
                <w:color w:val="000000"/>
                <w:sz w:val="20"/>
                <w:szCs w:val="20"/>
                <w:lang w:eastAsia="pl-PL"/>
              </w:rPr>
              <w:t xml:space="preserve"> minimum</w:t>
            </w:r>
            <w:r>
              <w:rPr>
                <w:rFonts w:ascii="Calibri" w:eastAsia="Times New Roman" w:hAnsi="Calibri" w:cs="Calibri"/>
                <w:color w:val="000000"/>
                <w:sz w:val="20"/>
                <w:szCs w:val="20"/>
                <w:lang w:eastAsia="pl-PL"/>
              </w:rPr>
              <w:t xml:space="preserve"> 2 GB</w:t>
            </w:r>
          </w:p>
        </w:tc>
        <w:tc>
          <w:tcPr>
            <w:tcW w:w="1701" w:type="dxa"/>
            <w:tcBorders>
              <w:top w:val="nil"/>
              <w:left w:val="nil"/>
              <w:bottom w:val="single" w:sz="4" w:space="0" w:color="auto"/>
              <w:right w:val="single" w:sz="4" w:space="0" w:color="auto"/>
            </w:tcBorders>
            <w:shd w:val="clear" w:color="auto" w:fill="auto"/>
            <w:vAlign w:val="center"/>
            <w:hideMark/>
          </w:tcPr>
          <w:p w14:paraId="1B617EBD" w14:textId="76264920" w:rsidR="002C37AA" w:rsidRPr="00C61AC6" w:rsidRDefault="00BC218C" w:rsidP="00522BDE">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647D6A1" w14:textId="588664B2" w:rsidR="002C37AA" w:rsidRPr="00C61AC6" w:rsidRDefault="002C37AA"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40B7EB34" w14:textId="77777777" w:rsidTr="002C37AA">
        <w:trPr>
          <w:trHeight w:val="87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4A83" w14:textId="0F01182F"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Wbudowana pamięć </w:t>
            </w:r>
            <w:proofErr w:type="spellStart"/>
            <w:r w:rsidRPr="00C61AC6">
              <w:rPr>
                <w:rFonts w:ascii="Calibri" w:eastAsia="Times New Roman" w:hAnsi="Calibri" w:cs="Calibri"/>
                <w:color w:val="000000"/>
                <w:sz w:val="20"/>
                <w:szCs w:val="20"/>
                <w:lang w:eastAsia="pl-PL"/>
              </w:rPr>
              <w:t>flash</w:t>
            </w:r>
            <w:proofErr w:type="spellEnd"/>
            <w:r w:rsidRPr="00C61AC6">
              <w:rPr>
                <w:rFonts w:ascii="Calibri" w:eastAsia="Times New Roman" w:hAnsi="Calibri" w:cs="Calibri"/>
                <w:color w:val="000000"/>
                <w:sz w:val="20"/>
                <w:szCs w:val="20"/>
                <w:lang w:eastAsia="pl-PL"/>
              </w:rPr>
              <w:t xml:space="preserve"> o pojemności pozwalającej na przechowywanie minimum 2 różnych obrazów systemu operacyjnego urządzenia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D685A21" w14:textId="27906616"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27569C53" w14:textId="2E13FD61"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6DC7A70C" w14:textId="77777777" w:rsidTr="00A24F6A">
        <w:trPr>
          <w:trHeight w:val="427"/>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AC6F591" w14:textId="71E7ECC3"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5. Por</w:t>
            </w:r>
            <w:r>
              <w:rPr>
                <w:rFonts w:ascii="Calibri" w:eastAsia="Times New Roman" w:hAnsi="Calibri" w:cs="Calibri"/>
                <w:b/>
                <w:bCs/>
                <w:lang w:eastAsia="pl-PL"/>
              </w:rPr>
              <w:t>t</w:t>
            </w:r>
            <w:r w:rsidRPr="00C61AC6">
              <w:rPr>
                <w:rFonts w:ascii="Calibri" w:eastAsia="Times New Roman" w:hAnsi="Calibri" w:cs="Calibri"/>
                <w:b/>
                <w:bCs/>
                <w:lang w:eastAsia="pl-PL"/>
              </w:rPr>
              <w:t>y</w:t>
            </w:r>
          </w:p>
        </w:tc>
      </w:tr>
      <w:tr w:rsidR="002147FB" w:rsidRPr="00C61AC6" w14:paraId="608511E6"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5C71"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48 portów 10/100/1000Base-T</w:t>
            </w:r>
          </w:p>
        </w:tc>
        <w:tc>
          <w:tcPr>
            <w:tcW w:w="1701" w:type="dxa"/>
            <w:tcBorders>
              <w:top w:val="nil"/>
              <w:left w:val="nil"/>
              <w:bottom w:val="single" w:sz="4" w:space="0" w:color="auto"/>
              <w:right w:val="single" w:sz="4" w:space="0" w:color="auto"/>
            </w:tcBorders>
            <w:shd w:val="clear" w:color="auto" w:fill="auto"/>
            <w:vAlign w:val="center"/>
            <w:hideMark/>
          </w:tcPr>
          <w:p w14:paraId="4EC70FE0" w14:textId="1451FFD6"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5B8E063" w14:textId="33E812B4"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60AC8614"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9FE2"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porty 10G SFP+</w:t>
            </w:r>
          </w:p>
        </w:tc>
        <w:tc>
          <w:tcPr>
            <w:tcW w:w="1701" w:type="dxa"/>
            <w:tcBorders>
              <w:top w:val="nil"/>
              <w:left w:val="nil"/>
              <w:bottom w:val="single" w:sz="4" w:space="0" w:color="auto"/>
              <w:right w:val="single" w:sz="4" w:space="0" w:color="auto"/>
            </w:tcBorders>
            <w:shd w:val="clear" w:color="auto" w:fill="auto"/>
            <w:vAlign w:val="center"/>
            <w:hideMark/>
          </w:tcPr>
          <w:p w14:paraId="3B5EA08E" w14:textId="5FED0A7C"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38424060" w14:textId="62AADCC8"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4A3CEA39"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99FC" w14:textId="6E3655B3"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1</w:t>
            </w:r>
            <w:r>
              <w:rPr>
                <w:rFonts w:ascii="Calibri" w:eastAsia="Times New Roman" w:hAnsi="Calibri" w:cs="Calibri"/>
                <w:color w:val="000000"/>
                <w:sz w:val="20"/>
                <w:szCs w:val="20"/>
                <w:lang w:eastAsia="pl-PL"/>
              </w:rPr>
              <w:t>0</w:t>
            </w:r>
            <w:r w:rsidRPr="00C61AC6">
              <w:rPr>
                <w:rFonts w:ascii="Calibri" w:eastAsia="Times New Roman" w:hAnsi="Calibri" w:cs="Calibri"/>
                <w:color w:val="000000"/>
                <w:sz w:val="20"/>
                <w:szCs w:val="20"/>
                <w:lang w:eastAsia="pl-PL"/>
              </w:rPr>
              <w:t>G SFP+ muszą mieć możliwość obsługi standardów  1Gbase-LX, 1Gbase-SX, 10G-LR, 10G-SR</w:t>
            </w:r>
          </w:p>
        </w:tc>
        <w:tc>
          <w:tcPr>
            <w:tcW w:w="1701" w:type="dxa"/>
            <w:tcBorders>
              <w:top w:val="nil"/>
              <w:left w:val="nil"/>
              <w:bottom w:val="single" w:sz="4" w:space="0" w:color="auto"/>
              <w:right w:val="single" w:sz="4" w:space="0" w:color="auto"/>
            </w:tcBorders>
            <w:shd w:val="clear" w:color="auto" w:fill="auto"/>
            <w:vAlign w:val="center"/>
            <w:hideMark/>
          </w:tcPr>
          <w:p w14:paraId="0D4047E5" w14:textId="4B50ABD5"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612CC84" w14:textId="17F0C2D8"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2DBAD052"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279BB"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1 port USB umożliwiający podłączenie zewnętrznej pamięci </w:t>
            </w:r>
            <w:proofErr w:type="spellStart"/>
            <w:r w:rsidRPr="00C61AC6">
              <w:rPr>
                <w:rFonts w:ascii="Calibri" w:eastAsia="Times New Roman" w:hAnsi="Calibri" w:cs="Calibri"/>
                <w:color w:val="000000"/>
                <w:sz w:val="20"/>
                <w:szCs w:val="20"/>
                <w:lang w:eastAsia="pl-PL"/>
              </w:rPr>
              <w:t>flash</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A34B96C" w14:textId="6BD6534F"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53BA50CE" w14:textId="73EB597F"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64C86E71"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9953"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Do każdego urządzenia należy dostarczyć: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C5068E" w14:textId="4FF9B431"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7A9943BC" w14:textId="62D21FB2"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050223A9" w14:textId="77777777" w:rsidTr="00C61AC6">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DBA9" w14:textId="77777777" w:rsidR="002147FB" w:rsidRPr="00C5342F" w:rsidRDefault="002147FB" w:rsidP="002147FB">
            <w:pPr>
              <w:spacing w:after="0" w:line="240" w:lineRule="auto"/>
              <w:jc w:val="both"/>
              <w:rPr>
                <w:rFonts w:ascii="Calibri" w:eastAsia="Times New Roman" w:hAnsi="Calibri" w:cs="Calibri"/>
                <w:color w:val="000000"/>
                <w:sz w:val="20"/>
                <w:szCs w:val="20"/>
                <w:highlight w:val="yellow"/>
                <w:lang w:eastAsia="pl-PL"/>
              </w:rPr>
            </w:pPr>
            <w:r w:rsidRPr="007B2EAD">
              <w:rPr>
                <w:rFonts w:ascii="Calibri" w:eastAsia="Times New Roman" w:hAnsi="Calibri" w:cs="Calibri"/>
                <w:color w:val="000000"/>
                <w:sz w:val="20"/>
                <w:szCs w:val="20"/>
                <w:lang w:eastAsia="pl-PL"/>
              </w:rPr>
              <w:t>- dwa moduły światłowodowe wielomodowe SFP+ ze złączem LC-Duplex, kompatybilne z oferowanymi urządzeniami</w:t>
            </w:r>
          </w:p>
        </w:tc>
        <w:tc>
          <w:tcPr>
            <w:tcW w:w="1701" w:type="dxa"/>
            <w:vMerge/>
            <w:tcBorders>
              <w:top w:val="nil"/>
              <w:left w:val="single" w:sz="4" w:space="0" w:color="auto"/>
              <w:bottom w:val="single" w:sz="4" w:space="0" w:color="auto"/>
              <w:right w:val="single" w:sz="4" w:space="0" w:color="auto"/>
            </w:tcBorders>
            <w:vAlign w:val="center"/>
            <w:hideMark/>
          </w:tcPr>
          <w:p w14:paraId="1194D0D8" w14:textId="77777777" w:rsidR="002147FB" w:rsidRPr="00C61AC6" w:rsidRDefault="002147FB" w:rsidP="002147FB">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51C980F" w14:textId="77777777" w:rsidR="002147FB" w:rsidRPr="00C61AC6" w:rsidRDefault="002147FB" w:rsidP="002147FB">
            <w:pPr>
              <w:spacing w:after="0" w:line="240" w:lineRule="auto"/>
              <w:rPr>
                <w:rFonts w:ascii="Calibri" w:eastAsia="Times New Roman" w:hAnsi="Calibri" w:cs="Calibri"/>
                <w:color w:val="808080"/>
                <w:sz w:val="20"/>
                <w:szCs w:val="20"/>
                <w:lang w:eastAsia="pl-PL"/>
              </w:rPr>
            </w:pPr>
          </w:p>
        </w:tc>
      </w:tr>
      <w:tr w:rsidR="002147FB" w:rsidRPr="00C61AC6" w14:paraId="1F8D1A65"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C451" w14:textId="6A6EE08B" w:rsidR="002147FB" w:rsidRPr="007B2EAD" w:rsidRDefault="002147FB" w:rsidP="002147FB">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jeden</w:t>
            </w:r>
            <w:r w:rsidRPr="007B2EAD">
              <w:rPr>
                <w:rFonts w:ascii="Calibri" w:eastAsia="Times New Roman" w:hAnsi="Calibri" w:cs="Calibri"/>
                <w:color w:val="000000"/>
                <w:sz w:val="20"/>
                <w:szCs w:val="20"/>
                <w:lang w:eastAsia="pl-PL"/>
              </w:rPr>
              <w:t xml:space="preserve"> kab</w:t>
            </w:r>
            <w:r>
              <w:rPr>
                <w:rFonts w:ascii="Calibri" w:eastAsia="Times New Roman" w:hAnsi="Calibri" w:cs="Calibri"/>
                <w:color w:val="000000"/>
                <w:sz w:val="20"/>
                <w:szCs w:val="20"/>
                <w:lang w:eastAsia="pl-PL"/>
              </w:rPr>
              <w:t>el</w:t>
            </w:r>
            <w:r w:rsidRPr="007B2EAD">
              <w:rPr>
                <w:rFonts w:ascii="Calibri" w:eastAsia="Times New Roman" w:hAnsi="Calibri" w:cs="Calibri"/>
                <w:color w:val="000000"/>
                <w:sz w:val="20"/>
                <w:szCs w:val="20"/>
                <w:lang w:eastAsia="pl-PL"/>
              </w:rPr>
              <w:t xml:space="preserve"> DAC o długości min. 1m, tego samego producenta co oferowane urządzenie</w:t>
            </w:r>
          </w:p>
        </w:tc>
        <w:tc>
          <w:tcPr>
            <w:tcW w:w="1701" w:type="dxa"/>
            <w:vMerge/>
            <w:tcBorders>
              <w:top w:val="nil"/>
              <w:left w:val="single" w:sz="4" w:space="0" w:color="auto"/>
              <w:bottom w:val="single" w:sz="4" w:space="0" w:color="auto"/>
              <w:right w:val="single" w:sz="4" w:space="0" w:color="auto"/>
            </w:tcBorders>
            <w:vAlign w:val="center"/>
            <w:hideMark/>
          </w:tcPr>
          <w:p w14:paraId="3D5E1A90" w14:textId="77777777" w:rsidR="002147FB" w:rsidRPr="007B2EAD" w:rsidRDefault="002147FB" w:rsidP="002147FB">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E2DD68F" w14:textId="77777777" w:rsidR="002147FB" w:rsidRPr="007B2EAD" w:rsidRDefault="002147FB" w:rsidP="002147FB">
            <w:pPr>
              <w:spacing w:after="0" w:line="240" w:lineRule="auto"/>
              <w:rPr>
                <w:rFonts w:ascii="Calibri" w:eastAsia="Times New Roman" w:hAnsi="Calibri" w:cs="Calibri"/>
                <w:color w:val="808080"/>
                <w:sz w:val="20"/>
                <w:szCs w:val="20"/>
                <w:lang w:eastAsia="pl-PL"/>
              </w:rPr>
            </w:pPr>
          </w:p>
        </w:tc>
      </w:tr>
      <w:tr w:rsidR="002147FB" w:rsidRPr="00C61AC6" w14:paraId="722DFA68"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33A647E" w14:textId="77777777" w:rsidR="002147FB" w:rsidRPr="007B2EAD" w:rsidRDefault="002147FB" w:rsidP="002147FB">
            <w:pPr>
              <w:spacing w:after="0" w:line="240" w:lineRule="auto"/>
              <w:rPr>
                <w:rFonts w:ascii="Calibri" w:eastAsia="Times New Roman" w:hAnsi="Calibri" w:cs="Calibri"/>
                <w:b/>
                <w:bCs/>
                <w:lang w:eastAsia="pl-PL"/>
              </w:rPr>
            </w:pPr>
            <w:r w:rsidRPr="007B2EAD">
              <w:rPr>
                <w:rFonts w:ascii="Calibri" w:eastAsia="Times New Roman" w:hAnsi="Calibri" w:cs="Calibri"/>
                <w:b/>
                <w:bCs/>
                <w:lang w:eastAsia="pl-PL"/>
              </w:rPr>
              <w:t>6. Wydajność</w:t>
            </w:r>
          </w:p>
        </w:tc>
      </w:tr>
      <w:tr w:rsidR="002147FB" w:rsidRPr="00C61AC6" w14:paraId="44FA1FE2"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504E"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Matryca przełączająca o wydajności minimum 176 </w:t>
            </w:r>
            <w:proofErr w:type="spellStart"/>
            <w:r w:rsidRPr="00C61AC6">
              <w:rPr>
                <w:rFonts w:ascii="Calibri" w:eastAsia="Times New Roman" w:hAnsi="Calibri" w:cs="Calibri"/>
                <w:color w:val="000000"/>
                <w:sz w:val="20"/>
                <w:szCs w:val="20"/>
                <w:lang w:eastAsia="pl-PL"/>
              </w:rPr>
              <w:t>Gbps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CD1C017" w14:textId="753707DE"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25C30095" w14:textId="30FAB77E"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35F474CC"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ED14"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przełączania </w:t>
            </w:r>
            <w:proofErr w:type="spellStart"/>
            <w:r w:rsidRPr="00C61AC6">
              <w:rPr>
                <w:rFonts w:ascii="Calibri" w:eastAsia="Times New Roman" w:hAnsi="Calibri" w:cs="Calibri"/>
                <w:color w:val="000000"/>
                <w:sz w:val="20"/>
                <w:szCs w:val="20"/>
                <w:lang w:eastAsia="pl-PL"/>
              </w:rPr>
              <w:t>minumum</w:t>
            </w:r>
            <w:proofErr w:type="spellEnd"/>
            <w:r w:rsidRPr="00C61AC6">
              <w:rPr>
                <w:rFonts w:ascii="Calibri" w:eastAsia="Times New Roman" w:hAnsi="Calibri" w:cs="Calibri"/>
                <w:color w:val="000000"/>
                <w:sz w:val="20"/>
                <w:szCs w:val="20"/>
                <w:lang w:eastAsia="pl-PL"/>
              </w:rPr>
              <w:t xml:space="preserve"> 120 </w:t>
            </w:r>
            <w:proofErr w:type="spellStart"/>
            <w:r w:rsidRPr="00C61AC6">
              <w:rPr>
                <w:rFonts w:ascii="Calibri" w:eastAsia="Times New Roman" w:hAnsi="Calibri" w:cs="Calibri"/>
                <w:color w:val="000000"/>
                <w:sz w:val="20"/>
                <w:szCs w:val="20"/>
                <w:lang w:eastAsia="pl-PL"/>
              </w:rPr>
              <w:t>Mpps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5A84F926" w14:textId="39FDD552"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3A56FB53" w14:textId="3E93828D"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052D0B47"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812F"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minimum 60 000 adresów MAC</w:t>
            </w:r>
          </w:p>
        </w:tc>
        <w:tc>
          <w:tcPr>
            <w:tcW w:w="1701" w:type="dxa"/>
            <w:tcBorders>
              <w:top w:val="nil"/>
              <w:left w:val="nil"/>
              <w:bottom w:val="single" w:sz="4" w:space="0" w:color="auto"/>
              <w:right w:val="single" w:sz="4" w:space="0" w:color="auto"/>
            </w:tcBorders>
            <w:shd w:val="clear" w:color="000000" w:fill="FFFFFF"/>
            <w:vAlign w:val="center"/>
            <w:hideMark/>
          </w:tcPr>
          <w:p w14:paraId="4C35E86D" w14:textId="069E9654"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B227D48" w14:textId="0507BFEF"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69432A78"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4749"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minimum 4000 sieci VLAN jednocześnie </w:t>
            </w:r>
          </w:p>
        </w:tc>
        <w:tc>
          <w:tcPr>
            <w:tcW w:w="1701" w:type="dxa"/>
            <w:tcBorders>
              <w:top w:val="nil"/>
              <w:left w:val="nil"/>
              <w:bottom w:val="single" w:sz="4" w:space="0" w:color="auto"/>
              <w:right w:val="single" w:sz="4" w:space="0" w:color="auto"/>
            </w:tcBorders>
            <w:shd w:val="clear" w:color="000000" w:fill="FFFFFF"/>
            <w:vAlign w:val="center"/>
            <w:hideMark/>
          </w:tcPr>
          <w:p w14:paraId="6DB9809A" w14:textId="67DE7166"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00877FEC" w14:textId="59FB3711"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565B9416"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1E1A"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802.1Q </w:t>
            </w:r>
            <w:proofErr w:type="spellStart"/>
            <w:r w:rsidRPr="00C61AC6">
              <w:rPr>
                <w:rFonts w:ascii="Calibri" w:eastAsia="Times New Roman" w:hAnsi="Calibri" w:cs="Calibri"/>
                <w:color w:val="000000"/>
                <w:sz w:val="20"/>
                <w:szCs w:val="20"/>
                <w:lang w:eastAsia="pl-PL"/>
              </w:rPr>
              <w:t>tunneling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QinQ</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1BACAEF4" w14:textId="38254EC0"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AC08282" w14:textId="63431E5A"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365C504D"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E830" w14:textId="411FA51D"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skonfigurowania min</w:t>
            </w:r>
            <w:r>
              <w:rPr>
                <w:rFonts w:ascii="Calibri" w:eastAsia="Times New Roman" w:hAnsi="Calibri" w:cs="Calibri"/>
                <w:color w:val="000000"/>
                <w:sz w:val="20"/>
                <w:szCs w:val="20"/>
                <w:lang w:eastAsia="pl-PL"/>
              </w:rPr>
              <w:t>imum</w:t>
            </w:r>
            <w:r w:rsidRPr="00C61AC6">
              <w:rPr>
                <w:rFonts w:ascii="Calibri" w:eastAsia="Times New Roman" w:hAnsi="Calibri" w:cs="Calibri"/>
                <w:color w:val="000000"/>
                <w:sz w:val="20"/>
                <w:szCs w:val="20"/>
                <w:lang w:eastAsia="pl-PL"/>
              </w:rPr>
              <w:t xml:space="preserve"> 384 interfejsów </w:t>
            </w:r>
            <w:proofErr w:type="spellStart"/>
            <w:r w:rsidRPr="00C61AC6">
              <w:rPr>
                <w:rFonts w:ascii="Calibri" w:eastAsia="Times New Roman" w:hAnsi="Calibri" w:cs="Calibri"/>
                <w:color w:val="000000"/>
                <w:sz w:val="20"/>
                <w:szCs w:val="20"/>
                <w:lang w:eastAsia="pl-PL"/>
              </w:rPr>
              <w:t>vlan</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interface</w:t>
            </w:r>
            <w:proofErr w:type="spellEnd"/>
            <w:r w:rsidRPr="00C61AC6">
              <w:rPr>
                <w:rFonts w:ascii="Calibri" w:eastAsia="Times New Roman" w:hAnsi="Calibri" w:cs="Calibri"/>
                <w:color w:val="000000"/>
                <w:sz w:val="20"/>
                <w:szCs w:val="20"/>
                <w:lang w:eastAsia="pl-PL"/>
              </w:rPr>
              <w:t xml:space="preserve"> SVI</w:t>
            </w:r>
          </w:p>
        </w:tc>
        <w:tc>
          <w:tcPr>
            <w:tcW w:w="1701" w:type="dxa"/>
            <w:tcBorders>
              <w:top w:val="nil"/>
              <w:left w:val="nil"/>
              <w:bottom w:val="single" w:sz="4" w:space="0" w:color="auto"/>
              <w:right w:val="single" w:sz="4" w:space="0" w:color="auto"/>
            </w:tcBorders>
            <w:shd w:val="clear" w:color="000000" w:fill="FFFFFF"/>
            <w:vAlign w:val="center"/>
            <w:hideMark/>
          </w:tcPr>
          <w:p w14:paraId="2B7424E6" w14:textId="43B90DAA"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1B84C85" w14:textId="3CFB722C"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2A8F3A92"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667A"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ramek jumbo o wielkości minimum 9198 bajtów</w:t>
            </w:r>
          </w:p>
        </w:tc>
        <w:tc>
          <w:tcPr>
            <w:tcW w:w="1701" w:type="dxa"/>
            <w:tcBorders>
              <w:top w:val="nil"/>
              <w:left w:val="nil"/>
              <w:bottom w:val="single" w:sz="4" w:space="0" w:color="auto"/>
              <w:right w:val="single" w:sz="4" w:space="0" w:color="auto"/>
            </w:tcBorders>
            <w:shd w:val="clear" w:color="000000" w:fill="FFFFFF"/>
            <w:vAlign w:val="center"/>
            <w:hideMark/>
          </w:tcPr>
          <w:p w14:paraId="15451B42" w14:textId="1758928F"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17336AA7" w14:textId="667F207C"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0465A129"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CBD4"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połączenia w stos minimum 80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/s</w:t>
            </w:r>
          </w:p>
        </w:tc>
        <w:tc>
          <w:tcPr>
            <w:tcW w:w="1701" w:type="dxa"/>
            <w:tcBorders>
              <w:top w:val="nil"/>
              <w:left w:val="nil"/>
              <w:bottom w:val="single" w:sz="4" w:space="0" w:color="auto"/>
              <w:right w:val="single" w:sz="4" w:space="0" w:color="auto"/>
            </w:tcBorders>
            <w:shd w:val="clear" w:color="000000" w:fill="FFFFFF"/>
            <w:vAlign w:val="center"/>
            <w:hideMark/>
          </w:tcPr>
          <w:p w14:paraId="0C866739" w14:textId="79324E39"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1B32BC11" w14:textId="59DB8CE5"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5733349D"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9E45239" w14:textId="77777777"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7. Routing</w:t>
            </w:r>
          </w:p>
        </w:tc>
      </w:tr>
      <w:tr w:rsidR="002147FB" w:rsidRPr="00C61AC6" w14:paraId="393BC7F6"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580E" w14:textId="5F0BBB63"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w:t>
            </w:r>
            <w:r>
              <w:rPr>
                <w:rFonts w:ascii="Calibri" w:eastAsia="Times New Roman" w:hAnsi="Calibri" w:cs="Calibri"/>
                <w:color w:val="000000"/>
                <w:sz w:val="20"/>
                <w:szCs w:val="20"/>
                <w:lang w:eastAsia="pl-PL"/>
              </w:rPr>
              <w:t>imum</w:t>
            </w:r>
            <w:r w:rsidRPr="00C61AC6">
              <w:rPr>
                <w:rFonts w:ascii="Calibri" w:eastAsia="Times New Roman" w:hAnsi="Calibri" w:cs="Calibri"/>
                <w:color w:val="000000"/>
                <w:sz w:val="20"/>
                <w:szCs w:val="20"/>
                <w:lang w:eastAsia="pl-PL"/>
              </w:rPr>
              <w:t xml:space="preserve"> 2 000 tras dla routingu Ipv4</w:t>
            </w:r>
          </w:p>
        </w:tc>
        <w:tc>
          <w:tcPr>
            <w:tcW w:w="1701" w:type="dxa"/>
            <w:tcBorders>
              <w:top w:val="nil"/>
              <w:left w:val="nil"/>
              <w:bottom w:val="single" w:sz="4" w:space="0" w:color="auto"/>
              <w:right w:val="single" w:sz="4" w:space="0" w:color="auto"/>
            </w:tcBorders>
            <w:shd w:val="clear" w:color="000000" w:fill="FFFFFF"/>
            <w:vAlign w:val="center"/>
            <w:hideMark/>
          </w:tcPr>
          <w:p w14:paraId="711CF5F0" w14:textId="202FD804"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F13E4C1" w14:textId="15F31130"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567F07AA"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E7FB" w14:textId="150BA2CE"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w:t>
            </w:r>
            <w:r>
              <w:rPr>
                <w:rFonts w:ascii="Calibri" w:eastAsia="Times New Roman" w:hAnsi="Calibri" w:cs="Calibri"/>
                <w:color w:val="000000"/>
                <w:sz w:val="20"/>
                <w:szCs w:val="20"/>
                <w:lang w:eastAsia="pl-PL"/>
              </w:rPr>
              <w:t>imum</w:t>
            </w:r>
            <w:r w:rsidRPr="00C61AC6">
              <w:rPr>
                <w:rFonts w:ascii="Calibri" w:eastAsia="Times New Roman" w:hAnsi="Calibri" w:cs="Calibri"/>
                <w:color w:val="000000"/>
                <w:sz w:val="20"/>
                <w:szCs w:val="20"/>
                <w:lang w:eastAsia="pl-PL"/>
              </w:rPr>
              <w:t xml:space="preserve"> 2 000 tras dla routingu Ipv6</w:t>
            </w:r>
          </w:p>
        </w:tc>
        <w:tc>
          <w:tcPr>
            <w:tcW w:w="1701" w:type="dxa"/>
            <w:tcBorders>
              <w:top w:val="nil"/>
              <w:left w:val="nil"/>
              <w:bottom w:val="single" w:sz="4" w:space="0" w:color="auto"/>
              <w:right w:val="single" w:sz="4" w:space="0" w:color="auto"/>
            </w:tcBorders>
            <w:shd w:val="clear" w:color="000000" w:fill="FFFFFF"/>
            <w:vAlign w:val="center"/>
            <w:hideMark/>
          </w:tcPr>
          <w:p w14:paraId="643A6A30" w14:textId="29ABC0BF"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3008A3C2" w14:textId="47EE3E68"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021F4BAC"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5FBD1" w14:textId="7954B479"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w:t>
            </w:r>
            <w:r>
              <w:rPr>
                <w:rFonts w:ascii="Calibri" w:eastAsia="Times New Roman" w:hAnsi="Calibri" w:cs="Calibri"/>
                <w:color w:val="000000"/>
                <w:sz w:val="20"/>
                <w:szCs w:val="20"/>
                <w:lang w:eastAsia="pl-PL"/>
              </w:rPr>
              <w:t>imum</w:t>
            </w:r>
            <w:r w:rsidRPr="00C61AC6">
              <w:rPr>
                <w:rFonts w:ascii="Calibri" w:eastAsia="Times New Roman" w:hAnsi="Calibri" w:cs="Calibri"/>
                <w:color w:val="000000"/>
                <w:sz w:val="20"/>
                <w:szCs w:val="20"/>
                <w:lang w:eastAsia="pl-PL"/>
              </w:rPr>
              <w:t xml:space="preserve"> 25 wirtualnych tablic routingu-</w:t>
            </w:r>
            <w:proofErr w:type="spellStart"/>
            <w:r w:rsidRPr="00C61AC6">
              <w:rPr>
                <w:rFonts w:ascii="Calibri" w:eastAsia="Times New Roman" w:hAnsi="Calibri" w:cs="Calibri"/>
                <w:color w:val="000000"/>
                <w:sz w:val="20"/>
                <w:szCs w:val="20"/>
                <w:lang w:eastAsia="pl-PL"/>
              </w:rPr>
              <w:t>forwardingu</w:t>
            </w:r>
            <w:proofErr w:type="spellEnd"/>
            <w:r w:rsidRPr="00C61AC6">
              <w:rPr>
                <w:rFonts w:ascii="Calibri" w:eastAsia="Times New Roman" w:hAnsi="Calibri" w:cs="Calibri"/>
                <w:color w:val="000000"/>
                <w:sz w:val="20"/>
                <w:szCs w:val="20"/>
                <w:lang w:eastAsia="pl-PL"/>
              </w:rPr>
              <w:t xml:space="preserve"> (VRF)</w:t>
            </w:r>
          </w:p>
        </w:tc>
        <w:tc>
          <w:tcPr>
            <w:tcW w:w="1701" w:type="dxa"/>
            <w:tcBorders>
              <w:top w:val="nil"/>
              <w:left w:val="nil"/>
              <w:bottom w:val="single" w:sz="4" w:space="0" w:color="auto"/>
              <w:right w:val="single" w:sz="4" w:space="0" w:color="auto"/>
            </w:tcBorders>
            <w:shd w:val="clear" w:color="000000" w:fill="FFFFFF"/>
            <w:vAlign w:val="center"/>
            <w:hideMark/>
          </w:tcPr>
          <w:p w14:paraId="17AA72D2" w14:textId="15E6910F"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103995E" w14:textId="4D20C26D" w:rsidR="002147FB" w:rsidRPr="00C61AC6" w:rsidRDefault="002147FB" w:rsidP="002147F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147FB" w:rsidRPr="00C61AC6" w14:paraId="671B5DA8"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5A6B285" w14:textId="77777777"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8. Protokoły</w:t>
            </w:r>
          </w:p>
        </w:tc>
      </w:tr>
      <w:tr w:rsidR="002147FB" w:rsidRPr="00C61AC6" w14:paraId="2AF1107A"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F695" w14:textId="666B16BC"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GVRP</w:t>
            </w:r>
          </w:p>
        </w:tc>
        <w:tc>
          <w:tcPr>
            <w:tcW w:w="1701" w:type="dxa"/>
            <w:tcBorders>
              <w:top w:val="nil"/>
              <w:left w:val="nil"/>
              <w:bottom w:val="single" w:sz="4" w:space="0" w:color="auto"/>
              <w:right w:val="single" w:sz="4" w:space="0" w:color="auto"/>
            </w:tcBorders>
            <w:shd w:val="clear" w:color="000000" w:fill="FFFFFF"/>
            <w:vAlign w:val="center"/>
            <w:hideMark/>
          </w:tcPr>
          <w:p w14:paraId="2DD478DD" w14:textId="61244C60"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B2D7BBE" w14:textId="43ACF5FE"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157ACC15" w14:textId="77777777" w:rsidTr="00C61AC6">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D3BC" w14:textId="355420FC"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Wsparcie dla protokołów IEEE 802.1w </w:t>
            </w:r>
            <w:proofErr w:type="spellStart"/>
            <w:r w:rsidRPr="00C61AC6">
              <w:rPr>
                <w:rFonts w:ascii="Calibri" w:eastAsia="Times New Roman" w:hAnsi="Calibri" w:cs="Calibri"/>
                <w:color w:val="000000"/>
                <w:sz w:val="20"/>
                <w:szCs w:val="20"/>
                <w:lang w:eastAsia="pl-PL"/>
              </w:rPr>
              <w:t>Rapid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xml:space="preserve"> oraz IEEE 802.1s Multi-</w:t>
            </w:r>
            <w:proofErr w:type="spellStart"/>
            <w:r w:rsidRPr="00C61AC6">
              <w:rPr>
                <w:rFonts w:ascii="Calibri" w:eastAsia="Times New Roman" w:hAnsi="Calibri" w:cs="Calibri"/>
                <w:color w:val="000000"/>
                <w:sz w:val="20"/>
                <w:szCs w:val="20"/>
                <w:lang w:eastAsia="pl-PL"/>
              </w:rPr>
              <w:t>Instance</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Wymagane wsparcie dla min. 64 instancji protokołu MSTP</w:t>
            </w:r>
          </w:p>
        </w:tc>
        <w:tc>
          <w:tcPr>
            <w:tcW w:w="1701" w:type="dxa"/>
            <w:tcBorders>
              <w:top w:val="nil"/>
              <w:left w:val="nil"/>
              <w:bottom w:val="single" w:sz="4" w:space="0" w:color="auto"/>
              <w:right w:val="single" w:sz="4" w:space="0" w:color="auto"/>
            </w:tcBorders>
            <w:shd w:val="clear" w:color="auto" w:fill="auto"/>
            <w:vAlign w:val="center"/>
            <w:hideMark/>
          </w:tcPr>
          <w:p w14:paraId="2FF4D513" w14:textId="2D065CC5"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E9F0474" w14:textId="28C3172D"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40C772FD"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F15C"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protokołów LLDP i LLDP-MED</w:t>
            </w:r>
          </w:p>
        </w:tc>
        <w:tc>
          <w:tcPr>
            <w:tcW w:w="1701" w:type="dxa"/>
            <w:tcBorders>
              <w:top w:val="nil"/>
              <w:left w:val="nil"/>
              <w:bottom w:val="single" w:sz="4" w:space="0" w:color="auto"/>
              <w:right w:val="single" w:sz="4" w:space="0" w:color="auto"/>
            </w:tcBorders>
            <w:shd w:val="clear" w:color="auto" w:fill="auto"/>
            <w:vAlign w:val="center"/>
            <w:hideMark/>
          </w:tcPr>
          <w:p w14:paraId="037F24F3" w14:textId="48A42735"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3FB93F8A" w14:textId="098EA545"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3806D777" w14:textId="77777777" w:rsidTr="007B2EAD">
        <w:trPr>
          <w:trHeight w:val="53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3364B"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UDLD lub równoważnego</w:t>
            </w:r>
          </w:p>
        </w:tc>
        <w:tc>
          <w:tcPr>
            <w:tcW w:w="1701" w:type="dxa"/>
            <w:tcBorders>
              <w:top w:val="nil"/>
              <w:left w:val="nil"/>
              <w:bottom w:val="single" w:sz="4" w:space="0" w:color="auto"/>
              <w:right w:val="single" w:sz="4" w:space="0" w:color="auto"/>
            </w:tcBorders>
            <w:shd w:val="clear" w:color="auto" w:fill="auto"/>
            <w:vAlign w:val="center"/>
            <w:hideMark/>
          </w:tcPr>
          <w:p w14:paraId="3096A1AE" w14:textId="2500498C"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DC56029" w14:textId="4CF1B0F5"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77401B16" w14:textId="77777777" w:rsidTr="00C61AC6">
        <w:trPr>
          <w:trHeight w:val="360"/>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984D083" w14:textId="77777777"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9. Obsługa kolejek</w:t>
            </w:r>
          </w:p>
        </w:tc>
      </w:tr>
      <w:tr w:rsidR="002147FB" w:rsidRPr="00C61AC6" w14:paraId="0C900376" w14:textId="77777777" w:rsidTr="00C61AC6">
        <w:trPr>
          <w:trHeight w:val="98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C119A" w14:textId="77823298"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Implementacja co najmniej ośmiu kolejek sprzętowych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xml:space="preserve"> na każdym porcie wyjściowym z możliwością konfiguracji dla obsługi ruchu o różnych klasach</w:t>
            </w:r>
          </w:p>
        </w:tc>
        <w:tc>
          <w:tcPr>
            <w:tcW w:w="1701" w:type="dxa"/>
            <w:tcBorders>
              <w:top w:val="nil"/>
              <w:left w:val="nil"/>
              <w:bottom w:val="single" w:sz="4" w:space="0" w:color="auto"/>
              <w:right w:val="single" w:sz="4" w:space="0" w:color="auto"/>
            </w:tcBorders>
            <w:shd w:val="clear" w:color="000000" w:fill="FFFFFF"/>
            <w:vAlign w:val="center"/>
            <w:hideMark/>
          </w:tcPr>
          <w:p w14:paraId="741C2F76" w14:textId="171239A2"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855BF12" w14:textId="7FBD7616"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73748AFB" w14:textId="77777777" w:rsidTr="00C61AC6">
        <w:trPr>
          <w:trHeight w:val="10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8B54" w14:textId="58DBE342"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Klasyfikacja ruchu do klas różnej jakości obsługi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poprzez wykorzystanie następujących parametrów: źródłowy adres MAC, docelowy adres MAC, źródłowy adres IP, docelowy adres IP, źródłowy port TCP, docelowy port TCP</w:t>
            </w:r>
          </w:p>
        </w:tc>
        <w:tc>
          <w:tcPr>
            <w:tcW w:w="1701" w:type="dxa"/>
            <w:tcBorders>
              <w:top w:val="nil"/>
              <w:left w:val="nil"/>
              <w:bottom w:val="single" w:sz="4" w:space="0" w:color="auto"/>
              <w:right w:val="single" w:sz="4" w:space="0" w:color="auto"/>
            </w:tcBorders>
            <w:shd w:val="clear" w:color="000000" w:fill="FFFFFF"/>
            <w:vAlign w:val="center"/>
            <w:hideMark/>
          </w:tcPr>
          <w:p w14:paraId="66AAD79A" w14:textId="3139B10D"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31E10BA" w14:textId="10C01692"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23E4A519"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904B019" w14:textId="77777777"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10. Łączenie w stos</w:t>
            </w:r>
          </w:p>
        </w:tc>
      </w:tr>
      <w:tr w:rsidR="002147FB" w:rsidRPr="00C61AC6" w14:paraId="50BB5E1D"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66C8" w14:textId="77777777" w:rsidR="002147FB" w:rsidRPr="00C61AC6" w:rsidRDefault="002147FB" w:rsidP="002147FB">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stosem poprzez jeden adres IP</w:t>
            </w:r>
          </w:p>
        </w:tc>
        <w:tc>
          <w:tcPr>
            <w:tcW w:w="1701" w:type="dxa"/>
            <w:tcBorders>
              <w:top w:val="nil"/>
              <w:left w:val="nil"/>
              <w:bottom w:val="single" w:sz="4" w:space="0" w:color="auto"/>
              <w:right w:val="single" w:sz="4" w:space="0" w:color="auto"/>
            </w:tcBorders>
            <w:shd w:val="clear" w:color="000000" w:fill="FFFFFF"/>
            <w:vAlign w:val="center"/>
            <w:hideMark/>
          </w:tcPr>
          <w:p w14:paraId="78D9D10F" w14:textId="0D4A1837"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7361473" w14:textId="79EE412A"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4AC984D4"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4C50" w14:textId="77777777" w:rsidR="002147FB" w:rsidRPr="00C61AC6" w:rsidRDefault="002147FB" w:rsidP="002147FB">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łączenia minimum 8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557A615E" w14:textId="5A6528C7"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52F637DA" w14:textId="6F032C07"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472F4CA9" w14:textId="77777777" w:rsidTr="00C61AC6">
        <w:trPr>
          <w:trHeight w:val="7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A2AA"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tworzenia połączeń link </w:t>
            </w:r>
            <w:proofErr w:type="spellStart"/>
            <w:r w:rsidRPr="00C61AC6">
              <w:rPr>
                <w:rFonts w:ascii="Calibri" w:eastAsia="Times New Roman" w:hAnsi="Calibri" w:cs="Calibri"/>
                <w:color w:val="000000"/>
                <w:sz w:val="20"/>
                <w:szCs w:val="20"/>
                <w:lang w:eastAsia="pl-PL"/>
              </w:rPr>
              <w:t>aggregation</w:t>
            </w:r>
            <w:proofErr w:type="spellEnd"/>
            <w:r w:rsidRPr="00C61AC6">
              <w:rPr>
                <w:rFonts w:ascii="Calibri" w:eastAsia="Times New Roman" w:hAnsi="Calibri" w:cs="Calibri"/>
                <w:color w:val="000000"/>
                <w:sz w:val="20"/>
                <w:szCs w:val="20"/>
                <w:lang w:eastAsia="pl-PL"/>
              </w:rPr>
              <w:t xml:space="preserve"> zgodnie z 802.3ad dla portów należących do różnych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16E231F2" w14:textId="12EA97D7"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EA2D0C0" w14:textId="59618094"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2F786517" w14:textId="77777777" w:rsidTr="00C61AC6">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CD36C" w14:textId="06AA4681"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Stos przełączników musi być widoczny w sieci jako jedno urządzenie logiczne z punktu widzenia protokołu </w:t>
            </w:r>
            <w:proofErr w:type="spellStart"/>
            <w:r w:rsidRPr="00C61AC6">
              <w:rPr>
                <w:rFonts w:ascii="Calibri" w:eastAsia="Times New Roman" w:hAnsi="Calibri" w:cs="Calibri"/>
                <w:color w:val="000000"/>
                <w:sz w:val="20"/>
                <w:szCs w:val="20"/>
                <w:lang w:eastAsia="pl-PL"/>
              </w:rPr>
              <w:t>Spanning-Tree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2767C2E2" w14:textId="4CCFD87D"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2AC1A43" w14:textId="55AF978E"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200696AF" w14:textId="77777777" w:rsidTr="007B2EAD">
        <w:trPr>
          <w:trHeight w:val="77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FAA6" w14:textId="16F01CFA"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są moduły </w:t>
            </w:r>
            <w:proofErr w:type="spellStart"/>
            <w:r w:rsidRPr="00C61AC6">
              <w:rPr>
                <w:rFonts w:ascii="Calibri" w:eastAsia="Times New Roman" w:hAnsi="Calibri" w:cs="Calibri"/>
                <w:color w:val="000000"/>
                <w:sz w:val="20"/>
                <w:szCs w:val="20"/>
                <w:lang w:eastAsia="pl-PL"/>
              </w:rPr>
              <w:t>stackujące</w:t>
            </w:r>
            <w:proofErr w:type="spellEnd"/>
            <w:r w:rsidRPr="00C61AC6">
              <w:rPr>
                <w:rFonts w:ascii="Calibri" w:eastAsia="Times New Roman" w:hAnsi="Calibri" w:cs="Calibri"/>
                <w:color w:val="000000"/>
                <w:sz w:val="20"/>
                <w:szCs w:val="20"/>
                <w:lang w:eastAsia="pl-PL"/>
              </w:rPr>
              <w:t xml:space="preserve"> lub licencje umożliwiające łączenie urządzeń w stos jeżeli dotyczy. Dopuszcza się możliwość  łączenia w stosy za pomocą portów typu </w:t>
            </w:r>
            <w:proofErr w:type="spellStart"/>
            <w:r w:rsidRPr="00C61AC6">
              <w:rPr>
                <w:rFonts w:ascii="Calibri" w:eastAsia="Times New Roman" w:hAnsi="Calibri" w:cs="Calibri"/>
                <w:color w:val="000000"/>
                <w:sz w:val="20"/>
                <w:szCs w:val="20"/>
                <w:lang w:eastAsia="pl-PL"/>
              </w:rPr>
              <w:t>uplink</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5DFE7D3B" w14:textId="5CB114E4"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71732DA" w14:textId="19181AE7"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2FA0317A"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7CF87F9" w14:textId="77777777"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Bezpieczeństwo</w:t>
            </w:r>
          </w:p>
        </w:tc>
      </w:tr>
      <w:tr w:rsidR="002147FB" w:rsidRPr="00C61AC6" w14:paraId="15067DEE"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DCE1"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poziomy dostępu administracyjnego poprzez konsolę</w:t>
            </w:r>
          </w:p>
        </w:tc>
        <w:tc>
          <w:tcPr>
            <w:tcW w:w="1701" w:type="dxa"/>
            <w:tcBorders>
              <w:top w:val="nil"/>
              <w:left w:val="nil"/>
              <w:bottom w:val="single" w:sz="4" w:space="0" w:color="auto"/>
              <w:right w:val="single" w:sz="4" w:space="0" w:color="auto"/>
            </w:tcBorders>
            <w:shd w:val="clear" w:color="000000" w:fill="FFFFFF"/>
            <w:vAlign w:val="center"/>
            <w:hideMark/>
          </w:tcPr>
          <w:p w14:paraId="49A4691F" w14:textId="000A02E6"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361ABBE" w14:textId="6850D5C4"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6FAEA188" w14:textId="77777777" w:rsidTr="00C61AC6">
        <w:trPr>
          <w:trHeight w:val="78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9C823"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Autoryzacja użytkowników w oparciu o IEEE 802.1x z możliwością przydziału </w:t>
            </w:r>
            <w:proofErr w:type="spellStart"/>
            <w:r w:rsidRPr="00C61AC6">
              <w:rPr>
                <w:rFonts w:ascii="Calibri" w:eastAsia="Times New Roman" w:hAnsi="Calibri" w:cs="Calibri"/>
                <w:color w:val="000000"/>
                <w:sz w:val="20"/>
                <w:szCs w:val="20"/>
                <w:lang w:eastAsia="pl-PL"/>
              </w:rPr>
              <w:t>VLANu</w:t>
            </w:r>
            <w:proofErr w:type="spellEnd"/>
            <w:r w:rsidRPr="00C61AC6">
              <w:rPr>
                <w:rFonts w:ascii="Calibri" w:eastAsia="Times New Roman" w:hAnsi="Calibri" w:cs="Calibri"/>
                <w:color w:val="000000"/>
                <w:sz w:val="20"/>
                <w:szCs w:val="20"/>
                <w:lang w:eastAsia="pl-PL"/>
              </w:rPr>
              <w:t xml:space="preserve"> oraz dynamicznego przypisania listy ACL</w:t>
            </w:r>
          </w:p>
        </w:tc>
        <w:tc>
          <w:tcPr>
            <w:tcW w:w="1701" w:type="dxa"/>
            <w:tcBorders>
              <w:top w:val="nil"/>
              <w:left w:val="nil"/>
              <w:bottom w:val="single" w:sz="4" w:space="0" w:color="auto"/>
              <w:right w:val="single" w:sz="4" w:space="0" w:color="auto"/>
            </w:tcBorders>
            <w:shd w:val="clear" w:color="000000" w:fill="FFFFFF"/>
            <w:vAlign w:val="center"/>
            <w:hideMark/>
          </w:tcPr>
          <w:p w14:paraId="391FB4CA" w14:textId="1DC10EE4"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10678D91" w14:textId="3DDB466F"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30B2C7C1"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BE8B"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uwierzytelniania urządzeń na porcie w oparciu o adres MAC oraz poprzez portal WWW</w:t>
            </w:r>
          </w:p>
        </w:tc>
        <w:tc>
          <w:tcPr>
            <w:tcW w:w="1701" w:type="dxa"/>
            <w:tcBorders>
              <w:top w:val="nil"/>
              <w:left w:val="nil"/>
              <w:bottom w:val="single" w:sz="4" w:space="0" w:color="auto"/>
              <w:right w:val="single" w:sz="4" w:space="0" w:color="auto"/>
            </w:tcBorders>
            <w:shd w:val="clear" w:color="auto" w:fill="auto"/>
            <w:vAlign w:val="center"/>
            <w:hideMark/>
          </w:tcPr>
          <w:p w14:paraId="21D58FC6" w14:textId="34247289"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8F95807" w14:textId="04C6B946"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35573945" w14:textId="77777777" w:rsidTr="007B2EAD">
        <w:trPr>
          <w:trHeight w:val="59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0E54"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urządzeniem przez HTTPS, SNMP i SSH za pomocą protokołów Ipv4 i Ipv6</w:t>
            </w:r>
          </w:p>
        </w:tc>
        <w:tc>
          <w:tcPr>
            <w:tcW w:w="1701" w:type="dxa"/>
            <w:tcBorders>
              <w:top w:val="nil"/>
              <w:left w:val="nil"/>
              <w:bottom w:val="single" w:sz="4" w:space="0" w:color="auto"/>
              <w:right w:val="single" w:sz="4" w:space="0" w:color="auto"/>
            </w:tcBorders>
            <w:shd w:val="clear" w:color="auto" w:fill="auto"/>
            <w:vAlign w:val="center"/>
            <w:hideMark/>
          </w:tcPr>
          <w:p w14:paraId="5E8096D6" w14:textId="1C06182B"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06278648" w14:textId="629198DB"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6AA918FB" w14:textId="77777777" w:rsidTr="007B2EAD">
        <w:trPr>
          <w:trHeight w:val="4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DFFC"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filtrowania ruchu w oparciu o adresy MAC, Ipv4, Ipv6, porty TCP/UDP</w:t>
            </w:r>
          </w:p>
        </w:tc>
        <w:tc>
          <w:tcPr>
            <w:tcW w:w="1701" w:type="dxa"/>
            <w:tcBorders>
              <w:top w:val="nil"/>
              <w:left w:val="nil"/>
              <w:bottom w:val="single" w:sz="4" w:space="0" w:color="auto"/>
              <w:right w:val="single" w:sz="4" w:space="0" w:color="auto"/>
            </w:tcBorders>
            <w:shd w:val="clear" w:color="auto" w:fill="auto"/>
            <w:vAlign w:val="center"/>
            <w:hideMark/>
          </w:tcPr>
          <w:p w14:paraId="3069B12C" w14:textId="4D3EE1B6"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1BEAABE" w14:textId="0D389F3D"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6A71877E" w14:textId="77777777" w:rsidTr="00C61AC6">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4CD7" w14:textId="604EF02B"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 xml:space="preserve">Obsługa mechanizmów Port Security, </w:t>
            </w:r>
            <w:proofErr w:type="spellStart"/>
            <w:r w:rsidRPr="00C61AC6">
              <w:rPr>
                <w:rFonts w:ascii="Calibri" w:eastAsia="Times New Roman" w:hAnsi="Calibri" w:cs="Calibri"/>
                <w:color w:val="000000"/>
                <w:sz w:val="20"/>
                <w:szCs w:val="20"/>
                <w:lang w:eastAsia="pl-PL"/>
              </w:rPr>
              <w:t>Dynamic</w:t>
            </w:r>
            <w:proofErr w:type="spellEnd"/>
            <w:r w:rsidRPr="00C61AC6">
              <w:rPr>
                <w:rFonts w:ascii="Calibri" w:eastAsia="Times New Roman" w:hAnsi="Calibri" w:cs="Calibri"/>
                <w:color w:val="000000"/>
                <w:sz w:val="20"/>
                <w:szCs w:val="20"/>
                <w:lang w:eastAsia="pl-PL"/>
              </w:rPr>
              <w:t xml:space="preserve"> ARP </w:t>
            </w:r>
            <w:proofErr w:type="spellStart"/>
            <w:r w:rsidRPr="00C61AC6">
              <w:rPr>
                <w:rFonts w:ascii="Calibri" w:eastAsia="Times New Roman" w:hAnsi="Calibri" w:cs="Calibri"/>
                <w:color w:val="000000"/>
                <w:sz w:val="20"/>
                <w:szCs w:val="20"/>
                <w:lang w:eastAsia="pl-PL"/>
              </w:rPr>
              <w:t>Inspection</w:t>
            </w:r>
            <w:proofErr w:type="spellEnd"/>
            <w:r w:rsidRPr="00C61AC6">
              <w:rPr>
                <w:rFonts w:ascii="Calibri" w:eastAsia="Times New Roman" w:hAnsi="Calibri" w:cs="Calibri"/>
                <w:color w:val="000000"/>
                <w:sz w:val="20"/>
                <w:szCs w:val="20"/>
                <w:lang w:eastAsia="pl-PL"/>
              </w:rPr>
              <w:t xml:space="preserve">, IP Source </w:t>
            </w:r>
            <w:proofErr w:type="spellStart"/>
            <w:r w:rsidRPr="00C61AC6">
              <w:rPr>
                <w:rFonts w:ascii="Calibri" w:eastAsia="Times New Roman" w:hAnsi="Calibri" w:cs="Calibri"/>
                <w:color w:val="000000"/>
                <w:sz w:val="20"/>
                <w:szCs w:val="20"/>
                <w:lang w:eastAsia="pl-PL"/>
              </w:rPr>
              <w:t>Guard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voice</w:t>
            </w:r>
            <w:proofErr w:type="spellEnd"/>
            <w:r w:rsidRPr="00C61AC6">
              <w:rPr>
                <w:rFonts w:ascii="Calibri" w:eastAsia="Times New Roman" w:hAnsi="Calibri" w:cs="Calibri"/>
                <w:color w:val="000000"/>
                <w:sz w:val="20"/>
                <w:szCs w:val="20"/>
                <w:lang w:eastAsia="pl-PL"/>
              </w:rPr>
              <w:t xml:space="preserve"> VLAN oraz </w:t>
            </w:r>
            <w:proofErr w:type="spellStart"/>
            <w:r w:rsidRPr="00C61AC6">
              <w:rPr>
                <w:rFonts w:ascii="Calibri" w:eastAsia="Times New Roman" w:hAnsi="Calibri" w:cs="Calibri"/>
                <w:color w:val="000000"/>
                <w:sz w:val="20"/>
                <w:szCs w:val="20"/>
                <w:lang w:eastAsia="pl-PL"/>
              </w:rPr>
              <w:t>private</w:t>
            </w:r>
            <w:proofErr w:type="spellEnd"/>
            <w:r w:rsidRPr="00C61AC6">
              <w:rPr>
                <w:rFonts w:ascii="Calibri" w:eastAsia="Times New Roman" w:hAnsi="Calibri" w:cs="Calibri"/>
                <w:color w:val="000000"/>
                <w:sz w:val="20"/>
                <w:szCs w:val="20"/>
                <w:lang w:eastAsia="pl-PL"/>
              </w:rPr>
              <w:t xml:space="preserve"> VLAN lub równoważny</w:t>
            </w:r>
          </w:p>
        </w:tc>
        <w:tc>
          <w:tcPr>
            <w:tcW w:w="1701" w:type="dxa"/>
            <w:tcBorders>
              <w:top w:val="nil"/>
              <w:left w:val="nil"/>
              <w:bottom w:val="single" w:sz="4" w:space="0" w:color="auto"/>
              <w:right w:val="single" w:sz="4" w:space="0" w:color="auto"/>
            </w:tcBorders>
            <w:shd w:val="clear" w:color="auto" w:fill="auto"/>
            <w:vAlign w:val="center"/>
            <w:hideMark/>
          </w:tcPr>
          <w:p w14:paraId="7C00D760" w14:textId="156D3B13"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7538712" w14:textId="7DB12996"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726691A9"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D154"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synchronizacji czasu zgodnie z NTP</w:t>
            </w:r>
          </w:p>
        </w:tc>
        <w:tc>
          <w:tcPr>
            <w:tcW w:w="1701" w:type="dxa"/>
            <w:tcBorders>
              <w:top w:val="nil"/>
              <w:left w:val="nil"/>
              <w:bottom w:val="single" w:sz="4" w:space="0" w:color="auto"/>
              <w:right w:val="single" w:sz="4" w:space="0" w:color="auto"/>
            </w:tcBorders>
            <w:shd w:val="clear" w:color="auto" w:fill="auto"/>
            <w:vAlign w:val="center"/>
            <w:hideMark/>
          </w:tcPr>
          <w:p w14:paraId="49D65437" w14:textId="5FCBE9D0"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E698D82" w14:textId="4AADC234"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601F801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3EEEDA3" w14:textId="77777777"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Zarządzanie i monitoring</w:t>
            </w:r>
          </w:p>
        </w:tc>
      </w:tr>
      <w:tr w:rsidR="002147FB" w:rsidRPr="00C61AC6" w14:paraId="273F6E0F" w14:textId="77777777" w:rsidTr="00C61AC6">
        <w:trPr>
          <w:trHeight w:val="102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31368"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lokalnej i zdalnej obserwacji ruchu na określonym porcie, polegająca na kopiowaniu pojawiających się na nim ramek i przesyłaniu ich do urządzenia monitorującego przyłączonego do innego portu oraz poprzez określony VLAN</w:t>
            </w:r>
          </w:p>
        </w:tc>
        <w:tc>
          <w:tcPr>
            <w:tcW w:w="1701" w:type="dxa"/>
            <w:tcBorders>
              <w:top w:val="nil"/>
              <w:left w:val="nil"/>
              <w:bottom w:val="single" w:sz="4" w:space="0" w:color="auto"/>
              <w:right w:val="single" w:sz="4" w:space="0" w:color="auto"/>
            </w:tcBorders>
            <w:shd w:val="clear" w:color="000000" w:fill="FFFFFF"/>
            <w:vAlign w:val="center"/>
            <w:hideMark/>
          </w:tcPr>
          <w:p w14:paraId="468C5712" w14:textId="2CD5A90E"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0F522A9" w14:textId="2DB2BA8F"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2D002EB3" w14:textId="77777777" w:rsidTr="00C61AC6">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05EC"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Plik konfiguracyjny urządzenia musi być możliwy do edycji w trybie off-</w:t>
            </w:r>
            <w:proofErr w:type="spellStart"/>
            <w:r w:rsidRPr="00C61AC6">
              <w:rPr>
                <w:rFonts w:ascii="Calibri" w:eastAsia="Times New Roman" w:hAnsi="Calibri" w:cs="Calibri"/>
                <w:color w:val="000000"/>
                <w:sz w:val="20"/>
                <w:szCs w:val="20"/>
                <w:lang w:eastAsia="pl-PL"/>
              </w:rPr>
              <w:t>line</w:t>
            </w:r>
            <w:proofErr w:type="spellEnd"/>
            <w:r w:rsidRPr="00C61AC6">
              <w:rPr>
                <w:rFonts w:ascii="Calibri" w:eastAsia="Times New Roman" w:hAnsi="Calibri" w:cs="Calibri"/>
                <w:color w:val="000000"/>
                <w:sz w:val="20"/>
                <w:szCs w:val="20"/>
                <w:lang w:eastAsia="pl-PL"/>
              </w:rPr>
              <w:t xml:space="preserve"> (tzn. możliwość przeglądania i zmian konfiguracji w pliku tekstowym na dowolnym urządzeniu PC)</w:t>
            </w:r>
          </w:p>
        </w:tc>
        <w:tc>
          <w:tcPr>
            <w:tcW w:w="1701" w:type="dxa"/>
            <w:tcBorders>
              <w:top w:val="nil"/>
              <w:left w:val="nil"/>
              <w:bottom w:val="single" w:sz="4" w:space="0" w:color="auto"/>
              <w:right w:val="single" w:sz="4" w:space="0" w:color="auto"/>
            </w:tcBorders>
            <w:shd w:val="clear" w:color="000000" w:fill="FFFFFF"/>
            <w:vAlign w:val="center"/>
            <w:hideMark/>
          </w:tcPr>
          <w:p w14:paraId="62E60BB8" w14:textId="1BC353CE"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E5C7BA5" w14:textId="2719D434"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050AB4F6"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66FC"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Dedykowany port konsoli oraz dedykowany port zarządzający out-of-band 10/100Base-T Ethernet</w:t>
            </w:r>
          </w:p>
        </w:tc>
        <w:tc>
          <w:tcPr>
            <w:tcW w:w="1701" w:type="dxa"/>
            <w:tcBorders>
              <w:top w:val="nil"/>
              <w:left w:val="nil"/>
              <w:bottom w:val="single" w:sz="4" w:space="0" w:color="auto"/>
              <w:right w:val="single" w:sz="4" w:space="0" w:color="auto"/>
            </w:tcBorders>
            <w:shd w:val="clear" w:color="000000" w:fill="FFFFFF"/>
            <w:vAlign w:val="center"/>
            <w:hideMark/>
          </w:tcPr>
          <w:p w14:paraId="25D7C936" w14:textId="50D7D976"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624ED33D" w14:textId="71648FC5"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2A3B354C" w14:textId="77777777" w:rsidTr="00C61AC6">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D0721"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Mechanizm do badania jakości połączeń (IP SLA) z możliwością badania takich parametrów jak: </w:t>
            </w:r>
            <w:proofErr w:type="spellStart"/>
            <w:r w:rsidRPr="00C61AC6">
              <w:rPr>
                <w:rFonts w:ascii="Calibri" w:eastAsia="Times New Roman" w:hAnsi="Calibri" w:cs="Calibri"/>
                <w:color w:val="000000"/>
                <w:sz w:val="20"/>
                <w:szCs w:val="20"/>
                <w:lang w:eastAsia="pl-PL"/>
              </w:rPr>
              <w:t>jitter</w:t>
            </w:r>
            <w:proofErr w:type="spellEnd"/>
            <w:r w:rsidRPr="00C61AC6">
              <w:rPr>
                <w:rFonts w:ascii="Calibri" w:eastAsia="Times New Roman" w:hAnsi="Calibri" w:cs="Calibri"/>
                <w:color w:val="000000"/>
                <w:sz w:val="20"/>
                <w:szCs w:val="20"/>
                <w:lang w:eastAsia="pl-PL"/>
              </w:rPr>
              <w:t>, opóźnienie, straty pakietów dla wygenerowanego strumienia testowego UDP</w:t>
            </w:r>
          </w:p>
        </w:tc>
        <w:tc>
          <w:tcPr>
            <w:tcW w:w="1701" w:type="dxa"/>
            <w:tcBorders>
              <w:top w:val="nil"/>
              <w:left w:val="nil"/>
              <w:bottom w:val="single" w:sz="4" w:space="0" w:color="auto"/>
              <w:right w:val="single" w:sz="4" w:space="0" w:color="auto"/>
            </w:tcBorders>
            <w:shd w:val="clear" w:color="auto" w:fill="auto"/>
            <w:vAlign w:val="center"/>
            <w:hideMark/>
          </w:tcPr>
          <w:p w14:paraId="02973497" w14:textId="5CA0E013"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DC92FC9" w14:textId="3C8675E8"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2F103AE4" w14:textId="77777777" w:rsidTr="00C61AC6">
        <w:trPr>
          <w:trHeight w:val="44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87828"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pracy jako generator / odbiornik pakietów testowych IP SLA</w:t>
            </w:r>
          </w:p>
        </w:tc>
        <w:tc>
          <w:tcPr>
            <w:tcW w:w="1701" w:type="dxa"/>
            <w:tcBorders>
              <w:top w:val="nil"/>
              <w:left w:val="nil"/>
              <w:bottom w:val="single" w:sz="4" w:space="0" w:color="auto"/>
              <w:right w:val="single" w:sz="4" w:space="0" w:color="auto"/>
            </w:tcBorders>
            <w:shd w:val="clear" w:color="auto" w:fill="auto"/>
            <w:vAlign w:val="center"/>
            <w:hideMark/>
          </w:tcPr>
          <w:p w14:paraId="74A65E4F" w14:textId="22C12CE5"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D7CFD5A" w14:textId="2262D2D3"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08D423AC" w14:textId="77777777" w:rsidTr="00C61AC6">
        <w:trPr>
          <w:trHeight w:val="76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0476" w14:textId="77777777" w:rsidR="002147FB" w:rsidRPr="00C61AC6" w:rsidRDefault="002147FB" w:rsidP="002147F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konfiguracji liczby wysyłanych pakietów UDP w ramach pojedynczej próbki oraz odstępu czasowego pomiędzy kolejnymi wysyłanymi pakietami UDP w ramach pojedynczej próbki</w:t>
            </w:r>
          </w:p>
        </w:tc>
        <w:tc>
          <w:tcPr>
            <w:tcW w:w="1701" w:type="dxa"/>
            <w:tcBorders>
              <w:top w:val="nil"/>
              <w:left w:val="nil"/>
              <w:bottom w:val="single" w:sz="4" w:space="0" w:color="auto"/>
              <w:right w:val="single" w:sz="4" w:space="0" w:color="auto"/>
            </w:tcBorders>
            <w:shd w:val="clear" w:color="auto" w:fill="auto"/>
            <w:vAlign w:val="center"/>
            <w:hideMark/>
          </w:tcPr>
          <w:p w14:paraId="27A7EF39" w14:textId="67E4078F"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09114B4" w14:textId="316E4A5C"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5731E2EB"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D692EB6" w14:textId="77777777"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Certyfikaty</w:t>
            </w:r>
          </w:p>
        </w:tc>
      </w:tr>
      <w:tr w:rsidR="002147FB" w:rsidRPr="00C61AC6" w14:paraId="08EB198F"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B334E" w14:textId="77777777" w:rsidR="002147FB" w:rsidRPr="00C61AC6" w:rsidRDefault="002147FB" w:rsidP="002147FB">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074BFA53" w14:textId="3202E5E5"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8CF0478" w14:textId="57CBE88F"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54DD5688" w14:textId="77777777" w:rsidTr="00C61AC6">
        <w:trPr>
          <w:trHeight w:val="9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02BA3" w14:textId="010D4020" w:rsidR="002147FB" w:rsidRPr="00C61AC6" w:rsidRDefault="002147FB" w:rsidP="002147FB">
            <w:pPr>
              <w:spacing w:after="0" w:line="240" w:lineRule="auto"/>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3ED6D7E5" w14:textId="343A6014"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3253133" w14:textId="1DCC5298"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1856C164"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A4D738D" w14:textId="77777777" w:rsidR="002147FB" w:rsidRPr="00C61AC6" w:rsidRDefault="002147FB" w:rsidP="002147FB">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Gwarancja</w:t>
            </w:r>
          </w:p>
        </w:tc>
      </w:tr>
      <w:tr w:rsidR="002147FB" w:rsidRPr="00C61AC6" w14:paraId="75959B70" w14:textId="77777777" w:rsidTr="00C61AC6">
        <w:trPr>
          <w:trHeight w:val="146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5D2A6" w14:textId="6A7F27F9" w:rsidR="002147FB" w:rsidRPr="00C61AC6" w:rsidRDefault="002147FB" w:rsidP="002147FB">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Zamawiający wymaga, aby przełącznik posiadał </w:t>
            </w:r>
            <w:r>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-letni serwis gwarancyjny, świadczony przez Wykonawcę na bazie wsparcia serwisowego producenta. Wymiana uszkodzonego elementu w trybie 9x5xNBD. Okres gwarancji liczony będzie od daty sporządzenia protokołu zdawczo-odbiorczego przedmiotu zamówienia</w:t>
            </w:r>
          </w:p>
        </w:tc>
        <w:tc>
          <w:tcPr>
            <w:tcW w:w="1701" w:type="dxa"/>
            <w:tcBorders>
              <w:top w:val="nil"/>
              <w:left w:val="nil"/>
              <w:bottom w:val="single" w:sz="4" w:space="0" w:color="auto"/>
              <w:right w:val="single" w:sz="4" w:space="0" w:color="auto"/>
            </w:tcBorders>
            <w:shd w:val="clear" w:color="auto" w:fill="auto"/>
            <w:vAlign w:val="center"/>
            <w:hideMark/>
          </w:tcPr>
          <w:p w14:paraId="38AF026C" w14:textId="3E84A998"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CFCB417" w14:textId="27902D2A"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2147FB" w:rsidRPr="00C61AC6" w14:paraId="6AEAA632" w14:textId="77777777" w:rsidTr="00C61AC6">
        <w:trPr>
          <w:trHeight w:val="92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03AA" w14:textId="77777777" w:rsidR="002147FB" w:rsidRPr="00C61AC6" w:rsidRDefault="002147FB" w:rsidP="002147FB">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Bezpłatny dostęp do najnowszych wersji oprogramowania na stronie producenta przez cały okres gwarancyjny urządzeń</w:t>
            </w:r>
          </w:p>
        </w:tc>
        <w:tc>
          <w:tcPr>
            <w:tcW w:w="1701" w:type="dxa"/>
            <w:tcBorders>
              <w:top w:val="nil"/>
              <w:left w:val="nil"/>
              <w:bottom w:val="single" w:sz="4" w:space="0" w:color="auto"/>
              <w:right w:val="single" w:sz="4" w:space="0" w:color="auto"/>
            </w:tcBorders>
            <w:shd w:val="clear" w:color="auto" w:fill="auto"/>
            <w:vAlign w:val="center"/>
            <w:hideMark/>
          </w:tcPr>
          <w:p w14:paraId="488E3A7E" w14:textId="026B0D41" w:rsidR="002147FB" w:rsidRPr="00C61AC6" w:rsidRDefault="002147FB" w:rsidP="002147F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366D449" w14:textId="5B292B30" w:rsidR="002147FB" w:rsidRPr="00C61AC6" w:rsidRDefault="002147FB" w:rsidP="002147FB">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bl>
    <w:p w14:paraId="2B0BC04E" w14:textId="6CABCC5D" w:rsidR="00C61AC6" w:rsidRDefault="00C61AC6" w:rsidP="00AD2825">
      <w:pPr>
        <w:spacing w:after="0" w:line="240" w:lineRule="auto"/>
        <w:rPr>
          <w:b/>
          <w:bCs/>
          <w:sz w:val="24"/>
          <w:szCs w:val="24"/>
        </w:rPr>
      </w:pPr>
    </w:p>
    <w:p w14:paraId="72CFD4EB" w14:textId="3FE6441A"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1B31C435" w14:textId="77777777" w:rsidTr="004E2211">
        <w:trPr>
          <w:trHeight w:val="477"/>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C156F5"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PRZEŁĄCZNIK SIECIOWY – TYP 2</w:t>
            </w:r>
          </w:p>
        </w:tc>
      </w:tr>
      <w:tr w:rsidR="00C61AC6" w:rsidRPr="00C61AC6" w14:paraId="55BEAFFE"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F40D88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1C752569" w14:textId="77777777" w:rsidTr="00E22811">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2890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tcPr>
          <w:p w14:paraId="37FF9EA5" w14:textId="4836BACA"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475F642" w14:textId="77777777" w:rsidR="00C61AC6" w:rsidRPr="00E22811" w:rsidRDefault="00C61AC6" w:rsidP="00C61AC6">
            <w:pPr>
              <w:spacing w:after="0" w:line="240" w:lineRule="auto"/>
              <w:jc w:val="center"/>
              <w:rPr>
                <w:rFonts w:ascii="Calibri" w:eastAsia="Times New Roman" w:hAnsi="Calibri" w:cs="Calibri"/>
                <w:b/>
                <w:bCs/>
                <w:color w:val="FF0000"/>
                <w:sz w:val="20"/>
                <w:szCs w:val="20"/>
                <w:lang w:eastAsia="pl-PL"/>
              </w:rPr>
            </w:pPr>
            <w:r w:rsidRPr="00E22811">
              <w:rPr>
                <w:rFonts w:ascii="Calibri" w:eastAsia="Times New Roman" w:hAnsi="Calibri" w:cs="Calibri"/>
                <w:b/>
                <w:bCs/>
                <w:color w:val="FF0000"/>
                <w:sz w:val="20"/>
                <w:szCs w:val="20"/>
                <w:lang w:eastAsia="pl-PL"/>
              </w:rPr>
              <w:t>Podać producenta i model</w:t>
            </w:r>
          </w:p>
        </w:tc>
      </w:tr>
      <w:tr w:rsidR="00BA400D" w:rsidRPr="00C61AC6" w14:paraId="4C4580FD" w14:textId="77777777" w:rsidTr="00A474AF">
        <w:trPr>
          <w:trHeight w:val="131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3A584" w14:textId="4F9FF02F"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23D1A36E" w14:textId="6DFB3C5C" w:rsidR="00BA400D" w:rsidRPr="00C61AC6" w:rsidRDefault="00BA400D" w:rsidP="00BA400D">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C776AB5" w14:textId="77D9BA0C" w:rsidR="00BA400D" w:rsidRPr="00C61AC6" w:rsidRDefault="00094A18" w:rsidP="00BA400D">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C61AC6" w14:paraId="1C04463D" w14:textId="77777777" w:rsidTr="007B2EAD">
        <w:trPr>
          <w:trHeight w:val="1576"/>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ECC98" w14:textId="644C838F"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611BAB86" w14:textId="5A4785AA" w:rsidR="00BA400D" w:rsidRPr="00C61AC6" w:rsidRDefault="00BA400D" w:rsidP="00BA400D">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tcPr>
          <w:p w14:paraId="7D901861" w14:textId="40D8C302" w:rsidR="00BA400D" w:rsidRPr="00C61AC6" w:rsidRDefault="00094A18" w:rsidP="00BA400D">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6D79759"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1723E9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Obudowa</w:t>
            </w:r>
          </w:p>
        </w:tc>
      </w:tr>
      <w:tr w:rsidR="00C61AC6" w:rsidRPr="00C61AC6" w14:paraId="06D5A537" w14:textId="77777777" w:rsidTr="00A474AF">
        <w:trPr>
          <w:trHeight w:val="43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F42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19”</w:t>
            </w:r>
          </w:p>
        </w:tc>
        <w:tc>
          <w:tcPr>
            <w:tcW w:w="1701" w:type="dxa"/>
            <w:tcBorders>
              <w:top w:val="nil"/>
              <w:left w:val="nil"/>
              <w:bottom w:val="single" w:sz="4" w:space="0" w:color="auto"/>
              <w:right w:val="single" w:sz="4" w:space="0" w:color="auto"/>
            </w:tcBorders>
            <w:shd w:val="clear" w:color="000000" w:fill="FFFFFF"/>
            <w:vAlign w:val="center"/>
            <w:hideMark/>
          </w:tcPr>
          <w:p w14:paraId="3604F05C" w14:textId="42930ECF"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685D1FC" w14:textId="4FB5CC5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D719CD4" w14:textId="77777777" w:rsidTr="00A474AF">
        <w:trPr>
          <w:trHeight w:val="404"/>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DB6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Wysokości maksymalnej 1U</w:t>
            </w:r>
          </w:p>
        </w:tc>
        <w:tc>
          <w:tcPr>
            <w:tcW w:w="1701" w:type="dxa"/>
            <w:tcBorders>
              <w:top w:val="nil"/>
              <w:left w:val="nil"/>
              <w:bottom w:val="single" w:sz="4" w:space="0" w:color="auto"/>
              <w:right w:val="single" w:sz="4" w:space="0" w:color="auto"/>
            </w:tcBorders>
            <w:shd w:val="clear" w:color="auto" w:fill="auto"/>
            <w:vAlign w:val="center"/>
            <w:hideMark/>
          </w:tcPr>
          <w:p w14:paraId="40014055" w14:textId="45155B9E" w:rsidR="00C61AC6"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0B0DDA05" w14:textId="756FB35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7F7F61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A9A2E8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3. Zasilanie</w:t>
            </w:r>
          </w:p>
        </w:tc>
      </w:tr>
      <w:tr w:rsidR="00C61AC6" w:rsidRPr="00C61AC6" w14:paraId="42074B1E" w14:textId="77777777" w:rsidTr="004E2211">
        <w:trPr>
          <w:trHeight w:val="861"/>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A72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zasilacz o mocy dopasowanej do samodzielnego  zapewnienia zasilania urządzenia,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5D7E5D3B" w14:textId="266EFDCC"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3CB8702" w14:textId="03E9AAF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10C9170"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CD98D4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4. Pamięć</w:t>
            </w:r>
          </w:p>
        </w:tc>
      </w:tr>
      <w:tr w:rsidR="002C37AA" w:rsidRPr="00C61AC6" w14:paraId="7A345413" w14:textId="77777777" w:rsidTr="002C37AA">
        <w:trPr>
          <w:trHeight w:val="618"/>
        </w:trPr>
        <w:tc>
          <w:tcPr>
            <w:tcW w:w="7792" w:type="dxa"/>
            <w:tcBorders>
              <w:top w:val="nil"/>
              <w:left w:val="single" w:sz="4" w:space="0" w:color="auto"/>
              <w:right w:val="single" w:sz="4" w:space="0" w:color="auto"/>
            </w:tcBorders>
            <w:shd w:val="clear" w:color="auto" w:fill="auto"/>
            <w:noWrap/>
            <w:vAlign w:val="center"/>
            <w:hideMark/>
          </w:tcPr>
          <w:p w14:paraId="5403FDE7" w14:textId="2E0A16AD" w:rsidR="002C37AA" w:rsidRPr="00C61AC6" w:rsidRDefault="002C37AA"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RAM</w:t>
            </w:r>
            <w:r w:rsidR="006F3A1D">
              <w:rPr>
                <w:rFonts w:ascii="Calibri" w:eastAsia="Times New Roman" w:hAnsi="Calibri" w:cs="Calibri"/>
                <w:color w:val="000000"/>
                <w:sz w:val="20"/>
                <w:szCs w:val="20"/>
                <w:lang w:eastAsia="pl-PL"/>
              </w:rPr>
              <w:t xml:space="preserve"> </w:t>
            </w:r>
            <w:r w:rsidR="006F3A1D" w:rsidRPr="00C61AC6">
              <w:rPr>
                <w:rFonts w:ascii="Calibri" w:eastAsia="Times New Roman" w:hAnsi="Calibri" w:cs="Calibri"/>
                <w:color w:val="000000"/>
                <w:sz w:val="20"/>
                <w:szCs w:val="20"/>
                <w:lang w:eastAsia="pl-PL"/>
              </w:rPr>
              <w:t>min</w:t>
            </w:r>
            <w:r w:rsidR="006F3A1D">
              <w:rPr>
                <w:rFonts w:ascii="Calibri" w:eastAsia="Times New Roman" w:hAnsi="Calibri" w:cs="Calibri"/>
                <w:color w:val="000000"/>
                <w:sz w:val="20"/>
                <w:szCs w:val="20"/>
                <w:lang w:eastAsia="pl-PL"/>
              </w:rPr>
              <w:t>imum</w:t>
            </w:r>
            <w:r>
              <w:rPr>
                <w:rFonts w:ascii="Calibri" w:eastAsia="Times New Roman" w:hAnsi="Calibri" w:cs="Calibri"/>
                <w:color w:val="000000"/>
                <w:sz w:val="20"/>
                <w:szCs w:val="20"/>
                <w:lang w:eastAsia="pl-PL"/>
              </w:rPr>
              <w:t xml:space="preserve"> 1GB</w:t>
            </w:r>
          </w:p>
        </w:tc>
        <w:tc>
          <w:tcPr>
            <w:tcW w:w="1701" w:type="dxa"/>
            <w:tcBorders>
              <w:top w:val="nil"/>
              <w:left w:val="nil"/>
              <w:bottom w:val="single" w:sz="4" w:space="0" w:color="auto"/>
              <w:right w:val="single" w:sz="4" w:space="0" w:color="auto"/>
            </w:tcBorders>
            <w:shd w:val="clear" w:color="auto" w:fill="auto"/>
            <w:vAlign w:val="center"/>
          </w:tcPr>
          <w:p w14:paraId="38307357" w14:textId="48C04632" w:rsidR="002C37AA" w:rsidRPr="00C61AC6" w:rsidRDefault="00BC218C" w:rsidP="00C61A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5C5A414" w14:textId="57A5E6E1" w:rsidR="002C37AA" w:rsidRPr="00C61AC6" w:rsidRDefault="002C37AA"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E22811" w:rsidRPr="00C61AC6" w14:paraId="3923DC26" w14:textId="77777777" w:rsidTr="002C37AA">
        <w:trPr>
          <w:trHeight w:val="985"/>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EC4B"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Wbudowana pamięć </w:t>
            </w:r>
            <w:proofErr w:type="spellStart"/>
            <w:r w:rsidRPr="00C61AC6">
              <w:rPr>
                <w:rFonts w:ascii="Calibri" w:eastAsia="Times New Roman" w:hAnsi="Calibri" w:cs="Calibri"/>
                <w:color w:val="000000"/>
                <w:sz w:val="20"/>
                <w:szCs w:val="20"/>
                <w:lang w:eastAsia="pl-PL"/>
              </w:rPr>
              <w:t>flash</w:t>
            </w:r>
            <w:proofErr w:type="spellEnd"/>
            <w:r w:rsidRPr="00C61AC6">
              <w:rPr>
                <w:rFonts w:ascii="Calibri" w:eastAsia="Times New Roman" w:hAnsi="Calibri" w:cs="Calibri"/>
                <w:color w:val="000000"/>
                <w:sz w:val="20"/>
                <w:szCs w:val="20"/>
                <w:lang w:eastAsia="pl-PL"/>
              </w:rPr>
              <w:t xml:space="preserve"> o pojemności pozwalającej na przechowywanie minimum 2 różnych obrazów systemu operacyjnego urządzenia.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F4D94D" w14:textId="55EA405E"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6F4159ED" w14:textId="4A38E739"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2A519B0C" w14:textId="77777777" w:rsidTr="004E2211">
        <w:trPr>
          <w:trHeight w:val="444"/>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FC16BCE" w14:textId="61E37480"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5. Por</w:t>
            </w:r>
            <w:r>
              <w:rPr>
                <w:rFonts w:ascii="Calibri" w:eastAsia="Times New Roman" w:hAnsi="Calibri" w:cs="Calibri"/>
                <w:b/>
                <w:bCs/>
                <w:lang w:eastAsia="pl-PL"/>
              </w:rPr>
              <w:t>t</w:t>
            </w:r>
            <w:r w:rsidRPr="00C61AC6">
              <w:rPr>
                <w:rFonts w:ascii="Calibri" w:eastAsia="Times New Roman" w:hAnsi="Calibri" w:cs="Calibri"/>
                <w:b/>
                <w:bCs/>
                <w:lang w:eastAsia="pl-PL"/>
              </w:rPr>
              <w:t>y</w:t>
            </w:r>
          </w:p>
        </w:tc>
      </w:tr>
      <w:tr w:rsidR="00E22811" w:rsidRPr="00C61AC6" w14:paraId="2F5D998B"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F3B4"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Minimum 24 portów 10/100/1000Base-T</w:t>
            </w:r>
          </w:p>
        </w:tc>
        <w:tc>
          <w:tcPr>
            <w:tcW w:w="1701" w:type="dxa"/>
            <w:tcBorders>
              <w:top w:val="nil"/>
              <w:left w:val="nil"/>
              <w:bottom w:val="single" w:sz="4" w:space="0" w:color="auto"/>
              <w:right w:val="single" w:sz="4" w:space="0" w:color="auto"/>
            </w:tcBorders>
            <w:shd w:val="clear" w:color="auto" w:fill="auto"/>
            <w:vAlign w:val="center"/>
            <w:hideMark/>
          </w:tcPr>
          <w:p w14:paraId="3A52F9C9" w14:textId="448A5600"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1C45731B" w14:textId="40C0E1FD"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59CE8520"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2EF5"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porty 10G SFP+</w:t>
            </w:r>
          </w:p>
        </w:tc>
        <w:tc>
          <w:tcPr>
            <w:tcW w:w="1701" w:type="dxa"/>
            <w:tcBorders>
              <w:top w:val="nil"/>
              <w:left w:val="nil"/>
              <w:bottom w:val="single" w:sz="4" w:space="0" w:color="auto"/>
              <w:right w:val="single" w:sz="4" w:space="0" w:color="auto"/>
            </w:tcBorders>
            <w:shd w:val="clear" w:color="auto" w:fill="auto"/>
            <w:vAlign w:val="center"/>
            <w:hideMark/>
          </w:tcPr>
          <w:p w14:paraId="648E2F17" w14:textId="7140BAC3"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3DB16723" w14:textId="2245357C"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1CCD8261"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0D8A" w14:textId="2E4BB5C6"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1</w:t>
            </w:r>
            <w:r>
              <w:rPr>
                <w:rFonts w:ascii="Calibri" w:eastAsia="Times New Roman" w:hAnsi="Calibri" w:cs="Calibri"/>
                <w:color w:val="000000"/>
                <w:sz w:val="20"/>
                <w:szCs w:val="20"/>
                <w:lang w:eastAsia="pl-PL"/>
              </w:rPr>
              <w:t>0</w:t>
            </w:r>
            <w:r w:rsidRPr="00C61AC6">
              <w:rPr>
                <w:rFonts w:ascii="Calibri" w:eastAsia="Times New Roman" w:hAnsi="Calibri" w:cs="Calibri"/>
                <w:color w:val="000000"/>
                <w:sz w:val="20"/>
                <w:szCs w:val="20"/>
                <w:lang w:eastAsia="pl-PL"/>
              </w:rPr>
              <w:t>G SFP+ muszą mieć możliwość obsługi standardów  1Gbase-LX, 1Gbase-SX, 10G-LR, 10G-SR</w:t>
            </w:r>
          </w:p>
        </w:tc>
        <w:tc>
          <w:tcPr>
            <w:tcW w:w="1701" w:type="dxa"/>
            <w:tcBorders>
              <w:top w:val="nil"/>
              <w:left w:val="nil"/>
              <w:bottom w:val="single" w:sz="4" w:space="0" w:color="auto"/>
              <w:right w:val="single" w:sz="4" w:space="0" w:color="auto"/>
            </w:tcBorders>
            <w:shd w:val="clear" w:color="auto" w:fill="auto"/>
            <w:vAlign w:val="center"/>
            <w:hideMark/>
          </w:tcPr>
          <w:p w14:paraId="48D25D12" w14:textId="3C1AD9D1"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94951A2" w14:textId="27D07265"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15E82A7C"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8481"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1 port USB umożliwiający podłączenie zewnętrznej pamięci </w:t>
            </w:r>
            <w:proofErr w:type="spellStart"/>
            <w:r w:rsidRPr="00C61AC6">
              <w:rPr>
                <w:rFonts w:ascii="Calibri" w:eastAsia="Times New Roman" w:hAnsi="Calibri" w:cs="Calibri"/>
                <w:color w:val="000000"/>
                <w:sz w:val="20"/>
                <w:szCs w:val="20"/>
                <w:lang w:eastAsia="pl-PL"/>
              </w:rPr>
              <w:t>flash</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55B045B" w14:textId="34AF6868"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1FC2F971" w14:textId="4C40125A"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4D9BAD45"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A700"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 każdego urządzenia należy dostarczyć: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EBD5736" w14:textId="32790A3E"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0C76C8A" w14:textId="75933601" w:rsidR="00E22811" w:rsidRPr="00C61AC6" w:rsidRDefault="00E22811" w:rsidP="00E22811">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E22811" w:rsidRPr="00C61AC6" w14:paraId="2399932E" w14:textId="77777777" w:rsidTr="00C61AC6">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30050" w14:textId="77777777" w:rsidR="00E22811" w:rsidRPr="007B2EAD" w:rsidRDefault="00E22811" w:rsidP="00E22811">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dwa moduły światłowodowe wielomodowe SFP+ ze złączem LC-Duplex, kompatybilne z oferowanymi urządzeniami</w:t>
            </w:r>
          </w:p>
        </w:tc>
        <w:tc>
          <w:tcPr>
            <w:tcW w:w="1701" w:type="dxa"/>
            <w:vMerge/>
            <w:tcBorders>
              <w:top w:val="nil"/>
              <w:left w:val="single" w:sz="4" w:space="0" w:color="auto"/>
              <w:bottom w:val="single" w:sz="4" w:space="0" w:color="auto"/>
              <w:right w:val="single" w:sz="4" w:space="0" w:color="auto"/>
            </w:tcBorders>
            <w:vAlign w:val="center"/>
            <w:hideMark/>
          </w:tcPr>
          <w:p w14:paraId="533FEB82" w14:textId="77777777" w:rsidR="00E22811" w:rsidRPr="00C61AC6" w:rsidRDefault="00E22811" w:rsidP="00E22811">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63AAA06" w14:textId="77777777" w:rsidR="00E22811" w:rsidRPr="00C61AC6" w:rsidRDefault="00E22811" w:rsidP="00E22811">
            <w:pPr>
              <w:spacing w:after="0" w:line="240" w:lineRule="auto"/>
              <w:rPr>
                <w:rFonts w:ascii="Calibri" w:eastAsia="Times New Roman" w:hAnsi="Calibri" w:cs="Calibri"/>
                <w:color w:val="808080"/>
                <w:sz w:val="20"/>
                <w:szCs w:val="20"/>
                <w:lang w:eastAsia="pl-PL"/>
              </w:rPr>
            </w:pPr>
          </w:p>
        </w:tc>
      </w:tr>
      <w:tr w:rsidR="00E22811" w:rsidRPr="00C61AC6" w14:paraId="1CF81F48"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0DDF" w14:textId="42BD3FDA" w:rsidR="00E22811" w:rsidRPr="007B2EAD" w:rsidRDefault="00E22811" w:rsidP="00E22811">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jeden kabel</w:t>
            </w:r>
            <w:r w:rsidRPr="007B2EAD">
              <w:rPr>
                <w:rFonts w:ascii="Calibri" w:eastAsia="Times New Roman" w:hAnsi="Calibri" w:cs="Calibri"/>
                <w:color w:val="000000"/>
                <w:sz w:val="20"/>
                <w:szCs w:val="20"/>
                <w:lang w:eastAsia="pl-PL"/>
              </w:rPr>
              <w:t xml:space="preserve"> DAC o długości min. 1m, tego samego producenta co oferowane urządzenie</w:t>
            </w:r>
          </w:p>
        </w:tc>
        <w:tc>
          <w:tcPr>
            <w:tcW w:w="1701" w:type="dxa"/>
            <w:vMerge/>
            <w:tcBorders>
              <w:top w:val="nil"/>
              <w:left w:val="single" w:sz="4" w:space="0" w:color="auto"/>
              <w:bottom w:val="single" w:sz="4" w:space="0" w:color="auto"/>
              <w:right w:val="single" w:sz="4" w:space="0" w:color="auto"/>
            </w:tcBorders>
            <w:vAlign w:val="center"/>
            <w:hideMark/>
          </w:tcPr>
          <w:p w14:paraId="5E110CC3" w14:textId="77777777" w:rsidR="00E22811" w:rsidRPr="00C61AC6" w:rsidRDefault="00E22811" w:rsidP="00E22811">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F236C21" w14:textId="77777777" w:rsidR="00E22811" w:rsidRPr="00C61AC6" w:rsidRDefault="00E22811" w:rsidP="00E22811">
            <w:pPr>
              <w:spacing w:after="0" w:line="240" w:lineRule="auto"/>
              <w:rPr>
                <w:rFonts w:ascii="Calibri" w:eastAsia="Times New Roman" w:hAnsi="Calibri" w:cs="Calibri"/>
                <w:color w:val="808080"/>
                <w:sz w:val="20"/>
                <w:szCs w:val="20"/>
                <w:lang w:eastAsia="pl-PL"/>
              </w:rPr>
            </w:pPr>
          </w:p>
        </w:tc>
      </w:tr>
      <w:tr w:rsidR="00E22811" w:rsidRPr="00C61AC6" w14:paraId="71261103"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D935" w14:textId="7027122C"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Patchcord</w:t>
            </w:r>
            <w:proofErr w:type="spellEnd"/>
            <w:r w:rsidRPr="00C61AC6">
              <w:rPr>
                <w:rFonts w:ascii="Calibri" w:eastAsia="Times New Roman" w:hAnsi="Calibri" w:cs="Calibri"/>
                <w:color w:val="000000"/>
                <w:sz w:val="20"/>
                <w:szCs w:val="20"/>
                <w:lang w:eastAsia="pl-PL"/>
              </w:rPr>
              <w:t xml:space="preserve"> światłowodowy, wielomodowy ze złączami LC-Duplex o długości </w:t>
            </w:r>
            <w:r>
              <w:rPr>
                <w:rFonts w:ascii="Calibri" w:eastAsia="Times New Roman" w:hAnsi="Calibri" w:cs="Calibri"/>
                <w:color w:val="000000"/>
                <w:sz w:val="20"/>
                <w:szCs w:val="20"/>
                <w:lang w:eastAsia="pl-PL"/>
              </w:rPr>
              <w:t>minimum</w:t>
            </w:r>
            <w:r w:rsidRPr="00C61AC6">
              <w:rPr>
                <w:rFonts w:ascii="Calibri" w:eastAsia="Times New Roman" w:hAnsi="Calibri" w:cs="Calibri"/>
                <w:color w:val="000000"/>
                <w:sz w:val="20"/>
                <w:szCs w:val="20"/>
                <w:lang w:eastAsia="pl-PL"/>
              </w:rPr>
              <w:t xml:space="preserve"> 80m</w:t>
            </w:r>
          </w:p>
        </w:tc>
        <w:tc>
          <w:tcPr>
            <w:tcW w:w="1701" w:type="dxa"/>
            <w:vMerge/>
            <w:tcBorders>
              <w:top w:val="nil"/>
              <w:left w:val="single" w:sz="4" w:space="0" w:color="auto"/>
              <w:bottom w:val="single" w:sz="4" w:space="0" w:color="auto"/>
              <w:right w:val="single" w:sz="4" w:space="0" w:color="auto"/>
            </w:tcBorders>
            <w:vAlign w:val="center"/>
            <w:hideMark/>
          </w:tcPr>
          <w:p w14:paraId="019DAE1C" w14:textId="77777777" w:rsidR="00E22811" w:rsidRPr="00C61AC6" w:rsidRDefault="00E22811" w:rsidP="00E22811">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92D125C" w14:textId="77777777" w:rsidR="00E22811" w:rsidRPr="00C61AC6" w:rsidRDefault="00E22811" w:rsidP="00E22811">
            <w:pPr>
              <w:spacing w:after="0" w:line="240" w:lineRule="auto"/>
              <w:rPr>
                <w:rFonts w:ascii="Calibri" w:eastAsia="Times New Roman" w:hAnsi="Calibri" w:cs="Calibri"/>
                <w:color w:val="808080"/>
                <w:sz w:val="20"/>
                <w:szCs w:val="20"/>
                <w:lang w:eastAsia="pl-PL"/>
              </w:rPr>
            </w:pPr>
          </w:p>
        </w:tc>
      </w:tr>
      <w:tr w:rsidR="00E22811" w:rsidRPr="00C61AC6" w14:paraId="0C3CD8F7"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C679145"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6. Wydajność</w:t>
            </w:r>
          </w:p>
        </w:tc>
      </w:tr>
      <w:tr w:rsidR="00E22811" w:rsidRPr="00C61AC6" w14:paraId="56D64AC0"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277E"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Matryca przełączająca o wydajności minimum 128 </w:t>
            </w:r>
            <w:proofErr w:type="spellStart"/>
            <w:r w:rsidRPr="00C61AC6">
              <w:rPr>
                <w:rFonts w:ascii="Calibri" w:eastAsia="Times New Roman" w:hAnsi="Calibri" w:cs="Calibri"/>
                <w:color w:val="000000"/>
                <w:sz w:val="20"/>
                <w:szCs w:val="20"/>
                <w:lang w:eastAsia="pl-PL"/>
              </w:rPr>
              <w:t>Gbps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0B63C340" w14:textId="1F1DE6D8"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0D4623C1" w14:textId="28632A11"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7145B48B"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E84F5"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przełączania przynajmniej 95 </w:t>
            </w:r>
            <w:proofErr w:type="spellStart"/>
            <w:r w:rsidRPr="00C61AC6">
              <w:rPr>
                <w:rFonts w:ascii="Calibri" w:eastAsia="Times New Roman" w:hAnsi="Calibri" w:cs="Calibri"/>
                <w:color w:val="000000"/>
                <w:sz w:val="20"/>
                <w:szCs w:val="20"/>
                <w:lang w:eastAsia="pl-PL"/>
              </w:rPr>
              <w:t>Mpps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03FA9B5" w14:textId="4B7F7D7C"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655E6496" w14:textId="7945E307"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74BC7A20"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C2179"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minimum 60 000 adresów MAC</w:t>
            </w:r>
          </w:p>
        </w:tc>
        <w:tc>
          <w:tcPr>
            <w:tcW w:w="1701" w:type="dxa"/>
            <w:tcBorders>
              <w:top w:val="nil"/>
              <w:left w:val="nil"/>
              <w:bottom w:val="single" w:sz="4" w:space="0" w:color="auto"/>
              <w:right w:val="single" w:sz="4" w:space="0" w:color="auto"/>
            </w:tcBorders>
            <w:shd w:val="clear" w:color="000000" w:fill="FFFFFF"/>
            <w:vAlign w:val="center"/>
            <w:hideMark/>
          </w:tcPr>
          <w:p w14:paraId="2A0CE4DE" w14:textId="48B797FE"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BB4DE2E" w14:textId="33ACFAAF"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1C391EBD"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21A5"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minimum 4000 sieci VLAN jednocześnie </w:t>
            </w:r>
          </w:p>
        </w:tc>
        <w:tc>
          <w:tcPr>
            <w:tcW w:w="1701" w:type="dxa"/>
            <w:tcBorders>
              <w:top w:val="nil"/>
              <w:left w:val="nil"/>
              <w:bottom w:val="single" w:sz="4" w:space="0" w:color="auto"/>
              <w:right w:val="single" w:sz="4" w:space="0" w:color="auto"/>
            </w:tcBorders>
            <w:shd w:val="clear" w:color="000000" w:fill="FFFFFF"/>
            <w:vAlign w:val="center"/>
            <w:hideMark/>
          </w:tcPr>
          <w:p w14:paraId="6965B93D" w14:textId="551B1028"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E805490" w14:textId="12800550"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030CE280"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E70A"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802.1Q </w:t>
            </w:r>
            <w:proofErr w:type="spellStart"/>
            <w:r w:rsidRPr="00C61AC6">
              <w:rPr>
                <w:rFonts w:ascii="Calibri" w:eastAsia="Times New Roman" w:hAnsi="Calibri" w:cs="Calibri"/>
                <w:color w:val="000000"/>
                <w:sz w:val="20"/>
                <w:szCs w:val="20"/>
                <w:lang w:eastAsia="pl-PL"/>
              </w:rPr>
              <w:t>tunneling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QinQ</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4518552E" w14:textId="7C51FC51"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5188AACA" w14:textId="62FB3677"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5C36E2CD"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F72F" w14:textId="2BDF813A"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skonfigurowania min</w:t>
            </w:r>
            <w:r>
              <w:rPr>
                <w:rFonts w:ascii="Calibri" w:eastAsia="Times New Roman" w:hAnsi="Calibri" w:cs="Calibri"/>
                <w:color w:val="000000"/>
                <w:sz w:val="20"/>
                <w:szCs w:val="20"/>
                <w:lang w:eastAsia="pl-PL"/>
              </w:rPr>
              <w:t>imum</w:t>
            </w:r>
            <w:r w:rsidRPr="00C61AC6">
              <w:rPr>
                <w:rFonts w:ascii="Calibri" w:eastAsia="Times New Roman" w:hAnsi="Calibri" w:cs="Calibri"/>
                <w:color w:val="000000"/>
                <w:sz w:val="20"/>
                <w:szCs w:val="20"/>
                <w:lang w:eastAsia="pl-PL"/>
              </w:rPr>
              <w:t xml:space="preserve"> 384 interfejsów </w:t>
            </w:r>
            <w:proofErr w:type="spellStart"/>
            <w:r w:rsidRPr="00C61AC6">
              <w:rPr>
                <w:rFonts w:ascii="Calibri" w:eastAsia="Times New Roman" w:hAnsi="Calibri" w:cs="Calibri"/>
                <w:color w:val="000000"/>
                <w:sz w:val="20"/>
                <w:szCs w:val="20"/>
                <w:lang w:eastAsia="pl-PL"/>
              </w:rPr>
              <w:t>vlan</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interface</w:t>
            </w:r>
            <w:proofErr w:type="spellEnd"/>
            <w:r w:rsidRPr="00C61AC6">
              <w:rPr>
                <w:rFonts w:ascii="Calibri" w:eastAsia="Times New Roman" w:hAnsi="Calibri" w:cs="Calibri"/>
                <w:color w:val="000000"/>
                <w:sz w:val="20"/>
                <w:szCs w:val="20"/>
                <w:lang w:eastAsia="pl-PL"/>
              </w:rPr>
              <w:t xml:space="preserve"> SVI</w:t>
            </w:r>
          </w:p>
        </w:tc>
        <w:tc>
          <w:tcPr>
            <w:tcW w:w="1701" w:type="dxa"/>
            <w:tcBorders>
              <w:top w:val="nil"/>
              <w:left w:val="nil"/>
              <w:bottom w:val="single" w:sz="4" w:space="0" w:color="auto"/>
              <w:right w:val="single" w:sz="4" w:space="0" w:color="auto"/>
            </w:tcBorders>
            <w:shd w:val="clear" w:color="000000" w:fill="FFFFFF"/>
            <w:vAlign w:val="center"/>
            <w:hideMark/>
          </w:tcPr>
          <w:p w14:paraId="366C7FC6" w14:textId="292D1C49"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B6E9429" w14:textId="7F74ED3A"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5F175063" w14:textId="77777777" w:rsidTr="002C37AA">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7C0B1"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ramek jumbo o wielkości minimum 9198 bajtów</w:t>
            </w:r>
          </w:p>
        </w:tc>
        <w:tc>
          <w:tcPr>
            <w:tcW w:w="1701" w:type="dxa"/>
            <w:tcBorders>
              <w:top w:val="nil"/>
              <w:left w:val="nil"/>
              <w:bottom w:val="single" w:sz="4" w:space="0" w:color="auto"/>
              <w:right w:val="single" w:sz="4" w:space="0" w:color="auto"/>
            </w:tcBorders>
            <w:shd w:val="clear" w:color="000000" w:fill="FFFFFF"/>
            <w:vAlign w:val="center"/>
          </w:tcPr>
          <w:p w14:paraId="7E98278E" w14:textId="2751C747"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2E3269F3" w14:textId="63CC082D"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2526926C"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E040"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połączenia w stos minimum 80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/s</w:t>
            </w:r>
          </w:p>
        </w:tc>
        <w:tc>
          <w:tcPr>
            <w:tcW w:w="1701" w:type="dxa"/>
            <w:tcBorders>
              <w:top w:val="nil"/>
              <w:left w:val="nil"/>
              <w:bottom w:val="single" w:sz="4" w:space="0" w:color="auto"/>
              <w:right w:val="single" w:sz="4" w:space="0" w:color="auto"/>
            </w:tcBorders>
            <w:shd w:val="clear" w:color="000000" w:fill="FFFFFF"/>
            <w:vAlign w:val="center"/>
            <w:hideMark/>
          </w:tcPr>
          <w:p w14:paraId="246EBB83" w14:textId="53096615"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71C5646" w14:textId="522C7CF5"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565AF934"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3CC0EA7"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7. Routing</w:t>
            </w:r>
          </w:p>
        </w:tc>
      </w:tr>
      <w:tr w:rsidR="00E22811" w:rsidRPr="00C61AC6" w14:paraId="69A705FC"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263D" w14:textId="545F899E"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w:t>
            </w:r>
            <w:r>
              <w:rPr>
                <w:rFonts w:ascii="Calibri" w:eastAsia="Times New Roman" w:hAnsi="Calibri" w:cs="Calibri"/>
                <w:color w:val="000000"/>
                <w:sz w:val="20"/>
                <w:szCs w:val="20"/>
                <w:lang w:eastAsia="pl-PL"/>
              </w:rPr>
              <w:t>imum</w:t>
            </w:r>
            <w:r w:rsidRPr="00C61AC6">
              <w:rPr>
                <w:rFonts w:ascii="Calibri" w:eastAsia="Times New Roman" w:hAnsi="Calibri" w:cs="Calibri"/>
                <w:color w:val="000000"/>
                <w:sz w:val="20"/>
                <w:szCs w:val="20"/>
                <w:lang w:eastAsia="pl-PL"/>
              </w:rPr>
              <w:t xml:space="preserve"> 2 000 tras dla routingu Ipv4</w:t>
            </w:r>
          </w:p>
        </w:tc>
        <w:tc>
          <w:tcPr>
            <w:tcW w:w="1701" w:type="dxa"/>
            <w:tcBorders>
              <w:top w:val="nil"/>
              <w:left w:val="nil"/>
              <w:bottom w:val="single" w:sz="4" w:space="0" w:color="auto"/>
              <w:right w:val="single" w:sz="4" w:space="0" w:color="auto"/>
            </w:tcBorders>
            <w:shd w:val="clear" w:color="000000" w:fill="FFFFFF"/>
            <w:vAlign w:val="center"/>
            <w:hideMark/>
          </w:tcPr>
          <w:p w14:paraId="4222F702" w14:textId="0F182802"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526AE383" w14:textId="39BFA85B"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23E60FE3"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75E1" w14:textId="7E0C95DD"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w:t>
            </w:r>
            <w:r>
              <w:rPr>
                <w:rFonts w:ascii="Calibri" w:eastAsia="Times New Roman" w:hAnsi="Calibri" w:cs="Calibri"/>
                <w:color w:val="000000"/>
                <w:sz w:val="20"/>
                <w:szCs w:val="20"/>
                <w:lang w:eastAsia="pl-PL"/>
              </w:rPr>
              <w:t>imum</w:t>
            </w:r>
            <w:r w:rsidRPr="00C61AC6">
              <w:rPr>
                <w:rFonts w:ascii="Calibri" w:eastAsia="Times New Roman" w:hAnsi="Calibri" w:cs="Calibri"/>
                <w:color w:val="000000"/>
                <w:sz w:val="20"/>
                <w:szCs w:val="20"/>
                <w:lang w:eastAsia="pl-PL"/>
              </w:rPr>
              <w:t xml:space="preserve"> 2 000 tras dla routingu Ipv6</w:t>
            </w:r>
          </w:p>
        </w:tc>
        <w:tc>
          <w:tcPr>
            <w:tcW w:w="1701" w:type="dxa"/>
            <w:tcBorders>
              <w:top w:val="nil"/>
              <w:left w:val="nil"/>
              <w:bottom w:val="single" w:sz="4" w:space="0" w:color="auto"/>
              <w:right w:val="single" w:sz="4" w:space="0" w:color="auto"/>
            </w:tcBorders>
            <w:shd w:val="clear" w:color="000000" w:fill="FFFFFF"/>
            <w:vAlign w:val="center"/>
            <w:hideMark/>
          </w:tcPr>
          <w:p w14:paraId="7EC010B3" w14:textId="63728E64"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294DACAC" w14:textId="0E26FAD8"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342B2C35"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C434B" w14:textId="1F34ED9E"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w:t>
            </w:r>
            <w:r>
              <w:rPr>
                <w:rFonts w:ascii="Calibri" w:eastAsia="Times New Roman" w:hAnsi="Calibri" w:cs="Calibri"/>
                <w:color w:val="000000"/>
                <w:sz w:val="20"/>
                <w:szCs w:val="20"/>
                <w:lang w:eastAsia="pl-PL"/>
              </w:rPr>
              <w:t>imum</w:t>
            </w:r>
            <w:r w:rsidRPr="00C61AC6">
              <w:rPr>
                <w:rFonts w:ascii="Calibri" w:eastAsia="Times New Roman" w:hAnsi="Calibri" w:cs="Calibri"/>
                <w:color w:val="000000"/>
                <w:sz w:val="20"/>
                <w:szCs w:val="20"/>
                <w:lang w:eastAsia="pl-PL"/>
              </w:rPr>
              <w:t xml:space="preserve"> 25 wirtualnych tablic routingu-</w:t>
            </w:r>
            <w:proofErr w:type="spellStart"/>
            <w:r w:rsidRPr="00C61AC6">
              <w:rPr>
                <w:rFonts w:ascii="Calibri" w:eastAsia="Times New Roman" w:hAnsi="Calibri" w:cs="Calibri"/>
                <w:color w:val="000000"/>
                <w:sz w:val="20"/>
                <w:szCs w:val="20"/>
                <w:lang w:eastAsia="pl-PL"/>
              </w:rPr>
              <w:t>forwardingu</w:t>
            </w:r>
            <w:proofErr w:type="spellEnd"/>
            <w:r w:rsidRPr="00C61AC6">
              <w:rPr>
                <w:rFonts w:ascii="Calibri" w:eastAsia="Times New Roman" w:hAnsi="Calibri" w:cs="Calibri"/>
                <w:color w:val="000000"/>
                <w:sz w:val="20"/>
                <w:szCs w:val="20"/>
                <w:lang w:eastAsia="pl-PL"/>
              </w:rPr>
              <w:t xml:space="preserve"> (VRF)</w:t>
            </w:r>
          </w:p>
        </w:tc>
        <w:tc>
          <w:tcPr>
            <w:tcW w:w="1701" w:type="dxa"/>
            <w:tcBorders>
              <w:top w:val="nil"/>
              <w:left w:val="nil"/>
              <w:bottom w:val="single" w:sz="4" w:space="0" w:color="auto"/>
              <w:right w:val="single" w:sz="4" w:space="0" w:color="auto"/>
            </w:tcBorders>
            <w:shd w:val="clear" w:color="000000" w:fill="FFFFFF"/>
            <w:vAlign w:val="center"/>
            <w:hideMark/>
          </w:tcPr>
          <w:p w14:paraId="27AE6732" w14:textId="12FE450D"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8B99F8F" w14:textId="17A3C5A9"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2FF9A2B6"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74BBF5F"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8. Protokoły</w:t>
            </w:r>
          </w:p>
        </w:tc>
      </w:tr>
      <w:tr w:rsidR="00E22811" w:rsidRPr="00C61AC6" w14:paraId="41304B10"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FC0F"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GVRP;</w:t>
            </w:r>
          </w:p>
        </w:tc>
        <w:tc>
          <w:tcPr>
            <w:tcW w:w="1701" w:type="dxa"/>
            <w:tcBorders>
              <w:top w:val="nil"/>
              <w:left w:val="nil"/>
              <w:bottom w:val="single" w:sz="4" w:space="0" w:color="auto"/>
              <w:right w:val="single" w:sz="4" w:space="0" w:color="auto"/>
            </w:tcBorders>
            <w:shd w:val="clear" w:color="000000" w:fill="FFFFFF"/>
            <w:vAlign w:val="center"/>
            <w:hideMark/>
          </w:tcPr>
          <w:p w14:paraId="43497A0E" w14:textId="309BB535"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4DC442C" w14:textId="13AC0C5D"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0202F32C" w14:textId="77777777" w:rsidTr="00C61AC6">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810C" w14:textId="7CD25A91"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Wsparcie dla protokołów IEEE 802.1w </w:t>
            </w:r>
            <w:proofErr w:type="spellStart"/>
            <w:r w:rsidRPr="00C61AC6">
              <w:rPr>
                <w:rFonts w:ascii="Calibri" w:eastAsia="Times New Roman" w:hAnsi="Calibri" w:cs="Calibri"/>
                <w:color w:val="000000"/>
                <w:sz w:val="20"/>
                <w:szCs w:val="20"/>
                <w:lang w:eastAsia="pl-PL"/>
              </w:rPr>
              <w:t>Rapid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xml:space="preserve"> oraz IEEE 802.1s Multi-</w:t>
            </w:r>
            <w:proofErr w:type="spellStart"/>
            <w:r w:rsidRPr="00C61AC6">
              <w:rPr>
                <w:rFonts w:ascii="Calibri" w:eastAsia="Times New Roman" w:hAnsi="Calibri" w:cs="Calibri"/>
                <w:color w:val="000000"/>
                <w:sz w:val="20"/>
                <w:szCs w:val="20"/>
                <w:lang w:eastAsia="pl-PL"/>
              </w:rPr>
              <w:t>Instance</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Wymagane wsparcie dla min. 64 instancji protokołu MSTP</w:t>
            </w:r>
          </w:p>
        </w:tc>
        <w:tc>
          <w:tcPr>
            <w:tcW w:w="1701" w:type="dxa"/>
            <w:tcBorders>
              <w:top w:val="nil"/>
              <w:left w:val="nil"/>
              <w:bottom w:val="single" w:sz="4" w:space="0" w:color="auto"/>
              <w:right w:val="single" w:sz="4" w:space="0" w:color="auto"/>
            </w:tcBorders>
            <w:shd w:val="clear" w:color="auto" w:fill="auto"/>
            <w:vAlign w:val="center"/>
            <w:hideMark/>
          </w:tcPr>
          <w:p w14:paraId="7EAF9A33" w14:textId="2E237020"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1BB85A6" w14:textId="52EA6A62"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27D18D20"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857F"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protokołów LLDP i LLDP-MED</w:t>
            </w:r>
          </w:p>
        </w:tc>
        <w:tc>
          <w:tcPr>
            <w:tcW w:w="1701" w:type="dxa"/>
            <w:tcBorders>
              <w:top w:val="nil"/>
              <w:left w:val="nil"/>
              <w:bottom w:val="single" w:sz="4" w:space="0" w:color="auto"/>
              <w:right w:val="single" w:sz="4" w:space="0" w:color="auto"/>
            </w:tcBorders>
            <w:shd w:val="clear" w:color="auto" w:fill="auto"/>
            <w:vAlign w:val="center"/>
            <w:hideMark/>
          </w:tcPr>
          <w:p w14:paraId="5B0940EA" w14:textId="2F636042"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0D0C3172" w14:textId="4C47CE43"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7CBBFBAA"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CCA2"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UDLD lub równoważnego</w:t>
            </w:r>
          </w:p>
        </w:tc>
        <w:tc>
          <w:tcPr>
            <w:tcW w:w="1701" w:type="dxa"/>
            <w:tcBorders>
              <w:top w:val="nil"/>
              <w:left w:val="nil"/>
              <w:bottom w:val="single" w:sz="4" w:space="0" w:color="auto"/>
              <w:right w:val="single" w:sz="4" w:space="0" w:color="auto"/>
            </w:tcBorders>
            <w:shd w:val="clear" w:color="auto" w:fill="auto"/>
            <w:vAlign w:val="center"/>
            <w:hideMark/>
          </w:tcPr>
          <w:p w14:paraId="37FA2BAF" w14:textId="78449745"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36AA155" w14:textId="747F082E"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280C1984" w14:textId="77777777" w:rsidTr="00C61AC6">
        <w:trPr>
          <w:trHeight w:val="360"/>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2B29507"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9. Obsługa kolejek</w:t>
            </w:r>
          </w:p>
        </w:tc>
      </w:tr>
      <w:tr w:rsidR="00E22811" w:rsidRPr="00C61AC6" w14:paraId="3A6D3AE0" w14:textId="77777777" w:rsidTr="00C61AC6">
        <w:trPr>
          <w:trHeight w:val="98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ACF9" w14:textId="3143459D"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Implementacja co najmniej ośmiu kolejek sprzętowych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xml:space="preserve"> na każdym porcie wyjściowym z możliwością konfiguracji dla obsługi ruchu o różnych klasach</w:t>
            </w:r>
          </w:p>
        </w:tc>
        <w:tc>
          <w:tcPr>
            <w:tcW w:w="1701" w:type="dxa"/>
            <w:tcBorders>
              <w:top w:val="nil"/>
              <w:left w:val="nil"/>
              <w:bottom w:val="single" w:sz="4" w:space="0" w:color="auto"/>
              <w:right w:val="single" w:sz="4" w:space="0" w:color="auto"/>
            </w:tcBorders>
            <w:shd w:val="clear" w:color="000000" w:fill="FFFFFF"/>
            <w:vAlign w:val="center"/>
            <w:hideMark/>
          </w:tcPr>
          <w:p w14:paraId="5367CC5C" w14:textId="7A6C2E4C"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017C1A8" w14:textId="198BB0F0"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031F970B" w14:textId="77777777" w:rsidTr="00C61AC6">
        <w:trPr>
          <w:trHeight w:val="10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6BFC" w14:textId="690CF5EC"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Klasyfikacja ruchu do klas różnej jakości obsługi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poprzez wykorzystanie następujących parametrów: źródłowy adres MAC, docelowy adres MAC, źródłowy adres IP, docelowy adres IP, źródłowy port TCP, docelowy port TCP</w:t>
            </w:r>
          </w:p>
        </w:tc>
        <w:tc>
          <w:tcPr>
            <w:tcW w:w="1701" w:type="dxa"/>
            <w:tcBorders>
              <w:top w:val="nil"/>
              <w:left w:val="nil"/>
              <w:bottom w:val="single" w:sz="4" w:space="0" w:color="auto"/>
              <w:right w:val="single" w:sz="4" w:space="0" w:color="auto"/>
            </w:tcBorders>
            <w:shd w:val="clear" w:color="000000" w:fill="FFFFFF"/>
            <w:vAlign w:val="center"/>
            <w:hideMark/>
          </w:tcPr>
          <w:p w14:paraId="25D35666" w14:textId="23390522"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7A65535" w14:textId="33CFE764"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7E5E2871"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DF22ABB"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10. Łączenie w stos</w:t>
            </w:r>
          </w:p>
        </w:tc>
      </w:tr>
      <w:tr w:rsidR="00E22811" w:rsidRPr="00C61AC6" w14:paraId="0A89337B"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662B" w14:textId="77777777" w:rsidR="00E22811" w:rsidRPr="00C61AC6" w:rsidRDefault="00E22811" w:rsidP="00E22811">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stosem poprzez jeden adres IP</w:t>
            </w:r>
          </w:p>
        </w:tc>
        <w:tc>
          <w:tcPr>
            <w:tcW w:w="1701" w:type="dxa"/>
            <w:tcBorders>
              <w:top w:val="nil"/>
              <w:left w:val="nil"/>
              <w:bottom w:val="single" w:sz="4" w:space="0" w:color="auto"/>
              <w:right w:val="single" w:sz="4" w:space="0" w:color="auto"/>
            </w:tcBorders>
            <w:shd w:val="clear" w:color="000000" w:fill="FFFFFF"/>
            <w:vAlign w:val="center"/>
            <w:hideMark/>
          </w:tcPr>
          <w:p w14:paraId="775667D8" w14:textId="5D86B600"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8DABCC8" w14:textId="1679F14F"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1CD6DCB4"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9B99" w14:textId="77777777" w:rsidR="00E22811" w:rsidRPr="00C61AC6" w:rsidRDefault="00E22811" w:rsidP="00E22811">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łączenia minimum 8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2FC612FA" w14:textId="025B0F85"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5CD2C4DB" w14:textId="172CDC98"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60C7518E" w14:textId="77777777" w:rsidTr="00C61AC6">
        <w:trPr>
          <w:trHeight w:val="7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DA261"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tworzenia połączeń link </w:t>
            </w:r>
            <w:proofErr w:type="spellStart"/>
            <w:r w:rsidRPr="00C61AC6">
              <w:rPr>
                <w:rFonts w:ascii="Calibri" w:eastAsia="Times New Roman" w:hAnsi="Calibri" w:cs="Calibri"/>
                <w:color w:val="000000"/>
                <w:sz w:val="20"/>
                <w:szCs w:val="20"/>
                <w:lang w:eastAsia="pl-PL"/>
              </w:rPr>
              <w:t>aggregation</w:t>
            </w:r>
            <w:proofErr w:type="spellEnd"/>
            <w:r w:rsidRPr="00C61AC6">
              <w:rPr>
                <w:rFonts w:ascii="Calibri" w:eastAsia="Times New Roman" w:hAnsi="Calibri" w:cs="Calibri"/>
                <w:color w:val="000000"/>
                <w:sz w:val="20"/>
                <w:szCs w:val="20"/>
                <w:lang w:eastAsia="pl-PL"/>
              </w:rPr>
              <w:t xml:space="preserve"> zgodnie z 802.3ad dla portów należących do różnych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46AB5DE5" w14:textId="5B392FDE"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73E015E" w14:textId="323B5046"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3D7745C2" w14:textId="77777777" w:rsidTr="00C61AC6">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AFB1" w14:textId="1B2B5949"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Stos przełączników musi być widoczny w sieci jako jedno urządzenie logiczne z punktu widzenia protokołu </w:t>
            </w:r>
            <w:proofErr w:type="spellStart"/>
            <w:r w:rsidRPr="00C61AC6">
              <w:rPr>
                <w:rFonts w:ascii="Calibri" w:eastAsia="Times New Roman" w:hAnsi="Calibri" w:cs="Calibri"/>
                <w:color w:val="000000"/>
                <w:sz w:val="20"/>
                <w:szCs w:val="20"/>
                <w:lang w:eastAsia="pl-PL"/>
              </w:rPr>
              <w:t>Spanning-Tree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1EB103DA" w14:textId="3BEE4FC2"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7ED80EA" w14:textId="52434914"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296F6948" w14:textId="77777777" w:rsidTr="00C61AC6">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F886" w14:textId="425D9509"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są moduły </w:t>
            </w:r>
            <w:proofErr w:type="spellStart"/>
            <w:r w:rsidRPr="00C61AC6">
              <w:rPr>
                <w:rFonts w:ascii="Calibri" w:eastAsia="Times New Roman" w:hAnsi="Calibri" w:cs="Calibri"/>
                <w:color w:val="000000"/>
                <w:sz w:val="20"/>
                <w:szCs w:val="20"/>
                <w:lang w:eastAsia="pl-PL"/>
              </w:rPr>
              <w:t>stackujące</w:t>
            </w:r>
            <w:proofErr w:type="spellEnd"/>
            <w:r w:rsidRPr="00C61AC6">
              <w:rPr>
                <w:rFonts w:ascii="Calibri" w:eastAsia="Times New Roman" w:hAnsi="Calibri" w:cs="Calibri"/>
                <w:color w:val="000000"/>
                <w:sz w:val="20"/>
                <w:szCs w:val="20"/>
                <w:lang w:eastAsia="pl-PL"/>
              </w:rPr>
              <w:t xml:space="preserve"> lub licencje umożliwiające łączenie urządzeń w stos jeżeli dotyczy. Dopuszcza się możliwość  łączenia w stosy za pomocą portów typu </w:t>
            </w:r>
            <w:proofErr w:type="spellStart"/>
            <w:r w:rsidRPr="00C61AC6">
              <w:rPr>
                <w:rFonts w:ascii="Calibri" w:eastAsia="Times New Roman" w:hAnsi="Calibri" w:cs="Calibri"/>
                <w:color w:val="000000"/>
                <w:sz w:val="20"/>
                <w:szCs w:val="20"/>
                <w:lang w:eastAsia="pl-PL"/>
              </w:rPr>
              <w:t>uplink</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7D39E65F" w14:textId="4076A5D6"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147C578" w14:textId="031B767F"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1330A4E0"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226BD15"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Bezpieczeństwo</w:t>
            </w:r>
          </w:p>
        </w:tc>
      </w:tr>
      <w:tr w:rsidR="00E22811" w:rsidRPr="00C61AC6" w14:paraId="2BADBEF5"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DB79"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poziomy dostępu administracyjnego poprzez konsolę</w:t>
            </w:r>
          </w:p>
        </w:tc>
        <w:tc>
          <w:tcPr>
            <w:tcW w:w="1701" w:type="dxa"/>
            <w:tcBorders>
              <w:top w:val="nil"/>
              <w:left w:val="nil"/>
              <w:bottom w:val="single" w:sz="4" w:space="0" w:color="auto"/>
              <w:right w:val="single" w:sz="4" w:space="0" w:color="auto"/>
            </w:tcBorders>
            <w:shd w:val="clear" w:color="000000" w:fill="FFFFFF"/>
            <w:vAlign w:val="center"/>
            <w:hideMark/>
          </w:tcPr>
          <w:p w14:paraId="2FBD9058" w14:textId="2D083048"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16573C37" w14:textId="6AD8FC31"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1616E19A" w14:textId="77777777" w:rsidTr="00C61AC6">
        <w:trPr>
          <w:trHeight w:val="78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8097"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 xml:space="preserve">Autoryzacja użytkowników w oparciu o IEEE 802.1x z możliwością przydziału </w:t>
            </w:r>
            <w:proofErr w:type="spellStart"/>
            <w:r w:rsidRPr="00C61AC6">
              <w:rPr>
                <w:rFonts w:ascii="Calibri" w:eastAsia="Times New Roman" w:hAnsi="Calibri" w:cs="Calibri"/>
                <w:color w:val="000000"/>
                <w:sz w:val="20"/>
                <w:szCs w:val="20"/>
                <w:lang w:eastAsia="pl-PL"/>
              </w:rPr>
              <w:t>VLANu</w:t>
            </w:r>
            <w:proofErr w:type="spellEnd"/>
            <w:r w:rsidRPr="00C61AC6">
              <w:rPr>
                <w:rFonts w:ascii="Calibri" w:eastAsia="Times New Roman" w:hAnsi="Calibri" w:cs="Calibri"/>
                <w:color w:val="000000"/>
                <w:sz w:val="20"/>
                <w:szCs w:val="20"/>
                <w:lang w:eastAsia="pl-PL"/>
              </w:rPr>
              <w:t xml:space="preserve"> oraz dynamicznego przypisania listy ACL</w:t>
            </w:r>
          </w:p>
        </w:tc>
        <w:tc>
          <w:tcPr>
            <w:tcW w:w="1701" w:type="dxa"/>
            <w:tcBorders>
              <w:top w:val="nil"/>
              <w:left w:val="nil"/>
              <w:bottom w:val="single" w:sz="4" w:space="0" w:color="auto"/>
              <w:right w:val="single" w:sz="4" w:space="0" w:color="auto"/>
            </w:tcBorders>
            <w:shd w:val="clear" w:color="000000" w:fill="FFFFFF"/>
            <w:vAlign w:val="center"/>
            <w:hideMark/>
          </w:tcPr>
          <w:p w14:paraId="26E8F48D" w14:textId="73AF941F"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51FA9AF1" w14:textId="0EBA4542"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6E1896F6"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074"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uwierzytelniania urządzeń na porcie w oparciu o adres MAC oraz poprzez portal WWW</w:t>
            </w:r>
          </w:p>
        </w:tc>
        <w:tc>
          <w:tcPr>
            <w:tcW w:w="1701" w:type="dxa"/>
            <w:tcBorders>
              <w:top w:val="nil"/>
              <w:left w:val="nil"/>
              <w:bottom w:val="single" w:sz="4" w:space="0" w:color="auto"/>
              <w:right w:val="single" w:sz="4" w:space="0" w:color="auto"/>
            </w:tcBorders>
            <w:shd w:val="clear" w:color="auto" w:fill="auto"/>
            <w:vAlign w:val="center"/>
            <w:hideMark/>
          </w:tcPr>
          <w:p w14:paraId="61219BC2" w14:textId="7FA7E1D2"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1615577" w14:textId="5C8F6014"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5DF3651F"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4850"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urządzeniem przez HTTPS, SNMP i SSH za pomocą protokołów Ipv4 i Ipv6</w:t>
            </w:r>
          </w:p>
        </w:tc>
        <w:tc>
          <w:tcPr>
            <w:tcW w:w="1701" w:type="dxa"/>
            <w:tcBorders>
              <w:top w:val="nil"/>
              <w:left w:val="nil"/>
              <w:bottom w:val="single" w:sz="4" w:space="0" w:color="auto"/>
              <w:right w:val="single" w:sz="4" w:space="0" w:color="auto"/>
            </w:tcBorders>
            <w:shd w:val="clear" w:color="auto" w:fill="auto"/>
            <w:vAlign w:val="center"/>
            <w:hideMark/>
          </w:tcPr>
          <w:p w14:paraId="62370319" w14:textId="14A26074"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37EAE58" w14:textId="738BCF2C"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6426F5A8"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398A"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filtrowania ruchu w oparciu o adresy MAC, Ipv4, Ipv6, porty TCP/UDP</w:t>
            </w:r>
          </w:p>
        </w:tc>
        <w:tc>
          <w:tcPr>
            <w:tcW w:w="1701" w:type="dxa"/>
            <w:tcBorders>
              <w:top w:val="nil"/>
              <w:left w:val="nil"/>
              <w:bottom w:val="single" w:sz="4" w:space="0" w:color="auto"/>
              <w:right w:val="single" w:sz="4" w:space="0" w:color="auto"/>
            </w:tcBorders>
            <w:shd w:val="clear" w:color="auto" w:fill="auto"/>
            <w:vAlign w:val="center"/>
            <w:hideMark/>
          </w:tcPr>
          <w:p w14:paraId="5B5B56D2" w14:textId="1CFE8BCD"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A1EA183" w14:textId="396978A2"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319A41DA" w14:textId="77777777" w:rsidTr="00C61AC6">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0A6B" w14:textId="01F8D705"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mechanizmów Port Security, </w:t>
            </w:r>
            <w:proofErr w:type="spellStart"/>
            <w:r w:rsidRPr="00C61AC6">
              <w:rPr>
                <w:rFonts w:ascii="Calibri" w:eastAsia="Times New Roman" w:hAnsi="Calibri" w:cs="Calibri"/>
                <w:color w:val="000000"/>
                <w:sz w:val="20"/>
                <w:szCs w:val="20"/>
                <w:lang w:eastAsia="pl-PL"/>
              </w:rPr>
              <w:t>Dynamic</w:t>
            </w:r>
            <w:proofErr w:type="spellEnd"/>
            <w:r w:rsidRPr="00C61AC6">
              <w:rPr>
                <w:rFonts w:ascii="Calibri" w:eastAsia="Times New Roman" w:hAnsi="Calibri" w:cs="Calibri"/>
                <w:color w:val="000000"/>
                <w:sz w:val="20"/>
                <w:szCs w:val="20"/>
                <w:lang w:eastAsia="pl-PL"/>
              </w:rPr>
              <w:t xml:space="preserve"> ARP </w:t>
            </w:r>
            <w:proofErr w:type="spellStart"/>
            <w:r w:rsidRPr="00C61AC6">
              <w:rPr>
                <w:rFonts w:ascii="Calibri" w:eastAsia="Times New Roman" w:hAnsi="Calibri" w:cs="Calibri"/>
                <w:color w:val="000000"/>
                <w:sz w:val="20"/>
                <w:szCs w:val="20"/>
                <w:lang w:eastAsia="pl-PL"/>
              </w:rPr>
              <w:t>Inspection</w:t>
            </w:r>
            <w:proofErr w:type="spellEnd"/>
            <w:r w:rsidRPr="00C61AC6">
              <w:rPr>
                <w:rFonts w:ascii="Calibri" w:eastAsia="Times New Roman" w:hAnsi="Calibri" w:cs="Calibri"/>
                <w:color w:val="000000"/>
                <w:sz w:val="20"/>
                <w:szCs w:val="20"/>
                <w:lang w:eastAsia="pl-PL"/>
              </w:rPr>
              <w:t xml:space="preserve">, IP Source </w:t>
            </w:r>
            <w:proofErr w:type="spellStart"/>
            <w:r w:rsidRPr="00C61AC6">
              <w:rPr>
                <w:rFonts w:ascii="Calibri" w:eastAsia="Times New Roman" w:hAnsi="Calibri" w:cs="Calibri"/>
                <w:color w:val="000000"/>
                <w:sz w:val="20"/>
                <w:szCs w:val="20"/>
                <w:lang w:eastAsia="pl-PL"/>
              </w:rPr>
              <w:t>Guard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voice</w:t>
            </w:r>
            <w:proofErr w:type="spellEnd"/>
            <w:r w:rsidRPr="00C61AC6">
              <w:rPr>
                <w:rFonts w:ascii="Calibri" w:eastAsia="Times New Roman" w:hAnsi="Calibri" w:cs="Calibri"/>
                <w:color w:val="000000"/>
                <w:sz w:val="20"/>
                <w:szCs w:val="20"/>
                <w:lang w:eastAsia="pl-PL"/>
              </w:rPr>
              <w:t xml:space="preserve"> VLAN oraz </w:t>
            </w:r>
            <w:proofErr w:type="spellStart"/>
            <w:r w:rsidRPr="00C61AC6">
              <w:rPr>
                <w:rFonts w:ascii="Calibri" w:eastAsia="Times New Roman" w:hAnsi="Calibri" w:cs="Calibri"/>
                <w:color w:val="000000"/>
                <w:sz w:val="20"/>
                <w:szCs w:val="20"/>
                <w:lang w:eastAsia="pl-PL"/>
              </w:rPr>
              <w:t>private</w:t>
            </w:r>
            <w:proofErr w:type="spellEnd"/>
            <w:r w:rsidRPr="00C61AC6">
              <w:rPr>
                <w:rFonts w:ascii="Calibri" w:eastAsia="Times New Roman" w:hAnsi="Calibri" w:cs="Calibri"/>
                <w:color w:val="000000"/>
                <w:sz w:val="20"/>
                <w:szCs w:val="20"/>
                <w:lang w:eastAsia="pl-PL"/>
              </w:rPr>
              <w:t xml:space="preserve"> VLAN lub równoważny</w:t>
            </w:r>
          </w:p>
        </w:tc>
        <w:tc>
          <w:tcPr>
            <w:tcW w:w="1701" w:type="dxa"/>
            <w:tcBorders>
              <w:top w:val="nil"/>
              <w:left w:val="nil"/>
              <w:bottom w:val="single" w:sz="4" w:space="0" w:color="auto"/>
              <w:right w:val="single" w:sz="4" w:space="0" w:color="auto"/>
            </w:tcBorders>
            <w:shd w:val="clear" w:color="auto" w:fill="auto"/>
            <w:vAlign w:val="center"/>
            <w:hideMark/>
          </w:tcPr>
          <w:p w14:paraId="4DBB8349" w14:textId="316936D2"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2DA86E3F" w14:textId="736C543D"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76FA9B15"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0F4E"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synchronizacji czasu zgodnie z NTP</w:t>
            </w:r>
          </w:p>
        </w:tc>
        <w:tc>
          <w:tcPr>
            <w:tcW w:w="1701" w:type="dxa"/>
            <w:tcBorders>
              <w:top w:val="nil"/>
              <w:left w:val="nil"/>
              <w:bottom w:val="single" w:sz="4" w:space="0" w:color="auto"/>
              <w:right w:val="single" w:sz="4" w:space="0" w:color="auto"/>
            </w:tcBorders>
            <w:shd w:val="clear" w:color="auto" w:fill="auto"/>
            <w:vAlign w:val="center"/>
            <w:hideMark/>
          </w:tcPr>
          <w:p w14:paraId="0CA0E547" w14:textId="543BBC74"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3888247" w14:textId="7EE0C85D"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6753BCCD"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71C64CD"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Zarządzanie i monitoring</w:t>
            </w:r>
          </w:p>
        </w:tc>
      </w:tr>
      <w:tr w:rsidR="00E22811" w:rsidRPr="00C61AC6" w14:paraId="576B7396" w14:textId="77777777" w:rsidTr="00C61AC6">
        <w:trPr>
          <w:trHeight w:val="102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E462"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lokalnej i zdalnej obserwacji ruchu na określonym porcie, polegająca na kopiowaniu pojawiających się na nim ramek i przesyłaniu ich do urządzenia monitorującego przyłączonego do innego portu oraz poprzez określony VLAN</w:t>
            </w:r>
          </w:p>
        </w:tc>
        <w:tc>
          <w:tcPr>
            <w:tcW w:w="1701" w:type="dxa"/>
            <w:tcBorders>
              <w:top w:val="nil"/>
              <w:left w:val="nil"/>
              <w:bottom w:val="single" w:sz="4" w:space="0" w:color="auto"/>
              <w:right w:val="single" w:sz="4" w:space="0" w:color="auto"/>
            </w:tcBorders>
            <w:shd w:val="clear" w:color="000000" w:fill="FFFFFF"/>
            <w:vAlign w:val="center"/>
            <w:hideMark/>
          </w:tcPr>
          <w:p w14:paraId="290C4A43" w14:textId="12B98E6D"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789AAD4" w14:textId="3BA94D1B"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3CE8D0E4" w14:textId="77777777" w:rsidTr="00C61AC6">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E22E6"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Plik konfiguracyjny urządzenia musi być możliwy do edycji w trybie off-</w:t>
            </w:r>
            <w:proofErr w:type="spellStart"/>
            <w:r w:rsidRPr="00C61AC6">
              <w:rPr>
                <w:rFonts w:ascii="Calibri" w:eastAsia="Times New Roman" w:hAnsi="Calibri" w:cs="Calibri"/>
                <w:color w:val="000000"/>
                <w:sz w:val="20"/>
                <w:szCs w:val="20"/>
                <w:lang w:eastAsia="pl-PL"/>
              </w:rPr>
              <w:t>line</w:t>
            </w:r>
            <w:proofErr w:type="spellEnd"/>
            <w:r w:rsidRPr="00C61AC6">
              <w:rPr>
                <w:rFonts w:ascii="Calibri" w:eastAsia="Times New Roman" w:hAnsi="Calibri" w:cs="Calibri"/>
                <w:color w:val="000000"/>
                <w:sz w:val="20"/>
                <w:szCs w:val="20"/>
                <w:lang w:eastAsia="pl-PL"/>
              </w:rPr>
              <w:t xml:space="preserve"> (tzn. możliwość przeglądania i zmian konfiguracji w pliku tekstowym na dowolnym urządzeniu PC)</w:t>
            </w:r>
          </w:p>
        </w:tc>
        <w:tc>
          <w:tcPr>
            <w:tcW w:w="1701" w:type="dxa"/>
            <w:tcBorders>
              <w:top w:val="nil"/>
              <w:left w:val="nil"/>
              <w:bottom w:val="single" w:sz="4" w:space="0" w:color="auto"/>
              <w:right w:val="single" w:sz="4" w:space="0" w:color="auto"/>
            </w:tcBorders>
            <w:shd w:val="clear" w:color="000000" w:fill="FFFFFF"/>
            <w:vAlign w:val="center"/>
            <w:hideMark/>
          </w:tcPr>
          <w:p w14:paraId="7ACDB07C" w14:textId="7399AEBB"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FF88A92" w14:textId="3AAE7C3F"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0B688E5A"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8A1A"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Dedykowany port konsoli oraz dedykowany port zarządzający out-of-band 10/100Base-T Ethernet</w:t>
            </w:r>
          </w:p>
        </w:tc>
        <w:tc>
          <w:tcPr>
            <w:tcW w:w="1701" w:type="dxa"/>
            <w:tcBorders>
              <w:top w:val="nil"/>
              <w:left w:val="nil"/>
              <w:bottom w:val="single" w:sz="4" w:space="0" w:color="auto"/>
              <w:right w:val="single" w:sz="4" w:space="0" w:color="auto"/>
            </w:tcBorders>
            <w:shd w:val="clear" w:color="000000" w:fill="FFFFFF"/>
            <w:vAlign w:val="center"/>
            <w:hideMark/>
          </w:tcPr>
          <w:p w14:paraId="5898E807" w14:textId="127201F1"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D0A338C" w14:textId="2719EE27"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0951368F" w14:textId="77777777" w:rsidTr="00C61AC6">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DC5A"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Mechanizm do badania jakości połączeń (IP SLA) z możliwością badania takich parametrów jak: </w:t>
            </w:r>
            <w:proofErr w:type="spellStart"/>
            <w:r w:rsidRPr="00C61AC6">
              <w:rPr>
                <w:rFonts w:ascii="Calibri" w:eastAsia="Times New Roman" w:hAnsi="Calibri" w:cs="Calibri"/>
                <w:color w:val="000000"/>
                <w:sz w:val="20"/>
                <w:szCs w:val="20"/>
                <w:lang w:eastAsia="pl-PL"/>
              </w:rPr>
              <w:t>jitter</w:t>
            </w:r>
            <w:proofErr w:type="spellEnd"/>
            <w:r w:rsidRPr="00C61AC6">
              <w:rPr>
                <w:rFonts w:ascii="Calibri" w:eastAsia="Times New Roman" w:hAnsi="Calibri" w:cs="Calibri"/>
                <w:color w:val="000000"/>
                <w:sz w:val="20"/>
                <w:szCs w:val="20"/>
                <w:lang w:eastAsia="pl-PL"/>
              </w:rPr>
              <w:t>, opóźnienie, straty pakietów dla wygenerowanego strumienia testowego UDP</w:t>
            </w:r>
          </w:p>
        </w:tc>
        <w:tc>
          <w:tcPr>
            <w:tcW w:w="1701" w:type="dxa"/>
            <w:tcBorders>
              <w:top w:val="nil"/>
              <w:left w:val="nil"/>
              <w:bottom w:val="single" w:sz="4" w:space="0" w:color="auto"/>
              <w:right w:val="single" w:sz="4" w:space="0" w:color="auto"/>
            </w:tcBorders>
            <w:shd w:val="clear" w:color="auto" w:fill="auto"/>
            <w:vAlign w:val="center"/>
            <w:hideMark/>
          </w:tcPr>
          <w:p w14:paraId="71F7315F" w14:textId="4E6D8938"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32E110F" w14:textId="1F645CC6"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5D45CB9F" w14:textId="77777777" w:rsidTr="00C61AC6">
        <w:trPr>
          <w:trHeight w:val="44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6B1B7"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pracy jako generator / odbiornik pakietów testowych IP SLA</w:t>
            </w:r>
          </w:p>
        </w:tc>
        <w:tc>
          <w:tcPr>
            <w:tcW w:w="1701" w:type="dxa"/>
            <w:tcBorders>
              <w:top w:val="nil"/>
              <w:left w:val="nil"/>
              <w:bottom w:val="single" w:sz="4" w:space="0" w:color="auto"/>
              <w:right w:val="single" w:sz="4" w:space="0" w:color="auto"/>
            </w:tcBorders>
            <w:shd w:val="clear" w:color="auto" w:fill="auto"/>
            <w:vAlign w:val="center"/>
            <w:hideMark/>
          </w:tcPr>
          <w:p w14:paraId="14FC81F0" w14:textId="5B361038"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611A077" w14:textId="289D6090"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46FBE76B" w14:textId="77777777" w:rsidTr="00C61AC6">
        <w:trPr>
          <w:trHeight w:val="76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7D29" w14:textId="77777777" w:rsidR="00E22811" w:rsidRPr="00C61AC6" w:rsidRDefault="00E22811" w:rsidP="00E22811">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konfiguracji liczby wysyłanych pakietów UDP w ramach pojedynczej próbki oraz odstępu czasowego pomiędzy kolejnymi wysyłanymi pakietami UDP w ramach pojedynczej próbki</w:t>
            </w:r>
          </w:p>
        </w:tc>
        <w:tc>
          <w:tcPr>
            <w:tcW w:w="1701" w:type="dxa"/>
            <w:tcBorders>
              <w:top w:val="nil"/>
              <w:left w:val="nil"/>
              <w:bottom w:val="single" w:sz="4" w:space="0" w:color="auto"/>
              <w:right w:val="single" w:sz="4" w:space="0" w:color="auto"/>
            </w:tcBorders>
            <w:shd w:val="clear" w:color="auto" w:fill="auto"/>
            <w:vAlign w:val="center"/>
            <w:hideMark/>
          </w:tcPr>
          <w:p w14:paraId="234B650A" w14:textId="44191D3E"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E6FEDA0" w14:textId="438D400B"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4E8259E6"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8E9DAF9"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Certyfikaty</w:t>
            </w:r>
          </w:p>
        </w:tc>
      </w:tr>
      <w:tr w:rsidR="00E22811" w:rsidRPr="00C61AC6" w14:paraId="274C30CF" w14:textId="77777777" w:rsidTr="00C61A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FA56B" w14:textId="77777777" w:rsidR="00E22811" w:rsidRPr="00C61AC6" w:rsidRDefault="00E22811" w:rsidP="00E22811">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4839E40B" w14:textId="1283B8C1"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FEE62AB" w14:textId="26EE37E0"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531C7999" w14:textId="77777777" w:rsidTr="00C61AC6">
        <w:trPr>
          <w:trHeight w:val="9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94440" w14:textId="2C6E9D2C" w:rsidR="00E22811" w:rsidRPr="00C61AC6" w:rsidRDefault="00E22811" w:rsidP="00E22811">
            <w:pPr>
              <w:spacing w:after="0" w:line="240" w:lineRule="auto"/>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65BC16ED" w14:textId="625386CC"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BC86D77" w14:textId="5489DF68"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537BD6BC"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671B6BB" w14:textId="77777777" w:rsidR="00E22811" w:rsidRPr="00C61AC6" w:rsidRDefault="00E22811" w:rsidP="00E22811">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Gwarancja</w:t>
            </w:r>
          </w:p>
        </w:tc>
      </w:tr>
      <w:tr w:rsidR="00E22811" w:rsidRPr="00C61AC6" w14:paraId="5A12D819" w14:textId="77777777" w:rsidTr="00342A47">
        <w:trPr>
          <w:trHeight w:val="146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9C9FB" w14:textId="09B1A24C" w:rsidR="00E22811" w:rsidRPr="00C61AC6" w:rsidRDefault="00E22811" w:rsidP="00E22811">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Zamawiający wymaga, aby przełącznik posiadał </w:t>
            </w:r>
            <w:r>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-letni serwis gwarancyjny, świadczony przez Wykonawcę na bazie wsparcia serwisowego producenta. Wymiana uszkodzonego elementu w trybie 9x5xNBD. Okres gwarancji liczony będzie od daty sporządzenia protokołu zdawczo-odbiorczego przedmiotu zamówienia</w:t>
            </w:r>
          </w:p>
        </w:tc>
        <w:tc>
          <w:tcPr>
            <w:tcW w:w="1701" w:type="dxa"/>
            <w:tcBorders>
              <w:top w:val="nil"/>
              <w:left w:val="nil"/>
              <w:bottom w:val="single" w:sz="4" w:space="0" w:color="auto"/>
              <w:right w:val="single" w:sz="4" w:space="0" w:color="auto"/>
            </w:tcBorders>
            <w:shd w:val="clear" w:color="auto" w:fill="auto"/>
            <w:vAlign w:val="center"/>
          </w:tcPr>
          <w:p w14:paraId="33F67A4D" w14:textId="39673346"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1BEA6D4" w14:textId="37FB6DC1"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E22811" w:rsidRPr="00C61AC6" w14:paraId="2BEAC148" w14:textId="77777777" w:rsidTr="00342A47">
        <w:trPr>
          <w:trHeight w:val="605"/>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9230E" w14:textId="77777777" w:rsidR="00E22811" w:rsidRPr="00C61AC6" w:rsidRDefault="00E22811" w:rsidP="00E22811">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Bezpłatny dostęp do najnowszych wersji oprogramowania na stronie producenta przez cały okres gwarancyjny urządzeń</w:t>
            </w:r>
          </w:p>
        </w:tc>
        <w:tc>
          <w:tcPr>
            <w:tcW w:w="1701" w:type="dxa"/>
            <w:tcBorders>
              <w:top w:val="nil"/>
              <w:left w:val="nil"/>
              <w:bottom w:val="single" w:sz="4" w:space="0" w:color="auto"/>
              <w:right w:val="single" w:sz="4" w:space="0" w:color="auto"/>
            </w:tcBorders>
            <w:shd w:val="clear" w:color="auto" w:fill="auto"/>
            <w:vAlign w:val="center"/>
          </w:tcPr>
          <w:p w14:paraId="33C2A01C" w14:textId="4726E53D" w:rsidR="00E22811" w:rsidRPr="00C61AC6" w:rsidRDefault="00E22811" w:rsidP="00E22811">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C852BB6" w14:textId="1124C358" w:rsidR="00E22811" w:rsidRPr="00C61AC6" w:rsidRDefault="00E22811" w:rsidP="00E22811">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bl>
    <w:p w14:paraId="7FCF66EB" w14:textId="30CA7A9C" w:rsidR="00C61AC6" w:rsidRDefault="00C61AC6" w:rsidP="00AD2825">
      <w:pPr>
        <w:spacing w:after="0" w:line="240" w:lineRule="auto"/>
        <w:rPr>
          <w:b/>
          <w:bCs/>
          <w:sz w:val="24"/>
          <w:szCs w:val="24"/>
        </w:rPr>
      </w:pPr>
    </w:p>
    <w:p w14:paraId="78345E2D" w14:textId="0C0DE2D5" w:rsidR="00BD6F61" w:rsidRDefault="00BD6F61" w:rsidP="00AD2825">
      <w:pPr>
        <w:spacing w:after="0" w:line="240" w:lineRule="auto"/>
        <w:rPr>
          <w:b/>
          <w:bCs/>
          <w:sz w:val="24"/>
          <w:szCs w:val="24"/>
        </w:rPr>
      </w:pPr>
    </w:p>
    <w:tbl>
      <w:tblPr>
        <w:tblW w:w="0" w:type="auto"/>
        <w:tblCellMar>
          <w:left w:w="70" w:type="dxa"/>
          <w:right w:w="70" w:type="dxa"/>
        </w:tblCellMar>
        <w:tblLook w:val="04A0" w:firstRow="1" w:lastRow="0" w:firstColumn="1" w:lastColumn="0" w:noHBand="0" w:noVBand="1"/>
      </w:tblPr>
      <w:tblGrid>
        <w:gridCol w:w="7764"/>
        <w:gridCol w:w="1729"/>
        <w:gridCol w:w="4501"/>
      </w:tblGrid>
      <w:tr w:rsidR="00BD6F61" w:rsidRPr="00BD6F61" w14:paraId="462AAC9C" w14:textId="77777777" w:rsidTr="00C01A54">
        <w:trPr>
          <w:trHeight w:val="4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5D6B" w14:textId="0E0A0E9F" w:rsidR="00BD6F61" w:rsidRPr="00BD6F61" w:rsidRDefault="00BD6F61" w:rsidP="00BD6F61">
            <w:pPr>
              <w:spacing w:after="0" w:line="240" w:lineRule="auto"/>
              <w:rPr>
                <w:rFonts w:ascii="Calibri" w:eastAsia="Times New Roman" w:hAnsi="Calibri" w:cs="Calibri"/>
                <w:b/>
                <w:bCs/>
                <w:color w:val="000000"/>
                <w:sz w:val="28"/>
                <w:szCs w:val="28"/>
                <w:lang w:eastAsia="pl-PL"/>
              </w:rPr>
            </w:pPr>
            <w:r w:rsidRPr="00BD6F61">
              <w:rPr>
                <w:rFonts w:ascii="Calibri" w:eastAsia="Times New Roman" w:hAnsi="Calibri" w:cs="Calibri"/>
                <w:b/>
                <w:bCs/>
                <w:color w:val="000000"/>
                <w:sz w:val="28"/>
                <w:szCs w:val="28"/>
                <w:lang w:eastAsia="pl-PL"/>
              </w:rPr>
              <w:t>SYSTEM OCHRONY SIECI - TYP 1</w:t>
            </w:r>
          </w:p>
        </w:tc>
      </w:tr>
      <w:tr w:rsidR="00BD6F61" w:rsidRPr="00BD6F61" w14:paraId="45E97FAC"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2CC0B3" w14:textId="400BE25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INFORMACJE OGÓLNE</w:t>
            </w:r>
          </w:p>
        </w:tc>
      </w:tr>
      <w:tr w:rsidR="00BD6F61" w:rsidRPr="00BD6F61" w14:paraId="7FBF4BF6" w14:textId="77777777" w:rsidTr="001F4815">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9D3D20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Producent oraz Model</w:t>
            </w:r>
          </w:p>
        </w:tc>
        <w:tc>
          <w:tcPr>
            <w:tcW w:w="1729" w:type="dxa"/>
            <w:tcBorders>
              <w:top w:val="nil"/>
              <w:left w:val="nil"/>
              <w:bottom w:val="single" w:sz="4" w:space="0" w:color="auto"/>
              <w:right w:val="single" w:sz="4" w:space="0" w:color="auto"/>
            </w:tcBorders>
            <w:shd w:val="clear" w:color="000000" w:fill="FFFFFF"/>
            <w:noWrap/>
            <w:vAlign w:val="center"/>
          </w:tcPr>
          <w:p w14:paraId="3E2C7F7A" w14:textId="1CBFE20A"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000000" w:fill="FFFFFF"/>
            <w:noWrap/>
            <w:vAlign w:val="center"/>
            <w:hideMark/>
          </w:tcPr>
          <w:p w14:paraId="4C23429D" w14:textId="77777777" w:rsidR="00BD6F61" w:rsidRPr="001F4815" w:rsidRDefault="00BD6F61" w:rsidP="00BD6F61">
            <w:pPr>
              <w:spacing w:after="0" w:line="240" w:lineRule="auto"/>
              <w:jc w:val="center"/>
              <w:rPr>
                <w:rFonts w:ascii="Calibri" w:eastAsia="Times New Roman" w:hAnsi="Calibri" w:cs="Calibri"/>
                <w:b/>
                <w:bCs/>
                <w:color w:val="FF0000"/>
                <w:sz w:val="20"/>
                <w:szCs w:val="20"/>
                <w:lang w:eastAsia="pl-PL"/>
              </w:rPr>
            </w:pPr>
            <w:r w:rsidRPr="001F4815">
              <w:rPr>
                <w:rFonts w:ascii="Calibri" w:eastAsia="Times New Roman" w:hAnsi="Calibri" w:cs="Calibri"/>
                <w:b/>
                <w:bCs/>
                <w:color w:val="FF0000"/>
                <w:sz w:val="20"/>
                <w:szCs w:val="20"/>
                <w:lang w:eastAsia="pl-PL"/>
              </w:rPr>
              <w:t>Podać producenta i model</w:t>
            </w:r>
          </w:p>
        </w:tc>
      </w:tr>
      <w:tr w:rsidR="00BD6F61" w:rsidRPr="00BD6F61" w14:paraId="7C5C9F08" w14:textId="77777777" w:rsidTr="00C01A54">
        <w:trPr>
          <w:trHeight w:val="12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8D20EC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9" w:type="dxa"/>
            <w:tcBorders>
              <w:top w:val="nil"/>
              <w:left w:val="nil"/>
              <w:bottom w:val="single" w:sz="4" w:space="0" w:color="auto"/>
              <w:right w:val="single" w:sz="4" w:space="0" w:color="auto"/>
            </w:tcBorders>
            <w:shd w:val="clear" w:color="auto" w:fill="auto"/>
            <w:noWrap/>
            <w:vAlign w:val="center"/>
            <w:hideMark/>
          </w:tcPr>
          <w:p w14:paraId="5D8DF695" w14:textId="2E06BD40"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A39897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CCE09AF" w14:textId="77777777" w:rsidTr="00753897">
        <w:trPr>
          <w:trHeight w:val="1492"/>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84DE43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musi pochodzić z autoryzowanego kanału dystrybucji producenta przeznaczonego na teren Unii Europejskiej, a korzystanie przez Zamawiającego z dostarczonego produktu nie może stanowić naruszenia majątkowych praw autorskich osób trzecich. </w:t>
            </w:r>
            <w:r w:rsidRPr="00BD6F61">
              <w:rPr>
                <w:rFonts w:ascii="Calibri" w:eastAsia="Times New Roman" w:hAnsi="Calibri" w:cs="Calibri"/>
                <w:b/>
                <w:bCs/>
                <w:color w:val="000000"/>
                <w:sz w:val="20"/>
                <w:szCs w:val="20"/>
                <w:lang w:eastAsia="pl-PL"/>
              </w:rPr>
              <w:t>Zamawiający wymaga dostarczenia wraz z urządzeniami oświadczenia przedstawiciela producenta potwierdzającego ważność uprawnień gwarancyjnych na terenie Polski</w:t>
            </w:r>
          </w:p>
        </w:tc>
        <w:tc>
          <w:tcPr>
            <w:tcW w:w="1729" w:type="dxa"/>
            <w:tcBorders>
              <w:top w:val="nil"/>
              <w:left w:val="nil"/>
              <w:bottom w:val="single" w:sz="4" w:space="0" w:color="auto"/>
              <w:right w:val="single" w:sz="4" w:space="0" w:color="auto"/>
            </w:tcBorders>
            <w:shd w:val="clear" w:color="auto" w:fill="auto"/>
            <w:noWrap/>
            <w:vAlign w:val="center"/>
            <w:hideMark/>
          </w:tcPr>
          <w:p w14:paraId="2F3860C1" w14:textId="53970482"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0E498FE" w14:textId="77777777" w:rsidR="00BD6F61" w:rsidRPr="00BD6F61" w:rsidRDefault="00BD6F61" w:rsidP="00BD6F61">
            <w:pPr>
              <w:spacing w:after="0" w:line="240" w:lineRule="auto"/>
              <w:jc w:val="center"/>
              <w:rPr>
                <w:rFonts w:ascii="Calibri" w:eastAsia="Times New Roman" w:hAnsi="Calibri" w:cs="Calibri"/>
                <w:color w:val="757171"/>
                <w:sz w:val="20"/>
                <w:szCs w:val="20"/>
                <w:lang w:eastAsia="pl-PL"/>
              </w:rPr>
            </w:pPr>
            <w:r w:rsidRPr="00BD6F61">
              <w:rPr>
                <w:rFonts w:ascii="Calibri" w:eastAsia="Times New Roman" w:hAnsi="Calibri" w:cs="Calibri"/>
                <w:color w:val="757171"/>
                <w:sz w:val="20"/>
                <w:szCs w:val="20"/>
                <w:lang w:eastAsia="pl-PL"/>
              </w:rPr>
              <w:t>Podać oferowane parametry</w:t>
            </w:r>
          </w:p>
        </w:tc>
      </w:tr>
      <w:tr w:rsidR="00BD6F61" w:rsidRPr="00BD6F61" w14:paraId="0DA59116" w14:textId="77777777" w:rsidTr="00C01A54">
        <w:trPr>
          <w:trHeight w:val="12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7566E5F" w14:textId="138E934D"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W ramach spełnienia wszystkich funkcjonalności Zamawiający dopuszcza możliwość dostarczenia kilku urządzeń, tego samego producenta, spełniających wspólnie wymagane funkcjonalności. Jeżeli funkcjonalność wymagają dodatkowych licencji, to należy ją dostarczyć na okres </w:t>
            </w:r>
            <w:r w:rsidRPr="00BD6F61">
              <w:rPr>
                <w:rFonts w:ascii="Calibri" w:eastAsia="Times New Roman" w:hAnsi="Calibri" w:cs="Calibri"/>
                <w:b/>
                <w:bCs/>
                <w:color w:val="000000"/>
                <w:sz w:val="20"/>
                <w:szCs w:val="20"/>
                <w:lang w:eastAsia="pl-PL"/>
              </w:rPr>
              <w:t>min</w:t>
            </w:r>
            <w:r w:rsidR="00BC218C">
              <w:rPr>
                <w:rFonts w:ascii="Calibri" w:eastAsia="Times New Roman" w:hAnsi="Calibri" w:cs="Calibri"/>
                <w:b/>
                <w:bCs/>
                <w:color w:val="000000"/>
                <w:sz w:val="20"/>
                <w:szCs w:val="20"/>
                <w:lang w:eastAsia="pl-PL"/>
              </w:rPr>
              <w:t>imum</w:t>
            </w:r>
            <w:r w:rsidRPr="00BD6F61">
              <w:rPr>
                <w:rFonts w:ascii="Calibri" w:eastAsia="Times New Roman" w:hAnsi="Calibri" w:cs="Calibri"/>
                <w:b/>
                <w:bCs/>
                <w:color w:val="000000"/>
                <w:sz w:val="20"/>
                <w:szCs w:val="20"/>
                <w:lang w:eastAsia="pl-PL"/>
              </w:rPr>
              <w:t xml:space="preserve"> 36 miesięcy.</w:t>
            </w:r>
          </w:p>
        </w:tc>
        <w:tc>
          <w:tcPr>
            <w:tcW w:w="1729" w:type="dxa"/>
            <w:tcBorders>
              <w:top w:val="nil"/>
              <w:left w:val="nil"/>
              <w:bottom w:val="single" w:sz="4" w:space="0" w:color="auto"/>
              <w:right w:val="single" w:sz="4" w:space="0" w:color="auto"/>
            </w:tcBorders>
            <w:shd w:val="clear" w:color="auto" w:fill="auto"/>
            <w:noWrap/>
            <w:vAlign w:val="center"/>
            <w:hideMark/>
          </w:tcPr>
          <w:p w14:paraId="19D4E64A" w14:textId="3906D9B0"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17936C1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13F0EB9" w14:textId="77777777" w:rsidTr="00C01A54">
        <w:trPr>
          <w:trHeight w:val="465"/>
        </w:trPr>
        <w:tc>
          <w:tcPr>
            <w:tcW w:w="7764" w:type="dxa"/>
            <w:tcBorders>
              <w:top w:val="nil"/>
              <w:left w:val="single" w:sz="4" w:space="0" w:color="auto"/>
              <w:bottom w:val="single" w:sz="4" w:space="0" w:color="auto"/>
              <w:right w:val="nil"/>
            </w:tcBorders>
            <w:shd w:val="clear" w:color="auto" w:fill="auto"/>
            <w:noWrap/>
            <w:vAlign w:val="center"/>
            <w:hideMark/>
          </w:tcPr>
          <w:p w14:paraId="23BBA25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Rozwiązanie musi być dostarczone jako klaster HA dwóch urządzeń, każde o parametrach opisanych poniżej, działających co najmniej w trybie Active/</w:t>
            </w:r>
            <w:proofErr w:type="spellStart"/>
            <w:r w:rsidRPr="00BD6F61">
              <w:rPr>
                <w:rFonts w:ascii="Calibri" w:eastAsia="Times New Roman" w:hAnsi="Calibri" w:cs="Calibri"/>
                <w:color w:val="000000"/>
                <w:sz w:val="20"/>
                <w:szCs w:val="20"/>
                <w:lang w:eastAsia="pl-PL"/>
              </w:rPr>
              <w:t>Passive</w:t>
            </w:r>
            <w:proofErr w:type="spellEnd"/>
          </w:p>
        </w:tc>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70503AB9" w14:textId="56D9F8AC"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50E9B7D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F24B8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B249198" w14:textId="75405F6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PARAMETRY SPRZĘTOWE</w:t>
            </w:r>
          </w:p>
        </w:tc>
      </w:tr>
      <w:tr w:rsidR="00BD6F61" w:rsidRPr="00BD6F61" w14:paraId="1794574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E47AB8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dysk SSD o pojemności co najmniej 180 GB.</w:t>
            </w:r>
          </w:p>
        </w:tc>
        <w:tc>
          <w:tcPr>
            <w:tcW w:w="1729" w:type="dxa"/>
            <w:tcBorders>
              <w:top w:val="nil"/>
              <w:left w:val="nil"/>
              <w:bottom w:val="single" w:sz="4" w:space="0" w:color="auto"/>
              <w:right w:val="single" w:sz="4" w:space="0" w:color="auto"/>
            </w:tcBorders>
            <w:shd w:val="clear" w:color="auto" w:fill="auto"/>
            <w:noWrap/>
            <w:vAlign w:val="center"/>
            <w:hideMark/>
          </w:tcPr>
          <w:p w14:paraId="1E8BD95F" w14:textId="4CA8BBC4"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761ED31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29E20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0E4C41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redundantne zasilanie</w:t>
            </w:r>
          </w:p>
        </w:tc>
        <w:tc>
          <w:tcPr>
            <w:tcW w:w="1729" w:type="dxa"/>
            <w:tcBorders>
              <w:top w:val="nil"/>
              <w:left w:val="nil"/>
              <w:bottom w:val="single" w:sz="4" w:space="0" w:color="auto"/>
              <w:right w:val="single" w:sz="4" w:space="0" w:color="auto"/>
            </w:tcBorders>
            <w:shd w:val="clear" w:color="auto" w:fill="auto"/>
            <w:noWrap/>
            <w:vAlign w:val="center"/>
            <w:hideMark/>
          </w:tcPr>
          <w:p w14:paraId="53446267" w14:textId="03C1528E"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017FE96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47BBDB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8D1A0BB" w14:textId="2D3A01D4"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Liczba portów Ethernet 1Gbps – </w:t>
            </w:r>
            <w:r w:rsidR="00753897" w:rsidRPr="00C61AC6">
              <w:rPr>
                <w:rFonts w:ascii="Calibri" w:eastAsia="Times New Roman" w:hAnsi="Calibri" w:cs="Calibri"/>
                <w:color w:val="000000"/>
                <w:sz w:val="20"/>
                <w:szCs w:val="20"/>
                <w:lang w:eastAsia="pl-PL"/>
              </w:rPr>
              <w:t>min</w:t>
            </w:r>
            <w:r w:rsidR="00753897">
              <w:rPr>
                <w:rFonts w:ascii="Calibri" w:eastAsia="Times New Roman" w:hAnsi="Calibri" w:cs="Calibri"/>
                <w:color w:val="000000"/>
                <w:sz w:val="20"/>
                <w:szCs w:val="20"/>
                <w:lang w:eastAsia="pl-PL"/>
              </w:rPr>
              <w:t>imum</w:t>
            </w:r>
            <w:r w:rsidRPr="00BD6F61">
              <w:rPr>
                <w:rFonts w:ascii="Calibri" w:eastAsia="Times New Roman" w:hAnsi="Calibri" w:cs="Calibri"/>
                <w:color w:val="000000"/>
                <w:sz w:val="20"/>
                <w:szCs w:val="20"/>
                <w:lang w:eastAsia="pl-PL"/>
              </w:rPr>
              <w:t xml:space="preserve"> 8</w:t>
            </w:r>
          </w:p>
        </w:tc>
        <w:tc>
          <w:tcPr>
            <w:tcW w:w="1729" w:type="dxa"/>
            <w:tcBorders>
              <w:top w:val="nil"/>
              <w:left w:val="nil"/>
              <w:bottom w:val="single" w:sz="4" w:space="0" w:color="auto"/>
              <w:right w:val="single" w:sz="4" w:space="0" w:color="auto"/>
            </w:tcBorders>
            <w:shd w:val="clear" w:color="auto" w:fill="auto"/>
            <w:noWrap/>
            <w:vAlign w:val="center"/>
            <w:hideMark/>
          </w:tcPr>
          <w:p w14:paraId="3D0FF805" w14:textId="5A19EC95"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28AA9DF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C7E9E4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A28ED6C" w14:textId="2B630AAE"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 xml:space="preserve">Liczba portów światłowodowych 10Gbps – </w:t>
            </w:r>
            <w:r w:rsidR="00BC218C" w:rsidRPr="00C61AC6">
              <w:rPr>
                <w:rFonts w:ascii="Calibri" w:eastAsia="Times New Roman" w:hAnsi="Calibri" w:cs="Calibri"/>
                <w:color w:val="000000"/>
                <w:sz w:val="20"/>
                <w:szCs w:val="20"/>
                <w:lang w:eastAsia="pl-PL"/>
              </w:rPr>
              <w:t>min</w:t>
            </w:r>
            <w:r w:rsidR="00BC218C">
              <w:rPr>
                <w:rFonts w:ascii="Calibri" w:eastAsia="Times New Roman" w:hAnsi="Calibri" w:cs="Calibri"/>
                <w:color w:val="000000"/>
                <w:sz w:val="20"/>
                <w:szCs w:val="20"/>
                <w:lang w:eastAsia="pl-PL"/>
              </w:rPr>
              <w:t>imum</w:t>
            </w:r>
            <w:r w:rsidRPr="00BD6F61">
              <w:rPr>
                <w:rFonts w:ascii="Calibri" w:eastAsia="Times New Roman" w:hAnsi="Calibri" w:cs="Calibri"/>
                <w:color w:val="000000"/>
                <w:sz w:val="20"/>
                <w:szCs w:val="20"/>
                <w:lang w:eastAsia="pl-PL"/>
              </w:rPr>
              <w:t xml:space="preserve"> 2 - wyposażone w moduły światłowodowe SFP+ </w:t>
            </w:r>
            <w:proofErr w:type="spellStart"/>
            <w:r w:rsidRPr="00BD6F61">
              <w:rPr>
                <w:rFonts w:ascii="Calibri" w:eastAsia="Times New Roman" w:hAnsi="Calibri" w:cs="Calibri"/>
                <w:color w:val="000000"/>
                <w:sz w:val="20"/>
                <w:szCs w:val="20"/>
                <w:lang w:eastAsia="pl-PL"/>
              </w:rPr>
              <w:t>multimod</w:t>
            </w:r>
            <w:proofErr w:type="spellEnd"/>
            <w:r w:rsidRPr="00BD6F61">
              <w:rPr>
                <w:rFonts w:ascii="Calibri" w:eastAsia="Times New Roman" w:hAnsi="Calibri" w:cs="Calibri"/>
                <w:color w:val="000000"/>
                <w:sz w:val="20"/>
                <w:szCs w:val="20"/>
                <w:lang w:eastAsia="pl-PL"/>
              </w:rPr>
              <w:t xml:space="preserve"> ze złączem LC Duplex</w:t>
            </w:r>
          </w:p>
        </w:tc>
        <w:tc>
          <w:tcPr>
            <w:tcW w:w="1729" w:type="dxa"/>
            <w:tcBorders>
              <w:top w:val="nil"/>
              <w:left w:val="nil"/>
              <w:bottom w:val="single" w:sz="4" w:space="0" w:color="auto"/>
              <w:right w:val="single" w:sz="4" w:space="0" w:color="auto"/>
            </w:tcBorders>
            <w:shd w:val="clear" w:color="auto" w:fill="auto"/>
            <w:noWrap/>
            <w:vAlign w:val="center"/>
            <w:hideMark/>
          </w:tcPr>
          <w:p w14:paraId="5F28EB99" w14:textId="270AFBF9"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3FE3429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2781BD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08AFA8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musi pozwalać na instalację modułu rozszerzeń:</w:t>
            </w:r>
          </w:p>
        </w:tc>
        <w:tc>
          <w:tcPr>
            <w:tcW w:w="1729" w:type="dxa"/>
            <w:tcBorders>
              <w:top w:val="nil"/>
              <w:left w:val="nil"/>
              <w:bottom w:val="single" w:sz="4" w:space="0" w:color="auto"/>
              <w:right w:val="single" w:sz="4" w:space="0" w:color="auto"/>
            </w:tcBorders>
            <w:shd w:val="clear" w:color="auto" w:fill="auto"/>
            <w:noWrap/>
            <w:vAlign w:val="center"/>
            <w:hideMark/>
          </w:tcPr>
          <w:p w14:paraId="1EBB27F4" w14:textId="7481A10A"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0CF8739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D508A3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4CFC2D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Moduł z 8 interfejsami miedzianymi 10/100/1000Mbps</w:t>
            </w:r>
          </w:p>
        </w:tc>
        <w:tc>
          <w:tcPr>
            <w:tcW w:w="1729" w:type="dxa"/>
            <w:tcBorders>
              <w:top w:val="nil"/>
              <w:left w:val="nil"/>
              <w:bottom w:val="single" w:sz="4" w:space="0" w:color="auto"/>
              <w:right w:val="single" w:sz="4" w:space="0" w:color="auto"/>
            </w:tcBorders>
            <w:shd w:val="clear" w:color="auto" w:fill="auto"/>
            <w:noWrap/>
            <w:vAlign w:val="center"/>
            <w:hideMark/>
          </w:tcPr>
          <w:p w14:paraId="7173A359" w14:textId="6259F636"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7C4E925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E7E47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5D42B6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Moduł z 4 interfejsami światłowodowymi 10Gbps</w:t>
            </w:r>
          </w:p>
        </w:tc>
        <w:tc>
          <w:tcPr>
            <w:tcW w:w="1729" w:type="dxa"/>
            <w:tcBorders>
              <w:top w:val="nil"/>
              <w:left w:val="nil"/>
              <w:bottom w:val="single" w:sz="4" w:space="0" w:color="auto"/>
              <w:right w:val="single" w:sz="4" w:space="0" w:color="auto"/>
            </w:tcBorders>
            <w:shd w:val="clear" w:color="auto" w:fill="auto"/>
            <w:noWrap/>
            <w:vAlign w:val="center"/>
            <w:hideMark/>
          </w:tcPr>
          <w:p w14:paraId="77915E16" w14:textId="3F187B21"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1ED36C2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DEC87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E345EB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dostęp do Internetem za pomocą modemu 4G pochodzącego od dowolnego producenta.</w:t>
            </w:r>
          </w:p>
        </w:tc>
        <w:tc>
          <w:tcPr>
            <w:tcW w:w="1729" w:type="dxa"/>
            <w:tcBorders>
              <w:top w:val="nil"/>
              <w:left w:val="nil"/>
              <w:bottom w:val="single" w:sz="4" w:space="0" w:color="auto"/>
              <w:right w:val="single" w:sz="4" w:space="0" w:color="auto"/>
            </w:tcBorders>
            <w:shd w:val="clear" w:color="auto" w:fill="auto"/>
            <w:noWrap/>
            <w:vAlign w:val="center"/>
            <w:hideMark/>
          </w:tcPr>
          <w:p w14:paraId="6A22F9EF" w14:textId="2023DC78"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5ADB231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7652329" w14:textId="77777777" w:rsidTr="000658CD">
        <w:trPr>
          <w:trHeight w:val="315"/>
        </w:trPr>
        <w:tc>
          <w:tcPr>
            <w:tcW w:w="7764" w:type="dxa"/>
            <w:tcBorders>
              <w:top w:val="nil"/>
              <w:left w:val="single" w:sz="4" w:space="0" w:color="auto"/>
              <w:bottom w:val="single" w:sz="2" w:space="0" w:color="auto"/>
              <w:right w:val="single" w:sz="4" w:space="0" w:color="auto"/>
            </w:tcBorders>
            <w:shd w:val="clear" w:color="auto" w:fill="auto"/>
            <w:noWrap/>
            <w:vAlign w:val="center"/>
            <w:hideMark/>
          </w:tcPr>
          <w:p w14:paraId="34BDF25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port konsolowy.</w:t>
            </w:r>
          </w:p>
        </w:tc>
        <w:tc>
          <w:tcPr>
            <w:tcW w:w="1729" w:type="dxa"/>
            <w:tcBorders>
              <w:top w:val="nil"/>
              <w:left w:val="nil"/>
              <w:bottom w:val="single" w:sz="2" w:space="0" w:color="auto"/>
              <w:right w:val="single" w:sz="4" w:space="0" w:color="auto"/>
            </w:tcBorders>
            <w:shd w:val="clear" w:color="auto" w:fill="auto"/>
            <w:noWrap/>
            <w:vAlign w:val="center"/>
            <w:hideMark/>
          </w:tcPr>
          <w:p w14:paraId="7606133F" w14:textId="1ACDAF9A"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2" w:space="0" w:color="auto"/>
              <w:right w:val="single" w:sz="4" w:space="0" w:color="auto"/>
            </w:tcBorders>
            <w:shd w:val="clear" w:color="auto" w:fill="auto"/>
            <w:noWrap/>
            <w:vAlign w:val="center"/>
            <w:hideMark/>
          </w:tcPr>
          <w:p w14:paraId="621D417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3D74FED" w14:textId="77777777" w:rsidTr="00342A47">
        <w:trPr>
          <w:trHeight w:val="596"/>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02A6D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 minimum 18Gbps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6B8B4" w14:textId="73716F5A"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A8B93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D8C024F" w14:textId="77777777" w:rsidTr="00342A47">
        <w:trPr>
          <w:trHeight w:val="506"/>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DBE54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wraz z włączonym systemem IPS – minimum 10Gbps.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F701C6" w14:textId="16D79544"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BD8E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072981D" w14:textId="77777777" w:rsidTr="00715067">
        <w:trPr>
          <w:trHeight w:val="283"/>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E2291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filtrowania Antywirusowego – minimum 3Gbps.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F68B8" w14:textId="1E0E0A07"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711D0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FBA3061" w14:textId="77777777" w:rsidTr="000658CD">
        <w:trPr>
          <w:trHeight w:val="30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D2CA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tunelu VPN – minimum 4Gbps.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A7CCCC" w14:textId="696C6386"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8BA2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4B287DB" w14:textId="77777777" w:rsidTr="000658CD">
        <w:trPr>
          <w:trHeight w:val="300"/>
        </w:trPr>
        <w:tc>
          <w:tcPr>
            <w:tcW w:w="776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4DEB45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Liczba tuneli VPN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 minimum 1 000.</w:t>
            </w:r>
          </w:p>
        </w:tc>
        <w:tc>
          <w:tcPr>
            <w:tcW w:w="1729" w:type="dxa"/>
            <w:tcBorders>
              <w:top w:val="single" w:sz="2" w:space="0" w:color="auto"/>
              <w:left w:val="nil"/>
              <w:bottom w:val="single" w:sz="4" w:space="0" w:color="auto"/>
              <w:right w:val="single" w:sz="4" w:space="0" w:color="auto"/>
            </w:tcBorders>
            <w:shd w:val="clear" w:color="auto" w:fill="auto"/>
            <w:noWrap/>
            <w:vAlign w:val="center"/>
            <w:hideMark/>
          </w:tcPr>
          <w:p w14:paraId="2EB9ECF6" w14:textId="062DDC5B" w:rsidR="00BD6F61" w:rsidRPr="00BD6F61" w:rsidRDefault="00BC218C" w:rsidP="00BD6F61">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nil"/>
              <w:bottom w:val="single" w:sz="4" w:space="0" w:color="auto"/>
              <w:right w:val="single" w:sz="4" w:space="0" w:color="auto"/>
            </w:tcBorders>
            <w:shd w:val="clear" w:color="auto" w:fill="auto"/>
            <w:noWrap/>
            <w:vAlign w:val="center"/>
            <w:hideMark/>
          </w:tcPr>
          <w:p w14:paraId="2DC4746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A3FB79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012C0B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typu SSL VPN (tryb tunelu) – minimum 300.</w:t>
            </w:r>
          </w:p>
        </w:tc>
        <w:tc>
          <w:tcPr>
            <w:tcW w:w="1729" w:type="dxa"/>
            <w:tcBorders>
              <w:top w:val="nil"/>
              <w:left w:val="nil"/>
              <w:bottom w:val="single" w:sz="4" w:space="0" w:color="auto"/>
              <w:right w:val="single" w:sz="4" w:space="0" w:color="auto"/>
            </w:tcBorders>
            <w:shd w:val="clear" w:color="auto" w:fill="auto"/>
            <w:noWrap/>
            <w:vAlign w:val="center"/>
            <w:hideMark/>
          </w:tcPr>
          <w:p w14:paraId="5A78E6E1" w14:textId="6A5249CD"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B3E25D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7CE759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725B0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typu SSL VPN (tryb portalu) – minimum 300.</w:t>
            </w:r>
          </w:p>
        </w:tc>
        <w:tc>
          <w:tcPr>
            <w:tcW w:w="1729" w:type="dxa"/>
            <w:tcBorders>
              <w:top w:val="nil"/>
              <w:left w:val="nil"/>
              <w:bottom w:val="single" w:sz="4" w:space="0" w:color="auto"/>
              <w:right w:val="single" w:sz="4" w:space="0" w:color="auto"/>
            </w:tcBorders>
            <w:shd w:val="clear" w:color="auto" w:fill="auto"/>
            <w:noWrap/>
            <w:vAlign w:val="center"/>
            <w:hideMark/>
          </w:tcPr>
          <w:p w14:paraId="031B8A45" w14:textId="71E635A8"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5294214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3B523FF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813069" w14:textId="2F0FEB46"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Obsługa interfejsów 802.11q (VLAN) – minimum </w:t>
            </w:r>
            <w:r>
              <w:rPr>
                <w:rFonts w:ascii="Calibri" w:eastAsia="Times New Roman" w:hAnsi="Calibri" w:cs="Calibri"/>
                <w:color w:val="000000"/>
                <w:sz w:val="20"/>
                <w:szCs w:val="20"/>
                <w:lang w:eastAsia="pl-PL"/>
              </w:rPr>
              <w:t>128</w:t>
            </w:r>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auto" w:fill="auto"/>
            <w:noWrap/>
            <w:vAlign w:val="center"/>
            <w:hideMark/>
          </w:tcPr>
          <w:p w14:paraId="052B2C33" w14:textId="3B715CB4"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644B6443"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41262CA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D6D00EE"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równoczesnych sesji – minimum 1 000 000 i minimum 50 000 nowych sesji/sekundę.</w:t>
            </w:r>
          </w:p>
        </w:tc>
        <w:tc>
          <w:tcPr>
            <w:tcW w:w="1729" w:type="dxa"/>
            <w:tcBorders>
              <w:top w:val="nil"/>
              <w:left w:val="nil"/>
              <w:bottom w:val="single" w:sz="4" w:space="0" w:color="auto"/>
              <w:right w:val="single" w:sz="4" w:space="0" w:color="auto"/>
            </w:tcBorders>
            <w:shd w:val="clear" w:color="auto" w:fill="auto"/>
            <w:noWrap/>
            <w:vAlign w:val="center"/>
            <w:hideMark/>
          </w:tcPr>
          <w:p w14:paraId="39C9A39F" w14:textId="37710198"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0796D997"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1BE5243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08AEDDC"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moduł TPM</w:t>
            </w:r>
          </w:p>
        </w:tc>
        <w:tc>
          <w:tcPr>
            <w:tcW w:w="1729" w:type="dxa"/>
            <w:tcBorders>
              <w:top w:val="nil"/>
              <w:left w:val="nil"/>
              <w:bottom w:val="single" w:sz="4" w:space="0" w:color="auto"/>
              <w:right w:val="single" w:sz="4" w:space="0" w:color="auto"/>
            </w:tcBorders>
            <w:shd w:val="clear" w:color="auto" w:fill="auto"/>
            <w:noWrap/>
            <w:vAlign w:val="center"/>
            <w:hideMark/>
          </w:tcPr>
          <w:p w14:paraId="1CD3F4CE" w14:textId="5D26A6F3"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0A633B43"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3BD53CE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0AA8E78"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nie może posiadać limitu na liczbę użytkowników. </w:t>
            </w:r>
          </w:p>
        </w:tc>
        <w:tc>
          <w:tcPr>
            <w:tcW w:w="1729" w:type="dxa"/>
            <w:tcBorders>
              <w:top w:val="nil"/>
              <w:left w:val="nil"/>
              <w:bottom w:val="single" w:sz="4" w:space="0" w:color="auto"/>
              <w:right w:val="single" w:sz="4" w:space="0" w:color="auto"/>
            </w:tcBorders>
            <w:shd w:val="clear" w:color="auto" w:fill="auto"/>
            <w:noWrap/>
            <w:vAlign w:val="center"/>
            <w:hideMark/>
          </w:tcPr>
          <w:p w14:paraId="6A28788B" w14:textId="7DF27360"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DA55C5E"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48EFD0D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E8DE040"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reguł filtrowania – minimum 30 000</w:t>
            </w:r>
          </w:p>
        </w:tc>
        <w:tc>
          <w:tcPr>
            <w:tcW w:w="1729" w:type="dxa"/>
            <w:tcBorders>
              <w:top w:val="nil"/>
              <w:left w:val="nil"/>
              <w:bottom w:val="single" w:sz="4" w:space="0" w:color="auto"/>
              <w:right w:val="single" w:sz="4" w:space="0" w:color="auto"/>
            </w:tcBorders>
            <w:shd w:val="clear" w:color="auto" w:fill="auto"/>
            <w:noWrap/>
            <w:vAlign w:val="center"/>
            <w:hideMark/>
          </w:tcPr>
          <w:p w14:paraId="23E0E6E5" w14:textId="5941307C"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606AB8C"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4500164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32C47D6"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tras statycznego routingu – minimum 1 000</w:t>
            </w:r>
          </w:p>
        </w:tc>
        <w:tc>
          <w:tcPr>
            <w:tcW w:w="1729" w:type="dxa"/>
            <w:tcBorders>
              <w:top w:val="nil"/>
              <w:left w:val="nil"/>
              <w:bottom w:val="single" w:sz="4" w:space="0" w:color="auto"/>
              <w:right w:val="single" w:sz="4" w:space="0" w:color="auto"/>
            </w:tcBorders>
            <w:shd w:val="clear" w:color="auto" w:fill="auto"/>
            <w:noWrap/>
            <w:vAlign w:val="center"/>
            <w:hideMark/>
          </w:tcPr>
          <w:p w14:paraId="44CCB442" w14:textId="23840809"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C2C27CE"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6EA8487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F627E60"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tras dynamicznego routingu – minimum 1 000.</w:t>
            </w:r>
          </w:p>
        </w:tc>
        <w:tc>
          <w:tcPr>
            <w:tcW w:w="1729" w:type="dxa"/>
            <w:tcBorders>
              <w:top w:val="nil"/>
              <w:left w:val="nil"/>
              <w:bottom w:val="single" w:sz="4" w:space="0" w:color="auto"/>
              <w:right w:val="single" w:sz="4" w:space="0" w:color="auto"/>
            </w:tcBorders>
            <w:shd w:val="clear" w:color="auto" w:fill="auto"/>
            <w:noWrap/>
            <w:vAlign w:val="center"/>
            <w:hideMark/>
          </w:tcPr>
          <w:p w14:paraId="7096FCA4" w14:textId="34EDD7FE"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B6722A0"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207CC11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8F1C0B2"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Możliwość instalacji w szafie RACK 19”, wysokość urządzenia 1U.</w:t>
            </w:r>
          </w:p>
        </w:tc>
        <w:tc>
          <w:tcPr>
            <w:tcW w:w="1729" w:type="dxa"/>
            <w:tcBorders>
              <w:top w:val="nil"/>
              <w:left w:val="nil"/>
              <w:bottom w:val="single" w:sz="4" w:space="0" w:color="auto"/>
              <w:right w:val="single" w:sz="4" w:space="0" w:color="auto"/>
            </w:tcBorders>
            <w:shd w:val="clear" w:color="auto" w:fill="auto"/>
            <w:noWrap/>
            <w:vAlign w:val="center"/>
            <w:hideMark/>
          </w:tcPr>
          <w:p w14:paraId="7D7A4C0B" w14:textId="764ECC41"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57C44AF7"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56A40652"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D07931F" w14:textId="4CFFAAE4" w:rsidR="001F4815" w:rsidRPr="00BD6F61" w:rsidRDefault="001F4815" w:rsidP="001F4815">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OBSŁUGA SIECI</w:t>
            </w:r>
          </w:p>
        </w:tc>
      </w:tr>
      <w:tr w:rsidR="001F4815" w:rsidRPr="00BD6F61" w14:paraId="336DB0C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D934D94"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wsparcie dla protokołu IPv4 oraz IPv6 co najmniej na poziomie konfiguracji adresów dla interfejsów, routingu, firewall, systemu IPS oraz usług sieciowych takich jak np. DHCP.</w:t>
            </w:r>
          </w:p>
        </w:tc>
        <w:tc>
          <w:tcPr>
            <w:tcW w:w="1729" w:type="dxa"/>
            <w:tcBorders>
              <w:top w:val="nil"/>
              <w:left w:val="nil"/>
              <w:bottom w:val="single" w:sz="4" w:space="0" w:color="auto"/>
              <w:right w:val="single" w:sz="4" w:space="0" w:color="auto"/>
            </w:tcBorders>
            <w:shd w:val="clear" w:color="000000" w:fill="FFFFFF"/>
            <w:noWrap/>
            <w:vAlign w:val="center"/>
            <w:hideMark/>
          </w:tcPr>
          <w:p w14:paraId="47142625" w14:textId="69922912"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6B082B30"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159265DA"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2244C5E" w14:textId="6FC0F6C8" w:rsidR="001F4815" w:rsidRPr="00BD6F61" w:rsidRDefault="001F4815" w:rsidP="001F4815">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ZAPORA KORPORACYJNA (Firewall)</w:t>
            </w:r>
          </w:p>
        </w:tc>
      </w:tr>
      <w:tr w:rsidR="001F4815" w:rsidRPr="00BD6F61" w14:paraId="3B9F2C6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C5A1C69"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być wyposażone w Firewall klasy </w:t>
            </w:r>
            <w:proofErr w:type="spellStart"/>
            <w:r w:rsidRPr="00BD6F61">
              <w:rPr>
                <w:rFonts w:ascii="Calibri" w:eastAsia="Times New Roman" w:hAnsi="Calibri" w:cs="Calibri"/>
                <w:color w:val="000000"/>
                <w:sz w:val="20"/>
                <w:szCs w:val="20"/>
                <w:lang w:eastAsia="pl-PL"/>
              </w:rPr>
              <w:t>Stateful</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Inspection</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1800B52C" w14:textId="16C33B01"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6E332855"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092AFFE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47852FF"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obsługiwać translacje adresów NAT n:1, NAT 1:1 oraz PAT.</w:t>
            </w:r>
          </w:p>
        </w:tc>
        <w:tc>
          <w:tcPr>
            <w:tcW w:w="1729" w:type="dxa"/>
            <w:tcBorders>
              <w:top w:val="nil"/>
              <w:left w:val="nil"/>
              <w:bottom w:val="single" w:sz="4" w:space="0" w:color="auto"/>
              <w:right w:val="single" w:sz="4" w:space="0" w:color="auto"/>
            </w:tcBorders>
            <w:shd w:val="clear" w:color="000000" w:fill="FFFFFF"/>
            <w:noWrap/>
            <w:vAlign w:val="center"/>
            <w:hideMark/>
          </w:tcPr>
          <w:p w14:paraId="7714F512" w14:textId="5E7E8AEC"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7A0ABE14"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2F751C9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1A8E7E9"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ustawienia trybu pracy jako router warstwy trzeciej, jako </w:t>
            </w:r>
            <w:proofErr w:type="spellStart"/>
            <w:r w:rsidRPr="00BD6F61">
              <w:rPr>
                <w:rFonts w:ascii="Calibri" w:eastAsia="Times New Roman" w:hAnsi="Calibri" w:cs="Calibri"/>
                <w:color w:val="000000"/>
                <w:sz w:val="20"/>
                <w:szCs w:val="20"/>
                <w:lang w:eastAsia="pl-PL"/>
              </w:rPr>
              <w:t>bridge</w:t>
            </w:r>
            <w:proofErr w:type="spellEnd"/>
            <w:r w:rsidRPr="00BD6F61">
              <w:rPr>
                <w:rFonts w:ascii="Calibri" w:eastAsia="Times New Roman" w:hAnsi="Calibri" w:cs="Calibri"/>
                <w:color w:val="000000"/>
                <w:sz w:val="20"/>
                <w:szCs w:val="20"/>
                <w:lang w:eastAsia="pl-PL"/>
              </w:rPr>
              <w:t xml:space="preserve"> warstwy drugiej oraz hybrydowo (częściowo jako router, a częściowo jako </w:t>
            </w:r>
            <w:proofErr w:type="spellStart"/>
            <w:r w:rsidRPr="00BD6F61">
              <w:rPr>
                <w:rFonts w:ascii="Calibri" w:eastAsia="Times New Roman" w:hAnsi="Calibri" w:cs="Calibri"/>
                <w:color w:val="000000"/>
                <w:sz w:val="20"/>
                <w:szCs w:val="20"/>
                <w:lang w:eastAsia="pl-PL"/>
              </w:rPr>
              <w:t>bridge</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57D5B40E" w14:textId="38BF3A8C"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3C6951D5"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2DA3B4C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AD5A564"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1729" w:type="dxa"/>
            <w:tcBorders>
              <w:top w:val="nil"/>
              <w:left w:val="nil"/>
              <w:bottom w:val="single" w:sz="4" w:space="0" w:color="auto"/>
              <w:right w:val="single" w:sz="4" w:space="0" w:color="auto"/>
            </w:tcBorders>
            <w:shd w:val="clear" w:color="000000" w:fill="FFFFFF"/>
            <w:noWrap/>
            <w:vAlign w:val="center"/>
            <w:hideMark/>
          </w:tcPr>
          <w:p w14:paraId="3136C871" w14:textId="7C8A2216"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1DB46C19"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65B72E12" w14:textId="77777777" w:rsidTr="00C01A54">
        <w:trPr>
          <w:trHeight w:val="63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C5B0AE2" w14:textId="79DA5CA9" w:rsidR="001F4815" w:rsidRPr="00BD6F61" w:rsidRDefault="001F4815" w:rsidP="001F4815">
            <w:pPr>
              <w:spacing w:after="0" w:line="240" w:lineRule="auto"/>
              <w:jc w:val="both"/>
              <w:rPr>
                <w:rFonts w:ascii="Calibri" w:eastAsia="Times New Roman" w:hAnsi="Calibri" w:cs="Calibri"/>
                <w:color w:val="000000"/>
                <w:sz w:val="20"/>
                <w:szCs w:val="20"/>
                <w:lang w:eastAsia="pl-PL"/>
              </w:rPr>
            </w:pPr>
            <w:bookmarkStart w:id="0" w:name="RANGE!B43"/>
            <w:r w:rsidRPr="00BD6F61">
              <w:rPr>
                <w:rFonts w:ascii="Calibri" w:eastAsia="Times New Roman" w:hAnsi="Calibri" w:cs="Calibri"/>
                <w:color w:val="000000"/>
                <w:sz w:val="20"/>
                <w:szCs w:val="20"/>
                <w:lang w:eastAsia="pl-PL"/>
              </w:rPr>
              <w:t xml:space="preserve">Administrator ma mieć możliwość budowania reguł firewall na podstawie: interfejsów wejściowych i wyjściowych ruchu, źródłowego adresu IP, docelowego adresu IP, </w:t>
            </w:r>
            <w:proofErr w:type="spellStart"/>
            <w:r w:rsidRPr="00BD6F61">
              <w:rPr>
                <w:rFonts w:ascii="Calibri" w:eastAsia="Times New Roman" w:hAnsi="Calibri" w:cs="Calibri"/>
                <w:color w:val="000000"/>
                <w:sz w:val="20"/>
                <w:szCs w:val="20"/>
                <w:lang w:eastAsia="pl-PL"/>
              </w:rPr>
              <w:t>geolokacji</w:t>
            </w:r>
            <w:proofErr w:type="spellEnd"/>
            <w:r w:rsidRPr="00BD6F61">
              <w:rPr>
                <w:rFonts w:ascii="Calibri" w:eastAsia="Times New Roman" w:hAnsi="Calibri" w:cs="Calibri"/>
                <w:color w:val="000000"/>
                <w:sz w:val="20"/>
                <w:szCs w:val="20"/>
                <w:lang w:eastAsia="pl-PL"/>
              </w:rPr>
              <w:t xml:space="preserve"> hosta źródłowego bądź docelowego, reputacji hosta, usług internetowych (web services), użytkownika bądź grupy z bazy LDAP</w:t>
            </w:r>
            <w:bookmarkEnd w:id="0"/>
          </w:p>
        </w:tc>
        <w:tc>
          <w:tcPr>
            <w:tcW w:w="1729" w:type="dxa"/>
            <w:tcBorders>
              <w:top w:val="nil"/>
              <w:left w:val="nil"/>
              <w:bottom w:val="single" w:sz="4" w:space="0" w:color="auto"/>
              <w:right w:val="single" w:sz="4" w:space="0" w:color="auto"/>
            </w:tcBorders>
            <w:shd w:val="clear" w:color="000000" w:fill="FFFFFF"/>
            <w:noWrap/>
            <w:vAlign w:val="center"/>
            <w:hideMark/>
          </w:tcPr>
          <w:p w14:paraId="4BBD8313" w14:textId="7B864D1D"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405A5D39"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2419B594"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F6F44A0"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filtrowanie jedynie na poziomie warstwy 2 modelu OSI tj. na podstawie adresów mac.</w:t>
            </w:r>
          </w:p>
        </w:tc>
        <w:tc>
          <w:tcPr>
            <w:tcW w:w="1729" w:type="dxa"/>
            <w:tcBorders>
              <w:top w:val="nil"/>
              <w:left w:val="nil"/>
              <w:bottom w:val="single" w:sz="4" w:space="0" w:color="auto"/>
              <w:right w:val="single" w:sz="4" w:space="0" w:color="auto"/>
            </w:tcBorders>
            <w:shd w:val="clear" w:color="000000" w:fill="FFFFFF"/>
            <w:noWrap/>
            <w:vAlign w:val="center"/>
          </w:tcPr>
          <w:p w14:paraId="2AA89108" w14:textId="41F9A0F5"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1FD0B0C2"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2E58364C"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0A14983"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Edytor reguł firewall ma posiadać wbudowany analizator reguł, który wskazuje błędy i sprzeczności w konfiguracji reguł.</w:t>
            </w:r>
          </w:p>
        </w:tc>
        <w:tc>
          <w:tcPr>
            <w:tcW w:w="1729" w:type="dxa"/>
            <w:tcBorders>
              <w:top w:val="nil"/>
              <w:left w:val="nil"/>
              <w:bottom w:val="single" w:sz="4" w:space="0" w:color="auto"/>
              <w:right w:val="single" w:sz="4" w:space="0" w:color="auto"/>
            </w:tcBorders>
            <w:shd w:val="clear" w:color="000000" w:fill="FFFFFF"/>
            <w:noWrap/>
            <w:vAlign w:val="center"/>
          </w:tcPr>
          <w:p w14:paraId="268E0C0B" w14:textId="4FE0DDD0"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3270D997"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36C0CAEE" w14:textId="77777777" w:rsidTr="00342A47">
        <w:trPr>
          <w:trHeight w:val="31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27BD2E"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uwierzytelnienie i autoryzację użytkowników w oparciu o bazę LDAP (wewnętrzną oraz zewnętrzną), zewnętrzny serwer RADIUS</w:t>
            </w:r>
          </w:p>
        </w:tc>
        <w:tc>
          <w:tcPr>
            <w:tcW w:w="1729" w:type="dxa"/>
            <w:tcBorders>
              <w:top w:val="nil"/>
              <w:left w:val="nil"/>
              <w:bottom w:val="single" w:sz="4" w:space="0" w:color="auto"/>
              <w:right w:val="single" w:sz="4" w:space="0" w:color="auto"/>
            </w:tcBorders>
            <w:shd w:val="clear" w:color="000000" w:fill="FFFFFF"/>
            <w:noWrap/>
            <w:vAlign w:val="center"/>
          </w:tcPr>
          <w:p w14:paraId="549150B2" w14:textId="00AA5081"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5D1A556"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16B0C5E9"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D35DB83"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wskazanie trasy routingu dla wybranej reguły niezależnie od innych tras routingu (np. routingu domyślnego).</w:t>
            </w:r>
          </w:p>
        </w:tc>
        <w:tc>
          <w:tcPr>
            <w:tcW w:w="1729" w:type="dxa"/>
            <w:tcBorders>
              <w:top w:val="nil"/>
              <w:left w:val="nil"/>
              <w:bottom w:val="single" w:sz="4" w:space="0" w:color="auto"/>
              <w:right w:val="single" w:sz="4" w:space="0" w:color="auto"/>
            </w:tcBorders>
            <w:shd w:val="clear" w:color="000000" w:fill="FFFFFF"/>
            <w:noWrap/>
            <w:vAlign w:val="center"/>
          </w:tcPr>
          <w:p w14:paraId="3632FC45" w14:textId="20DF1379"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5D04A813"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593313C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6A5296E" w14:textId="6575F884" w:rsidR="001F4815" w:rsidRPr="00BD6F61" w:rsidRDefault="001F4815" w:rsidP="001F4815">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INTRUSION PREVENTION SYSTEM (IPS)</w:t>
            </w:r>
          </w:p>
        </w:tc>
      </w:tr>
      <w:tr w:rsidR="001F4815" w:rsidRPr="00BD6F61" w14:paraId="0A997BD1"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789FF87"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1729" w:type="dxa"/>
            <w:tcBorders>
              <w:top w:val="nil"/>
              <w:left w:val="nil"/>
              <w:bottom w:val="single" w:sz="4" w:space="0" w:color="auto"/>
              <w:right w:val="single" w:sz="4" w:space="0" w:color="auto"/>
            </w:tcBorders>
            <w:shd w:val="clear" w:color="000000" w:fill="FFFFFF"/>
            <w:noWrap/>
            <w:vAlign w:val="center"/>
          </w:tcPr>
          <w:p w14:paraId="241C8FCC" w14:textId="28FABBB0"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6C54FF6"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1F4815" w:rsidRPr="00BD6F61" w14:paraId="76ADAB29"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2FC6AF" w14:textId="77777777" w:rsidR="001F4815" w:rsidRPr="00BD6F61" w:rsidRDefault="001F4815" w:rsidP="001F4815">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Moduł IPS ma zabezpieczać przed co najmniej 10 000 ataków i zagrożeń.</w:t>
            </w:r>
          </w:p>
        </w:tc>
        <w:tc>
          <w:tcPr>
            <w:tcW w:w="1729" w:type="dxa"/>
            <w:tcBorders>
              <w:top w:val="nil"/>
              <w:left w:val="nil"/>
              <w:bottom w:val="single" w:sz="4" w:space="0" w:color="auto"/>
              <w:right w:val="single" w:sz="4" w:space="0" w:color="auto"/>
            </w:tcBorders>
            <w:shd w:val="clear" w:color="000000" w:fill="FFFFFF"/>
            <w:noWrap/>
            <w:vAlign w:val="center"/>
          </w:tcPr>
          <w:p w14:paraId="6CE60588" w14:textId="35FF0CCB" w:rsidR="001F4815" w:rsidRPr="00BD6F61" w:rsidRDefault="001F4815" w:rsidP="001F4815">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F6F2A11" w14:textId="77777777" w:rsidR="001F4815" w:rsidRPr="00BD6F61" w:rsidRDefault="001F4815" w:rsidP="001F4815">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B9A4B55"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F8C2DB1"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tworzenia własnych sygnatur dla systemu IPS.</w:t>
            </w:r>
          </w:p>
        </w:tc>
        <w:tc>
          <w:tcPr>
            <w:tcW w:w="1729" w:type="dxa"/>
            <w:tcBorders>
              <w:top w:val="nil"/>
              <w:left w:val="nil"/>
              <w:bottom w:val="single" w:sz="4" w:space="0" w:color="auto"/>
              <w:right w:val="single" w:sz="4" w:space="0" w:color="auto"/>
            </w:tcBorders>
            <w:shd w:val="clear" w:color="000000" w:fill="FFFFFF"/>
            <w:noWrap/>
            <w:vAlign w:val="center"/>
          </w:tcPr>
          <w:p w14:paraId="3FC1CB6C" w14:textId="467941D9"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08A5CC46"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40CC55B"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948D4AB"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inspekcję ruchu tunelowanego wewnątrz protokołu SSL, co najmniej w zakresie analizy HTTPS, FTPS, POP3S oraz SMTPS.</w:t>
            </w:r>
          </w:p>
        </w:tc>
        <w:tc>
          <w:tcPr>
            <w:tcW w:w="1729" w:type="dxa"/>
            <w:tcBorders>
              <w:top w:val="nil"/>
              <w:left w:val="nil"/>
              <w:bottom w:val="single" w:sz="4" w:space="0" w:color="auto"/>
              <w:right w:val="single" w:sz="4" w:space="0" w:color="auto"/>
            </w:tcBorders>
            <w:shd w:val="clear" w:color="000000" w:fill="FFFFFF"/>
            <w:noWrap/>
            <w:vAlign w:val="center"/>
          </w:tcPr>
          <w:p w14:paraId="0A138754" w14:textId="0803FE00"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A3B67E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0020894"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8FC0AC0"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konfiguracji jednego z trybów pracy urządzenia, to jest: IPS, IDS lub Firewall dla wybranych adresów IP (źródłowych i docelowych), użytkowników, portów (źródłowych i docelowych)</w:t>
            </w:r>
          </w:p>
        </w:tc>
        <w:tc>
          <w:tcPr>
            <w:tcW w:w="1729" w:type="dxa"/>
            <w:tcBorders>
              <w:top w:val="nil"/>
              <w:left w:val="nil"/>
              <w:bottom w:val="single" w:sz="4" w:space="0" w:color="auto"/>
              <w:right w:val="single" w:sz="4" w:space="0" w:color="auto"/>
            </w:tcBorders>
            <w:shd w:val="clear" w:color="000000" w:fill="FFFFFF"/>
            <w:noWrap/>
            <w:vAlign w:val="center"/>
          </w:tcPr>
          <w:p w14:paraId="383547A9" w14:textId="1C33EBB1"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F0AE50D"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DED8CE8"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90FDC20"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 xml:space="preserve">Urządzenie ma umożliwiać ochronę między innymi przed atakami typu SQL </w:t>
            </w:r>
            <w:proofErr w:type="spellStart"/>
            <w:r w:rsidRPr="00BD6F61">
              <w:rPr>
                <w:rFonts w:ascii="Calibri" w:eastAsia="Times New Roman" w:hAnsi="Calibri" w:cs="Calibri"/>
                <w:color w:val="000000"/>
                <w:sz w:val="20"/>
                <w:szCs w:val="20"/>
                <w:lang w:eastAsia="pl-PL"/>
              </w:rPr>
              <w:t>Injection</w:t>
            </w:r>
            <w:proofErr w:type="spellEnd"/>
            <w:r w:rsidRPr="00BD6F61">
              <w:rPr>
                <w:rFonts w:ascii="Calibri" w:eastAsia="Times New Roman" w:hAnsi="Calibri" w:cs="Calibri"/>
                <w:color w:val="000000"/>
                <w:sz w:val="20"/>
                <w:szCs w:val="20"/>
                <w:lang w:eastAsia="pl-PL"/>
              </w:rPr>
              <w:t>, Cross Site Scripting (XSS) oraz złośliwym kodem Web2.0.</w:t>
            </w:r>
          </w:p>
        </w:tc>
        <w:tc>
          <w:tcPr>
            <w:tcW w:w="1729" w:type="dxa"/>
            <w:tcBorders>
              <w:top w:val="nil"/>
              <w:left w:val="nil"/>
              <w:bottom w:val="single" w:sz="4" w:space="0" w:color="auto"/>
              <w:right w:val="single" w:sz="4" w:space="0" w:color="auto"/>
            </w:tcBorders>
            <w:shd w:val="clear" w:color="000000" w:fill="FFFFFF"/>
            <w:noWrap/>
            <w:vAlign w:val="center"/>
          </w:tcPr>
          <w:p w14:paraId="307C809B" w14:textId="0606F518"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335E910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7C40A1D" w14:textId="77777777" w:rsidTr="00342A47">
        <w:trPr>
          <w:trHeight w:val="300"/>
        </w:trPr>
        <w:tc>
          <w:tcPr>
            <w:tcW w:w="7764" w:type="dxa"/>
            <w:tcBorders>
              <w:top w:val="nil"/>
              <w:left w:val="single" w:sz="4" w:space="0" w:color="auto"/>
              <w:bottom w:val="single" w:sz="4" w:space="0" w:color="auto"/>
              <w:right w:val="nil"/>
            </w:tcBorders>
            <w:shd w:val="clear" w:color="auto" w:fill="auto"/>
            <w:noWrap/>
            <w:vAlign w:val="center"/>
            <w:hideMark/>
          </w:tcPr>
          <w:p w14:paraId="2D438D4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moduł wykrywania typu i wersji oprogramowania sieciowego, którego ruch jest filtrowany przez urządzenie. Moduł musi działać na urządzeniu. Nie dopuszcza się stosowania rozwiązania z agentem instalowanym na komputerach w sieci. Powyższy moduł ma nie tylko wykrywać oprogramowanie ale również wykrywać i informować o lukach i podatnościach występujących w wykrytym oprogramowaniu.</w:t>
            </w:r>
          </w:p>
        </w:tc>
        <w:tc>
          <w:tcPr>
            <w:tcW w:w="1729" w:type="dxa"/>
            <w:tcBorders>
              <w:top w:val="nil"/>
              <w:left w:val="single" w:sz="4" w:space="0" w:color="auto"/>
              <w:bottom w:val="single" w:sz="4" w:space="0" w:color="auto"/>
              <w:right w:val="single" w:sz="4" w:space="0" w:color="auto"/>
            </w:tcBorders>
            <w:shd w:val="clear" w:color="000000" w:fill="FFFFFF"/>
            <w:noWrap/>
            <w:vAlign w:val="center"/>
          </w:tcPr>
          <w:p w14:paraId="1390A7D4" w14:textId="1B3C63C9"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F83363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8D7AFC1"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6C4D979" w14:textId="12513973"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KSZTAŁTOWANIE PASMA (</w:t>
            </w:r>
            <w:proofErr w:type="spellStart"/>
            <w:r w:rsidRPr="00BD6F61">
              <w:rPr>
                <w:rFonts w:ascii="Calibri" w:eastAsia="Times New Roman" w:hAnsi="Calibri" w:cs="Calibri"/>
                <w:b/>
                <w:bCs/>
                <w:color w:val="000000"/>
                <w:lang w:eastAsia="pl-PL"/>
              </w:rPr>
              <w:t>Traffic</w:t>
            </w:r>
            <w:proofErr w:type="spellEnd"/>
            <w:r w:rsidRPr="00BD6F61">
              <w:rPr>
                <w:rFonts w:ascii="Calibri" w:eastAsia="Times New Roman" w:hAnsi="Calibri" w:cs="Calibri"/>
                <w:b/>
                <w:bCs/>
                <w:color w:val="000000"/>
                <w:lang w:eastAsia="pl-PL"/>
              </w:rPr>
              <w:t xml:space="preserve"> </w:t>
            </w:r>
            <w:proofErr w:type="spellStart"/>
            <w:r w:rsidRPr="00BD6F61">
              <w:rPr>
                <w:rFonts w:ascii="Calibri" w:eastAsia="Times New Roman" w:hAnsi="Calibri" w:cs="Calibri"/>
                <w:b/>
                <w:bCs/>
                <w:color w:val="000000"/>
                <w:lang w:eastAsia="pl-PL"/>
              </w:rPr>
              <w:t>Shapping</w:t>
            </w:r>
            <w:proofErr w:type="spellEnd"/>
            <w:r w:rsidRPr="00BD6F61">
              <w:rPr>
                <w:rFonts w:ascii="Calibri" w:eastAsia="Times New Roman" w:hAnsi="Calibri" w:cs="Calibri"/>
                <w:b/>
                <w:bCs/>
                <w:color w:val="000000"/>
                <w:lang w:eastAsia="pl-PL"/>
              </w:rPr>
              <w:t>)</w:t>
            </w:r>
          </w:p>
        </w:tc>
      </w:tr>
      <w:tr w:rsidR="00916BD4" w:rsidRPr="00BD6F61" w14:paraId="71F4D797"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57E4CD1"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kształtowanie pasma w oparciu o </w:t>
            </w:r>
            <w:proofErr w:type="spellStart"/>
            <w:r w:rsidRPr="00BD6F61">
              <w:rPr>
                <w:rFonts w:ascii="Calibri" w:eastAsia="Times New Roman" w:hAnsi="Calibri" w:cs="Calibri"/>
                <w:color w:val="000000"/>
                <w:sz w:val="20"/>
                <w:szCs w:val="20"/>
                <w:lang w:eastAsia="pl-PL"/>
              </w:rPr>
              <w:t>priorytetyzację</w:t>
            </w:r>
            <w:proofErr w:type="spellEnd"/>
            <w:r w:rsidRPr="00BD6F61">
              <w:rPr>
                <w:rFonts w:ascii="Calibri" w:eastAsia="Times New Roman" w:hAnsi="Calibri" w:cs="Calibri"/>
                <w:color w:val="000000"/>
                <w:sz w:val="20"/>
                <w:szCs w:val="20"/>
                <w:lang w:eastAsia="pl-PL"/>
              </w:rPr>
              <w:t xml:space="preserve"> ruchu oraz minimalną i maksymalną wartość pasma.</w:t>
            </w:r>
          </w:p>
        </w:tc>
        <w:tc>
          <w:tcPr>
            <w:tcW w:w="1729" w:type="dxa"/>
            <w:tcBorders>
              <w:top w:val="nil"/>
              <w:left w:val="nil"/>
              <w:bottom w:val="single" w:sz="4" w:space="0" w:color="auto"/>
              <w:right w:val="single" w:sz="4" w:space="0" w:color="auto"/>
            </w:tcBorders>
            <w:shd w:val="clear" w:color="000000" w:fill="FFFFFF"/>
            <w:noWrap/>
            <w:vAlign w:val="center"/>
          </w:tcPr>
          <w:p w14:paraId="7955AF43" w14:textId="76CCC5AC"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731862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C030307"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8FFAFF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Ograniczenie pasma lub </w:t>
            </w:r>
            <w:proofErr w:type="spellStart"/>
            <w:r w:rsidRPr="00BD6F61">
              <w:rPr>
                <w:rFonts w:ascii="Calibri" w:eastAsia="Times New Roman" w:hAnsi="Calibri" w:cs="Calibri"/>
                <w:color w:val="000000"/>
                <w:sz w:val="20"/>
                <w:szCs w:val="20"/>
                <w:lang w:eastAsia="pl-PL"/>
              </w:rPr>
              <w:t>priorytetyzacja</w:t>
            </w:r>
            <w:proofErr w:type="spellEnd"/>
            <w:r w:rsidRPr="00BD6F61">
              <w:rPr>
                <w:rFonts w:ascii="Calibri" w:eastAsia="Times New Roman" w:hAnsi="Calibri" w:cs="Calibri"/>
                <w:color w:val="000000"/>
                <w:sz w:val="20"/>
                <w:szCs w:val="20"/>
                <w:lang w:eastAsia="pl-PL"/>
              </w:rPr>
              <w:t xml:space="preserve"> reguły firewall ma być możliwe względem pojedynczego połączenia, adresu IP, zautoryzowanego użytkownika</w:t>
            </w:r>
          </w:p>
        </w:tc>
        <w:tc>
          <w:tcPr>
            <w:tcW w:w="1729" w:type="dxa"/>
            <w:tcBorders>
              <w:top w:val="nil"/>
              <w:left w:val="nil"/>
              <w:bottom w:val="single" w:sz="4" w:space="0" w:color="auto"/>
              <w:right w:val="single" w:sz="4" w:space="0" w:color="auto"/>
            </w:tcBorders>
            <w:shd w:val="clear" w:color="000000" w:fill="FFFFFF"/>
            <w:noWrap/>
            <w:vAlign w:val="center"/>
          </w:tcPr>
          <w:p w14:paraId="640F9217" w14:textId="28C84568"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4646EFF"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1C3DB32"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980DF0"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tworzenie tzw. kolejki nie mającej wpływu na kształtowanie pasma, a jedynie na śledzenie konkretnego typu ruchu (monitoring).</w:t>
            </w:r>
          </w:p>
        </w:tc>
        <w:tc>
          <w:tcPr>
            <w:tcW w:w="1729" w:type="dxa"/>
            <w:tcBorders>
              <w:top w:val="nil"/>
              <w:left w:val="nil"/>
              <w:bottom w:val="single" w:sz="4" w:space="0" w:color="auto"/>
              <w:right w:val="single" w:sz="4" w:space="0" w:color="auto"/>
            </w:tcBorders>
            <w:shd w:val="clear" w:color="000000" w:fill="FFFFFF"/>
            <w:noWrap/>
            <w:vAlign w:val="center"/>
          </w:tcPr>
          <w:p w14:paraId="365BADB1" w14:textId="261B6C3E"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62342B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E205FC3"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1BCF04C"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kształtowanie pasma na podstawie aplikacji generującej ruch.</w:t>
            </w:r>
          </w:p>
        </w:tc>
        <w:tc>
          <w:tcPr>
            <w:tcW w:w="1729" w:type="dxa"/>
            <w:tcBorders>
              <w:top w:val="nil"/>
              <w:left w:val="nil"/>
              <w:bottom w:val="single" w:sz="4" w:space="0" w:color="auto"/>
              <w:right w:val="single" w:sz="4" w:space="0" w:color="auto"/>
            </w:tcBorders>
            <w:shd w:val="clear" w:color="000000" w:fill="FFFFFF"/>
            <w:noWrap/>
            <w:vAlign w:val="center"/>
          </w:tcPr>
          <w:p w14:paraId="185B5300" w14:textId="0514489D"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28BF41B"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8190C55"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B069F46" w14:textId="25F536A0"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OCHRONA ANTYWIRUSOWA</w:t>
            </w:r>
          </w:p>
        </w:tc>
      </w:tr>
      <w:tr w:rsidR="00916BD4" w:rsidRPr="00BD6F61" w14:paraId="38A80966"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3FAF2CB"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zastosowanie jednego z co najmniej dwóch skanerów antywirusowych</w:t>
            </w:r>
          </w:p>
        </w:tc>
        <w:tc>
          <w:tcPr>
            <w:tcW w:w="1729" w:type="dxa"/>
            <w:tcBorders>
              <w:top w:val="nil"/>
              <w:left w:val="nil"/>
              <w:bottom w:val="single" w:sz="4" w:space="0" w:color="auto"/>
              <w:right w:val="single" w:sz="4" w:space="0" w:color="auto"/>
            </w:tcBorders>
            <w:shd w:val="clear" w:color="000000" w:fill="FFFFFF"/>
            <w:noWrap/>
            <w:vAlign w:val="center"/>
          </w:tcPr>
          <w:p w14:paraId="5D412E63" w14:textId="3C7FA0B5"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289D613C"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D7C8B6C"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17D564A"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Co najmniej jeden z dwóch skanerów antywirusowych ma być dostarczany w ramach podstawowej licencji.</w:t>
            </w:r>
          </w:p>
        </w:tc>
        <w:tc>
          <w:tcPr>
            <w:tcW w:w="1729" w:type="dxa"/>
            <w:tcBorders>
              <w:top w:val="nil"/>
              <w:left w:val="nil"/>
              <w:bottom w:val="single" w:sz="4" w:space="0" w:color="auto"/>
              <w:right w:val="single" w:sz="4" w:space="0" w:color="auto"/>
            </w:tcBorders>
            <w:shd w:val="clear" w:color="000000" w:fill="FFFFFF"/>
            <w:noWrap/>
            <w:vAlign w:val="center"/>
          </w:tcPr>
          <w:p w14:paraId="60640C41" w14:textId="072ABF8F"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936FC5E"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7B1F178"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FD9004"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określenia maksymalnej wielkości pliku jaki będzie poddawany analizie skanerem antywirusowym.</w:t>
            </w:r>
          </w:p>
        </w:tc>
        <w:tc>
          <w:tcPr>
            <w:tcW w:w="1729" w:type="dxa"/>
            <w:tcBorders>
              <w:top w:val="nil"/>
              <w:left w:val="nil"/>
              <w:bottom w:val="single" w:sz="4" w:space="0" w:color="auto"/>
              <w:right w:val="single" w:sz="4" w:space="0" w:color="auto"/>
            </w:tcBorders>
            <w:shd w:val="clear" w:color="000000" w:fill="FFFFFF"/>
            <w:noWrap/>
            <w:vAlign w:val="center"/>
          </w:tcPr>
          <w:p w14:paraId="438AC4DE" w14:textId="0E037525"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3DAF4334"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5B7CDD0"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089385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treści komunikatu dla użytkownika o wykryciu infekcji, osobno dla infekcji wykrytych wewnątrz protokołu POP3, SMTP i FTP</w:t>
            </w:r>
          </w:p>
        </w:tc>
        <w:tc>
          <w:tcPr>
            <w:tcW w:w="1729" w:type="dxa"/>
            <w:tcBorders>
              <w:top w:val="nil"/>
              <w:left w:val="nil"/>
              <w:bottom w:val="single" w:sz="4" w:space="0" w:color="auto"/>
              <w:right w:val="single" w:sz="4" w:space="0" w:color="auto"/>
            </w:tcBorders>
            <w:shd w:val="clear" w:color="000000" w:fill="FFFFFF"/>
            <w:noWrap/>
            <w:vAlign w:val="center"/>
          </w:tcPr>
          <w:p w14:paraId="3B4296AE" w14:textId="35B1B5A7"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49B527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6C8B85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75F86F2" w14:textId="6359AEE0"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OCHRONA ANTYSPAM</w:t>
            </w:r>
          </w:p>
        </w:tc>
      </w:tr>
      <w:tr w:rsidR="00916BD4" w:rsidRPr="00BD6F61" w14:paraId="0E69D397"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D54FE49"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mechanizm klasyfikacji poczty elektronicznej określający czy jest pocztą niechcianą (SPAM).</w:t>
            </w:r>
          </w:p>
        </w:tc>
        <w:tc>
          <w:tcPr>
            <w:tcW w:w="1729" w:type="dxa"/>
            <w:tcBorders>
              <w:top w:val="nil"/>
              <w:left w:val="nil"/>
              <w:bottom w:val="single" w:sz="4" w:space="0" w:color="auto"/>
              <w:right w:val="single" w:sz="4" w:space="0" w:color="auto"/>
            </w:tcBorders>
            <w:shd w:val="clear" w:color="000000" w:fill="FFFFFF"/>
            <w:noWrap/>
            <w:vAlign w:val="center"/>
          </w:tcPr>
          <w:p w14:paraId="10ABE2CE" w14:textId="7D929DC2"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D28B9B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86F0353"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CE6F21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Ochrona </w:t>
            </w:r>
            <w:proofErr w:type="spellStart"/>
            <w:r w:rsidRPr="00BD6F61">
              <w:rPr>
                <w:rFonts w:ascii="Calibri" w:eastAsia="Times New Roman" w:hAnsi="Calibri" w:cs="Calibri"/>
                <w:color w:val="000000"/>
                <w:sz w:val="20"/>
                <w:szCs w:val="20"/>
                <w:lang w:eastAsia="pl-PL"/>
              </w:rPr>
              <w:t>antyspam</w:t>
            </w:r>
            <w:proofErr w:type="spellEnd"/>
            <w:r w:rsidRPr="00BD6F61">
              <w:rPr>
                <w:rFonts w:ascii="Calibri" w:eastAsia="Times New Roman" w:hAnsi="Calibri" w:cs="Calibri"/>
                <w:color w:val="000000"/>
                <w:sz w:val="20"/>
                <w:szCs w:val="20"/>
                <w:lang w:eastAsia="pl-PL"/>
              </w:rPr>
              <w:t xml:space="preserve"> ma działać w oparciu o:</w:t>
            </w:r>
          </w:p>
        </w:tc>
        <w:tc>
          <w:tcPr>
            <w:tcW w:w="1729" w:type="dxa"/>
            <w:tcBorders>
              <w:top w:val="nil"/>
              <w:left w:val="nil"/>
              <w:bottom w:val="single" w:sz="4" w:space="0" w:color="auto"/>
              <w:right w:val="single" w:sz="4" w:space="0" w:color="auto"/>
            </w:tcBorders>
            <w:shd w:val="clear" w:color="000000" w:fill="FFFFFF"/>
            <w:noWrap/>
            <w:vAlign w:val="center"/>
          </w:tcPr>
          <w:p w14:paraId="12E32D76" w14:textId="7CBB105C"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3053C31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676CD0B5"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DF37B4"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białe/czarne listy,</w:t>
            </w:r>
          </w:p>
        </w:tc>
        <w:tc>
          <w:tcPr>
            <w:tcW w:w="1729" w:type="dxa"/>
            <w:tcBorders>
              <w:top w:val="nil"/>
              <w:left w:val="nil"/>
              <w:bottom w:val="single" w:sz="4" w:space="0" w:color="auto"/>
              <w:right w:val="single" w:sz="4" w:space="0" w:color="auto"/>
            </w:tcBorders>
            <w:shd w:val="clear" w:color="000000" w:fill="FFFFFF"/>
            <w:noWrap/>
            <w:vAlign w:val="center"/>
          </w:tcPr>
          <w:p w14:paraId="0F68E935" w14:textId="2F6FA76A"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6C7509F"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ADA9684"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48F8DA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DNS RBL,</w:t>
            </w:r>
          </w:p>
        </w:tc>
        <w:tc>
          <w:tcPr>
            <w:tcW w:w="1729" w:type="dxa"/>
            <w:tcBorders>
              <w:top w:val="nil"/>
              <w:left w:val="nil"/>
              <w:bottom w:val="single" w:sz="4" w:space="0" w:color="auto"/>
              <w:right w:val="single" w:sz="4" w:space="0" w:color="auto"/>
            </w:tcBorders>
            <w:shd w:val="clear" w:color="000000" w:fill="FFFFFF"/>
            <w:noWrap/>
            <w:vAlign w:val="center"/>
          </w:tcPr>
          <w:p w14:paraId="223996E9" w14:textId="69764913"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165F2351"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E7AD8CD"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ECD39B8"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przypadku ochrony w oparciu o DNS RBL administrator ma mieć możliwość modyfikowania listy serwerów RBL znajdujących się w domyślnej konfiguracji urządzenia.</w:t>
            </w:r>
          </w:p>
        </w:tc>
        <w:tc>
          <w:tcPr>
            <w:tcW w:w="1729" w:type="dxa"/>
            <w:tcBorders>
              <w:top w:val="nil"/>
              <w:left w:val="nil"/>
              <w:bottom w:val="single" w:sz="4" w:space="0" w:color="auto"/>
              <w:right w:val="single" w:sz="4" w:space="0" w:color="auto"/>
            </w:tcBorders>
            <w:shd w:val="clear" w:color="000000" w:fill="FFFFFF"/>
            <w:noWrap/>
            <w:vAlign w:val="center"/>
          </w:tcPr>
          <w:p w14:paraId="722C13AB" w14:textId="79DE4740"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1FFB806F"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4124F7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9DBE5F9" w14:textId="7C91DA9B"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WIRTUALNE SIECI PRYWATNE (VPN)</w:t>
            </w:r>
          </w:p>
        </w:tc>
      </w:tr>
      <w:tr w:rsidR="00916BD4" w:rsidRPr="00BD6F61" w14:paraId="0E4A5F5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D7F18B6"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stworzenie sieci VPN typu </w:t>
            </w:r>
            <w:proofErr w:type="spellStart"/>
            <w:r w:rsidRPr="00BD6F61">
              <w:rPr>
                <w:rFonts w:ascii="Calibri" w:eastAsia="Times New Roman" w:hAnsi="Calibri" w:cs="Calibri"/>
                <w:color w:val="000000"/>
                <w:sz w:val="20"/>
                <w:szCs w:val="20"/>
                <w:lang w:eastAsia="pl-PL"/>
              </w:rPr>
              <w:t>client</w:t>
            </w:r>
            <w:proofErr w:type="spellEnd"/>
            <w:r w:rsidRPr="00BD6F61">
              <w:rPr>
                <w:rFonts w:ascii="Calibri" w:eastAsia="Times New Roman" w:hAnsi="Calibri" w:cs="Calibri"/>
                <w:color w:val="000000"/>
                <w:sz w:val="20"/>
                <w:szCs w:val="20"/>
                <w:lang w:eastAsia="pl-PL"/>
              </w:rPr>
              <w:t>-to-</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 xml:space="preserve"> (klient mobilny – lokalizacja) lub </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-to-</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 xml:space="preserve"> (lokalizacja-lokalizacja).</w:t>
            </w:r>
          </w:p>
        </w:tc>
        <w:tc>
          <w:tcPr>
            <w:tcW w:w="1729" w:type="dxa"/>
            <w:tcBorders>
              <w:top w:val="nil"/>
              <w:left w:val="nil"/>
              <w:bottom w:val="single" w:sz="4" w:space="0" w:color="auto"/>
              <w:right w:val="single" w:sz="4" w:space="0" w:color="auto"/>
            </w:tcBorders>
            <w:shd w:val="clear" w:color="000000" w:fill="FFFFFF"/>
            <w:noWrap/>
            <w:vAlign w:val="center"/>
            <w:hideMark/>
          </w:tcPr>
          <w:p w14:paraId="3FE3FCD2" w14:textId="195BB6C9"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2866E42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B1ABE1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6376909"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wspierać co najmniej następujące typy sieci VPN:</w:t>
            </w:r>
          </w:p>
        </w:tc>
        <w:tc>
          <w:tcPr>
            <w:tcW w:w="1729" w:type="dxa"/>
            <w:tcBorders>
              <w:top w:val="nil"/>
              <w:left w:val="nil"/>
              <w:bottom w:val="single" w:sz="4" w:space="0" w:color="auto"/>
              <w:right w:val="single" w:sz="4" w:space="0" w:color="auto"/>
            </w:tcBorders>
            <w:shd w:val="clear" w:color="000000" w:fill="FFFFFF"/>
            <w:noWrap/>
            <w:vAlign w:val="center"/>
            <w:hideMark/>
          </w:tcPr>
          <w:p w14:paraId="26C56A78" w14:textId="419277C2"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7E923C28"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4AFE93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BFA95F9"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a)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VPN,</w:t>
            </w:r>
          </w:p>
        </w:tc>
        <w:tc>
          <w:tcPr>
            <w:tcW w:w="1729" w:type="dxa"/>
            <w:tcBorders>
              <w:top w:val="nil"/>
              <w:left w:val="nil"/>
              <w:bottom w:val="single" w:sz="4" w:space="0" w:color="auto"/>
              <w:right w:val="single" w:sz="4" w:space="0" w:color="auto"/>
            </w:tcBorders>
            <w:shd w:val="clear" w:color="000000" w:fill="FFFFFF"/>
            <w:noWrap/>
            <w:vAlign w:val="center"/>
            <w:hideMark/>
          </w:tcPr>
          <w:p w14:paraId="37585EB4" w14:textId="1B9D446D"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5435F2C9"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51A8AA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B93389A"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SSL VPN.</w:t>
            </w:r>
          </w:p>
        </w:tc>
        <w:tc>
          <w:tcPr>
            <w:tcW w:w="1729" w:type="dxa"/>
            <w:tcBorders>
              <w:top w:val="nil"/>
              <w:left w:val="nil"/>
              <w:bottom w:val="single" w:sz="4" w:space="0" w:color="auto"/>
              <w:right w:val="single" w:sz="4" w:space="0" w:color="auto"/>
            </w:tcBorders>
            <w:shd w:val="clear" w:color="000000" w:fill="FFFFFF"/>
            <w:noWrap/>
            <w:vAlign w:val="center"/>
            <w:hideMark/>
          </w:tcPr>
          <w:p w14:paraId="39EF4051" w14:textId="49A05393"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2A832B22"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1665D9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46C1B9"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SSL VPN ma działać co najmniej w trybach tunelu i portalu.</w:t>
            </w:r>
          </w:p>
        </w:tc>
        <w:tc>
          <w:tcPr>
            <w:tcW w:w="1729" w:type="dxa"/>
            <w:tcBorders>
              <w:top w:val="nil"/>
              <w:left w:val="nil"/>
              <w:bottom w:val="single" w:sz="4" w:space="0" w:color="auto"/>
              <w:right w:val="single" w:sz="4" w:space="0" w:color="auto"/>
            </w:tcBorders>
            <w:shd w:val="clear" w:color="000000" w:fill="FFFFFF"/>
            <w:noWrap/>
            <w:vAlign w:val="center"/>
            <w:hideMark/>
          </w:tcPr>
          <w:p w14:paraId="4382BCDC" w14:textId="3D4484B7"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099417EC"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FB853D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F219E8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Producent urządzenia ma umożliwiać pobranie klienta VPN współpracującego z oferowanym rozwiązaniem.</w:t>
            </w:r>
          </w:p>
        </w:tc>
        <w:tc>
          <w:tcPr>
            <w:tcW w:w="1729" w:type="dxa"/>
            <w:tcBorders>
              <w:top w:val="nil"/>
              <w:left w:val="nil"/>
              <w:bottom w:val="single" w:sz="4" w:space="0" w:color="auto"/>
              <w:right w:val="single" w:sz="4" w:space="0" w:color="auto"/>
            </w:tcBorders>
            <w:shd w:val="clear" w:color="000000" w:fill="FFFFFF"/>
            <w:noWrap/>
            <w:vAlign w:val="center"/>
            <w:hideMark/>
          </w:tcPr>
          <w:p w14:paraId="67CAB897" w14:textId="1C059401"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6718711D"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64C557CF"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D74D43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funkcjonalność przełączenia tunelu na łącze zapasowe na wypadek awarii łącza dostawcy podstawowego (VPN </w:t>
            </w:r>
            <w:proofErr w:type="spellStart"/>
            <w:r w:rsidRPr="00BD6F61">
              <w:rPr>
                <w:rFonts w:ascii="Calibri" w:eastAsia="Times New Roman" w:hAnsi="Calibri" w:cs="Calibri"/>
                <w:color w:val="000000"/>
                <w:sz w:val="20"/>
                <w:szCs w:val="20"/>
                <w:lang w:eastAsia="pl-PL"/>
              </w:rPr>
              <w:t>Failover</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tcPr>
          <w:p w14:paraId="15FF1B67" w14:textId="1B1F1EF4"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6CAFFD4"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9D4C59D"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1C67A58"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wsparcie dla technologii </w:t>
            </w:r>
            <w:proofErr w:type="spellStart"/>
            <w:r w:rsidRPr="00BD6F61">
              <w:rPr>
                <w:rFonts w:ascii="Calibri" w:eastAsia="Times New Roman" w:hAnsi="Calibri" w:cs="Calibri"/>
                <w:color w:val="000000"/>
                <w:sz w:val="20"/>
                <w:szCs w:val="20"/>
                <w:lang w:eastAsia="pl-PL"/>
              </w:rPr>
              <w:t>Xauth</w:t>
            </w:r>
            <w:proofErr w:type="spellEnd"/>
          </w:p>
        </w:tc>
        <w:tc>
          <w:tcPr>
            <w:tcW w:w="1729" w:type="dxa"/>
            <w:tcBorders>
              <w:top w:val="nil"/>
              <w:left w:val="nil"/>
              <w:bottom w:val="single" w:sz="4" w:space="0" w:color="auto"/>
              <w:right w:val="single" w:sz="4" w:space="0" w:color="auto"/>
            </w:tcBorders>
            <w:shd w:val="clear" w:color="000000" w:fill="FFFFFF"/>
            <w:noWrap/>
            <w:vAlign w:val="center"/>
          </w:tcPr>
          <w:p w14:paraId="365022CA" w14:textId="13F328D8"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3B53684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D024032"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2ADCCA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tworzenie tuneli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Policy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 xml:space="preserve"> oraz </w:t>
            </w:r>
            <w:proofErr w:type="spellStart"/>
            <w:r w:rsidRPr="00BD6F61">
              <w:rPr>
                <w:rFonts w:ascii="Calibri" w:eastAsia="Times New Roman" w:hAnsi="Calibri" w:cs="Calibri"/>
                <w:color w:val="000000"/>
                <w:sz w:val="20"/>
                <w:szCs w:val="20"/>
                <w:lang w:eastAsia="pl-PL"/>
              </w:rPr>
              <w:t>Route</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tcPr>
          <w:p w14:paraId="20905053" w14:textId="7272B4C4"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5B664217"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DBD7D0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A65C82E" w14:textId="19EF44E2"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FILTR DOSTĘPU DO STRON WWW</w:t>
            </w:r>
          </w:p>
        </w:tc>
      </w:tr>
      <w:tr w:rsidR="00916BD4" w:rsidRPr="00BD6F61" w14:paraId="20D42583"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9725A19"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filtr URL.</w:t>
            </w:r>
          </w:p>
        </w:tc>
        <w:tc>
          <w:tcPr>
            <w:tcW w:w="1729" w:type="dxa"/>
            <w:tcBorders>
              <w:top w:val="nil"/>
              <w:left w:val="nil"/>
              <w:bottom w:val="single" w:sz="4" w:space="0" w:color="auto"/>
              <w:right w:val="single" w:sz="4" w:space="0" w:color="auto"/>
            </w:tcBorders>
            <w:shd w:val="clear" w:color="000000" w:fill="FFFFFF"/>
            <w:noWrap/>
            <w:vAlign w:val="center"/>
          </w:tcPr>
          <w:p w14:paraId="72F741C7" w14:textId="69F552A2"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12A3613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7918673"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5AFD97A"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Filtr URL ma działać w oparciu o klasyfikację URL zawierającą co najmniej 50 kategorii tematycznych stron internetowych.</w:t>
            </w:r>
          </w:p>
        </w:tc>
        <w:tc>
          <w:tcPr>
            <w:tcW w:w="1729" w:type="dxa"/>
            <w:tcBorders>
              <w:top w:val="nil"/>
              <w:left w:val="nil"/>
              <w:bottom w:val="single" w:sz="4" w:space="0" w:color="auto"/>
              <w:right w:val="single" w:sz="4" w:space="0" w:color="auto"/>
            </w:tcBorders>
            <w:shd w:val="clear" w:color="000000" w:fill="FFFFFF"/>
            <w:noWrap/>
            <w:vAlign w:val="center"/>
          </w:tcPr>
          <w:p w14:paraId="4636CA5A" w14:textId="197D2ABE"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3EFDBEE7"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1D69EE2"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4DFBE26"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dodawania własnych kategorii URL.</w:t>
            </w:r>
          </w:p>
        </w:tc>
        <w:tc>
          <w:tcPr>
            <w:tcW w:w="1729" w:type="dxa"/>
            <w:tcBorders>
              <w:top w:val="nil"/>
              <w:left w:val="nil"/>
              <w:bottom w:val="single" w:sz="4" w:space="0" w:color="auto"/>
              <w:right w:val="single" w:sz="4" w:space="0" w:color="auto"/>
            </w:tcBorders>
            <w:shd w:val="clear" w:color="000000" w:fill="FFFFFF"/>
            <w:noWrap/>
            <w:vAlign w:val="center"/>
          </w:tcPr>
          <w:p w14:paraId="668E7F82" w14:textId="2FA2668F"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03BE97E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330ABFB" w14:textId="77777777" w:rsidTr="00342A47">
        <w:trPr>
          <w:trHeight w:val="37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19A2AC0"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akcji w przypadku zaklasyfikowania danej strony do konkretnej kategorii. Do wyboru ma być przynajmniej:</w:t>
            </w:r>
          </w:p>
        </w:tc>
        <w:tc>
          <w:tcPr>
            <w:tcW w:w="1729" w:type="dxa"/>
            <w:tcBorders>
              <w:top w:val="nil"/>
              <w:left w:val="nil"/>
              <w:bottom w:val="single" w:sz="4" w:space="0" w:color="auto"/>
              <w:right w:val="single" w:sz="4" w:space="0" w:color="auto"/>
            </w:tcBorders>
            <w:shd w:val="clear" w:color="000000" w:fill="FFFFFF"/>
            <w:noWrap/>
            <w:vAlign w:val="center"/>
          </w:tcPr>
          <w:p w14:paraId="7267021B" w14:textId="5801895E"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4C8B766"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316D33B"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D4293A1"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blokowanie dostępu do adresu URL,</w:t>
            </w:r>
          </w:p>
        </w:tc>
        <w:tc>
          <w:tcPr>
            <w:tcW w:w="1729" w:type="dxa"/>
            <w:tcBorders>
              <w:top w:val="nil"/>
              <w:left w:val="nil"/>
              <w:bottom w:val="single" w:sz="4" w:space="0" w:color="auto"/>
              <w:right w:val="single" w:sz="4" w:space="0" w:color="auto"/>
            </w:tcBorders>
            <w:shd w:val="clear" w:color="000000" w:fill="FFFFFF"/>
            <w:noWrap/>
            <w:vAlign w:val="center"/>
          </w:tcPr>
          <w:p w14:paraId="4E2639FD" w14:textId="4DFFC2A0"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B8B8916"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3BCB870"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B247CA"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zezwolenie na dostęp do adresu URL,</w:t>
            </w:r>
          </w:p>
        </w:tc>
        <w:tc>
          <w:tcPr>
            <w:tcW w:w="1729" w:type="dxa"/>
            <w:tcBorders>
              <w:top w:val="nil"/>
              <w:left w:val="nil"/>
              <w:bottom w:val="single" w:sz="4" w:space="0" w:color="auto"/>
              <w:right w:val="single" w:sz="4" w:space="0" w:color="auto"/>
            </w:tcBorders>
            <w:shd w:val="clear" w:color="000000" w:fill="FFFFFF"/>
            <w:noWrap/>
            <w:vAlign w:val="center"/>
          </w:tcPr>
          <w:p w14:paraId="7B78E38D" w14:textId="67DA480B"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7BE89E3"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0F74195"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9FC548A"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       blokowanie dostępu do adresu URL oraz wyświetlenie strony HTML zdefiniowanej przez administratora.</w:t>
            </w:r>
          </w:p>
        </w:tc>
        <w:tc>
          <w:tcPr>
            <w:tcW w:w="1729" w:type="dxa"/>
            <w:tcBorders>
              <w:top w:val="nil"/>
              <w:left w:val="nil"/>
              <w:bottom w:val="single" w:sz="4" w:space="0" w:color="auto"/>
              <w:right w:val="single" w:sz="4" w:space="0" w:color="auto"/>
            </w:tcBorders>
            <w:shd w:val="clear" w:color="000000" w:fill="FFFFFF"/>
            <w:noWrap/>
            <w:vAlign w:val="center"/>
          </w:tcPr>
          <w:p w14:paraId="70440048" w14:textId="3C0AB89F"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BCBB54D"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0786A69"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89BDFA6"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Filtr URL musi uwzględniać komunikację po protokole HTTPS.</w:t>
            </w:r>
          </w:p>
        </w:tc>
        <w:tc>
          <w:tcPr>
            <w:tcW w:w="1729" w:type="dxa"/>
            <w:tcBorders>
              <w:top w:val="nil"/>
              <w:left w:val="nil"/>
              <w:bottom w:val="single" w:sz="4" w:space="0" w:color="auto"/>
              <w:right w:val="single" w:sz="4" w:space="0" w:color="auto"/>
            </w:tcBorders>
            <w:shd w:val="clear" w:color="000000" w:fill="FFFFFF"/>
            <w:noWrap/>
            <w:vAlign w:val="center"/>
          </w:tcPr>
          <w:p w14:paraId="4EDFBA12" w14:textId="1B747DF6"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77F22B6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340CA87"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96FD02"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identyfikację i blokowanie przesyłanych danych z wykorzystaniem typu MIME.</w:t>
            </w:r>
          </w:p>
        </w:tc>
        <w:tc>
          <w:tcPr>
            <w:tcW w:w="1729" w:type="dxa"/>
            <w:tcBorders>
              <w:top w:val="nil"/>
              <w:left w:val="nil"/>
              <w:bottom w:val="single" w:sz="4" w:space="0" w:color="auto"/>
              <w:right w:val="single" w:sz="4" w:space="0" w:color="auto"/>
            </w:tcBorders>
            <w:shd w:val="clear" w:color="000000" w:fill="FFFFFF"/>
            <w:noWrap/>
            <w:vAlign w:val="center"/>
          </w:tcPr>
          <w:p w14:paraId="29751EC7" w14:textId="3C61F968"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D2A8519"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0B0BCC4"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7A66A98"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stworzenie listy stron dostępnych po protokole HTTPS, które nie będą deszyfrowane.</w:t>
            </w:r>
          </w:p>
        </w:tc>
        <w:tc>
          <w:tcPr>
            <w:tcW w:w="1729" w:type="dxa"/>
            <w:tcBorders>
              <w:top w:val="nil"/>
              <w:left w:val="nil"/>
              <w:bottom w:val="single" w:sz="4" w:space="0" w:color="auto"/>
              <w:right w:val="single" w:sz="4" w:space="0" w:color="auto"/>
            </w:tcBorders>
            <w:shd w:val="clear" w:color="000000" w:fill="FFFFFF"/>
            <w:noWrap/>
            <w:vAlign w:val="center"/>
          </w:tcPr>
          <w:p w14:paraId="265422FC" w14:textId="15A9E034"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4CEE841"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FDF1F9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74652B0" w14:textId="79AE319C"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UWIERZYTELNIANIE</w:t>
            </w:r>
          </w:p>
        </w:tc>
      </w:tr>
      <w:tr w:rsidR="00916BD4" w:rsidRPr="00BD6F61" w14:paraId="6F639322"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DCB2AFB"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uwierzytelnianie użytkowników co najmniej w oparciu o:</w:t>
            </w:r>
          </w:p>
        </w:tc>
        <w:tc>
          <w:tcPr>
            <w:tcW w:w="1729" w:type="dxa"/>
            <w:tcBorders>
              <w:top w:val="nil"/>
              <w:left w:val="nil"/>
              <w:bottom w:val="single" w:sz="4" w:space="0" w:color="auto"/>
              <w:right w:val="single" w:sz="4" w:space="0" w:color="auto"/>
            </w:tcBorders>
            <w:shd w:val="clear" w:color="000000" w:fill="FFFFFF"/>
            <w:noWrap/>
            <w:vAlign w:val="center"/>
          </w:tcPr>
          <w:p w14:paraId="763CE48E" w14:textId="310AF811"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191901B7"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F79BEB9"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A106E65"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lokalną bazę użytkowników (wewnętrzny LDAP),</w:t>
            </w:r>
          </w:p>
        </w:tc>
        <w:tc>
          <w:tcPr>
            <w:tcW w:w="1729" w:type="dxa"/>
            <w:tcBorders>
              <w:top w:val="nil"/>
              <w:left w:val="nil"/>
              <w:bottom w:val="single" w:sz="4" w:space="0" w:color="auto"/>
              <w:right w:val="single" w:sz="4" w:space="0" w:color="auto"/>
            </w:tcBorders>
            <w:shd w:val="clear" w:color="000000" w:fill="FFFFFF"/>
            <w:noWrap/>
            <w:vAlign w:val="center"/>
          </w:tcPr>
          <w:p w14:paraId="4367FA06" w14:textId="0CDB8177"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6EF9026"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ACE26D8"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C968C88"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zewnętrzną bazę użytkowników (zewnętrzny LDAP),</w:t>
            </w:r>
          </w:p>
        </w:tc>
        <w:tc>
          <w:tcPr>
            <w:tcW w:w="1729" w:type="dxa"/>
            <w:tcBorders>
              <w:top w:val="nil"/>
              <w:left w:val="nil"/>
              <w:bottom w:val="single" w:sz="4" w:space="0" w:color="auto"/>
              <w:right w:val="single" w:sz="4" w:space="0" w:color="auto"/>
            </w:tcBorders>
            <w:shd w:val="clear" w:color="000000" w:fill="FFFFFF"/>
            <w:noWrap/>
            <w:vAlign w:val="center"/>
          </w:tcPr>
          <w:p w14:paraId="669A28A0" w14:textId="5C026B2D"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3157FA1"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EB1E423"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1B500C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       usługę katalogową Microsoft Active Directory.</w:t>
            </w:r>
          </w:p>
        </w:tc>
        <w:tc>
          <w:tcPr>
            <w:tcW w:w="1729" w:type="dxa"/>
            <w:tcBorders>
              <w:top w:val="nil"/>
              <w:left w:val="nil"/>
              <w:bottom w:val="single" w:sz="4" w:space="0" w:color="auto"/>
              <w:right w:val="single" w:sz="4" w:space="0" w:color="auto"/>
            </w:tcBorders>
            <w:shd w:val="clear" w:color="000000" w:fill="FFFFFF"/>
            <w:noWrap/>
            <w:vAlign w:val="center"/>
          </w:tcPr>
          <w:p w14:paraId="57EB1FF1" w14:textId="63D678FC"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23537FD"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B9320E0"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89FD0B"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równoczesne użycie co najmniej 3 różnych baz LDAP.</w:t>
            </w:r>
          </w:p>
        </w:tc>
        <w:tc>
          <w:tcPr>
            <w:tcW w:w="1729" w:type="dxa"/>
            <w:tcBorders>
              <w:top w:val="nil"/>
              <w:left w:val="nil"/>
              <w:bottom w:val="single" w:sz="4" w:space="0" w:color="auto"/>
              <w:right w:val="single" w:sz="4" w:space="0" w:color="auto"/>
            </w:tcBorders>
            <w:shd w:val="clear" w:color="000000" w:fill="FFFFFF"/>
            <w:noWrap/>
            <w:vAlign w:val="center"/>
          </w:tcPr>
          <w:p w14:paraId="0DBD38E2" w14:textId="41529ADE"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2F3BFE2F"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3CDC24B"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60F602"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Urządzenie ma umożliwiać uruchomienie specjalnego portalu (</w:t>
            </w:r>
            <w:proofErr w:type="spellStart"/>
            <w:r w:rsidRPr="00BD6F61">
              <w:rPr>
                <w:rFonts w:ascii="Calibri" w:eastAsia="Times New Roman" w:hAnsi="Calibri" w:cs="Calibri"/>
                <w:color w:val="000000"/>
                <w:sz w:val="20"/>
                <w:szCs w:val="20"/>
                <w:lang w:eastAsia="pl-PL"/>
              </w:rPr>
              <w:t>captive</w:t>
            </w:r>
            <w:proofErr w:type="spellEnd"/>
            <w:r w:rsidRPr="00BD6F61">
              <w:rPr>
                <w:rFonts w:ascii="Calibri" w:eastAsia="Times New Roman" w:hAnsi="Calibri" w:cs="Calibri"/>
                <w:color w:val="000000"/>
                <w:sz w:val="20"/>
                <w:szCs w:val="20"/>
                <w:lang w:eastAsia="pl-PL"/>
              </w:rPr>
              <w:t xml:space="preserve"> portal), który ma zezwalać na autoryzację użytkowników co najmniej w oparciu o protokoły:</w:t>
            </w:r>
          </w:p>
        </w:tc>
        <w:tc>
          <w:tcPr>
            <w:tcW w:w="1729" w:type="dxa"/>
            <w:tcBorders>
              <w:top w:val="nil"/>
              <w:left w:val="nil"/>
              <w:bottom w:val="single" w:sz="4" w:space="0" w:color="auto"/>
              <w:right w:val="single" w:sz="4" w:space="0" w:color="auto"/>
            </w:tcBorders>
            <w:shd w:val="clear" w:color="000000" w:fill="FFFFFF"/>
            <w:noWrap/>
            <w:vAlign w:val="center"/>
          </w:tcPr>
          <w:p w14:paraId="10CA9341" w14:textId="42A07EF0"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67FE70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28AC88E"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7A3822C"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SSL,</w:t>
            </w:r>
          </w:p>
        </w:tc>
        <w:tc>
          <w:tcPr>
            <w:tcW w:w="1729" w:type="dxa"/>
            <w:tcBorders>
              <w:top w:val="nil"/>
              <w:left w:val="nil"/>
              <w:bottom w:val="single" w:sz="4" w:space="0" w:color="auto"/>
              <w:right w:val="single" w:sz="4" w:space="0" w:color="auto"/>
            </w:tcBorders>
            <w:shd w:val="clear" w:color="000000" w:fill="FFFFFF"/>
            <w:noWrap/>
            <w:vAlign w:val="center"/>
          </w:tcPr>
          <w:p w14:paraId="56C5C466" w14:textId="22329468"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C0C64F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E62CE20"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13C9B45"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Radius,</w:t>
            </w:r>
          </w:p>
        </w:tc>
        <w:tc>
          <w:tcPr>
            <w:tcW w:w="1729" w:type="dxa"/>
            <w:tcBorders>
              <w:top w:val="nil"/>
              <w:left w:val="nil"/>
              <w:bottom w:val="single" w:sz="4" w:space="0" w:color="auto"/>
              <w:right w:val="single" w:sz="4" w:space="0" w:color="auto"/>
            </w:tcBorders>
            <w:shd w:val="clear" w:color="000000" w:fill="FFFFFF"/>
            <w:noWrap/>
            <w:vAlign w:val="center"/>
          </w:tcPr>
          <w:p w14:paraId="2D1D7BF0" w14:textId="09741DBF"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5F2876CF"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67F79FE"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F8A5CD2"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transparentną autoryzację użytkowników w usłudze katalogowej Microsoft Active Directory</w:t>
            </w:r>
          </w:p>
        </w:tc>
        <w:tc>
          <w:tcPr>
            <w:tcW w:w="1729" w:type="dxa"/>
            <w:tcBorders>
              <w:top w:val="nil"/>
              <w:left w:val="nil"/>
              <w:bottom w:val="single" w:sz="4" w:space="0" w:color="auto"/>
              <w:right w:val="single" w:sz="4" w:space="0" w:color="auto"/>
            </w:tcBorders>
            <w:shd w:val="clear" w:color="000000" w:fill="FFFFFF"/>
            <w:noWrap/>
            <w:vAlign w:val="center"/>
          </w:tcPr>
          <w:p w14:paraId="1A17AACD" w14:textId="46A5D232"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19002B07"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ADAC19F"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377E5E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Co najmniej jedna z metod transparentnej autoryzacji nie może wymagać instalacji dedykowanego agenta.</w:t>
            </w:r>
          </w:p>
        </w:tc>
        <w:tc>
          <w:tcPr>
            <w:tcW w:w="1729" w:type="dxa"/>
            <w:tcBorders>
              <w:top w:val="nil"/>
              <w:left w:val="nil"/>
              <w:bottom w:val="single" w:sz="4" w:space="0" w:color="auto"/>
              <w:right w:val="single" w:sz="4" w:space="0" w:color="auto"/>
            </w:tcBorders>
            <w:shd w:val="clear" w:color="000000" w:fill="FFFFFF"/>
            <w:noWrap/>
            <w:vAlign w:val="center"/>
          </w:tcPr>
          <w:p w14:paraId="39BCC170" w14:textId="627DAFA3"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1955C7B2"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2B1E5CA"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542AEF5"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Autoryzacja użytkowników z Microsoft Active Directory nie może wymagać modyfikacji schematu domeny.</w:t>
            </w:r>
          </w:p>
        </w:tc>
        <w:tc>
          <w:tcPr>
            <w:tcW w:w="1729" w:type="dxa"/>
            <w:tcBorders>
              <w:top w:val="nil"/>
              <w:left w:val="nil"/>
              <w:bottom w:val="single" w:sz="4" w:space="0" w:color="auto"/>
              <w:right w:val="single" w:sz="4" w:space="0" w:color="auto"/>
            </w:tcBorders>
            <w:shd w:val="clear" w:color="000000" w:fill="FFFFFF"/>
            <w:noWrap/>
            <w:vAlign w:val="center"/>
          </w:tcPr>
          <w:p w14:paraId="6A3E9756" w14:textId="0AC7FA80"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E40B021"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C430CF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C93D57" w14:textId="754D4D82"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ADMINISTRACJA ŁĄCZAMI DO INTERNETU (ISP)</w:t>
            </w:r>
          </w:p>
        </w:tc>
      </w:tr>
      <w:tr w:rsidR="00916BD4" w:rsidRPr="00BD6F61" w14:paraId="72B93959"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355622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wsparcie dla mechanizmów równoważenia obciążenia łączy do sieci Internet (tzw. </w:t>
            </w:r>
            <w:proofErr w:type="spellStart"/>
            <w:r w:rsidRPr="00BD6F61">
              <w:rPr>
                <w:rFonts w:ascii="Calibri" w:eastAsia="Times New Roman" w:hAnsi="Calibri" w:cs="Calibri"/>
                <w:color w:val="000000"/>
                <w:sz w:val="20"/>
                <w:szCs w:val="20"/>
                <w:lang w:eastAsia="pl-PL"/>
              </w:rPr>
              <w:t>Load</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Balancing</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tcPr>
          <w:p w14:paraId="2DA4619E" w14:textId="27C868FB"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1641BB4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1287A99"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DA06E4"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Mechanizm równoważenia obciążenia łącza internetowego ma działać w oparciu o następujące dwa mechanizmy:</w:t>
            </w:r>
          </w:p>
        </w:tc>
        <w:tc>
          <w:tcPr>
            <w:tcW w:w="1729" w:type="dxa"/>
            <w:tcBorders>
              <w:top w:val="nil"/>
              <w:left w:val="nil"/>
              <w:bottom w:val="single" w:sz="4" w:space="0" w:color="auto"/>
              <w:right w:val="single" w:sz="4" w:space="0" w:color="auto"/>
            </w:tcBorders>
            <w:shd w:val="clear" w:color="000000" w:fill="FFFFFF"/>
            <w:noWrap/>
            <w:vAlign w:val="center"/>
          </w:tcPr>
          <w:p w14:paraId="35472089" w14:textId="54463286"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4B7FB18"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62B4590"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8F3FFDF"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równoważenie względem adresu źródłowego,</w:t>
            </w:r>
          </w:p>
        </w:tc>
        <w:tc>
          <w:tcPr>
            <w:tcW w:w="1729" w:type="dxa"/>
            <w:tcBorders>
              <w:top w:val="nil"/>
              <w:left w:val="nil"/>
              <w:bottom w:val="single" w:sz="4" w:space="0" w:color="auto"/>
              <w:right w:val="single" w:sz="4" w:space="0" w:color="auto"/>
            </w:tcBorders>
            <w:shd w:val="clear" w:color="000000" w:fill="FFFFFF"/>
            <w:noWrap/>
            <w:vAlign w:val="center"/>
          </w:tcPr>
          <w:p w14:paraId="33ABE202" w14:textId="240D15AC"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40A31F4"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6C7CF423"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18A30A"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równoważenie względem połączenia.</w:t>
            </w:r>
          </w:p>
        </w:tc>
        <w:tc>
          <w:tcPr>
            <w:tcW w:w="1729" w:type="dxa"/>
            <w:tcBorders>
              <w:top w:val="nil"/>
              <w:left w:val="nil"/>
              <w:bottom w:val="single" w:sz="4" w:space="0" w:color="auto"/>
              <w:right w:val="single" w:sz="4" w:space="0" w:color="auto"/>
            </w:tcBorders>
            <w:shd w:val="clear" w:color="000000" w:fill="FFFFFF"/>
            <w:noWrap/>
            <w:vAlign w:val="center"/>
          </w:tcPr>
          <w:p w14:paraId="4D33AF0B" w14:textId="25053CE8"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52CF0EF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5DA5FE0"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0AED296"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Mechanizm równoważenia obciążenia ma uwzględniać wagi przypisywane osobno dla każdego z łączy do Internetu.</w:t>
            </w:r>
          </w:p>
        </w:tc>
        <w:tc>
          <w:tcPr>
            <w:tcW w:w="1729" w:type="dxa"/>
            <w:tcBorders>
              <w:top w:val="nil"/>
              <w:left w:val="nil"/>
              <w:bottom w:val="single" w:sz="4" w:space="0" w:color="auto"/>
              <w:right w:val="single" w:sz="4" w:space="0" w:color="auto"/>
            </w:tcBorders>
            <w:shd w:val="clear" w:color="000000" w:fill="FFFFFF"/>
            <w:noWrap/>
            <w:vAlign w:val="center"/>
          </w:tcPr>
          <w:p w14:paraId="1DD17F50" w14:textId="54FE4674"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90DEA18"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517A262"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59D0750"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przełączenie na łącze zapasowe w przypadku awarii łącza podstawowego (tzw. </w:t>
            </w:r>
            <w:proofErr w:type="spellStart"/>
            <w:r w:rsidRPr="00BD6F61">
              <w:rPr>
                <w:rFonts w:ascii="Calibri" w:eastAsia="Times New Roman" w:hAnsi="Calibri" w:cs="Calibri"/>
                <w:color w:val="000000"/>
                <w:sz w:val="20"/>
                <w:szCs w:val="20"/>
                <w:lang w:eastAsia="pl-PL"/>
              </w:rPr>
              <w:t>Failover</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tcPr>
          <w:p w14:paraId="042E7A7B" w14:textId="47D0CE61"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061D822D"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677F7A77"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BD5F9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wspierać mechanizm SD-WAN zapewniając automatyczną optymalizację i wybór najkorzystniejszego łącza.</w:t>
            </w:r>
          </w:p>
        </w:tc>
        <w:tc>
          <w:tcPr>
            <w:tcW w:w="1729" w:type="dxa"/>
            <w:tcBorders>
              <w:top w:val="nil"/>
              <w:left w:val="nil"/>
              <w:bottom w:val="single" w:sz="4" w:space="0" w:color="auto"/>
              <w:right w:val="single" w:sz="4" w:space="0" w:color="auto"/>
            </w:tcBorders>
            <w:shd w:val="clear" w:color="000000" w:fill="FFFFFF"/>
            <w:noWrap/>
            <w:vAlign w:val="center"/>
          </w:tcPr>
          <w:p w14:paraId="0A0A1E52" w14:textId="2322DE43"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139F52C"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689C1C0"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08A0D2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W zakresie SD-WAN urządzenie ma zapewniać obsługę mechanizmu SLA (monitorowanie opóźnienia, </w:t>
            </w:r>
            <w:proofErr w:type="spellStart"/>
            <w:r w:rsidRPr="00BD6F61">
              <w:rPr>
                <w:rFonts w:ascii="Calibri" w:eastAsia="Times New Roman" w:hAnsi="Calibri" w:cs="Calibri"/>
                <w:color w:val="000000"/>
                <w:sz w:val="20"/>
                <w:szCs w:val="20"/>
                <w:lang w:eastAsia="pl-PL"/>
              </w:rPr>
              <w:t>jitter</w:t>
            </w:r>
            <w:proofErr w:type="spellEnd"/>
            <w:r w:rsidRPr="00BD6F61">
              <w:rPr>
                <w:rFonts w:ascii="Calibri" w:eastAsia="Times New Roman" w:hAnsi="Calibri" w:cs="Calibri"/>
                <w:color w:val="000000"/>
                <w:sz w:val="20"/>
                <w:szCs w:val="20"/>
                <w:lang w:eastAsia="pl-PL"/>
              </w:rPr>
              <w:t>, wskaźnika utraty pakietów).</w:t>
            </w:r>
          </w:p>
        </w:tc>
        <w:tc>
          <w:tcPr>
            <w:tcW w:w="1729" w:type="dxa"/>
            <w:tcBorders>
              <w:top w:val="nil"/>
              <w:left w:val="nil"/>
              <w:bottom w:val="single" w:sz="4" w:space="0" w:color="auto"/>
              <w:right w:val="single" w:sz="4" w:space="0" w:color="auto"/>
            </w:tcBorders>
            <w:shd w:val="clear" w:color="000000" w:fill="FFFFFF"/>
            <w:noWrap/>
            <w:vAlign w:val="center"/>
          </w:tcPr>
          <w:p w14:paraId="6B26AC63" w14:textId="0BB565B1"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5B04667"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8B4413D"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DA9E8B"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Monitorowanie dostępności łącza musi być możliwe w oparciu o ICMP oraz TCP.</w:t>
            </w:r>
          </w:p>
        </w:tc>
        <w:tc>
          <w:tcPr>
            <w:tcW w:w="1729" w:type="dxa"/>
            <w:tcBorders>
              <w:top w:val="nil"/>
              <w:left w:val="nil"/>
              <w:bottom w:val="single" w:sz="4" w:space="0" w:color="auto"/>
              <w:right w:val="single" w:sz="4" w:space="0" w:color="auto"/>
            </w:tcBorders>
            <w:shd w:val="clear" w:color="000000" w:fill="FFFFFF"/>
            <w:noWrap/>
            <w:vAlign w:val="center"/>
          </w:tcPr>
          <w:p w14:paraId="07011264" w14:textId="490AF75D"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F2B3C47"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60CEA350"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637AC02" w14:textId="29046443"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ROUTING (TRASOWANIE)</w:t>
            </w:r>
          </w:p>
        </w:tc>
      </w:tr>
      <w:tr w:rsidR="00916BD4" w:rsidRPr="00BD6F61" w14:paraId="415AA7A3"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25C250D"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statyczne trasowanie pakietów.</w:t>
            </w:r>
          </w:p>
        </w:tc>
        <w:tc>
          <w:tcPr>
            <w:tcW w:w="1729" w:type="dxa"/>
            <w:tcBorders>
              <w:top w:val="nil"/>
              <w:left w:val="nil"/>
              <w:bottom w:val="single" w:sz="4" w:space="0" w:color="auto"/>
              <w:right w:val="single" w:sz="4" w:space="0" w:color="auto"/>
            </w:tcBorders>
            <w:shd w:val="clear" w:color="000000" w:fill="FFFFFF"/>
            <w:noWrap/>
            <w:vAlign w:val="center"/>
          </w:tcPr>
          <w:p w14:paraId="540660A1" w14:textId="676582D9"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13B5D28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899967F"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DDDF83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trasowanie pakietów z poziomu wybranej reguły firewall (tzw. Policy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 xml:space="preserve"> Routing). </w:t>
            </w:r>
          </w:p>
        </w:tc>
        <w:tc>
          <w:tcPr>
            <w:tcW w:w="1729" w:type="dxa"/>
            <w:tcBorders>
              <w:top w:val="nil"/>
              <w:left w:val="nil"/>
              <w:bottom w:val="single" w:sz="4" w:space="0" w:color="auto"/>
              <w:right w:val="single" w:sz="4" w:space="0" w:color="auto"/>
            </w:tcBorders>
            <w:shd w:val="clear" w:color="000000" w:fill="FFFFFF"/>
            <w:noWrap/>
            <w:vAlign w:val="center"/>
          </w:tcPr>
          <w:p w14:paraId="57878A27" w14:textId="2A6A4BC1"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5CBDAE7"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9232823"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72F8A6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dynamiczne trasowanie pakietów w oparciu co najmniej o protokoły: RIPv2, OSPF oraz BGP.</w:t>
            </w:r>
          </w:p>
        </w:tc>
        <w:tc>
          <w:tcPr>
            <w:tcW w:w="1729" w:type="dxa"/>
            <w:tcBorders>
              <w:top w:val="nil"/>
              <w:left w:val="nil"/>
              <w:bottom w:val="single" w:sz="4" w:space="0" w:color="auto"/>
              <w:right w:val="single" w:sz="4" w:space="0" w:color="auto"/>
            </w:tcBorders>
            <w:shd w:val="clear" w:color="000000" w:fill="FFFFFF"/>
            <w:noWrap/>
            <w:vAlign w:val="center"/>
          </w:tcPr>
          <w:p w14:paraId="35DCC25F" w14:textId="4AE8EB8D"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1197825"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D5B0BD0"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4C7BAED" w14:textId="05B2675E"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ADMINISTRACJA URZĄDZENIEM</w:t>
            </w:r>
          </w:p>
        </w:tc>
      </w:tr>
      <w:tr w:rsidR="00916BD4" w:rsidRPr="00BD6F61" w14:paraId="2A361ECD" w14:textId="77777777" w:rsidTr="00C6426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tcPr>
          <w:p w14:paraId="3BBC0568" w14:textId="2D1C9625" w:rsidR="00916BD4" w:rsidRPr="00BF239D" w:rsidRDefault="00916BD4" w:rsidP="00916BD4">
            <w:pPr>
              <w:spacing w:after="0" w:line="240" w:lineRule="auto"/>
              <w:jc w:val="both"/>
              <w:rPr>
                <w:rFonts w:ascii="Calibri" w:eastAsia="Times New Roman" w:hAnsi="Calibri" w:cs="Calibri"/>
                <w:color w:val="000000"/>
                <w:sz w:val="20"/>
                <w:szCs w:val="20"/>
                <w:lang w:eastAsia="pl-PL"/>
              </w:rPr>
            </w:pPr>
            <w:r w:rsidRPr="00BF239D">
              <w:rPr>
                <w:rFonts w:ascii="Calibri" w:eastAsia="Times New Roman" w:hAnsi="Calibri" w:cs="Calibri"/>
                <w:color w:val="000000"/>
                <w:sz w:val="20"/>
                <w:szCs w:val="20"/>
                <w:lang w:eastAsia="pl-PL"/>
              </w:rPr>
              <w:t xml:space="preserve">Konfiguracja urządzenia ma być możliwa z wykorzystaniem </w:t>
            </w:r>
            <w:r w:rsidR="001E0952" w:rsidRPr="00BF239D">
              <w:rPr>
                <w:rFonts w:ascii="Calibri" w:eastAsia="Times New Roman" w:hAnsi="Calibri" w:cs="Calibri"/>
                <w:color w:val="000000"/>
                <w:sz w:val="20"/>
                <w:szCs w:val="20"/>
                <w:lang w:eastAsia="pl-PL"/>
              </w:rPr>
              <w:t>anglojęzycznego</w:t>
            </w:r>
            <w:r w:rsidRPr="00BF239D">
              <w:rPr>
                <w:rFonts w:ascii="Calibri" w:eastAsia="Times New Roman" w:hAnsi="Calibri" w:cs="Calibri"/>
                <w:color w:val="000000"/>
                <w:sz w:val="20"/>
                <w:szCs w:val="20"/>
                <w:lang w:eastAsia="pl-PL"/>
              </w:rPr>
              <w:t xml:space="preserve"> interfejsu graficznego.</w:t>
            </w:r>
          </w:p>
        </w:tc>
        <w:tc>
          <w:tcPr>
            <w:tcW w:w="1729" w:type="dxa"/>
            <w:tcBorders>
              <w:top w:val="nil"/>
              <w:left w:val="nil"/>
              <w:bottom w:val="single" w:sz="4" w:space="0" w:color="auto"/>
              <w:right w:val="single" w:sz="4" w:space="0" w:color="auto"/>
            </w:tcBorders>
            <w:shd w:val="clear" w:color="000000" w:fill="FFFFFF"/>
            <w:noWrap/>
            <w:vAlign w:val="center"/>
          </w:tcPr>
          <w:p w14:paraId="3728317C" w14:textId="76FC9333" w:rsidR="00916BD4" w:rsidRPr="00BF239D" w:rsidRDefault="00916BD4" w:rsidP="00916BD4">
            <w:pPr>
              <w:spacing w:after="0" w:line="240" w:lineRule="auto"/>
              <w:jc w:val="center"/>
              <w:rPr>
                <w:rFonts w:ascii="Calibri" w:eastAsia="Times New Roman" w:hAnsi="Calibri" w:cs="Calibri"/>
                <w:color w:val="000000"/>
                <w:sz w:val="20"/>
                <w:szCs w:val="20"/>
                <w:lang w:eastAsia="pl-PL"/>
              </w:rPr>
            </w:pPr>
            <w:r w:rsidRPr="00BF239D">
              <w:rPr>
                <w:rFonts w:ascii="Calibri" w:eastAsia="Times New Roman" w:hAnsi="Calibri" w:cs="Calibri"/>
                <w:color w:val="000000"/>
                <w:sz w:val="16"/>
                <w:szCs w:val="20"/>
                <w:lang w:eastAsia="pl-PL"/>
              </w:rPr>
              <w:t>Wymagane przedmiotowe środki dowodowe</w:t>
            </w:r>
          </w:p>
        </w:tc>
        <w:tc>
          <w:tcPr>
            <w:tcW w:w="4501" w:type="dxa"/>
            <w:tcBorders>
              <w:left w:val="nil"/>
              <w:bottom w:val="single" w:sz="4" w:space="0" w:color="auto"/>
              <w:right w:val="single" w:sz="4" w:space="0" w:color="auto"/>
            </w:tcBorders>
            <w:shd w:val="clear" w:color="auto" w:fill="auto"/>
            <w:noWrap/>
            <w:vAlign w:val="center"/>
          </w:tcPr>
          <w:p w14:paraId="1BFF3F8F" w14:textId="71816A4C" w:rsidR="00916BD4" w:rsidRPr="00BF239D" w:rsidRDefault="00916BD4" w:rsidP="00916BD4">
            <w:pPr>
              <w:spacing w:after="0" w:line="240" w:lineRule="auto"/>
              <w:jc w:val="center"/>
              <w:rPr>
                <w:rFonts w:ascii="Calibri" w:eastAsia="Times New Roman" w:hAnsi="Calibri" w:cs="Calibri"/>
                <w:i/>
                <w:iCs/>
                <w:color w:val="808080"/>
                <w:sz w:val="20"/>
                <w:szCs w:val="20"/>
                <w:lang w:eastAsia="pl-PL"/>
              </w:rPr>
            </w:pPr>
            <w:r w:rsidRPr="00BF239D">
              <w:rPr>
                <w:rFonts w:ascii="Calibri" w:eastAsia="Times New Roman" w:hAnsi="Calibri" w:cs="Calibri"/>
                <w:i/>
                <w:iCs/>
                <w:color w:val="808080"/>
                <w:sz w:val="20"/>
                <w:szCs w:val="20"/>
                <w:lang w:eastAsia="pl-PL"/>
              </w:rPr>
              <w:t>Podać oferowane parametry</w:t>
            </w:r>
          </w:p>
        </w:tc>
      </w:tr>
      <w:tr w:rsidR="00916BD4" w:rsidRPr="00BD6F61" w14:paraId="38825A10"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ABFF948"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Interfejs konfiguracyjny ma być dostępny poprzez przeglądarkę internetową, a komunikacja ma być możliwa zarówno poprzez niezaszyfrowany protokół HTTP, jak zaszyfrowany protokół HTTPS.</w:t>
            </w:r>
          </w:p>
        </w:tc>
        <w:tc>
          <w:tcPr>
            <w:tcW w:w="1729" w:type="dxa"/>
            <w:tcBorders>
              <w:top w:val="nil"/>
              <w:left w:val="nil"/>
              <w:bottom w:val="single" w:sz="4" w:space="0" w:color="auto"/>
              <w:right w:val="single" w:sz="4" w:space="0" w:color="auto"/>
            </w:tcBorders>
            <w:shd w:val="clear" w:color="000000" w:fill="FFFFFF"/>
            <w:noWrap/>
            <w:vAlign w:val="center"/>
          </w:tcPr>
          <w:p w14:paraId="21CB0059" w14:textId="64A16227"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3D90ADC"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FCD7625"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BC5DDD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wskazania do komunikacji innego portu niż 443 TCP.</w:t>
            </w:r>
          </w:p>
        </w:tc>
        <w:tc>
          <w:tcPr>
            <w:tcW w:w="1729" w:type="dxa"/>
            <w:tcBorders>
              <w:top w:val="nil"/>
              <w:left w:val="nil"/>
              <w:bottom w:val="single" w:sz="4" w:space="0" w:color="auto"/>
              <w:right w:val="single" w:sz="4" w:space="0" w:color="auto"/>
            </w:tcBorders>
            <w:shd w:val="clear" w:color="000000" w:fill="FFFFFF"/>
            <w:noWrap/>
            <w:vAlign w:val="center"/>
          </w:tcPr>
          <w:p w14:paraId="70DD877B" w14:textId="5C258FBC"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7DA36102"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A154CAE"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83A635A"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zarządzanie przez dowolną liczbę administratorów z różnymi uprawnieniami.</w:t>
            </w:r>
          </w:p>
        </w:tc>
        <w:tc>
          <w:tcPr>
            <w:tcW w:w="1729" w:type="dxa"/>
            <w:tcBorders>
              <w:top w:val="nil"/>
              <w:left w:val="nil"/>
              <w:bottom w:val="single" w:sz="4" w:space="0" w:color="auto"/>
              <w:right w:val="single" w:sz="4" w:space="0" w:color="auto"/>
            </w:tcBorders>
            <w:shd w:val="clear" w:color="000000" w:fill="FFFFFF"/>
            <w:noWrap/>
            <w:vAlign w:val="center"/>
          </w:tcPr>
          <w:p w14:paraId="43023B8D" w14:textId="7FA6BFA0"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7B3717B"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6C4C58E"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E2B969D"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zapisywanie logów na wbudowanym dysku.</w:t>
            </w:r>
          </w:p>
        </w:tc>
        <w:tc>
          <w:tcPr>
            <w:tcW w:w="1729" w:type="dxa"/>
            <w:tcBorders>
              <w:top w:val="nil"/>
              <w:left w:val="nil"/>
              <w:bottom w:val="single" w:sz="4" w:space="0" w:color="auto"/>
              <w:right w:val="single" w:sz="4" w:space="0" w:color="auto"/>
            </w:tcBorders>
            <w:shd w:val="clear" w:color="000000" w:fill="FFFFFF"/>
            <w:noWrap/>
            <w:vAlign w:val="center"/>
          </w:tcPr>
          <w:p w14:paraId="593DD1FC" w14:textId="3C9514A8"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33AD9F4B"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062B18E"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5DBB319"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eksportowanie logów na zewnętrzny serwer (</w:t>
            </w:r>
            <w:proofErr w:type="spellStart"/>
            <w:r w:rsidRPr="00BD6F61">
              <w:rPr>
                <w:rFonts w:ascii="Calibri" w:eastAsia="Times New Roman" w:hAnsi="Calibri" w:cs="Calibri"/>
                <w:color w:val="000000"/>
                <w:sz w:val="20"/>
                <w:szCs w:val="20"/>
                <w:lang w:eastAsia="pl-PL"/>
              </w:rPr>
              <w:t>syslog</w:t>
            </w:r>
            <w:proofErr w:type="spellEnd"/>
            <w:r w:rsidRPr="00BD6F61">
              <w:rPr>
                <w:rFonts w:ascii="Calibri" w:eastAsia="Times New Roman" w:hAnsi="Calibri" w:cs="Calibri"/>
                <w:color w:val="000000"/>
                <w:sz w:val="20"/>
                <w:szCs w:val="20"/>
                <w:lang w:eastAsia="pl-PL"/>
              </w:rPr>
              <w:t>) z wykorzystaniem transmisji nieszyfrowanej jak i szyfrowanej (TLS).</w:t>
            </w:r>
          </w:p>
        </w:tc>
        <w:tc>
          <w:tcPr>
            <w:tcW w:w="1729" w:type="dxa"/>
            <w:tcBorders>
              <w:top w:val="nil"/>
              <w:left w:val="nil"/>
              <w:bottom w:val="single" w:sz="4" w:space="0" w:color="auto"/>
              <w:right w:val="single" w:sz="4" w:space="0" w:color="auto"/>
            </w:tcBorders>
            <w:shd w:val="clear" w:color="000000" w:fill="FFFFFF"/>
            <w:noWrap/>
            <w:vAlign w:val="center"/>
          </w:tcPr>
          <w:p w14:paraId="3872B01B" w14:textId="4926219D"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2DAD679"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01287CE"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5426702"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eksportowanie backupu konfiguracji (kopia zapasowa) co najmniej w zakresie: </w:t>
            </w:r>
          </w:p>
        </w:tc>
        <w:tc>
          <w:tcPr>
            <w:tcW w:w="1729" w:type="dxa"/>
            <w:tcBorders>
              <w:top w:val="nil"/>
              <w:left w:val="nil"/>
              <w:bottom w:val="single" w:sz="4" w:space="0" w:color="auto"/>
              <w:right w:val="single" w:sz="4" w:space="0" w:color="auto"/>
            </w:tcBorders>
            <w:shd w:val="clear" w:color="000000" w:fill="FFFFFF"/>
            <w:noWrap/>
            <w:vAlign w:val="center"/>
          </w:tcPr>
          <w:p w14:paraId="7F768A12" w14:textId="56E44FB6"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19BC649"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243B7B7"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1F0C6E5"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manualnego eksportu do pliku w dowolnym momencie czasu,</w:t>
            </w:r>
          </w:p>
        </w:tc>
        <w:tc>
          <w:tcPr>
            <w:tcW w:w="1729" w:type="dxa"/>
            <w:tcBorders>
              <w:top w:val="nil"/>
              <w:left w:val="nil"/>
              <w:bottom w:val="single" w:sz="4" w:space="0" w:color="auto"/>
              <w:right w:val="single" w:sz="4" w:space="0" w:color="auto"/>
            </w:tcBorders>
            <w:shd w:val="clear" w:color="000000" w:fill="FFFFFF"/>
            <w:noWrap/>
            <w:vAlign w:val="center"/>
          </w:tcPr>
          <w:p w14:paraId="3D0B3B6C" w14:textId="0FD2E47E"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2F37E5D"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075FF4F"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EB99C1"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automatycznego eksportu do chmury producenta lub na dedykowany serwer zarządzany przez administratora, z możliwością wyboru częstotliwości co najmniej: raz dziennie, raz w tygodniu, raz w miesiącu</w:t>
            </w:r>
          </w:p>
        </w:tc>
        <w:tc>
          <w:tcPr>
            <w:tcW w:w="1729" w:type="dxa"/>
            <w:tcBorders>
              <w:top w:val="nil"/>
              <w:left w:val="nil"/>
              <w:bottom w:val="single" w:sz="4" w:space="0" w:color="auto"/>
              <w:right w:val="single" w:sz="4" w:space="0" w:color="auto"/>
            </w:tcBorders>
            <w:shd w:val="clear" w:color="000000" w:fill="FFFFFF"/>
            <w:noWrap/>
            <w:vAlign w:val="center"/>
          </w:tcPr>
          <w:p w14:paraId="3B767CBF" w14:textId="2894746A"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B9C9110"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5A32EEB"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9D05423"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odtworzenie backupu konfiguracji bezpośrednio z serwerów chmury producenta lub z dedykowanego serwera zarządzanego przez administratora.</w:t>
            </w:r>
          </w:p>
        </w:tc>
        <w:tc>
          <w:tcPr>
            <w:tcW w:w="1729" w:type="dxa"/>
            <w:tcBorders>
              <w:top w:val="nil"/>
              <w:left w:val="nil"/>
              <w:bottom w:val="single" w:sz="4" w:space="0" w:color="auto"/>
              <w:right w:val="single" w:sz="4" w:space="0" w:color="auto"/>
            </w:tcBorders>
            <w:shd w:val="clear" w:color="000000" w:fill="FFFFFF"/>
            <w:noWrap/>
            <w:vAlign w:val="center"/>
          </w:tcPr>
          <w:p w14:paraId="2838A5C6" w14:textId="6242DAA7"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03C555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1590BB0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04BC351" w14:textId="361D5B4C"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RAPORTOWANIE</w:t>
            </w:r>
          </w:p>
        </w:tc>
      </w:tr>
      <w:tr w:rsidR="00916BD4" w:rsidRPr="00BD6F61" w14:paraId="51BD72DC"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C6351F5"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w interfejs administracyjny system raportowania i przeglądania logów zebranych na urządzeniu.</w:t>
            </w:r>
          </w:p>
        </w:tc>
        <w:tc>
          <w:tcPr>
            <w:tcW w:w="1729" w:type="dxa"/>
            <w:tcBorders>
              <w:top w:val="nil"/>
              <w:left w:val="nil"/>
              <w:bottom w:val="single" w:sz="4" w:space="0" w:color="auto"/>
              <w:right w:val="single" w:sz="4" w:space="0" w:color="auto"/>
            </w:tcBorders>
            <w:shd w:val="clear" w:color="000000" w:fill="FFFFFF"/>
            <w:noWrap/>
            <w:vAlign w:val="center"/>
          </w:tcPr>
          <w:p w14:paraId="394C051D" w14:textId="6A5DC72F"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346CEC99"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6932153"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BEC547C"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i przeglądania logów wbudowany w system nie może wymagać dodatkowej licencji do swojego działania.</w:t>
            </w:r>
          </w:p>
        </w:tc>
        <w:tc>
          <w:tcPr>
            <w:tcW w:w="1729" w:type="dxa"/>
            <w:tcBorders>
              <w:top w:val="nil"/>
              <w:left w:val="nil"/>
              <w:bottom w:val="single" w:sz="4" w:space="0" w:color="auto"/>
              <w:right w:val="single" w:sz="4" w:space="0" w:color="auto"/>
            </w:tcBorders>
            <w:shd w:val="clear" w:color="000000" w:fill="FFFFFF"/>
            <w:noWrap/>
            <w:vAlign w:val="center"/>
          </w:tcPr>
          <w:p w14:paraId="64720ED5" w14:textId="3E77F810"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06AFEFE7"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9772A06"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722DAA"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ma posiadać predefiniowane raporty dla co najmniej ruchu WEB, modułu IPS, skanera Antywirusowego, skanera Antyspamowego.</w:t>
            </w:r>
          </w:p>
        </w:tc>
        <w:tc>
          <w:tcPr>
            <w:tcW w:w="1729" w:type="dxa"/>
            <w:tcBorders>
              <w:top w:val="nil"/>
              <w:left w:val="nil"/>
              <w:bottom w:val="single" w:sz="4" w:space="0" w:color="auto"/>
              <w:right w:val="single" w:sz="4" w:space="0" w:color="auto"/>
            </w:tcBorders>
            <w:shd w:val="clear" w:color="000000" w:fill="FFFFFF"/>
            <w:noWrap/>
            <w:vAlign w:val="center"/>
          </w:tcPr>
          <w:p w14:paraId="384EBBA9" w14:textId="1B7455EE"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3F820142"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40CF5BFF"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B941B58"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ma umożliwiać wygenerowanie co najmniej 25 różnych raportów.</w:t>
            </w:r>
          </w:p>
        </w:tc>
        <w:tc>
          <w:tcPr>
            <w:tcW w:w="1729" w:type="dxa"/>
            <w:tcBorders>
              <w:top w:val="nil"/>
              <w:left w:val="nil"/>
              <w:bottom w:val="single" w:sz="4" w:space="0" w:color="auto"/>
              <w:right w:val="single" w:sz="4" w:space="0" w:color="auto"/>
            </w:tcBorders>
            <w:shd w:val="clear" w:color="000000" w:fill="FFFFFF"/>
            <w:noWrap/>
            <w:vAlign w:val="center"/>
          </w:tcPr>
          <w:p w14:paraId="2BE9DFDA" w14:textId="6EA0BC8D"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463D82CA"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0766F5B5"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E090C97"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monitorowanie swojego stanu w wykorzystanie protokołu SNMP w wersji 1, 2 i 3.</w:t>
            </w:r>
          </w:p>
        </w:tc>
        <w:tc>
          <w:tcPr>
            <w:tcW w:w="1729" w:type="dxa"/>
            <w:tcBorders>
              <w:top w:val="nil"/>
              <w:left w:val="nil"/>
              <w:bottom w:val="single" w:sz="4" w:space="0" w:color="auto"/>
              <w:right w:val="single" w:sz="4" w:space="0" w:color="auto"/>
            </w:tcBorders>
            <w:shd w:val="clear" w:color="000000" w:fill="FFFFFF"/>
            <w:noWrap/>
            <w:vAlign w:val="center"/>
          </w:tcPr>
          <w:p w14:paraId="6C34FD94" w14:textId="09292683"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7F1195E"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C658CFA"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3ECC9F8"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monitorowanie ruchu sieciowego bezpośrednio w konsoli GUI, a także z poziomu konsoli (SSH).</w:t>
            </w:r>
          </w:p>
        </w:tc>
        <w:tc>
          <w:tcPr>
            <w:tcW w:w="1729" w:type="dxa"/>
            <w:tcBorders>
              <w:top w:val="nil"/>
              <w:left w:val="nil"/>
              <w:bottom w:val="single" w:sz="4" w:space="0" w:color="auto"/>
              <w:right w:val="single" w:sz="4" w:space="0" w:color="auto"/>
            </w:tcBorders>
            <w:shd w:val="clear" w:color="000000" w:fill="FFFFFF"/>
            <w:noWrap/>
            <w:vAlign w:val="center"/>
          </w:tcPr>
          <w:p w14:paraId="7E0CDED2" w14:textId="0AB73534"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4ECD132D"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7D7F572"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EDE0E50" w14:textId="3CF0CE5E"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POZOSTAŁE USŁUGI I FUNKCJE</w:t>
            </w:r>
          </w:p>
        </w:tc>
      </w:tr>
      <w:tr w:rsidR="00916BD4" w:rsidRPr="00BD6F61" w14:paraId="43F0704D" w14:textId="77777777" w:rsidTr="00342A47">
        <w:trPr>
          <w:trHeight w:val="9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2EFDCD8"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serwer DHCP z możliwością dynamicznego przypisywania adresów jak i statycznego przypisywania adresu IP do adresu MAC karty sieciowej.</w:t>
            </w:r>
          </w:p>
        </w:tc>
        <w:tc>
          <w:tcPr>
            <w:tcW w:w="1729" w:type="dxa"/>
            <w:tcBorders>
              <w:top w:val="nil"/>
              <w:left w:val="nil"/>
              <w:bottom w:val="single" w:sz="4" w:space="0" w:color="auto"/>
              <w:right w:val="single" w:sz="4" w:space="0" w:color="auto"/>
            </w:tcBorders>
            <w:shd w:val="clear" w:color="000000" w:fill="FFFFFF"/>
            <w:noWrap/>
            <w:vAlign w:val="center"/>
          </w:tcPr>
          <w:p w14:paraId="76F840C7" w14:textId="3180B58D"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2CDA0B4E"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A70F8E0"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10FFF4"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pozwalać na przesyłanie zapytań DHCP do zewnętrznego serwera DHCP (tzw. DHCP </w:t>
            </w:r>
            <w:proofErr w:type="spellStart"/>
            <w:r w:rsidRPr="00BD6F61">
              <w:rPr>
                <w:rFonts w:ascii="Calibri" w:eastAsia="Times New Roman" w:hAnsi="Calibri" w:cs="Calibri"/>
                <w:color w:val="000000"/>
                <w:sz w:val="20"/>
                <w:szCs w:val="20"/>
                <w:lang w:eastAsia="pl-PL"/>
              </w:rPr>
              <w:t>Relay</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tcPr>
          <w:p w14:paraId="79382681" w14:textId="31C1BBC3"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7A2A0E3B"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98D6752"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B088491"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Konfiguracja serwera DHCP ma być niezależna dla IPv4 i IPv6.</w:t>
            </w:r>
          </w:p>
        </w:tc>
        <w:tc>
          <w:tcPr>
            <w:tcW w:w="1729" w:type="dxa"/>
            <w:tcBorders>
              <w:top w:val="nil"/>
              <w:left w:val="nil"/>
              <w:bottom w:val="single" w:sz="4" w:space="0" w:color="auto"/>
              <w:right w:val="single" w:sz="4" w:space="0" w:color="auto"/>
            </w:tcBorders>
            <w:shd w:val="clear" w:color="000000" w:fill="FFFFFF"/>
            <w:noWrap/>
            <w:vAlign w:val="center"/>
          </w:tcPr>
          <w:p w14:paraId="30D26453" w14:textId="39869E0C"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125FA018"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52017C6C"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0C1B43E"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stworzenia różnych konfiguracji DHCP dla różnych podsieci w zakresie  określenia bramy, serwerów DNS, nazwy domeny</w:t>
            </w:r>
          </w:p>
        </w:tc>
        <w:tc>
          <w:tcPr>
            <w:tcW w:w="1729" w:type="dxa"/>
            <w:tcBorders>
              <w:top w:val="nil"/>
              <w:left w:val="nil"/>
              <w:bottom w:val="single" w:sz="4" w:space="0" w:color="auto"/>
              <w:right w:val="single" w:sz="4" w:space="0" w:color="auto"/>
            </w:tcBorders>
            <w:shd w:val="clear" w:color="000000" w:fill="FFFFFF"/>
            <w:noWrap/>
            <w:vAlign w:val="center"/>
          </w:tcPr>
          <w:p w14:paraId="622C8750" w14:textId="559F5DDF"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14FEB44"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2A26672B" w14:textId="77777777" w:rsidTr="00342A47">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E0F2A95"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usługę DNS Proxy.</w:t>
            </w:r>
          </w:p>
        </w:tc>
        <w:tc>
          <w:tcPr>
            <w:tcW w:w="1729" w:type="dxa"/>
            <w:tcBorders>
              <w:top w:val="nil"/>
              <w:left w:val="nil"/>
              <w:bottom w:val="single" w:sz="4" w:space="0" w:color="auto"/>
              <w:right w:val="single" w:sz="4" w:space="0" w:color="auto"/>
            </w:tcBorders>
            <w:shd w:val="clear" w:color="000000" w:fill="FFFFFF"/>
            <w:noWrap/>
            <w:vAlign w:val="center"/>
          </w:tcPr>
          <w:p w14:paraId="46E14675" w14:textId="5662C143"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noWrap/>
            <w:vAlign w:val="center"/>
            <w:hideMark/>
          </w:tcPr>
          <w:p w14:paraId="4B58D669"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33C0A1E5" w14:textId="77777777" w:rsidTr="00342A47">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E509B1D"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dwie niezależne partycje np. w celu zapewnienia działania na wypadek awarii podczas aktualizacji oprogramowania układowego (</w:t>
            </w:r>
            <w:proofErr w:type="spellStart"/>
            <w:r w:rsidRPr="00BD6F61">
              <w:rPr>
                <w:rFonts w:ascii="Calibri" w:eastAsia="Times New Roman" w:hAnsi="Calibri" w:cs="Calibri"/>
                <w:color w:val="000000"/>
                <w:sz w:val="20"/>
                <w:szCs w:val="20"/>
                <w:lang w:eastAsia="pl-PL"/>
              </w:rPr>
              <w:t>firmware</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tcPr>
          <w:p w14:paraId="155B6DBF" w14:textId="21A8CA28"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6F8DF36D"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747D034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00FAD6E" w14:textId="51AF7ED6" w:rsidR="00916BD4" w:rsidRPr="00BD6F61" w:rsidRDefault="00916BD4" w:rsidP="00916BD4">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GWARANCJA I SERWIS</w:t>
            </w:r>
          </w:p>
        </w:tc>
      </w:tr>
      <w:tr w:rsidR="00916BD4" w:rsidRPr="00BD6F61" w14:paraId="59CBC789" w14:textId="77777777" w:rsidTr="00342A47">
        <w:trPr>
          <w:trHeight w:val="39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F32B48" w14:textId="6323150D"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objęte min. 36-miesięczną gwarancją producenta na dostarczone elementy systemu oraz licencję dla wszystkich funkcji bezpieczeństwa. Gwarancja świadczona w miejscu użytkowania sprzętu, czas naprawy najpóźniej w następnym dniu roboczym.</w:t>
            </w:r>
          </w:p>
        </w:tc>
        <w:tc>
          <w:tcPr>
            <w:tcW w:w="1729" w:type="dxa"/>
            <w:tcBorders>
              <w:top w:val="nil"/>
              <w:left w:val="nil"/>
              <w:bottom w:val="single" w:sz="4" w:space="0" w:color="auto"/>
              <w:right w:val="single" w:sz="4" w:space="0" w:color="auto"/>
            </w:tcBorders>
            <w:shd w:val="clear" w:color="000000" w:fill="FFFFFF"/>
            <w:noWrap/>
            <w:vAlign w:val="center"/>
          </w:tcPr>
          <w:p w14:paraId="5DD06011" w14:textId="63602E15"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1E025035"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916BD4" w:rsidRPr="00BD6F61" w14:paraId="61ED41FB" w14:textId="77777777" w:rsidTr="00342A47">
        <w:trPr>
          <w:trHeight w:val="31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9B2BB24" w14:textId="77777777" w:rsidR="00916BD4" w:rsidRPr="00BD6F61" w:rsidRDefault="00916BD4" w:rsidP="00916BD4">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okresie obowiązywania gwarancji ma być zapewnione wsparcie techniczne świadczone co najmniej drogą e-mail lub przez dedykowany do tego portal.</w:t>
            </w:r>
          </w:p>
        </w:tc>
        <w:tc>
          <w:tcPr>
            <w:tcW w:w="1729" w:type="dxa"/>
            <w:tcBorders>
              <w:top w:val="nil"/>
              <w:left w:val="nil"/>
              <w:bottom w:val="single" w:sz="4" w:space="0" w:color="auto"/>
              <w:right w:val="single" w:sz="4" w:space="0" w:color="auto"/>
            </w:tcBorders>
            <w:shd w:val="clear" w:color="000000" w:fill="FFFFFF"/>
            <w:noWrap/>
            <w:vAlign w:val="center"/>
          </w:tcPr>
          <w:p w14:paraId="58C25541" w14:textId="7BD4B564" w:rsidR="00916BD4" w:rsidRPr="00BD6F61" w:rsidRDefault="00916BD4" w:rsidP="00916BD4">
            <w:pPr>
              <w:spacing w:after="0" w:line="240" w:lineRule="auto"/>
              <w:jc w:val="center"/>
              <w:rPr>
                <w:rFonts w:ascii="Calibri" w:eastAsia="Times New Roman" w:hAnsi="Calibri" w:cs="Calibr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noWrap/>
            <w:vAlign w:val="center"/>
            <w:hideMark/>
          </w:tcPr>
          <w:p w14:paraId="324D7E26" w14:textId="77777777" w:rsidR="00916BD4" w:rsidRPr="00BD6F61" w:rsidRDefault="00916BD4" w:rsidP="00916BD4">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bl>
    <w:p w14:paraId="68123646" w14:textId="0CD7D3FB" w:rsidR="00342A47" w:rsidRDefault="00342A47" w:rsidP="00AD2825">
      <w:pPr>
        <w:spacing w:after="0" w:line="240" w:lineRule="auto"/>
        <w:rPr>
          <w:b/>
          <w:bCs/>
          <w:sz w:val="24"/>
          <w:szCs w:val="24"/>
        </w:rPr>
      </w:pPr>
    </w:p>
    <w:p w14:paraId="4EEC0D17" w14:textId="77777777" w:rsidR="00BC218C" w:rsidRDefault="00BC218C" w:rsidP="00AD2825">
      <w:pPr>
        <w:spacing w:after="0" w:line="240" w:lineRule="auto"/>
        <w:rPr>
          <w:b/>
          <w:bCs/>
          <w:sz w:val="24"/>
          <w:szCs w:val="24"/>
        </w:rPr>
      </w:pPr>
    </w:p>
    <w:tbl>
      <w:tblPr>
        <w:tblW w:w="0" w:type="auto"/>
        <w:tblCellMar>
          <w:left w:w="70" w:type="dxa"/>
          <w:right w:w="70" w:type="dxa"/>
        </w:tblCellMar>
        <w:tblLook w:val="04A0" w:firstRow="1" w:lastRow="0" w:firstColumn="1" w:lastColumn="0" w:noHBand="0" w:noVBand="1"/>
      </w:tblPr>
      <w:tblGrid>
        <w:gridCol w:w="7792"/>
        <w:gridCol w:w="1701"/>
        <w:gridCol w:w="4501"/>
      </w:tblGrid>
      <w:tr w:rsidR="00C01A54" w:rsidRPr="00C01A54" w14:paraId="609C0811" w14:textId="77777777" w:rsidTr="00C01A54">
        <w:trPr>
          <w:trHeight w:val="4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010C" w14:textId="4E4AEDD0" w:rsidR="00C01A54" w:rsidRPr="00C01A54" w:rsidRDefault="00C01A54" w:rsidP="00C01A54">
            <w:pPr>
              <w:spacing w:after="0" w:line="240" w:lineRule="auto"/>
              <w:rPr>
                <w:rFonts w:eastAsia="Times New Roman" w:cstheme="minorHAnsi"/>
                <w:b/>
                <w:bCs/>
                <w:color w:val="000000"/>
                <w:sz w:val="28"/>
                <w:szCs w:val="28"/>
                <w:lang w:eastAsia="pl-PL"/>
              </w:rPr>
            </w:pPr>
            <w:r w:rsidRPr="00C01A54">
              <w:rPr>
                <w:rFonts w:eastAsia="Times New Roman" w:cstheme="minorHAnsi"/>
                <w:b/>
                <w:bCs/>
                <w:color w:val="000000"/>
                <w:sz w:val="28"/>
                <w:szCs w:val="28"/>
                <w:lang w:eastAsia="pl-PL"/>
              </w:rPr>
              <w:t>SYSTEM OCHRONY SIECI - TYP 2</w:t>
            </w:r>
          </w:p>
        </w:tc>
      </w:tr>
      <w:tr w:rsidR="00C01A54" w:rsidRPr="00C01A54" w14:paraId="409D99C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CEE64CB" w14:textId="4DD6F4EC"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INFORMACJE OGÓLNE</w:t>
            </w:r>
          </w:p>
        </w:tc>
      </w:tr>
      <w:tr w:rsidR="00C01A54" w:rsidRPr="00C01A54" w14:paraId="6B6C9243" w14:textId="77777777" w:rsidTr="008142E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92280C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tcPr>
          <w:p w14:paraId="3BB31F52" w14:textId="7A7F0849" w:rsidR="00C01A54" w:rsidRPr="00C01A54" w:rsidRDefault="00C01A54" w:rsidP="00C01A54">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000000" w:fill="FFFFFF"/>
            <w:vAlign w:val="center"/>
            <w:hideMark/>
          </w:tcPr>
          <w:p w14:paraId="61C55C23" w14:textId="77777777" w:rsidR="00C01A54" w:rsidRPr="008142EB" w:rsidRDefault="00C01A54" w:rsidP="00C01A54">
            <w:pPr>
              <w:spacing w:after="0" w:line="240" w:lineRule="auto"/>
              <w:jc w:val="center"/>
              <w:rPr>
                <w:rFonts w:eastAsia="Times New Roman" w:cstheme="minorHAnsi"/>
                <w:b/>
                <w:bCs/>
                <w:color w:val="FF0000"/>
                <w:sz w:val="20"/>
                <w:szCs w:val="20"/>
                <w:lang w:eastAsia="pl-PL"/>
              </w:rPr>
            </w:pPr>
            <w:r w:rsidRPr="008142EB">
              <w:rPr>
                <w:rFonts w:eastAsia="Times New Roman" w:cstheme="minorHAnsi"/>
                <w:b/>
                <w:bCs/>
                <w:color w:val="FF0000"/>
                <w:sz w:val="20"/>
                <w:szCs w:val="20"/>
                <w:lang w:eastAsia="pl-PL"/>
              </w:rPr>
              <w:t>Podać producenta i model</w:t>
            </w:r>
          </w:p>
        </w:tc>
      </w:tr>
      <w:tr w:rsidR="00C01A54" w:rsidRPr="00C01A54" w14:paraId="5142070B"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F34159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4C2D286F" w14:textId="05F403D0" w:rsidR="00C01A54" w:rsidRPr="00C01A54" w:rsidRDefault="00C01A54" w:rsidP="00C01A54">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B74F75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D4F06D5" w14:textId="77777777" w:rsidTr="00C01A54">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D15189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musi pochodzić z autoryzowanego kanału dystrybucji producenta przeznaczonego na teren Unii Europejskiej, a korzystanie przez Zamawiającego z dostarczonego produktu nie może stanowić naruszenia majątkowych praw autorskich osób trzecich. </w:t>
            </w:r>
            <w:r w:rsidRPr="00C01A54">
              <w:rPr>
                <w:rFonts w:eastAsia="Times New Roman" w:cstheme="minorHAnsi"/>
                <w:b/>
                <w:bCs/>
                <w:color w:val="000000"/>
                <w:sz w:val="20"/>
                <w:szCs w:val="20"/>
                <w:lang w:eastAsia="pl-PL"/>
              </w:rPr>
              <w:t>Zamawiający wymaga dostarczenia wraz z urządzeniami oświadczenia przedstawiciela producenta potwierdzającego ważność uprawnień gwarancyjnych na terenie Polski</w:t>
            </w:r>
          </w:p>
        </w:tc>
        <w:tc>
          <w:tcPr>
            <w:tcW w:w="1701" w:type="dxa"/>
            <w:tcBorders>
              <w:top w:val="nil"/>
              <w:left w:val="nil"/>
              <w:bottom w:val="single" w:sz="4" w:space="0" w:color="auto"/>
              <w:right w:val="single" w:sz="4" w:space="0" w:color="auto"/>
            </w:tcBorders>
            <w:shd w:val="clear" w:color="auto" w:fill="auto"/>
            <w:vAlign w:val="center"/>
            <w:hideMark/>
          </w:tcPr>
          <w:p w14:paraId="5D5E6D9E" w14:textId="7D4308EB" w:rsidR="00C01A54" w:rsidRPr="00C01A54" w:rsidRDefault="00C01A54" w:rsidP="00C01A54">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AA028EF" w14:textId="77777777" w:rsidR="00C01A54" w:rsidRPr="00C01A54" w:rsidRDefault="00C01A54" w:rsidP="00C01A54">
            <w:pPr>
              <w:spacing w:after="0" w:line="240" w:lineRule="auto"/>
              <w:jc w:val="center"/>
              <w:rPr>
                <w:rFonts w:eastAsia="Times New Roman" w:cstheme="minorHAnsi"/>
                <w:color w:val="757171"/>
                <w:sz w:val="20"/>
                <w:szCs w:val="20"/>
                <w:lang w:eastAsia="pl-PL"/>
              </w:rPr>
            </w:pPr>
            <w:r w:rsidRPr="00C01A54">
              <w:rPr>
                <w:rFonts w:eastAsia="Times New Roman" w:cstheme="minorHAnsi"/>
                <w:color w:val="757171"/>
                <w:sz w:val="20"/>
                <w:szCs w:val="20"/>
                <w:lang w:eastAsia="pl-PL"/>
              </w:rPr>
              <w:t>Podać oferowane parametry</w:t>
            </w:r>
          </w:p>
        </w:tc>
      </w:tr>
      <w:tr w:rsidR="00C01A54" w:rsidRPr="00C01A54" w14:paraId="0012EAA1"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BC5E11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W ramach spełnienia wszystkich funkcjonalności Zamawiający dopuszcza możliwość dostarczenia kilku urządzeń, tego samego producenta, spełniających wspólnie wymagane funkcjonalności. Jeżeli funkcjonalność wymagają dodatkowych licencji, to należy ją dostarczyć na okres </w:t>
            </w:r>
            <w:r w:rsidRPr="00C01A54">
              <w:rPr>
                <w:rFonts w:eastAsia="Times New Roman" w:cstheme="minorHAnsi"/>
                <w:b/>
                <w:bCs/>
                <w:color w:val="000000"/>
                <w:sz w:val="20"/>
                <w:szCs w:val="20"/>
                <w:lang w:eastAsia="pl-PL"/>
              </w:rPr>
              <w:t>min. 36 miesięcy.</w:t>
            </w:r>
          </w:p>
        </w:tc>
        <w:tc>
          <w:tcPr>
            <w:tcW w:w="1701" w:type="dxa"/>
            <w:tcBorders>
              <w:top w:val="nil"/>
              <w:left w:val="nil"/>
              <w:bottom w:val="single" w:sz="4" w:space="0" w:color="auto"/>
              <w:right w:val="single" w:sz="4" w:space="0" w:color="auto"/>
            </w:tcBorders>
            <w:shd w:val="clear" w:color="auto" w:fill="auto"/>
            <w:vAlign w:val="center"/>
            <w:hideMark/>
          </w:tcPr>
          <w:p w14:paraId="1158DC51" w14:textId="0FBA0EB8" w:rsidR="00C01A54" w:rsidRPr="00C01A54" w:rsidRDefault="00C01A54" w:rsidP="00C01A54">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908C24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9A0007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0BFD01E" w14:textId="113F8483"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PARAMETRY SPRZĘTOWE</w:t>
            </w:r>
          </w:p>
        </w:tc>
      </w:tr>
      <w:tr w:rsidR="00C01A54" w:rsidRPr="00C01A54" w14:paraId="14A9B14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A3FB11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podłączenie karty SD w celu zapisywania logów.</w:t>
            </w:r>
          </w:p>
        </w:tc>
        <w:tc>
          <w:tcPr>
            <w:tcW w:w="1701" w:type="dxa"/>
            <w:tcBorders>
              <w:top w:val="nil"/>
              <w:left w:val="nil"/>
              <w:bottom w:val="single" w:sz="4" w:space="0" w:color="auto"/>
              <w:right w:val="single" w:sz="4" w:space="0" w:color="auto"/>
            </w:tcBorders>
            <w:shd w:val="clear" w:color="auto" w:fill="auto"/>
            <w:vAlign w:val="center"/>
            <w:hideMark/>
          </w:tcPr>
          <w:p w14:paraId="587AD9D0" w14:textId="61B312C7" w:rsidR="00C01A54" w:rsidRPr="00C01A54" w:rsidRDefault="00BC218C" w:rsidP="00C01A54">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7C02DB7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2FD730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4D02DD37" w14:textId="7E3D065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Liczba portów Ethernet 10/100/1000Mbps – </w:t>
            </w:r>
            <w:r w:rsidR="00BF210D" w:rsidRPr="00C61AC6">
              <w:rPr>
                <w:rFonts w:ascii="Calibri" w:eastAsia="Times New Roman" w:hAnsi="Calibri" w:cs="Calibri"/>
                <w:color w:val="000000"/>
                <w:sz w:val="20"/>
                <w:szCs w:val="20"/>
                <w:lang w:eastAsia="pl-PL"/>
              </w:rPr>
              <w:t>min</w:t>
            </w:r>
            <w:r w:rsidR="00BF210D">
              <w:rPr>
                <w:rFonts w:ascii="Calibri" w:eastAsia="Times New Roman" w:hAnsi="Calibri" w:cs="Calibri"/>
                <w:color w:val="000000"/>
                <w:sz w:val="20"/>
                <w:szCs w:val="20"/>
                <w:lang w:eastAsia="pl-PL"/>
              </w:rPr>
              <w:t xml:space="preserve">imum </w:t>
            </w:r>
            <w:r w:rsidRPr="00C01A54">
              <w:rPr>
                <w:rFonts w:eastAsia="Times New Roman" w:cstheme="minorHAnsi"/>
                <w:color w:val="000000"/>
                <w:sz w:val="20"/>
                <w:szCs w:val="20"/>
                <w:lang w:eastAsia="pl-PL"/>
              </w:rPr>
              <w:t>8.</w:t>
            </w:r>
          </w:p>
        </w:tc>
        <w:tc>
          <w:tcPr>
            <w:tcW w:w="1701" w:type="dxa"/>
            <w:tcBorders>
              <w:top w:val="nil"/>
              <w:left w:val="nil"/>
              <w:bottom w:val="single" w:sz="4" w:space="0" w:color="auto"/>
              <w:right w:val="single" w:sz="4" w:space="0" w:color="auto"/>
            </w:tcBorders>
            <w:shd w:val="clear" w:color="auto" w:fill="auto"/>
            <w:vAlign w:val="center"/>
            <w:hideMark/>
          </w:tcPr>
          <w:p w14:paraId="01ED5A74" w14:textId="26EC48CD" w:rsidR="00C01A54" w:rsidRPr="00C01A54" w:rsidRDefault="00BC218C" w:rsidP="00C01A54">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09B3D4F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A28C23" w14:textId="77777777" w:rsidTr="000658CD">
        <w:trPr>
          <w:trHeight w:val="315"/>
        </w:trPr>
        <w:tc>
          <w:tcPr>
            <w:tcW w:w="7792" w:type="dxa"/>
            <w:tcBorders>
              <w:top w:val="nil"/>
              <w:left w:val="single" w:sz="4" w:space="0" w:color="auto"/>
              <w:bottom w:val="single" w:sz="2" w:space="0" w:color="auto"/>
              <w:right w:val="single" w:sz="4" w:space="0" w:color="auto"/>
            </w:tcBorders>
            <w:shd w:val="clear" w:color="auto" w:fill="auto"/>
            <w:noWrap/>
            <w:vAlign w:val="center"/>
            <w:hideMark/>
          </w:tcPr>
          <w:p w14:paraId="6033A57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dostęp do Internetem za pomocą modemu 4G pochodzącego od dowolnego producenta.</w:t>
            </w:r>
          </w:p>
        </w:tc>
        <w:tc>
          <w:tcPr>
            <w:tcW w:w="1701" w:type="dxa"/>
            <w:tcBorders>
              <w:top w:val="nil"/>
              <w:left w:val="nil"/>
              <w:bottom w:val="single" w:sz="2" w:space="0" w:color="auto"/>
              <w:right w:val="single" w:sz="4" w:space="0" w:color="auto"/>
            </w:tcBorders>
            <w:shd w:val="clear" w:color="auto" w:fill="auto"/>
            <w:vAlign w:val="center"/>
            <w:hideMark/>
          </w:tcPr>
          <w:p w14:paraId="385F7210" w14:textId="2CB2D8D1" w:rsidR="00C01A54" w:rsidRPr="00C01A54" w:rsidRDefault="00C01A54" w:rsidP="00C01A54">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2" w:space="0" w:color="auto"/>
              <w:right w:val="single" w:sz="4" w:space="0" w:color="auto"/>
            </w:tcBorders>
            <w:shd w:val="clear" w:color="auto" w:fill="auto"/>
            <w:vAlign w:val="center"/>
            <w:hideMark/>
          </w:tcPr>
          <w:p w14:paraId="40A7B39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7A437B" w:rsidRPr="00C01A54" w14:paraId="095A5608" w14:textId="77777777" w:rsidTr="000658CD">
        <w:trPr>
          <w:trHeight w:val="688"/>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E70F75" w14:textId="77777777" w:rsidR="007A437B" w:rsidRPr="00C01A54" w:rsidRDefault="007A437B" w:rsidP="007A437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 minimum 4Gbps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8AEFA" w14:textId="2828F90D" w:rsidR="007A437B" w:rsidRPr="00C01A54" w:rsidRDefault="00BC218C" w:rsidP="007A437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6DA4DD" w14:textId="77777777" w:rsidR="007A437B" w:rsidRPr="00C01A54" w:rsidRDefault="007A437B" w:rsidP="007A437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7A437B" w:rsidRPr="00C01A54" w14:paraId="0BC873E3" w14:textId="77777777" w:rsidTr="00BC218C">
        <w:trPr>
          <w:trHeight w:val="619"/>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D3C854" w14:textId="77777777" w:rsidR="007A437B" w:rsidRPr="00C01A54" w:rsidRDefault="007A437B" w:rsidP="007A437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wraz z włączonym systemem IPS – minimum 2.2Gbps.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B8F2F8" w14:textId="2C19790B" w:rsidR="007A437B" w:rsidRPr="00C01A54" w:rsidRDefault="00BC218C" w:rsidP="007A437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4DCD43" w14:textId="77777777" w:rsidR="007A437B" w:rsidRPr="00C01A54" w:rsidRDefault="007A437B" w:rsidP="007A437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7A437B" w:rsidRPr="00C01A54" w14:paraId="3C8B52AB" w14:textId="77777777" w:rsidTr="00715067">
        <w:trPr>
          <w:trHeight w:val="286"/>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981131" w14:textId="77777777" w:rsidR="007A437B" w:rsidRPr="00C01A54" w:rsidRDefault="007A437B" w:rsidP="007A437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filtrowania Antywirusowego – minimum 480Mbps.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D83A4D" w14:textId="4AFF0EA8" w:rsidR="007A437B" w:rsidRPr="00C01A54" w:rsidRDefault="00BC218C" w:rsidP="007A437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4169F9" w14:textId="77777777" w:rsidR="007A437B" w:rsidRPr="00C01A54" w:rsidRDefault="007A437B" w:rsidP="007A437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7A437B" w:rsidRPr="00C01A54" w14:paraId="08969205" w14:textId="77777777" w:rsidTr="000658CD">
        <w:trPr>
          <w:trHeight w:val="300"/>
        </w:trPr>
        <w:tc>
          <w:tcPr>
            <w:tcW w:w="779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431F128" w14:textId="77777777" w:rsidR="007A437B" w:rsidRPr="00C01A54" w:rsidRDefault="007A437B" w:rsidP="007A437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tunelu VPN – minimum 600Mbps.</w:t>
            </w:r>
          </w:p>
        </w:tc>
        <w:tc>
          <w:tcPr>
            <w:tcW w:w="1701" w:type="dxa"/>
            <w:tcBorders>
              <w:top w:val="single" w:sz="2" w:space="0" w:color="auto"/>
              <w:left w:val="nil"/>
              <w:bottom w:val="single" w:sz="4" w:space="0" w:color="auto"/>
              <w:right w:val="single" w:sz="4" w:space="0" w:color="auto"/>
            </w:tcBorders>
            <w:shd w:val="clear" w:color="auto" w:fill="auto"/>
            <w:vAlign w:val="center"/>
            <w:hideMark/>
          </w:tcPr>
          <w:p w14:paraId="2AFD4DB2" w14:textId="3E80286D" w:rsidR="007A437B" w:rsidRPr="00C01A54" w:rsidRDefault="00BC218C" w:rsidP="007A437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single" w:sz="2" w:space="0" w:color="auto"/>
              <w:left w:val="nil"/>
              <w:bottom w:val="single" w:sz="4" w:space="0" w:color="auto"/>
              <w:right w:val="single" w:sz="4" w:space="0" w:color="auto"/>
            </w:tcBorders>
            <w:shd w:val="clear" w:color="auto" w:fill="auto"/>
            <w:vAlign w:val="center"/>
            <w:hideMark/>
          </w:tcPr>
          <w:p w14:paraId="529A680D" w14:textId="77777777" w:rsidR="007A437B" w:rsidRPr="00C01A54" w:rsidRDefault="007A437B" w:rsidP="007A437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7A437B" w:rsidRPr="00C01A54" w14:paraId="31ACEDB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136C6E62" w14:textId="77777777" w:rsidR="007A437B" w:rsidRPr="00C01A54" w:rsidRDefault="007A437B" w:rsidP="007A437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Maksymalna liczba tuneli VPN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 minimum 100.</w:t>
            </w:r>
          </w:p>
        </w:tc>
        <w:tc>
          <w:tcPr>
            <w:tcW w:w="1701" w:type="dxa"/>
            <w:tcBorders>
              <w:top w:val="nil"/>
              <w:left w:val="nil"/>
              <w:bottom w:val="single" w:sz="4" w:space="0" w:color="auto"/>
              <w:right w:val="single" w:sz="4" w:space="0" w:color="auto"/>
            </w:tcBorders>
            <w:shd w:val="clear" w:color="auto" w:fill="auto"/>
            <w:vAlign w:val="center"/>
            <w:hideMark/>
          </w:tcPr>
          <w:p w14:paraId="41D371A7" w14:textId="508BA45C" w:rsidR="007A437B" w:rsidRPr="00C01A54" w:rsidRDefault="00BC218C" w:rsidP="007A437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67BBFB84" w14:textId="77777777" w:rsidR="007A437B" w:rsidRPr="00C01A54" w:rsidRDefault="007A437B" w:rsidP="007A437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7A437B" w:rsidRPr="00C01A54" w14:paraId="3BD12E0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2285B7F" w14:textId="77777777" w:rsidR="007A437B" w:rsidRPr="00C01A54" w:rsidRDefault="007A437B" w:rsidP="007A437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typu SSL VPN (tryb tunelu) – minimum 20.</w:t>
            </w:r>
          </w:p>
        </w:tc>
        <w:tc>
          <w:tcPr>
            <w:tcW w:w="1701" w:type="dxa"/>
            <w:tcBorders>
              <w:top w:val="nil"/>
              <w:left w:val="nil"/>
              <w:bottom w:val="single" w:sz="4" w:space="0" w:color="auto"/>
              <w:right w:val="single" w:sz="4" w:space="0" w:color="auto"/>
            </w:tcBorders>
            <w:shd w:val="clear" w:color="auto" w:fill="auto"/>
            <w:vAlign w:val="center"/>
            <w:hideMark/>
          </w:tcPr>
          <w:p w14:paraId="714B050E" w14:textId="7D143FB2" w:rsidR="007A437B" w:rsidRPr="00C01A54" w:rsidRDefault="007A437B" w:rsidP="007A437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660DD5D5" w14:textId="77777777" w:rsidR="007A437B" w:rsidRPr="00C01A54" w:rsidRDefault="007A437B" w:rsidP="007A437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7A437B" w:rsidRPr="00C01A54" w14:paraId="70CC88C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62DEF690" w14:textId="77777777" w:rsidR="007A437B" w:rsidRPr="00C01A54" w:rsidRDefault="007A437B" w:rsidP="007A437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typu SSL VPN (tryb portalu) – minimum 50.</w:t>
            </w:r>
          </w:p>
        </w:tc>
        <w:tc>
          <w:tcPr>
            <w:tcW w:w="1701" w:type="dxa"/>
            <w:tcBorders>
              <w:top w:val="nil"/>
              <w:left w:val="nil"/>
              <w:bottom w:val="single" w:sz="4" w:space="0" w:color="auto"/>
              <w:right w:val="single" w:sz="4" w:space="0" w:color="auto"/>
            </w:tcBorders>
            <w:shd w:val="clear" w:color="auto" w:fill="auto"/>
            <w:vAlign w:val="center"/>
            <w:hideMark/>
          </w:tcPr>
          <w:p w14:paraId="1EA5EB79" w14:textId="111566C5" w:rsidR="007A437B" w:rsidRPr="00C01A54" w:rsidRDefault="007A437B" w:rsidP="007A437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E474FC8" w14:textId="77777777" w:rsidR="007A437B" w:rsidRPr="00C01A54" w:rsidRDefault="007A437B" w:rsidP="007A437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8981C5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1A8A51E" w14:textId="269CCE02"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Obsługa interfejsów 802.11q (VLAN) – minimum </w:t>
            </w:r>
            <w:r>
              <w:rPr>
                <w:rFonts w:eastAsia="Times New Roman" w:cstheme="minorHAnsi"/>
                <w:color w:val="000000"/>
                <w:sz w:val="20"/>
                <w:szCs w:val="20"/>
                <w:lang w:eastAsia="pl-PL"/>
              </w:rPr>
              <w:t>64</w:t>
            </w:r>
          </w:p>
        </w:tc>
        <w:tc>
          <w:tcPr>
            <w:tcW w:w="1701" w:type="dxa"/>
            <w:tcBorders>
              <w:top w:val="nil"/>
              <w:left w:val="nil"/>
              <w:bottom w:val="single" w:sz="4" w:space="0" w:color="auto"/>
              <w:right w:val="single" w:sz="4" w:space="0" w:color="auto"/>
            </w:tcBorders>
            <w:shd w:val="clear" w:color="auto" w:fill="auto"/>
            <w:vAlign w:val="center"/>
            <w:hideMark/>
          </w:tcPr>
          <w:p w14:paraId="6DD353ED" w14:textId="5C88F7ED"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5F4797D1"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E9CFAF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E8439A1"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równoczesnych sesji – minimum 300 000 i minimum 15 000 nowych sesji/sekundę.</w:t>
            </w:r>
          </w:p>
        </w:tc>
        <w:tc>
          <w:tcPr>
            <w:tcW w:w="1701" w:type="dxa"/>
            <w:tcBorders>
              <w:top w:val="nil"/>
              <w:left w:val="nil"/>
              <w:bottom w:val="single" w:sz="4" w:space="0" w:color="auto"/>
              <w:right w:val="single" w:sz="4" w:space="0" w:color="auto"/>
            </w:tcBorders>
            <w:shd w:val="clear" w:color="auto" w:fill="auto"/>
            <w:vAlign w:val="center"/>
            <w:hideMark/>
          </w:tcPr>
          <w:p w14:paraId="11A3B147" w14:textId="1C42F945"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4FD4B7D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A02EB7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7556D83"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budowanie klastrów wysokiej dostępności HA co najmniej w trybie Active-</w:t>
            </w:r>
            <w:proofErr w:type="spellStart"/>
            <w:r w:rsidRPr="00C01A54">
              <w:rPr>
                <w:rFonts w:eastAsia="Times New Roman" w:cstheme="minorHAnsi"/>
                <w:color w:val="000000"/>
                <w:sz w:val="20"/>
                <w:szCs w:val="20"/>
                <w:lang w:eastAsia="pl-PL"/>
              </w:rPr>
              <w:t>Passive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vAlign w:val="center"/>
            <w:hideMark/>
          </w:tcPr>
          <w:p w14:paraId="03571DE0" w14:textId="4904B68B"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4021C157"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949FA7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0D100B4D"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nie ma limitu na liczbę użytkowników. </w:t>
            </w:r>
          </w:p>
        </w:tc>
        <w:tc>
          <w:tcPr>
            <w:tcW w:w="1701" w:type="dxa"/>
            <w:tcBorders>
              <w:top w:val="nil"/>
              <w:left w:val="nil"/>
              <w:bottom w:val="single" w:sz="4" w:space="0" w:color="auto"/>
              <w:right w:val="single" w:sz="4" w:space="0" w:color="auto"/>
            </w:tcBorders>
            <w:shd w:val="clear" w:color="auto" w:fill="auto"/>
            <w:vAlign w:val="center"/>
            <w:hideMark/>
          </w:tcPr>
          <w:p w14:paraId="3B8E3EFF" w14:textId="3A7FF8A2"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B13950D"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254E4B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4619E8BE"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reguł filtrowania – minimum 8 000.</w:t>
            </w:r>
          </w:p>
        </w:tc>
        <w:tc>
          <w:tcPr>
            <w:tcW w:w="1701" w:type="dxa"/>
            <w:tcBorders>
              <w:top w:val="nil"/>
              <w:left w:val="nil"/>
              <w:bottom w:val="single" w:sz="4" w:space="0" w:color="auto"/>
              <w:right w:val="single" w:sz="4" w:space="0" w:color="auto"/>
            </w:tcBorders>
            <w:shd w:val="clear" w:color="auto" w:fill="auto"/>
            <w:vAlign w:val="center"/>
            <w:hideMark/>
          </w:tcPr>
          <w:p w14:paraId="6B028821" w14:textId="413C1F0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B2D424A"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801E4F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3DD7973A"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tras statycznego routingu – minimum 500</w:t>
            </w:r>
          </w:p>
        </w:tc>
        <w:tc>
          <w:tcPr>
            <w:tcW w:w="1701" w:type="dxa"/>
            <w:tcBorders>
              <w:top w:val="nil"/>
              <w:left w:val="nil"/>
              <w:bottom w:val="single" w:sz="4" w:space="0" w:color="auto"/>
              <w:right w:val="single" w:sz="4" w:space="0" w:color="auto"/>
            </w:tcBorders>
            <w:shd w:val="clear" w:color="auto" w:fill="auto"/>
            <w:vAlign w:val="center"/>
            <w:hideMark/>
          </w:tcPr>
          <w:p w14:paraId="12D15607" w14:textId="7E0281D7"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3DE08BD"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5F40B2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BBAD629"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tras dynamicznego routingu – minimum 10 000.</w:t>
            </w:r>
          </w:p>
        </w:tc>
        <w:tc>
          <w:tcPr>
            <w:tcW w:w="1701" w:type="dxa"/>
            <w:tcBorders>
              <w:top w:val="nil"/>
              <w:left w:val="nil"/>
              <w:bottom w:val="single" w:sz="4" w:space="0" w:color="auto"/>
              <w:right w:val="single" w:sz="4" w:space="0" w:color="auto"/>
            </w:tcBorders>
            <w:shd w:val="clear" w:color="auto" w:fill="auto"/>
            <w:vAlign w:val="center"/>
            <w:hideMark/>
          </w:tcPr>
          <w:p w14:paraId="49B6E6B1" w14:textId="7401A421"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8BD01A0"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D177705"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E5BA6B7" w14:textId="6E421DF3"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OBSŁUGA SIECI</w:t>
            </w:r>
          </w:p>
        </w:tc>
      </w:tr>
      <w:tr w:rsidR="008142EB" w:rsidRPr="00C01A54" w14:paraId="5F1EDC41"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83DF207"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wsparcie dla protokołu IPv4 oraz IPv6 co najmniej na poziomie konfiguracji adresów dla interfejsów, routingu, firewall, systemu IPS oraz usług sieciowych takich jak np. DHCP.</w:t>
            </w:r>
          </w:p>
        </w:tc>
        <w:tc>
          <w:tcPr>
            <w:tcW w:w="1701" w:type="dxa"/>
            <w:tcBorders>
              <w:top w:val="nil"/>
              <w:left w:val="nil"/>
              <w:bottom w:val="single" w:sz="4" w:space="0" w:color="auto"/>
              <w:right w:val="single" w:sz="4" w:space="0" w:color="auto"/>
            </w:tcBorders>
            <w:shd w:val="clear" w:color="000000" w:fill="FFFFFF"/>
            <w:vAlign w:val="center"/>
            <w:hideMark/>
          </w:tcPr>
          <w:p w14:paraId="3B7AD015" w14:textId="659673B7"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718D91CA"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C2F5F19"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F49CC7" w14:textId="37C7917C"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ZAPORA KORPORACYJNA (Firewall)</w:t>
            </w:r>
          </w:p>
        </w:tc>
      </w:tr>
      <w:tr w:rsidR="008142EB" w:rsidRPr="00C01A54" w14:paraId="1B68778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6035FE"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być wyposażone w Firewall klasy </w:t>
            </w:r>
            <w:proofErr w:type="spellStart"/>
            <w:r w:rsidRPr="00C01A54">
              <w:rPr>
                <w:rFonts w:eastAsia="Times New Roman" w:cstheme="minorHAnsi"/>
                <w:color w:val="000000"/>
                <w:sz w:val="20"/>
                <w:szCs w:val="20"/>
                <w:lang w:eastAsia="pl-PL"/>
              </w:rPr>
              <w:t>Stateful</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Inspection</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3604517A" w14:textId="12376E84"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5EB68711"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93A601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1BE8CE0"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obsługiwać translacje adresów NAT n:1, NAT 1:1 oraz PAT.</w:t>
            </w:r>
          </w:p>
        </w:tc>
        <w:tc>
          <w:tcPr>
            <w:tcW w:w="1701" w:type="dxa"/>
            <w:tcBorders>
              <w:top w:val="nil"/>
              <w:left w:val="nil"/>
              <w:bottom w:val="single" w:sz="4" w:space="0" w:color="auto"/>
              <w:right w:val="single" w:sz="4" w:space="0" w:color="auto"/>
            </w:tcBorders>
            <w:shd w:val="clear" w:color="000000" w:fill="FFFFFF"/>
            <w:vAlign w:val="center"/>
            <w:hideMark/>
          </w:tcPr>
          <w:p w14:paraId="562F3980" w14:textId="1648BF38"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6CBDD251"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EA3F0D4"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8442B7"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ustawienia trybu pracy jako router warstwy trzeciej, jako </w:t>
            </w:r>
            <w:proofErr w:type="spellStart"/>
            <w:r w:rsidRPr="00C01A54">
              <w:rPr>
                <w:rFonts w:eastAsia="Times New Roman" w:cstheme="minorHAnsi"/>
                <w:color w:val="000000"/>
                <w:sz w:val="20"/>
                <w:szCs w:val="20"/>
                <w:lang w:eastAsia="pl-PL"/>
              </w:rPr>
              <w:t>bridge</w:t>
            </w:r>
            <w:proofErr w:type="spellEnd"/>
            <w:r w:rsidRPr="00C01A54">
              <w:rPr>
                <w:rFonts w:eastAsia="Times New Roman" w:cstheme="minorHAnsi"/>
                <w:color w:val="000000"/>
                <w:sz w:val="20"/>
                <w:szCs w:val="20"/>
                <w:lang w:eastAsia="pl-PL"/>
              </w:rPr>
              <w:t xml:space="preserve"> warstwy drugiej oraz hybrydowo (częściowo jako router, a częściowo jako </w:t>
            </w:r>
            <w:proofErr w:type="spellStart"/>
            <w:r w:rsidRPr="00C01A54">
              <w:rPr>
                <w:rFonts w:eastAsia="Times New Roman" w:cstheme="minorHAnsi"/>
                <w:color w:val="000000"/>
                <w:sz w:val="20"/>
                <w:szCs w:val="20"/>
                <w:lang w:eastAsia="pl-PL"/>
              </w:rPr>
              <w:t>bridge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70005ED0" w14:textId="49A28D7A"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594246D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754467C" w14:textId="77777777" w:rsidTr="00C01A54">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5AEF99"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1701" w:type="dxa"/>
            <w:tcBorders>
              <w:top w:val="nil"/>
              <w:left w:val="nil"/>
              <w:bottom w:val="single" w:sz="4" w:space="0" w:color="auto"/>
              <w:right w:val="single" w:sz="4" w:space="0" w:color="auto"/>
            </w:tcBorders>
            <w:shd w:val="clear" w:color="000000" w:fill="FFFFFF"/>
            <w:vAlign w:val="center"/>
            <w:hideMark/>
          </w:tcPr>
          <w:p w14:paraId="05A6A0B8" w14:textId="19EE8828"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6470680A"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37AE9C4" w14:textId="77777777" w:rsidTr="00C01A54">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20F0BF"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Administrator ma mieć możliwość budowania reguł firewall na podstawie: interfejsów wejściowych i wyjściowych ruchu, źródłowego adresu IP, docelowego adresu IP, </w:t>
            </w:r>
            <w:proofErr w:type="spellStart"/>
            <w:r w:rsidRPr="00C01A54">
              <w:rPr>
                <w:rFonts w:eastAsia="Times New Roman" w:cstheme="minorHAnsi"/>
                <w:color w:val="000000"/>
                <w:sz w:val="20"/>
                <w:szCs w:val="20"/>
                <w:lang w:eastAsia="pl-PL"/>
              </w:rPr>
              <w:t>geolokacji</w:t>
            </w:r>
            <w:proofErr w:type="spellEnd"/>
            <w:r w:rsidRPr="00C01A54">
              <w:rPr>
                <w:rFonts w:eastAsia="Times New Roman" w:cstheme="minorHAnsi"/>
                <w:color w:val="000000"/>
                <w:sz w:val="20"/>
                <w:szCs w:val="20"/>
                <w:lang w:eastAsia="pl-PL"/>
              </w:rPr>
              <w:t xml:space="preserve"> hosta źródłowego bądź docelowego, reputacji hosta, usług internetowych (web services), użytkownika bądź grupy z bazy LDAP</w:t>
            </w:r>
          </w:p>
        </w:tc>
        <w:tc>
          <w:tcPr>
            <w:tcW w:w="1701" w:type="dxa"/>
            <w:tcBorders>
              <w:top w:val="nil"/>
              <w:left w:val="nil"/>
              <w:bottom w:val="single" w:sz="4" w:space="0" w:color="auto"/>
              <w:right w:val="single" w:sz="4" w:space="0" w:color="auto"/>
            </w:tcBorders>
            <w:shd w:val="clear" w:color="000000" w:fill="FFFFFF"/>
            <w:vAlign w:val="center"/>
            <w:hideMark/>
          </w:tcPr>
          <w:p w14:paraId="15C07FDE" w14:textId="26C38717"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14F62F22"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38659A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D66E9CE"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filtrowanie jedynie na poziomie warstwy 2 modelu OSI tj. na podstawie adresów mac.</w:t>
            </w:r>
          </w:p>
        </w:tc>
        <w:tc>
          <w:tcPr>
            <w:tcW w:w="1701" w:type="dxa"/>
            <w:tcBorders>
              <w:top w:val="nil"/>
              <w:left w:val="nil"/>
              <w:bottom w:val="single" w:sz="4" w:space="0" w:color="auto"/>
              <w:right w:val="single" w:sz="4" w:space="0" w:color="auto"/>
            </w:tcBorders>
            <w:shd w:val="clear" w:color="000000" w:fill="FFFFFF"/>
            <w:vAlign w:val="center"/>
            <w:hideMark/>
          </w:tcPr>
          <w:p w14:paraId="5024695D" w14:textId="4AC597B3"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FEAF35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E0EE96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EE75F6A"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Edytor reguł firewall ma posiadać wbudowany analizator reguł, który wskazuje błędy i sprzeczności w konfiguracji reguł.</w:t>
            </w:r>
          </w:p>
        </w:tc>
        <w:tc>
          <w:tcPr>
            <w:tcW w:w="1701" w:type="dxa"/>
            <w:tcBorders>
              <w:top w:val="nil"/>
              <w:left w:val="nil"/>
              <w:bottom w:val="single" w:sz="4" w:space="0" w:color="auto"/>
              <w:right w:val="single" w:sz="4" w:space="0" w:color="auto"/>
            </w:tcBorders>
            <w:shd w:val="clear" w:color="000000" w:fill="FFFFFF"/>
            <w:vAlign w:val="center"/>
            <w:hideMark/>
          </w:tcPr>
          <w:p w14:paraId="3D446257" w14:textId="185CBCBD"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37D6EC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61FFFC5" w14:textId="77777777" w:rsidTr="00C01A54">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1E22D0"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uwierzytelnienie i autoryzację użytkowników w oparciu o bazę LDAP (wewnętrzną oraz zewnętrzną), zewnętrzny serwer RADIUS</w:t>
            </w:r>
          </w:p>
        </w:tc>
        <w:tc>
          <w:tcPr>
            <w:tcW w:w="1701" w:type="dxa"/>
            <w:tcBorders>
              <w:top w:val="nil"/>
              <w:left w:val="nil"/>
              <w:bottom w:val="single" w:sz="4" w:space="0" w:color="auto"/>
              <w:right w:val="single" w:sz="4" w:space="0" w:color="auto"/>
            </w:tcBorders>
            <w:shd w:val="clear" w:color="000000" w:fill="FFFFFF"/>
            <w:vAlign w:val="center"/>
            <w:hideMark/>
          </w:tcPr>
          <w:p w14:paraId="282A5729" w14:textId="38C16F5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B5E9250"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8A5326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A41A62"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wskazanie trasy routingu dla wybranej reguły niezależnie od innych tras routingu (np. routingu domyślnego).</w:t>
            </w:r>
          </w:p>
        </w:tc>
        <w:tc>
          <w:tcPr>
            <w:tcW w:w="1701" w:type="dxa"/>
            <w:tcBorders>
              <w:top w:val="nil"/>
              <w:left w:val="nil"/>
              <w:bottom w:val="single" w:sz="4" w:space="0" w:color="auto"/>
              <w:right w:val="single" w:sz="4" w:space="0" w:color="auto"/>
            </w:tcBorders>
            <w:shd w:val="clear" w:color="000000" w:fill="FFFFFF"/>
            <w:vAlign w:val="center"/>
            <w:hideMark/>
          </w:tcPr>
          <w:p w14:paraId="6694F824" w14:textId="6FD9E7F2"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C00756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C1DE89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48BA3F6" w14:textId="766E741D"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INTRUSION PREVENTION SYSTEM (IPS)</w:t>
            </w:r>
          </w:p>
        </w:tc>
      </w:tr>
      <w:tr w:rsidR="008142EB" w:rsidRPr="00C01A54" w14:paraId="45E26C2F" w14:textId="77777777" w:rsidTr="007A437B">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70A2A0"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1701" w:type="dxa"/>
            <w:tcBorders>
              <w:top w:val="nil"/>
              <w:left w:val="nil"/>
              <w:bottom w:val="single" w:sz="4" w:space="0" w:color="auto"/>
              <w:right w:val="single" w:sz="4" w:space="0" w:color="auto"/>
            </w:tcBorders>
            <w:shd w:val="clear" w:color="000000" w:fill="FFFFFF"/>
            <w:vAlign w:val="center"/>
          </w:tcPr>
          <w:p w14:paraId="461BAFC3" w14:textId="15A432B7"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2F32AB4D"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124B913"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A5D1E4B"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Moduł IPS ma zabezpieczać przed co najmniej 10 000 ataków i zagrożeń.</w:t>
            </w:r>
          </w:p>
        </w:tc>
        <w:tc>
          <w:tcPr>
            <w:tcW w:w="1701" w:type="dxa"/>
            <w:tcBorders>
              <w:top w:val="nil"/>
              <w:left w:val="nil"/>
              <w:bottom w:val="single" w:sz="4" w:space="0" w:color="auto"/>
              <w:right w:val="single" w:sz="4" w:space="0" w:color="auto"/>
            </w:tcBorders>
            <w:shd w:val="clear" w:color="000000" w:fill="FFFFFF"/>
            <w:vAlign w:val="center"/>
          </w:tcPr>
          <w:p w14:paraId="015FE736" w14:textId="573A5D70"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735AC6D"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5336150"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8DCED49"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tworzenia własnych sygnatur dla systemu IPS.</w:t>
            </w:r>
          </w:p>
        </w:tc>
        <w:tc>
          <w:tcPr>
            <w:tcW w:w="1701" w:type="dxa"/>
            <w:tcBorders>
              <w:top w:val="nil"/>
              <w:left w:val="nil"/>
              <w:bottom w:val="single" w:sz="4" w:space="0" w:color="auto"/>
              <w:right w:val="single" w:sz="4" w:space="0" w:color="auto"/>
            </w:tcBorders>
            <w:shd w:val="clear" w:color="000000" w:fill="FFFFFF"/>
            <w:vAlign w:val="center"/>
          </w:tcPr>
          <w:p w14:paraId="0E87EC21" w14:textId="089E0E97"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0F7A62F7"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F1ACE4E"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F29341E"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inspekcję ruchu tunelowanego wewnątrz protokołu SSL, co najmniej w zakresie analizy HTTPS, FTPS, POP3S oraz SMTPS.</w:t>
            </w:r>
          </w:p>
        </w:tc>
        <w:tc>
          <w:tcPr>
            <w:tcW w:w="1701" w:type="dxa"/>
            <w:tcBorders>
              <w:top w:val="nil"/>
              <w:left w:val="nil"/>
              <w:bottom w:val="single" w:sz="4" w:space="0" w:color="auto"/>
              <w:right w:val="single" w:sz="4" w:space="0" w:color="auto"/>
            </w:tcBorders>
            <w:shd w:val="clear" w:color="000000" w:fill="FFFFFF"/>
            <w:vAlign w:val="center"/>
          </w:tcPr>
          <w:p w14:paraId="6AC15EFA" w14:textId="51810ACF"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765953C"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C478D49" w14:textId="77777777" w:rsidTr="007A437B">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693FF5"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konfiguracji jednego z trybów pracy urządzenia, to jest: IPS, IDS lub Firewall dla wybranych adresów IP (źródłowych i docelowych), użytkowników, portów (źródłowych i docelowych)</w:t>
            </w:r>
          </w:p>
        </w:tc>
        <w:tc>
          <w:tcPr>
            <w:tcW w:w="1701" w:type="dxa"/>
            <w:tcBorders>
              <w:top w:val="nil"/>
              <w:left w:val="nil"/>
              <w:bottom w:val="single" w:sz="4" w:space="0" w:color="auto"/>
              <w:right w:val="single" w:sz="4" w:space="0" w:color="auto"/>
            </w:tcBorders>
            <w:shd w:val="clear" w:color="000000" w:fill="FFFFFF"/>
            <w:vAlign w:val="center"/>
          </w:tcPr>
          <w:p w14:paraId="0AC767A2" w14:textId="5E888A2E"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EDF6C3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6B4E90E"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0042DC4"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ochronę między innymi przed atakami typu SQL </w:t>
            </w:r>
            <w:proofErr w:type="spellStart"/>
            <w:r w:rsidRPr="00C01A54">
              <w:rPr>
                <w:rFonts w:eastAsia="Times New Roman" w:cstheme="minorHAnsi"/>
                <w:color w:val="000000"/>
                <w:sz w:val="20"/>
                <w:szCs w:val="20"/>
                <w:lang w:eastAsia="pl-PL"/>
              </w:rPr>
              <w:t>Injection</w:t>
            </w:r>
            <w:proofErr w:type="spellEnd"/>
            <w:r w:rsidRPr="00C01A54">
              <w:rPr>
                <w:rFonts w:eastAsia="Times New Roman" w:cstheme="minorHAnsi"/>
                <w:color w:val="000000"/>
                <w:sz w:val="20"/>
                <w:szCs w:val="20"/>
                <w:lang w:eastAsia="pl-PL"/>
              </w:rPr>
              <w:t>, Cross Site Scripting (XSS) oraz złośliwym kodem Web2.0.</w:t>
            </w:r>
          </w:p>
        </w:tc>
        <w:tc>
          <w:tcPr>
            <w:tcW w:w="1701" w:type="dxa"/>
            <w:tcBorders>
              <w:top w:val="nil"/>
              <w:left w:val="nil"/>
              <w:bottom w:val="single" w:sz="4" w:space="0" w:color="auto"/>
              <w:right w:val="single" w:sz="4" w:space="0" w:color="auto"/>
            </w:tcBorders>
            <w:shd w:val="clear" w:color="000000" w:fill="FFFFFF"/>
            <w:vAlign w:val="center"/>
          </w:tcPr>
          <w:p w14:paraId="1B5CA8F9" w14:textId="4CE4A59A"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4CCB1A18"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0CB6597"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55D8BDE" w14:textId="61EF994D"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KSZTAŁTOWANIE PASMA (</w:t>
            </w:r>
            <w:proofErr w:type="spellStart"/>
            <w:r w:rsidRPr="00C01A54">
              <w:rPr>
                <w:rFonts w:eastAsia="Times New Roman" w:cstheme="minorHAnsi"/>
                <w:b/>
                <w:bCs/>
                <w:color w:val="000000"/>
                <w:lang w:eastAsia="pl-PL"/>
              </w:rPr>
              <w:t>Traffic</w:t>
            </w:r>
            <w:proofErr w:type="spellEnd"/>
            <w:r w:rsidRPr="00C01A54">
              <w:rPr>
                <w:rFonts w:eastAsia="Times New Roman" w:cstheme="minorHAnsi"/>
                <w:b/>
                <w:bCs/>
                <w:color w:val="000000"/>
                <w:lang w:eastAsia="pl-PL"/>
              </w:rPr>
              <w:t xml:space="preserve"> </w:t>
            </w:r>
            <w:proofErr w:type="spellStart"/>
            <w:r w:rsidRPr="00C01A54">
              <w:rPr>
                <w:rFonts w:eastAsia="Times New Roman" w:cstheme="minorHAnsi"/>
                <w:b/>
                <w:bCs/>
                <w:color w:val="000000"/>
                <w:lang w:eastAsia="pl-PL"/>
              </w:rPr>
              <w:t>Shapping</w:t>
            </w:r>
            <w:proofErr w:type="spellEnd"/>
            <w:r w:rsidRPr="00C01A54">
              <w:rPr>
                <w:rFonts w:eastAsia="Times New Roman" w:cstheme="minorHAnsi"/>
                <w:b/>
                <w:bCs/>
                <w:color w:val="000000"/>
                <w:lang w:eastAsia="pl-PL"/>
              </w:rPr>
              <w:t>)</w:t>
            </w:r>
          </w:p>
        </w:tc>
      </w:tr>
      <w:tr w:rsidR="008142EB" w:rsidRPr="00C01A54" w14:paraId="7859937A"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605368F"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kształtowanie pasma w oparciu o </w:t>
            </w:r>
            <w:proofErr w:type="spellStart"/>
            <w:r w:rsidRPr="00C01A54">
              <w:rPr>
                <w:rFonts w:eastAsia="Times New Roman" w:cstheme="minorHAnsi"/>
                <w:color w:val="000000"/>
                <w:sz w:val="20"/>
                <w:szCs w:val="20"/>
                <w:lang w:eastAsia="pl-PL"/>
              </w:rPr>
              <w:t>priorytetyzację</w:t>
            </w:r>
            <w:proofErr w:type="spellEnd"/>
            <w:r w:rsidRPr="00C01A54">
              <w:rPr>
                <w:rFonts w:eastAsia="Times New Roman" w:cstheme="minorHAnsi"/>
                <w:color w:val="000000"/>
                <w:sz w:val="20"/>
                <w:szCs w:val="20"/>
                <w:lang w:eastAsia="pl-PL"/>
              </w:rPr>
              <w:t xml:space="preserve"> ruchu oraz minimalną i maksymalną wartość pasma.</w:t>
            </w:r>
          </w:p>
        </w:tc>
        <w:tc>
          <w:tcPr>
            <w:tcW w:w="1701" w:type="dxa"/>
            <w:tcBorders>
              <w:top w:val="nil"/>
              <w:left w:val="nil"/>
              <w:bottom w:val="single" w:sz="4" w:space="0" w:color="auto"/>
              <w:right w:val="single" w:sz="4" w:space="0" w:color="auto"/>
            </w:tcBorders>
            <w:shd w:val="clear" w:color="000000" w:fill="FFFFFF"/>
            <w:vAlign w:val="center"/>
          </w:tcPr>
          <w:p w14:paraId="510AEA95" w14:textId="5C4AB663"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2AD63FC8"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FB9A2DC"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7B9586"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Ograniczenie pasma lub </w:t>
            </w:r>
            <w:proofErr w:type="spellStart"/>
            <w:r w:rsidRPr="00C01A54">
              <w:rPr>
                <w:rFonts w:eastAsia="Times New Roman" w:cstheme="minorHAnsi"/>
                <w:color w:val="000000"/>
                <w:sz w:val="20"/>
                <w:szCs w:val="20"/>
                <w:lang w:eastAsia="pl-PL"/>
              </w:rPr>
              <w:t>priorytetyzacja</w:t>
            </w:r>
            <w:proofErr w:type="spellEnd"/>
            <w:r w:rsidRPr="00C01A54">
              <w:rPr>
                <w:rFonts w:eastAsia="Times New Roman" w:cstheme="minorHAnsi"/>
                <w:color w:val="000000"/>
                <w:sz w:val="20"/>
                <w:szCs w:val="20"/>
                <w:lang w:eastAsia="pl-PL"/>
              </w:rPr>
              <w:t xml:space="preserve"> reguły firewall ma być możliwe względem pojedynczego połączenia, adresu IP, zautoryzowanego użytkownika</w:t>
            </w:r>
          </w:p>
        </w:tc>
        <w:tc>
          <w:tcPr>
            <w:tcW w:w="1701" w:type="dxa"/>
            <w:tcBorders>
              <w:top w:val="nil"/>
              <w:left w:val="nil"/>
              <w:bottom w:val="single" w:sz="4" w:space="0" w:color="auto"/>
              <w:right w:val="single" w:sz="4" w:space="0" w:color="auto"/>
            </w:tcBorders>
            <w:shd w:val="clear" w:color="000000" w:fill="FFFFFF"/>
            <w:vAlign w:val="center"/>
          </w:tcPr>
          <w:p w14:paraId="6324063A" w14:textId="3943C989"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80FC306"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84CD949" w14:textId="77777777" w:rsidTr="007A437B">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A99821"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tworzenie tzw. kolejki nie mającej wpływu na kształtowanie pasma, a jedynie na śledzenie konkretnego typu ruchu (monitoring).</w:t>
            </w:r>
          </w:p>
        </w:tc>
        <w:tc>
          <w:tcPr>
            <w:tcW w:w="1701" w:type="dxa"/>
            <w:tcBorders>
              <w:top w:val="nil"/>
              <w:left w:val="nil"/>
              <w:bottom w:val="single" w:sz="4" w:space="0" w:color="auto"/>
              <w:right w:val="single" w:sz="4" w:space="0" w:color="auto"/>
            </w:tcBorders>
            <w:shd w:val="clear" w:color="000000" w:fill="FFFFFF"/>
            <w:vAlign w:val="center"/>
          </w:tcPr>
          <w:p w14:paraId="083E0B66" w14:textId="789750E0"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4F4800A0"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951778C"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389338"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kształtowanie pasma na podstawie aplikacji generującej ruch.</w:t>
            </w:r>
          </w:p>
        </w:tc>
        <w:tc>
          <w:tcPr>
            <w:tcW w:w="1701" w:type="dxa"/>
            <w:tcBorders>
              <w:top w:val="nil"/>
              <w:left w:val="nil"/>
              <w:bottom w:val="single" w:sz="4" w:space="0" w:color="auto"/>
              <w:right w:val="single" w:sz="4" w:space="0" w:color="auto"/>
            </w:tcBorders>
            <w:shd w:val="clear" w:color="000000" w:fill="FFFFFF"/>
            <w:vAlign w:val="center"/>
          </w:tcPr>
          <w:p w14:paraId="3074B30C" w14:textId="6006A5D9"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80595D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DA0B65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642308" w14:textId="52ADBF0A"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OCHRONA ANTYWIRUSOWA</w:t>
            </w:r>
          </w:p>
        </w:tc>
      </w:tr>
      <w:tr w:rsidR="008142EB" w:rsidRPr="00C01A54" w14:paraId="0C3F5F96"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97FBF35"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zastosowanie jednego z co najmniej dwóch skanerów antywirusowych</w:t>
            </w:r>
          </w:p>
        </w:tc>
        <w:tc>
          <w:tcPr>
            <w:tcW w:w="1701" w:type="dxa"/>
            <w:tcBorders>
              <w:top w:val="nil"/>
              <w:left w:val="nil"/>
              <w:bottom w:val="single" w:sz="4" w:space="0" w:color="auto"/>
              <w:right w:val="single" w:sz="4" w:space="0" w:color="auto"/>
            </w:tcBorders>
            <w:shd w:val="clear" w:color="000000" w:fill="FFFFFF"/>
            <w:vAlign w:val="center"/>
          </w:tcPr>
          <w:p w14:paraId="64D73668" w14:textId="18EE663D"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2F4F320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AC7198D"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642A893"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Co najmniej jeden z dwóch skanerów antywirusowych ma być dostarczany w ramach podstawowej licencji.</w:t>
            </w:r>
          </w:p>
        </w:tc>
        <w:tc>
          <w:tcPr>
            <w:tcW w:w="1701" w:type="dxa"/>
            <w:tcBorders>
              <w:top w:val="nil"/>
              <w:left w:val="nil"/>
              <w:bottom w:val="single" w:sz="4" w:space="0" w:color="auto"/>
              <w:right w:val="single" w:sz="4" w:space="0" w:color="auto"/>
            </w:tcBorders>
            <w:shd w:val="clear" w:color="000000" w:fill="FFFFFF"/>
            <w:vAlign w:val="center"/>
          </w:tcPr>
          <w:p w14:paraId="7649FA3F" w14:textId="1F6D41D9"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F1243FE"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696EF8C"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2C0B7D"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określenia maksymalnej wielkości pliku jaki będzie poddawany analizie skanerem antywirusowym.</w:t>
            </w:r>
          </w:p>
        </w:tc>
        <w:tc>
          <w:tcPr>
            <w:tcW w:w="1701" w:type="dxa"/>
            <w:tcBorders>
              <w:top w:val="nil"/>
              <w:left w:val="nil"/>
              <w:bottom w:val="single" w:sz="4" w:space="0" w:color="auto"/>
              <w:right w:val="single" w:sz="4" w:space="0" w:color="auto"/>
            </w:tcBorders>
            <w:shd w:val="clear" w:color="000000" w:fill="FFFFFF"/>
            <w:vAlign w:val="center"/>
          </w:tcPr>
          <w:p w14:paraId="5BC1AF5F" w14:textId="3D83DF33"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3071BE1B"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AC63A68" w14:textId="77777777" w:rsidTr="007A437B">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708A41"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treści komunikatu dla użytkownika o wykryciu infekcji, osobno dla infekcji wykrytych wewnątrz protokołu POP3, SMTP i FTP</w:t>
            </w:r>
          </w:p>
        </w:tc>
        <w:tc>
          <w:tcPr>
            <w:tcW w:w="1701" w:type="dxa"/>
            <w:tcBorders>
              <w:top w:val="nil"/>
              <w:left w:val="nil"/>
              <w:bottom w:val="single" w:sz="4" w:space="0" w:color="auto"/>
              <w:right w:val="single" w:sz="4" w:space="0" w:color="auto"/>
            </w:tcBorders>
            <w:shd w:val="clear" w:color="000000" w:fill="FFFFFF"/>
            <w:vAlign w:val="center"/>
          </w:tcPr>
          <w:p w14:paraId="7374A285" w14:textId="0716784E"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C8BD062"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57BF3A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1BB9CD2" w14:textId="7650CCDA"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OCHRONA ANTYSPAM</w:t>
            </w:r>
          </w:p>
        </w:tc>
      </w:tr>
      <w:tr w:rsidR="008142EB" w:rsidRPr="00C01A54" w14:paraId="7A7B26D9"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3E9BC3"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mechanizm klasyfikacji poczty elektronicznej określający czy jest pocztą niechcianą (SPAM).</w:t>
            </w:r>
          </w:p>
        </w:tc>
        <w:tc>
          <w:tcPr>
            <w:tcW w:w="1701" w:type="dxa"/>
            <w:tcBorders>
              <w:top w:val="nil"/>
              <w:left w:val="nil"/>
              <w:bottom w:val="single" w:sz="4" w:space="0" w:color="auto"/>
              <w:right w:val="single" w:sz="4" w:space="0" w:color="auto"/>
            </w:tcBorders>
            <w:shd w:val="clear" w:color="000000" w:fill="FFFFFF"/>
            <w:vAlign w:val="center"/>
          </w:tcPr>
          <w:p w14:paraId="4FEA8917" w14:textId="0411F479"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39A1DEE"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BC97047"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8E488B"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Ochrona </w:t>
            </w:r>
            <w:proofErr w:type="spellStart"/>
            <w:r w:rsidRPr="00C01A54">
              <w:rPr>
                <w:rFonts w:eastAsia="Times New Roman" w:cstheme="minorHAnsi"/>
                <w:color w:val="000000"/>
                <w:sz w:val="20"/>
                <w:szCs w:val="20"/>
                <w:lang w:eastAsia="pl-PL"/>
              </w:rPr>
              <w:t>antyspam</w:t>
            </w:r>
            <w:proofErr w:type="spellEnd"/>
            <w:r w:rsidRPr="00C01A54">
              <w:rPr>
                <w:rFonts w:eastAsia="Times New Roman" w:cstheme="minorHAnsi"/>
                <w:color w:val="000000"/>
                <w:sz w:val="20"/>
                <w:szCs w:val="20"/>
                <w:lang w:eastAsia="pl-PL"/>
              </w:rPr>
              <w:t xml:space="preserve"> ma działać w oparciu o:</w:t>
            </w:r>
          </w:p>
        </w:tc>
        <w:tc>
          <w:tcPr>
            <w:tcW w:w="1701" w:type="dxa"/>
            <w:tcBorders>
              <w:top w:val="nil"/>
              <w:left w:val="nil"/>
              <w:bottom w:val="single" w:sz="4" w:space="0" w:color="auto"/>
              <w:right w:val="single" w:sz="4" w:space="0" w:color="auto"/>
            </w:tcBorders>
            <w:shd w:val="clear" w:color="000000" w:fill="FFFFFF"/>
            <w:vAlign w:val="center"/>
          </w:tcPr>
          <w:p w14:paraId="2A81E420" w14:textId="3FDC78E9"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4195B1E"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A3EF311"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9E54097"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białe/czarne listy,</w:t>
            </w:r>
          </w:p>
        </w:tc>
        <w:tc>
          <w:tcPr>
            <w:tcW w:w="1701" w:type="dxa"/>
            <w:tcBorders>
              <w:top w:val="nil"/>
              <w:left w:val="nil"/>
              <w:bottom w:val="single" w:sz="4" w:space="0" w:color="auto"/>
              <w:right w:val="single" w:sz="4" w:space="0" w:color="auto"/>
            </w:tcBorders>
            <w:shd w:val="clear" w:color="000000" w:fill="FFFFFF"/>
            <w:vAlign w:val="center"/>
          </w:tcPr>
          <w:p w14:paraId="5AEBB0CD" w14:textId="081749E8"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EEAA16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44FCF3D"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BFF9650"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DNS RBL,</w:t>
            </w:r>
          </w:p>
        </w:tc>
        <w:tc>
          <w:tcPr>
            <w:tcW w:w="1701" w:type="dxa"/>
            <w:tcBorders>
              <w:top w:val="nil"/>
              <w:left w:val="nil"/>
              <w:bottom w:val="single" w:sz="4" w:space="0" w:color="auto"/>
              <w:right w:val="single" w:sz="4" w:space="0" w:color="auto"/>
            </w:tcBorders>
            <w:shd w:val="clear" w:color="000000" w:fill="FFFFFF"/>
            <w:vAlign w:val="center"/>
          </w:tcPr>
          <w:p w14:paraId="27364B50" w14:textId="007AF2C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68F40424"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ABFEF09" w14:textId="77777777" w:rsidTr="007A437B">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4CE4229"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W przypadku ochrony w oparciu o DNS RBL administrator ma mieć możliwość modyfikowania listy serwerów RBL znajdujących się w domyślnej konfiguracji urządzenia.</w:t>
            </w:r>
          </w:p>
        </w:tc>
        <w:tc>
          <w:tcPr>
            <w:tcW w:w="1701" w:type="dxa"/>
            <w:tcBorders>
              <w:top w:val="nil"/>
              <w:left w:val="nil"/>
              <w:bottom w:val="single" w:sz="4" w:space="0" w:color="auto"/>
              <w:right w:val="single" w:sz="4" w:space="0" w:color="auto"/>
            </w:tcBorders>
            <w:shd w:val="clear" w:color="000000" w:fill="FFFFFF"/>
            <w:vAlign w:val="center"/>
          </w:tcPr>
          <w:p w14:paraId="67CCE10E" w14:textId="07C1215A"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39E2BED6"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DB52B9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4041F733" w14:textId="6A36B549"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WIRTUALNE SIECI PRYWATNE (VPN)</w:t>
            </w:r>
          </w:p>
        </w:tc>
      </w:tr>
      <w:tr w:rsidR="008142EB" w:rsidRPr="00C01A54" w14:paraId="52822A8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55B49D"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stworzenie sieci VPN typu </w:t>
            </w:r>
            <w:proofErr w:type="spellStart"/>
            <w:r w:rsidRPr="00C01A54">
              <w:rPr>
                <w:rFonts w:eastAsia="Times New Roman" w:cstheme="minorHAnsi"/>
                <w:color w:val="000000"/>
                <w:sz w:val="20"/>
                <w:szCs w:val="20"/>
                <w:lang w:eastAsia="pl-PL"/>
              </w:rPr>
              <w:t>client</w:t>
            </w:r>
            <w:proofErr w:type="spellEnd"/>
            <w:r w:rsidRPr="00C01A54">
              <w:rPr>
                <w:rFonts w:eastAsia="Times New Roman" w:cstheme="minorHAnsi"/>
                <w:color w:val="000000"/>
                <w:sz w:val="20"/>
                <w:szCs w:val="20"/>
                <w:lang w:eastAsia="pl-PL"/>
              </w:rPr>
              <w:t>-to-</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 xml:space="preserve"> (klient mobilny – lokalizacja) lub </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-to-</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 xml:space="preserve"> (lokalizacja-lokalizacja).</w:t>
            </w:r>
          </w:p>
        </w:tc>
        <w:tc>
          <w:tcPr>
            <w:tcW w:w="1701" w:type="dxa"/>
            <w:tcBorders>
              <w:top w:val="nil"/>
              <w:left w:val="nil"/>
              <w:bottom w:val="single" w:sz="4" w:space="0" w:color="auto"/>
              <w:right w:val="single" w:sz="4" w:space="0" w:color="auto"/>
            </w:tcBorders>
            <w:shd w:val="clear" w:color="000000" w:fill="FFFFFF"/>
            <w:vAlign w:val="center"/>
            <w:hideMark/>
          </w:tcPr>
          <w:p w14:paraId="74FEE1CB" w14:textId="5A339BFA"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71292520"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9A04DF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6A70251"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wspierać co najmniej następujące typy sieci VPN:</w:t>
            </w:r>
          </w:p>
        </w:tc>
        <w:tc>
          <w:tcPr>
            <w:tcW w:w="1701" w:type="dxa"/>
            <w:tcBorders>
              <w:top w:val="nil"/>
              <w:left w:val="nil"/>
              <w:bottom w:val="single" w:sz="4" w:space="0" w:color="auto"/>
              <w:right w:val="single" w:sz="4" w:space="0" w:color="auto"/>
            </w:tcBorders>
            <w:shd w:val="clear" w:color="000000" w:fill="FFFFFF"/>
            <w:vAlign w:val="center"/>
            <w:hideMark/>
          </w:tcPr>
          <w:p w14:paraId="3010C5E1" w14:textId="09E6F287"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0E84042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7C4F5E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5DB0778"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a)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VPN,</w:t>
            </w:r>
          </w:p>
        </w:tc>
        <w:tc>
          <w:tcPr>
            <w:tcW w:w="1701" w:type="dxa"/>
            <w:tcBorders>
              <w:top w:val="nil"/>
              <w:left w:val="nil"/>
              <w:bottom w:val="single" w:sz="4" w:space="0" w:color="auto"/>
              <w:right w:val="single" w:sz="4" w:space="0" w:color="auto"/>
            </w:tcBorders>
            <w:shd w:val="clear" w:color="000000" w:fill="FFFFFF"/>
            <w:vAlign w:val="center"/>
            <w:hideMark/>
          </w:tcPr>
          <w:p w14:paraId="0EBA563F" w14:textId="316015D9"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1D8B6596"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5058E1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1A3A32"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SSL VPN.</w:t>
            </w:r>
          </w:p>
        </w:tc>
        <w:tc>
          <w:tcPr>
            <w:tcW w:w="1701" w:type="dxa"/>
            <w:tcBorders>
              <w:top w:val="nil"/>
              <w:left w:val="nil"/>
              <w:bottom w:val="single" w:sz="4" w:space="0" w:color="auto"/>
              <w:right w:val="single" w:sz="4" w:space="0" w:color="auto"/>
            </w:tcBorders>
            <w:shd w:val="clear" w:color="000000" w:fill="FFFFFF"/>
            <w:vAlign w:val="center"/>
            <w:hideMark/>
          </w:tcPr>
          <w:p w14:paraId="4B374823" w14:textId="136AD379"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22D7347E"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83EECA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12879F8"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SSL VPN ma działać co najmniej w trybach tunelu i portalu.</w:t>
            </w:r>
          </w:p>
        </w:tc>
        <w:tc>
          <w:tcPr>
            <w:tcW w:w="1701" w:type="dxa"/>
            <w:tcBorders>
              <w:top w:val="nil"/>
              <w:left w:val="nil"/>
              <w:bottom w:val="single" w:sz="4" w:space="0" w:color="auto"/>
              <w:right w:val="single" w:sz="4" w:space="0" w:color="auto"/>
            </w:tcBorders>
            <w:shd w:val="clear" w:color="000000" w:fill="FFFFFF"/>
            <w:vAlign w:val="center"/>
            <w:hideMark/>
          </w:tcPr>
          <w:p w14:paraId="78DBFDBA" w14:textId="13A3B3D8"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2AA1B23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E2D403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0A9CFD"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Producent urządzenia ma umożliwiać pobranie klienta VPN współpracującego z oferowanym rozwiązaniem.</w:t>
            </w:r>
          </w:p>
        </w:tc>
        <w:tc>
          <w:tcPr>
            <w:tcW w:w="1701" w:type="dxa"/>
            <w:tcBorders>
              <w:top w:val="nil"/>
              <w:left w:val="nil"/>
              <w:bottom w:val="single" w:sz="4" w:space="0" w:color="auto"/>
              <w:right w:val="single" w:sz="4" w:space="0" w:color="auto"/>
            </w:tcBorders>
            <w:shd w:val="clear" w:color="000000" w:fill="FFFFFF"/>
            <w:vAlign w:val="center"/>
            <w:hideMark/>
          </w:tcPr>
          <w:p w14:paraId="4F355E37" w14:textId="7E23D4D3"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4D6C48AF"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09F4DD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9051AE7"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funkcjonalność przełączenia tunelu na łącze zapasowe na wypadek awarii łącza dostawcy podstawowego (VPN </w:t>
            </w:r>
            <w:proofErr w:type="spellStart"/>
            <w:r w:rsidRPr="00C01A54">
              <w:rPr>
                <w:rFonts w:eastAsia="Times New Roman" w:cstheme="minorHAnsi"/>
                <w:color w:val="000000"/>
                <w:sz w:val="20"/>
                <w:szCs w:val="20"/>
                <w:lang w:eastAsia="pl-PL"/>
              </w:rPr>
              <w:t>Failover</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13E5EE1B" w14:textId="5F48EF53"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6EC41A5"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AFE555A"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A7A8839"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wsparcie dla technologii </w:t>
            </w:r>
            <w:proofErr w:type="spellStart"/>
            <w:r w:rsidRPr="00C01A54">
              <w:rPr>
                <w:rFonts w:eastAsia="Times New Roman" w:cstheme="minorHAnsi"/>
                <w:color w:val="000000"/>
                <w:sz w:val="20"/>
                <w:szCs w:val="20"/>
                <w:lang w:eastAsia="pl-PL"/>
              </w:rPr>
              <w:t>Xauth</w:t>
            </w:r>
            <w:proofErr w:type="spellEnd"/>
          </w:p>
        </w:tc>
        <w:tc>
          <w:tcPr>
            <w:tcW w:w="1701" w:type="dxa"/>
            <w:tcBorders>
              <w:top w:val="nil"/>
              <w:left w:val="nil"/>
              <w:bottom w:val="single" w:sz="4" w:space="0" w:color="auto"/>
              <w:right w:val="single" w:sz="4" w:space="0" w:color="auto"/>
            </w:tcBorders>
            <w:shd w:val="clear" w:color="000000" w:fill="FFFFFF"/>
            <w:vAlign w:val="center"/>
          </w:tcPr>
          <w:p w14:paraId="29C8DF5B" w14:textId="0C122397"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A2D681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8B528C2" w14:textId="77777777" w:rsidTr="007A43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1D3D3A"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tworzenie tuneli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Policy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 xml:space="preserve"> oraz </w:t>
            </w:r>
            <w:proofErr w:type="spellStart"/>
            <w:r w:rsidRPr="00C01A54">
              <w:rPr>
                <w:rFonts w:eastAsia="Times New Roman" w:cstheme="minorHAnsi"/>
                <w:color w:val="000000"/>
                <w:sz w:val="20"/>
                <w:szCs w:val="20"/>
                <w:lang w:eastAsia="pl-PL"/>
              </w:rPr>
              <w:t>Route</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tcPr>
          <w:p w14:paraId="7EC2CA9C" w14:textId="2EEC0291"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1E3BC22"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3F1419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8E99477" w14:textId="19CD5E2D" w:rsidR="008142EB" w:rsidRPr="00C01A54" w:rsidRDefault="008142EB" w:rsidP="008142EB">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FILTR DOSTĘPU DO STRON WWW</w:t>
            </w:r>
          </w:p>
        </w:tc>
      </w:tr>
      <w:tr w:rsidR="008142EB" w:rsidRPr="00C01A54" w14:paraId="02543EDC"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96F2091"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Urządzenie ma posiadać wbudowany filtr URL.</w:t>
            </w:r>
          </w:p>
        </w:tc>
        <w:tc>
          <w:tcPr>
            <w:tcW w:w="1701" w:type="dxa"/>
            <w:tcBorders>
              <w:top w:val="nil"/>
              <w:left w:val="nil"/>
              <w:bottom w:val="single" w:sz="4" w:space="0" w:color="auto"/>
              <w:right w:val="single" w:sz="4" w:space="0" w:color="auto"/>
            </w:tcBorders>
            <w:shd w:val="clear" w:color="000000" w:fill="FFFFFF"/>
            <w:vAlign w:val="center"/>
          </w:tcPr>
          <w:p w14:paraId="1741302C" w14:textId="5D71A6E2"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3AE1C520"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52F587B"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FC366A"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Filtr URL ma działać w oparciu o klasyfikację URL zawierającą co najmniej 50 kategorii tematycznych stron internetowych.</w:t>
            </w:r>
          </w:p>
        </w:tc>
        <w:tc>
          <w:tcPr>
            <w:tcW w:w="1701" w:type="dxa"/>
            <w:tcBorders>
              <w:top w:val="nil"/>
              <w:left w:val="nil"/>
              <w:bottom w:val="single" w:sz="4" w:space="0" w:color="auto"/>
              <w:right w:val="single" w:sz="4" w:space="0" w:color="auto"/>
            </w:tcBorders>
            <w:shd w:val="clear" w:color="000000" w:fill="FFFFFF"/>
            <w:vAlign w:val="center"/>
          </w:tcPr>
          <w:p w14:paraId="0AC07F11" w14:textId="60A55030"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5D771A4"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69B32E6"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4620722"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dodawania własnych kategorii URL.</w:t>
            </w:r>
          </w:p>
        </w:tc>
        <w:tc>
          <w:tcPr>
            <w:tcW w:w="1701" w:type="dxa"/>
            <w:tcBorders>
              <w:top w:val="nil"/>
              <w:left w:val="nil"/>
              <w:bottom w:val="single" w:sz="4" w:space="0" w:color="auto"/>
              <w:right w:val="single" w:sz="4" w:space="0" w:color="auto"/>
            </w:tcBorders>
            <w:shd w:val="clear" w:color="000000" w:fill="FFFFFF"/>
            <w:vAlign w:val="center"/>
          </w:tcPr>
          <w:p w14:paraId="3FB8496A" w14:textId="4484C6B4"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1BE54BD7"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801674D" w14:textId="77777777" w:rsidTr="00342A47">
        <w:trPr>
          <w:trHeight w:val="37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FC7972"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akcji w przypadku zaklasyfikowania danej strony do konkretnej kategorii. Do wyboru ma być przynajmniej:</w:t>
            </w:r>
          </w:p>
        </w:tc>
        <w:tc>
          <w:tcPr>
            <w:tcW w:w="1701" w:type="dxa"/>
            <w:tcBorders>
              <w:top w:val="nil"/>
              <w:left w:val="nil"/>
              <w:bottom w:val="single" w:sz="4" w:space="0" w:color="auto"/>
              <w:right w:val="single" w:sz="4" w:space="0" w:color="auto"/>
            </w:tcBorders>
            <w:shd w:val="clear" w:color="000000" w:fill="FFFFFF"/>
            <w:vAlign w:val="center"/>
          </w:tcPr>
          <w:p w14:paraId="52CBE6BA" w14:textId="09EE582F"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35F3F04"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13B8819"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8E4CFB6"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blokowanie dostępu do adresu URL,</w:t>
            </w:r>
          </w:p>
        </w:tc>
        <w:tc>
          <w:tcPr>
            <w:tcW w:w="1701" w:type="dxa"/>
            <w:tcBorders>
              <w:top w:val="nil"/>
              <w:left w:val="nil"/>
              <w:bottom w:val="single" w:sz="4" w:space="0" w:color="auto"/>
              <w:right w:val="single" w:sz="4" w:space="0" w:color="auto"/>
            </w:tcBorders>
            <w:shd w:val="clear" w:color="000000" w:fill="FFFFFF"/>
            <w:vAlign w:val="center"/>
          </w:tcPr>
          <w:p w14:paraId="5D0151AE" w14:textId="17B9AE3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6A774E1"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D436F9E"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E0EEF0"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zezwolenie na dostęp do adresu URL,</w:t>
            </w:r>
          </w:p>
        </w:tc>
        <w:tc>
          <w:tcPr>
            <w:tcW w:w="1701" w:type="dxa"/>
            <w:tcBorders>
              <w:top w:val="nil"/>
              <w:left w:val="nil"/>
              <w:bottom w:val="single" w:sz="4" w:space="0" w:color="auto"/>
              <w:right w:val="single" w:sz="4" w:space="0" w:color="auto"/>
            </w:tcBorders>
            <w:shd w:val="clear" w:color="000000" w:fill="FFFFFF"/>
            <w:vAlign w:val="center"/>
          </w:tcPr>
          <w:p w14:paraId="773B4E71" w14:textId="495DFF40"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393D3C6A"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49CCE98"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1DFAAF"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       blokowanie dostępu do adresu URL oraz wyświetlenie strony HTML zdefiniowanej przez administratora.</w:t>
            </w:r>
          </w:p>
        </w:tc>
        <w:tc>
          <w:tcPr>
            <w:tcW w:w="1701" w:type="dxa"/>
            <w:tcBorders>
              <w:top w:val="nil"/>
              <w:left w:val="nil"/>
              <w:bottom w:val="single" w:sz="4" w:space="0" w:color="auto"/>
              <w:right w:val="single" w:sz="4" w:space="0" w:color="auto"/>
            </w:tcBorders>
            <w:shd w:val="clear" w:color="000000" w:fill="FFFFFF"/>
            <w:vAlign w:val="center"/>
          </w:tcPr>
          <w:p w14:paraId="5C26CFD5" w14:textId="361610B8"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8000A6D"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6BF631C"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EAE4C46"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Filtr URL musi uwzględniać komunikację po protokole HTTPS.</w:t>
            </w:r>
          </w:p>
        </w:tc>
        <w:tc>
          <w:tcPr>
            <w:tcW w:w="1701" w:type="dxa"/>
            <w:tcBorders>
              <w:top w:val="nil"/>
              <w:left w:val="nil"/>
              <w:bottom w:val="single" w:sz="4" w:space="0" w:color="auto"/>
              <w:right w:val="single" w:sz="4" w:space="0" w:color="auto"/>
            </w:tcBorders>
            <w:shd w:val="clear" w:color="000000" w:fill="FFFFFF"/>
            <w:vAlign w:val="center"/>
          </w:tcPr>
          <w:p w14:paraId="5FB0F5F7" w14:textId="3AFBAA03"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22D8EB16"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786DF8B"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4A2B40"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identyfikację i blokowanie przesyłanych danych z wykorzystaniem typu MIME.</w:t>
            </w:r>
          </w:p>
        </w:tc>
        <w:tc>
          <w:tcPr>
            <w:tcW w:w="1701" w:type="dxa"/>
            <w:tcBorders>
              <w:top w:val="nil"/>
              <w:left w:val="nil"/>
              <w:bottom w:val="single" w:sz="4" w:space="0" w:color="auto"/>
              <w:right w:val="single" w:sz="4" w:space="0" w:color="auto"/>
            </w:tcBorders>
            <w:shd w:val="clear" w:color="000000" w:fill="FFFFFF"/>
            <w:vAlign w:val="center"/>
          </w:tcPr>
          <w:p w14:paraId="6369F650" w14:textId="27C7B0DB"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31B408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BE4CF74"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3ABE60"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stworzenie listy stron dostępnych po protokole HTTPS, które nie będą deszyfrowane.</w:t>
            </w:r>
          </w:p>
        </w:tc>
        <w:tc>
          <w:tcPr>
            <w:tcW w:w="1701" w:type="dxa"/>
            <w:tcBorders>
              <w:top w:val="nil"/>
              <w:left w:val="nil"/>
              <w:bottom w:val="single" w:sz="4" w:space="0" w:color="auto"/>
              <w:right w:val="single" w:sz="4" w:space="0" w:color="auto"/>
            </w:tcBorders>
            <w:shd w:val="clear" w:color="000000" w:fill="FFFFFF"/>
            <w:vAlign w:val="center"/>
          </w:tcPr>
          <w:p w14:paraId="44A62B7C" w14:textId="32D87EED"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35DF203F"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4839AB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3F76252" w14:textId="1D11EEE9"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UWIERZYTELNIANIE</w:t>
            </w:r>
          </w:p>
        </w:tc>
      </w:tr>
      <w:tr w:rsidR="008142EB" w:rsidRPr="00C01A54" w14:paraId="3D05DC30"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D3176E"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uwierzytelnianie użytkowników co najmniej w oparciu o:</w:t>
            </w:r>
          </w:p>
        </w:tc>
        <w:tc>
          <w:tcPr>
            <w:tcW w:w="1701" w:type="dxa"/>
            <w:tcBorders>
              <w:top w:val="nil"/>
              <w:left w:val="nil"/>
              <w:bottom w:val="single" w:sz="4" w:space="0" w:color="auto"/>
              <w:right w:val="single" w:sz="4" w:space="0" w:color="auto"/>
            </w:tcBorders>
            <w:shd w:val="clear" w:color="000000" w:fill="FFFFFF"/>
            <w:vAlign w:val="center"/>
          </w:tcPr>
          <w:p w14:paraId="68368C3C" w14:textId="368A1ADF"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FAEB942"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FC390E3"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DCF4A8"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lokalną bazę użytkowników (wewnętrzny LDAP),</w:t>
            </w:r>
          </w:p>
        </w:tc>
        <w:tc>
          <w:tcPr>
            <w:tcW w:w="1701" w:type="dxa"/>
            <w:tcBorders>
              <w:top w:val="nil"/>
              <w:left w:val="nil"/>
              <w:bottom w:val="single" w:sz="4" w:space="0" w:color="auto"/>
              <w:right w:val="single" w:sz="4" w:space="0" w:color="auto"/>
            </w:tcBorders>
            <w:shd w:val="clear" w:color="000000" w:fill="FFFFFF"/>
            <w:vAlign w:val="center"/>
          </w:tcPr>
          <w:p w14:paraId="4BA294FE" w14:textId="6B35AF81"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373AA47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FBD9ADE"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C9A4EBF"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zewnętrzną bazę użytkowników (zewnętrzny LDAP),</w:t>
            </w:r>
          </w:p>
        </w:tc>
        <w:tc>
          <w:tcPr>
            <w:tcW w:w="1701" w:type="dxa"/>
            <w:tcBorders>
              <w:top w:val="nil"/>
              <w:left w:val="nil"/>
              <w:bottom w:val="single" w:sz="4" w:space="0" w:color="auto"/>
              <w:right w:val="single" w:sz="4" w:space="0" w:color="auto"/>
            </w:tcBorders>
            <w:shd w:val="clear" w:color="000000" w:fill="FFFFFF"/>
            <w:vAlign w:val="center"/>
          </w:tcPr>
          <w:p w14:paraId="76CBE002" w14:textId="059AE78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65D98DA"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06AA1C9"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EB0EEA"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       usługę katalogową Microsoft Active Directory.</w:t>
            </w:r>
          </w:p>
        </w:tc>
        <w:tc>
          <w:tcPr>
            <w:tcW w:w="1701" w:type="dxa"/>
            <w:tcBorders>
              <w:top w:val="nil"/>
              <w:left w:val="nil"/>
              <w:bottom w:val="single" w:sz="4" w:space="0" w:color="auto"/>
              <w:right w:val="single" w:sz="4" w:space="0" w:color="auto"/>
            </w:tcBorders>
            <w:shd w:val="clear" w:color="000000" w:fill="FFFFFF"/>
            <w:vAlign w:val="center"/>
          </w:tcPr>
          <w:p w14:paraId="4FA7FFCC" w14:textId="22B186C1"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B0D1850"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8D23B7B"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CD6513"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równoczesne użycie co najmniej 3 różnych baz LDAP.</w:t>
            </w:r>
          </w:p>
        </w:tc>
        <w:tc>
          <w:tcPr>
            <w:tcW w:w="1701" w:type="dxa"/>
            <w:tcBorders>
              <w:top w:val="nil"/>
              <w:left w:val="nil"/>
              <w:bottom w:val="single" w:sz="4" w:space="0" w:color="auto"/>
              <w:right w:val="single" w:sz="4" w:space="0" w:color="auto"/>
            </w:tcBorders>
            <w:shd w:val="clear" w:color="000000" w:fill="FFFFFF"/>
            <w:vAlign w:val="center"/>
          </w:tcPr>
          <w:p w14:paraId="43AB6790" w14:textId="32AFE745"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21B0DB1A"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7726DAD" w14:textId="77777777" w:rsidTr="00342A47">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44098A7"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uruchomienie specjalnego portalu (</w:t>
            </w:r>
            <w:proofErr w:type="spellStart"/>
            <w:r w:rsidRPr="00C01A54">
              <w:rPr>
                <w:rFonts w:eastAsia="Times New Roman" w:cstheme="minorHAnsi"/>
                <w:color w:val="000000"/>
                <w:sz w:val="20"/>
                <w:szCs w:val="20"/>
                <w:lang w:eastAsia="pl-PL"/>
              </w:rPr>
              <w:t>captive</w:t>
            </w:r>
            <w:proofErr w:type="spellEnd"/>
            <w:r w:rsidRPr="00C01A54">
              <w:rPr>
                <w:rFonts w:eastAsia="Times New Roman" w:cstheme="minorHAnsi"/>
                <w:color w:val="000000"/>
                <w:sz w:val="20"/>
                <w:szCs w:val="20"/>
                <w:lang w:eastAsia="pl-PL"/>
              </w:rPr>
              <w:t xml:space="preserve"> portal), który ma zezwalać na autoryzację użytkowników co najmniej w oparciu o protokoły:</w:t>
            </w:r>
          </w:p>
        </w:tc>
        <w:tc>
          <w:tcPr>
            <w:tcW w:w="1701" w:type="dxa"/>
            <w:tcBorders>
              <w:top w:val="nil"/>
              <w:left w:val="nil"/>
              <w:bottom w:val="single" w:sz="4" w:space="0" w:color="auto"/>
              <w:right w:val="single" w:sz="4" w:space="0" w:color="auto"/>
            </w:tcBorders>
            <w:shd w:val="clear" w:color="000000" w:fill="FFFFFF"/>
            <w:vAlign w:val="center"/>
          </w:tcPr>
          <w:p w14:paraId="4D2D16A2" w14:textId="726DDA83"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5CA2821"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7A74915"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BE67113"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SSL,</w:t>
            </w:r>
          </w:p>
        </w:tc>
        <w:tc>
          <w:tcPr>
            <w:tcW w:w="1701" w:type="dxa"/>
            <w:tcBorders>
              <w:top w:val="nil"/>
              <w:left w:val="nil"/>
              <w:bottom w:val="single" w:sz="4" w:space="0" w:color="auto"/>
              <w:right w:val="single" w:sz="4" w:space="0" w:color="auto"/>
            </w:tcBorders>
            <w:shd w:val="clear" w:color="000000" w:fill="FFFFFF"/>
            <w:vAlign w:val="center"/>
          </w:tcPr>
          <w:p w14:paraId="228C969C" w14:textId="7B64B7FE"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67A94B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9920D00"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AB6AFE"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Radius,</w:t>
            </w:r>
          </w:p>
        </w:tc>
        <w:tc>
          <w:tcPr>
            <w:tcW w:w="1701" w:type="dxa"/>
            <w:tcBorders>
              <w:top w:val="nil"/>
              <w:left w:val="nil"/>
              <w:bottom w:val="single" w:sz="4" w:space="0" w:color="auto"/>
              <w:right w:val="single" w:sz="4" w:space="0" w:color="auto"/>
            </w:tcBorders>
            <w:shd w:val="clear" w:color="000000" w:fill="FFFFFF"/>
            <w:vAlign w:val="center"/>
          </w:tcPr>
          <w:p w14:paraId="66346D3C" w14:textId="61F37465"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44F8445"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A5AB328"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309B335"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transparentną autoryzację użytkowników w usłudze katalogowej Microsoft Active Directory</w:t>
            </w:r>
          </w:p>
        </w:tc>
        <w:tc>
          <w:tcPr>
            <w:tcW w:w="1701" w:type="dxa"/>
            <w:tcBorders>
              <w:top w:val="nil"/>
              <w:left w:val="nil"/>
              <w:bottom w:val="single" w:sz="4" w:space="0" w:color="auto"/>
              <w:right w:val="single" w:sz="4" w:space="0" w:color="auto"/>
            </w:tcBorders>
            <w:shd w:val="clear" w:color="000000" w:fill="FFFFFF"/>
            <w:vAlign w:val="center"/>
          </w:tcPr>
          <w:p w14:paraId="562CDBFC" w14:textId="53C540E6"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2002366"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67863E4"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97DAB9"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Co najmniej jedna z metod transparentnej autoryzacji nie może wymagać instalacji dedykowanego agenta.</w:t>
            </w:r>
          </w:p>
        </w:tc>
        <w:tc>
          <w:tcPr>
            <w:tcW w:w="1701" w:type="dxa"/>
            <w:tcBorders>
              <w:top w:val="nil"/>
              <w:left w:val="nil"/>
              <w:bottom w:val="single" w:sz="4" w:space="0" w:color="auto"/>
              <w:right w:val="single" w:sz="4" w:space="0" w:color="auto"/>
            </w:tcBorders>
            <w:shd w:val="clear" w:color="000000" w:fill="FFFFFF"/>
            <w:vAlign w:val="center"/>
          </w:tcPr>
          <w:p w14:paraId="00AED935" w14:textId="51579B35"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4ECF6C3E"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9A3DEFD"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9CC6D8"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Autoryzacja użytkowników z Microsoft Active Directory nie może wymagać modyfikacji schematu domeny.</w:t>
            </w:r>
          </w:p>
        </w:tc>
        <w:tc>
          <w:tcPr>
            <w:tcW w:w="1701" w:type="dxa"/>
            <w:tcBorders>
              <w:top w:val="nil"/>
              <w:left w:val="nil"/>
              <w:bottom w:val="single" w:sz="4" w:space="0" w:color="auto"/>
              <w:right w:val="single" w:sz="4" w:space="0" w:color="auto"/>
            </w:tcBorders>
            <w:shd w:val="clear" w:color="000000" w:fill="FFFFFF"/>
            <w:vAlign w:val="center"/>
          </w:tcPr>
          <w:p w14:paraId="40851BF8" w14:textId="28EA306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4D8EC838"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61E456D"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1EAE772A" w14:textId="4B6D17EA"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ADMINISTRACJA ŁĄCZAMI DO INTERNETU (ISP)</w:t>
            </w:r>
          </w:p>
        </w:tc>
      </w:tr>
      <w:tr w:rsidR="008142EB" w:rsidRPr="00C01A54" w14:paraId="27C2329E"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5A1ECB"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wsparcie dla mechanizmów równoważenia obciążenia łączy do sieci Internet (tzw. </w:t>
            </w:r>
            <w:proofErr w:type="spellStart"/>
            <w:r w:rsidRPr="00C01A54">
              <w:rPr>
                <w:rFonts w:eastAsia="Times New Roman" w:cstheme="minorHAnsi"/>
                <w:color w:val="000000"/>
                <w:sz w:val="20"/>
                <w:szCs w:val="20"/>
                <w:lang w:eastAsia="pl-PL"/>
              </w:rPr>
              <w:t>Load</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Balancing</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tcPr>
          <w:p w14:paraId="065C346E" w14:textId="3FC43E00"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1A541BFB"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F21FF06"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01CA758"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Mechanizm równoważenia obciążenia łącza internetowego ma działać w oparciu o następujące dwa mechanizmy:</w:t>
            </w:r>
          </w:p>
        </w:tc>
        <w:tc>
          <w:tcPr>
            <w:tcW w:w="1701" w:type="dxa"/>
            <w:tcBorders>
              <w:top w:val="nil"/>
              <w:left w:val="nil"/>
              <w:bottom w:val="single" w:sz="4" w:space="0" w:color="auto"/>
              <w:right w:val="single" w:sz="4" w:space="0" w:color="auto"/>
            </w:tcBorders>
            <w:shd w:val="clear" w:color="000000" w:fill="FFFFFF"/>
            <w:vAlign w:val="center"/>
          </w:tcPr>
          <w:p w14:paraId="464CD3E7" w14:textId="18C60523"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C6A2534"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667608F"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6417FCB"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a.       równoważenie względem adresu źródłowego,</w:t>
            </w:r>
          </w:p>
        </w:tc>
        <w:tc>
          <w:tcPr>
            <w:tcW w:w="1701" w:type="dxa"/>
            <w:tcBorders>
              <w:top w:val="nil"/>
              <w:left w:val="nil"/>
              <w:bottom w:val="single" w:sz="4" w:space="0" w:color="auto"/>
              <w:right w:val="single" w:sz="4" w:space="0" w:color="auto"/>
            </w:tcBorders>
            <w:shd w:val="clear" w:color="000000" w:fill="FFFFFF"/>
            <w:vAlign w:val="center"/>
          </w:tcPr>
          <w:p w14:paraId="09D056D5" w14:textId="7FBFDA7D"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89FD2D1"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1DF3A49"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6F0367A"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b.       równoważenie względem połączenia.</w:t>
            </w:r>
          </w:p>
        </w:tc>
        <w:tc>
          <w:tcPr>
            <w:tcW w:w="1701" w:type="dxa"/>
            <w:tcBorders>
              <w:top w:val="nil"/>
              <w:left w:val="nil"/>
              <w:bottom w:val="single" w:sz="4" w:space="0" w:color="auto"/>
              <w:right w:val="single" w:sz="4" w:space="0" w:color="auto"/>
            </w:tcBorders>
            <w:shd w:val="clear" w:color="000000" w:fill="FFFFFF"/>
            <w:vAlign w:val="center"/>
          </w:tcPr>
          <w:p w14:paraId="4866A8B5" w14:textId="7E2DF840"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2562FF0C"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EEB2BE8"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BCBF4EF"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Mechanizm równoważenia obciążenia ma uwzględniać wagi przypisywane osobno dla każdego z łączy do Internetu.</w:t>
            </w:r>
          </w:p>
        </w:tc>
        <w:tc>
          <w:tcPr>
            <w:tcW w:w="1701" w:type="dxa"/>
            <w:tcBorders>
              <w:top w:val="nil"/>
              <w:left w:val="nil"/>
              <w:bottom w:val="single" w:sz="4" w:space="0" w:color="auto"/>
              <w:right w:val="single" w:sz="4" w:space="0" w:color="auto"/>
            </w:tcBorders>
            <w:shd w:val="clear" w:color="000000" w:fill="FFFFFF"/>
            <w:vAlign w:val="center"/>
          </w:tcPr>
          <w:p w14:paraId="6A805CAC" w14:textId="44999F6B"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970293F"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0BF33BC"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002AD6"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przełączenie na łącze zapasowe w przypadku awarii łącza podstawowego (tzw. </w:t>
            </w:r>
            <w:proofErr w:type="spellStart"/>
            <w:r w:rsidRPr="00C01A54">
              <w:rPr>
                <w:rFonts w:eastAsia="Times New Roman" w:cstheme="minorHAnsi"/>
                <w:color w:val="000000"/>
                <w:sz w:val="20"/>
                <w:szCs w:val="20"/>
                <w:lang w:eastAsia="pl-PL"/>
              </w:rPr>
              <w:t>Failover</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tcPr>
          <w:p w14:paraId="24783F7E" w14:textId="582B3798"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34287FE5"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360F0B6"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23067F9"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wspierać mechanizm SD-WAN zapewniając automatyczną optymalizację i wybór najkorzystniejszego łącza.</w:t>
            </w:r>
          </w:p>
        </w:tc>
        <w:tc>
          <w:tcPr>
            <w:tcW w:w="1701" w:type="dxa"/>
            <w:tcBorders>
              <w:top w:val="nil"/>
              <w:left w:val="nil"/>
              <w:bottom w:val="single" w:sz="4" w:space="0" w:color="auto"/>
              <w:right w:val="single" w:sz="4" w:space="0" w:color="auto"/>
            </w:tcBorders>
            <w:shd w:val="clear" w:color="000000" w:fill="FFFFFF"/>
            <w:vAlign w:val="center"/>
          </w:tcPr>
          <w:p w14:paraId="66118988" w14:textId="25BA4E39"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49D60A96"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19A846C"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FF5640"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W zakresie SD-WAN urządzenie ma zapewniać obsługę mechanizmu SLA (monitorowanie opóźnienia, </w:t>
            </w:r>
            <w:proofErr w:type="spellStart"/>
            <w:r w:rsidRPr="00C01A54">
              <w:rPr>
                <w:rFonts w:eastAsia="Times New Roman" w:cstheme="minorHAnsi"/>
                <w:color w:val="000000"/>
                <w:sz w:val="20"/>
                <w:szCs w:val="20"/>
                <w:lang w:eastAsia="pl-PL"/>
              </w:rPr>
              <w:t>jitter</w:t>
            </w:r>
            <w:proofErr w:type="spellEnd"/>
            <w:r w:rsidRPr="00C01A54">
              <w:rPr>
                <w:rFonts w:eastAsia="Times New Roman" w:cstheme="minorHAnsi"/>
                <w:color w:val="000000"/>
                <w:sz w:val="20"/>
                <w:szCs w:val="20"/>
                <w:lang w:eastAsia="pl-PL"/>
              </w:rPr>
              <w:t>, wskaźnika utraty pakietów).</w:t>
            </w:r>
          </w:p>
        </w:tc>
        <w:tc>
          <w:tcPr>
            <w:tcW w:w="1701" w:type="dxa"/>
            <w:tcBorders>
              <w:top w:val="nil"/>
              <w:left w:val="nil"/>
              <w:bottom w:val="single" w:sz="4" w:space="0" w:color="auto"/>
              <w:right w:val="single" w:sz="4" w:space="0" w:color="auto"/>
            </w:tcBorders>
            <w:shd w:val="clear" w:color="000000" w:fill="FFFFFF"/>
            <w:vAlign w:val="center"/>
          </w:tcPr>
          <w:p w14:paraId="669CB0CF" w14:textId="7757A75D"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2437F40E"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938D4C9"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D6D3B6"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Monitorowanie dostępności łącza musi być możliwe w oparciu o ICMP oraz TCP.</w:t>
            </w:r>
          </w:p>
        </w:tc>
        <w:tc>
          <w:tcPr>
            <w:tcW w:w="1701" w:type="dxa"/>
            <w:tcBorders>
              <w:top w:val="nil"/>
              <w:left w:val="nil"/>
              <w:bottom w:val="single" w:sz="4" w:space="0" w:color="auto"/>
              <w:right w:val="single" w:sz="4" w:space="0" w:color="auto"/>
            </w:tcBorders>
            <w:shd w:val="clear" w:color="000000" w:fill="FFFFFF"/>
            <w:vAlign w:val="center"/>
          </w:tcPr>
          <w:p w14:paraId="1F84DAF7" w14:textId="78BC7FA3"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46D0F44C"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9408FA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48004D" w14:textId="5FB175B9" w:rsidR="008142EB" w:rsidRPr="00C01A54" w:rsidRDefault="008142EB" w:rsidP="008142EB">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ROUTING (TRASOWANIE)</w:t>
            </w:r>
          </w:p>
        </w:tc>
      </w:tr>
      <w:tr w:rsidR="008142EB" w:rsidRPr="00C01A54" w14:paraId="1D9AA260"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D38895"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statyczne trasowanie pakietów.</w:t>
            </w:r>
          </w:p>
        </w:tc>
        <w:tc>
          <w:tcPr>
            <w:tcW w:w="1701" w:type="dxa"/>
            <w:tcBorders>
              <w:top w:val="nil"/>
              <w:left w:val="nil"/>
              <w:bottom w:val="single" w:sz="4" w:space="0" w:color="auto"/>
              <w:right w:val="single" w:sz="4" w:space="0" w:color="auto"/>
            </w:tcBorders>
            <w:shd w:val="clear" w:color="000000" w:fill="FFFFFF"/>
            <w:vAlign w:val="center"/>
          </w:tcPr>
          <w:p w14:paraId="2A2B753A" w14:textId="34FAF209"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603CF548"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35A29F8"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05400D6"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trasowanie pakietów z poziomu wybranej reguły firewall (tzw. Policy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 xml:space="preserve"> Routing). </w:t>
            </w:r>
          </w:p>
        </w:tc>
        <w:tc>
          <w:tcPr>
            <w:tcW w:w="1701" w:type="dxa"/>
            <w:tcBorders>
              <w:top w:val="nil"/>
              <w:left w:val="nil"/>
              <w:bottom w:val="single" w:sz="4" w:space="0" w:color="auto"/>
              <w:right w:val="single" w:sz="4" w:space="0" w:color="auto"/>
            </w:tcBorders>
            <w:shd w:val="clear" w:color="000000" w:fill="FFFFFF"/>
            <w:vAlign w:val="center"/>
          </w:tcPr>
          <w:p w14:paraId="41B0E1EA" w14:textId="39BACC3E"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39D7B57C"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07745DE"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08D35A"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dynamiczne trasowanie pakietów w oparciu co najmniej o protokoły: RIPv2, OSPF oraz BGP.</w:t>
            </w:r>
          </w:p>
        </w:tc>
        <w:tc>
          <w:tcPr>
            <w:tcW w:w="1701" w:type="dxa"/>
            <w:tcBorders>
              <w:top w:val="nil"/>
              <w:left w:val="nil"/>
              <w:bottom w:val="single" w:sz="4" w:space="0" w:color="auto"/>
              <w:right w:val="single" w:sz="4" w:space="0" w:color="auto"/>
            </w:tcBorders>
            <w:shd w:val="clear" w:color="000000" w:fill="FFFFFF"/>
            <w:vAlign w:val="center"/>
          </w:tcPr>
          <w:p w14:paraId="4EA10FBE" w14:textId="4E3A4442"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3E5C305"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011D94A"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AC0588D" w14:textId="58C479EB" w:rsidR="008142EB" w:rsidRPr="00C01A54" w:rsidRDefault="008142EB" w:rsidP="008142EB">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ADMINISTRACJA URZĄDZENIEM</w:t>
            </w:r>
          </w:p>
        </w:tc>
      </w:tr>
      <w:tr w:rsidR="008142EB" w:rsidRPr="00C01A54" w14:paraId="6A92D9EE" w14:textId="77777777" w:rsidTr="00A3745D">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14:paraId="38205D6B" w14:textId="42829CC7" w:rsidR="008142EB" w:rsidRPr="00BF239D" w:rsidRDefault="008142EB" w:rsidP="008142EB">
            <w:pPr>
              <w:spacing w:after="0" w:line="240" w:lineRule="auto"/>
              <w:rPr>
                <w:rFonts w:eastAsia="Times New Roman" w:cstheme="minorHAnsi"/>
                <w:color w:val="000000"/>
                <w:sz w:val="20"/>
                <w:szCs w:val="20"/>
                <w:lang w:eastAsia="pl-PL"/>
              </w:rPr>
            </w:pPr>
            <w:r w:rsidRPr="00BF239D">
              <w:rPr>
                <w:rFonts w:eastAsia="Times New Roman" w:cstheme="minorHAnsi"/>
                <w:color w:val="000000"/>
                <w:sz w:val="20"/>
                <w:szCs w:val="20"/>
                <w:lang w:eastAsia="pl-PL"/>
              </w:rPr>
              <w:t xml:space="preserve">Konfiguracja urządzenia ma być możliwa z wykorzystaniem </w:t>
            </w:r>
            <w:r w:rsidR="001E0952" w:rsidRPr="00BF239D">
              <w:rPr>
                <w:rFonts w:eastAsia="Times New Roman" w:cstheme="minorHAnsi"/>
                <w:color w:val="000000"/>
                <w:sz w:val="20"/>
                <w:szCs w:val="20"/>
                <w:lang w:eastAsia="pl-PL"/>
              </w:rPr>
              <w:t>anglojęzycznego</w:t>
            </w:r>
            <w:r w:rsidRPr="00BF239D">
              <w:rPr>
                <w:rFonts w:eastAsia="Times New Roman" w:cstheme="minorHAnsi"/>
                <w:color w:val="000000"/>
                <w:sz w:val="20"/>
                <w:szCs w:val="20"/>
                <w:lang w:eastAsia="pl-PL"/>
              </w:rPr>
              <w:t xml:space="preserve"> interfejsu graficznego.</w:t>
            </w:r>
          </w:p>
        </w:tc>
        <w:tc>
          <w:tcPr>
            <w:tcW w:w="1701" w:type="dxa"/>
            <w:tcBorders>
              <w:top w:val="nil"/>
              <w:left w:val="nil"/>
              <w:bottom w:val="single" w:sz="4" w:space="0" w:color="auto"/>
              <w:right w:val="single" w:sz="4" w:space="0" w:color="auto"/>
            </w:tcBorders>
            <w:shd w:val="clear" w:color="000000" w:fill="FFFFFF"/>
            <w:vAlign w:val="center"/>
          </w:tcPr>
          <w:p w14:paraId="4CAC965B" w14:textId="721613CB" w:rsidR="008142EB" w:rsidRPr="00BF239D" w:rsidRDefault="008142EB" w:rsidP="008142EB">
            <w:pPr>
              <w:spacing w:after="0" w:line="240" w:lineRule="auto"/>
              <w:jc w:val="center"/>
              <w:rPr>
                <w:rFonts w:eastAsia="Times New Roman" w:cstheme="minorHAnsi"/>
                <w:color w:val="000000"/>
                <w:sz w:val="20"/>
                <w:szCs w:val="20"/>
                <w:lang w:eastAsia="pl-PL"/>
              </w:rPr>
            </w:pPr>
            <w:r w:rsidRPr="00BF239D">
              <w:rPr>
                <w:rFonts w:ascii="Calibri" w:eastAsia="Times New Roman" w:hAnsi="Calibri" w:cs="Calibri"/>
                <w:color w:val="000000"/>
                <w:sz w:val="16"/>
                <w:szCs w:val="16"/>
                <w:lang w:eastAsia="pl-PL"/>
              </w:rPr>
              <w:t>Wymagane przedmiotowe środki dowodowe</w:t>
            </w:r>
          </w:p>
        </w:tc>
        <w:tc>
          <w:tcPr>
            <w:tcW w:w="4501" w:type="dxa"/>
            <w:tcBorders>
              <w:left w:val="nil"/>
              <w:bottom w:val="single" w:sz="4" w:space="0" w:color="auto"/>
              <w:right w:val="single" w:sz="4" w:space="0" w:color="auto"/>
            </w:tcBorders>
            <w:shd w:val="clear" w:color="auto" w:fill="auto"/>
            <w:vAlign w:val="center"/>
          </w:tcPr>
          <w:p w14:paraId="1410FBA6" w14:textId="1C35DA83" w:rsidR="008142EB" w:rsidRPr="00BF239D" w:rsidRDefault="008142EB" w:rsidP="008142EB">
            <w:pPr>
              <w:spacing w:after="0" w:line="240" w:lineRule="auto"/>
              <w:jc w:val="center"/>
              <w:rPr>
                <w:rFonts w:eastAsia="Times New Roman" w:cstheme="minorHAnsi"/>
                <w:i/>
                <w:iCs/>
                <w:color w:val="808080"/>
                <w:sz w:val="20"/>
                <w:szCs w:val="20"/>
                <w:lang w:eastAsia="pl-PL"/>
              </w:rPr>
            </w:pPr>
            <w:r w:rsidRPr="00BF239D">
              <w:rPr>
                <w:rFonts w:eastAsia="Times New Roman" w:cstheme="minorHAnsi"/>
                <w:i/>
                <w:iCs/>
                <w:color w:val="808080"/>
                <w:sz w:val="20"/>
                <w:szCs w:val="20"/>
                <w:lang w:eastAsia="pl-PL"/>
              </w:rPr>
              <w:t>Podać oferowane parametry</w:t>
            </w:r>
          </w:p>
        </w:tc>
      </w:tr>
      <w:tr w:rsidR="008142EB" w:rsidRPr="00C01A54" w14:paraId="0571A73E" w14:textId="77777777" w:rsidTr="00342A47">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EFD315"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Interfejs konfiguracyjny ma być dostępny poprzez przeglądarkę internetową, a komunikacja ma być możliwa zarówno poprzez niezaszyfrowany protokół HTTP, jak zaszyfrowany protokół HTTPS.</w:t>
            </w:r>
          </w:p>
        </w:tc>
        <w:tc>
          <w:tcPr>
            <w:tcW w:w="1701" w:type="dxa"/>
            <w:tcBorders>
              <w:top w:val="nil"/>
              <w:left w:val="nil"/>
              <w:bottom w:val="single" w:sz="4" w:space="0" w:color="auto"/>
              <w:right w:val="single" w:sz="4" w:space="0" w:color="auto"/>
            </w:tcBorders>
            <w:shd w:val="clear" w:color="000000" w:fill="FFFFFF"/>
            <w:vAlign w:val="center"/>
          </w:tcPr>
          <w:p w14:paraId="16816F8C" w14:textId="2C597AB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7EA11A0F" w14:textId="7DB82379"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7B15890"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299750"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wskazania do komunikacji innego portu niż 443 TCP.</w:t>
            </w:r>
          </w:p>
        </w:tc>
        <w:tc>
          <w:tcPr>
            <w:tcW w:w="1701" w:type="dxa"/>
            <w:tcBorders>
              <w:top w:val="nil"/>
              <w:left w:val="nil"/>
              <w:bottom w:val="single" w:sz="4" w:space="0" w:color="auto"/>
              <w:right w:val="single" w:sz="4" w:space="0" w:color="auto"/>
            </w:tcBorders>
            <w:shd w:val="clear" w:color="000000" w:fill="FFFFFF"/>
            <w:vAlign w:val="center"/>
          </w:tcPr>
          <w:p w14:paraId="7A9ED531" w14:textId="770B151B"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3A659FD4"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17BFDBD"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99F7045"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zarządzanie przez dowolną liczbę administratorów z różnymi uprawnieniami.</w:t>
            </w:r>
          </w:p>
        </w:tc>
        <w:tc>
          <w:tcPr>
            <w:tcW w:w="1701" w:type="dxa"/>
            <w:tcBorders>
              <w:top w:val="nil"/>
              <w:left w:val="nil"/>
              <w:bottom w:val="single" w:sz="4" w:space="0" w:color="auto"/>
              <w:right w:val="single" w:sz="4" w:space="0" w:color="auto"/>
            </w:tcBorders>
            <w:shd w:val="clear" w:color="000000" w:fill="FFFFFF"/>
            <w:vAlign w:val="center"/>
          </w:tcPr>
          <w:p w14:paraId="14A2C662" w14:textId="73C06FF5"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43A163BC"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C4DC83A"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CC1F85B" w14:textId="159444CD"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zapisywanie logów na wbudowanym dysku</w:t>
            </w:r>
            <w:r>
              <w:rPr>
                <w:rFonts w:eastAsia="Times New Roman" w:cstheme="minorHAnsi"/>
                <w:color w:val="000000"/>
                <w:sz w:val="20"/>
                <w:szCs w:val="20"/>
                <w:lang w:eastAsia="pl-PL"/>
              </w:rPr>
              <w:t xml:space="preserve"> lub wymiennej karcie SD</w:t>
            </w:r>
          </w:p>
        </w:tc>
        <w:tc>
          <w:tcPr>
            <w:tcW w:w="1701" w:type="dxa"/>
            <w:tcBorders>
              <w:top w:val="nil"/>
              <w:left w:val="nil"/>
              <w:bottom w:val="single" w:sz="4" w:space="0" w:color="auto"/>
              <w:right w:val="single" w:sz="4" w:space="0" w:color="auto"/>
            </w:tcBorders>
            <w:shd w:val="clear" w:color="000000" w:fill="FFFFFF"/>
            <w:vAlign w:val="center"/>
          </w:tcPr>
          <w:p w14:paraId="2861737B" w14:textId="389404D0"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3D9806E8"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BACADD2"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0719A9"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eksportowanie logów na zewnętrzny serwer (</w:t>
            </w:r>
            <w:proofErr w:type="spellStart"/>
            <w:r w:rsidRPr="00C01A54">
              <w:rPr>
                <w:rFonts w:eastAsia="Times New Roman" w:cstheme="minorHAnsi"/>
                <w:color w:val="000000"/>
                <w:sz w:val="20"/>
                <w:szCs w:val="20"/>
                <w:lang w:eastAsia="pl-PL"/>
              </w:rPr>
              <w:t>syslog</w:t>
            </w:r>
            <w:proofErr w:type="spellEnd"/>
            <w:r w:rsidRPr="00C01A54">
              <w:rPr>
                <w:rFonts w:eastAsia="Times New Roman" w:cstheme="minorHAnsi"/>
                <w:color w:val="000000"/>
                <w:sz w:val="20"/>
                <w:szCs w:val="20"/>
                <w:lang w:eastAsia="pl-PL"/>
              </w:rPr>
              <w:t>) z wykorzystaniem transmisji nieszyfrowanej jak i szyfrowanej (TLS).</w:t>
            </w:r>
          </w:p>
        </w:tc>
        <w:tc>
          <w:tcPr>
            <w:tcW w:w="1701" w:type="dxa"/>
            <w:tcBorders>
              <w:top w:val="nil"/>
              <w:left w:val="nil"/>
              <w:bottom w:val="single" w:sz="4" w:space="0" w:color="auto"/>
              <w:right w:val="single" w:sz="4" w:space="0" w:color="auto"/>
            </w:tcBorders>
            <w:shd w:val="clear" w:color="000000" w:fill="FFFFFF"/>
            <w:vAlign w:val="center"/>
          </w:tcPr>
          <w:p w14:paraId="6E7031E6" w14:textId="21896E50"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613725A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141A9E70"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951A92"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eksportowanie backupu konfiguracji (kopia zapasowa) co najmniej w zakresie: </w:t>
            </w:r>
          </w:p>
        </w:tc>
        <w:tc>
          <w:tcPr>
            <w:tcW w:w="1701" w:type="dxa"/>
            <w:tcBorders>
              <w:top w:val="nil"/>
              <w:left w:val="nil"/>
              <w:bottom w:val="single" w:sz="4" w:space="0" w:color="auto"/>
              <w:right w:val="single" w:sz="4" w:space="0" w:color="auto"/>
            </w:tcBorders>
            <w:shd w:val="clear" w:color="000000" w:fill="FFFFFF"/>
            <w:vAlign w:val="center"/>
          </w:tcPr>
          <w:p w14:paraId="55291F3D" w14:textId="3059C93B"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25A05CF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D739E1C"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C3CDF17"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manualnego eksportu do pliku w dowolnym momencie czasu,</w:t>
            </w:r>
          </w:p>
        </w:tc>
        <w:tc>
          <w:tcPr>
            <w:tcW w:w="1701" w:type="dxa"/>
            <w:tcBorders>
              <w:top w:val="nil"/>
              <w:left w:val="nil"/>
              <w:bottom w:val="single" w:sz="4" w:space="0" w:color="auto"/>
              <w:right w:val="single" w:sz="4" w:space="0" w:color="auto"/>
            </w:tcBorders>
            <w:shd w:val="clear" w:color="000000" w:fill="FFFFFF"/>
            <w:vAlign w:val="center"/>
          </w:tcPr>
          <w:p w14:paraId="26475C3C" w14:textId="7F89B1E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AAA2C56"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E36FF00" w14:textId="77777777" w:rsidTr="00342A47">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855ADC"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b.       automatycznego eksportu do chmury producenta lub na dedykowany serwer zarządzany przez administratora, z możliwością wyboru częstotliwości co najmniej: raz dziennie, raz w tygodniu, raz w miesiącu</w:t>
            </w:r>
          </w:p>
        </w:tc>
        <w:tc>
          <w:tcPr>
            <w:tcW w:w="1701" w:type="dxa"/>
            <w:tcBorders>
              <w:top w:val="nil"/>
              <w:left w:val="nil"/>
              <w:bottom w:val="single" w:sz="4" w:space="0" w:color="auto"/>
              <w:right w:val="single" w:sz="4" w:space="0" w:color="auto"/>
            </w:tcBorders>
            <w:shd w:val="clear" w:color="000000" w:fill="FFFFFF"/>
            <w:vAlign w:val="center"/>
          </w:tcPr>
          <w:p w14:paraId="41FB76B9" w14:textId="607BB49A"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67067803"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5328F33" w14:textId="77777777" w:rsidTr="00342A47">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EE1A321"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odtworzenie backupu konfiguracji bezpośrednio z serwerów chmury producenta lub z dedykowanego serwera zarządzanego przez administratora.</w:t>
            </w:r>
          </w:p>
        </w:tc>
        <w:tc>
          <w:tcPr>
            <w:tcW w:w="1701" w:type="dxa"/>
            <w:tcBorders>
              <w:top w:val="nil"/>
              <w:left w:val="nil"/>
              <w:bottom w:val="single" w:sz="4" w:space="0" w:color="auto"/>
              <w:right w:val="single" w:sz="4" w:space="0" w:color="auto"/>
            </w:tcBorders>
            <w:shd w:val="clear" w:color="000000" w:fill="FFFFFF"/>
            <w:vAlign w:val="center"/>
          </w:tcPr>
          <w:p w14:paraId="513BF3D7" w14:textId="04CC5A2E"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4066A8E"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E4DA7FB"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FAC412F" w14:textId="5B651282" w:rsidR="008142EB" w:rsidRPr="00C01A54" w:rsidRDefault="008142EB" w:rsidP="008142EB">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RAPORTOWANIE</w:t>
            </w:r>
          </w:p>
        </w:tc>
      </w:tr>
      <w:tr w:rsidR="008142EB" w:rsidRPr="00C01A54" w14:paraId="49983464"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431FE0E"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w interfejs administracyjny system raportowania i przeglądania logów zebranych na urządzeniu.</w:t>
            </w:r>
          </w:p>
        </w:tc>
        <w:tc>
          <w:tcPr>
            <w:tcW w:w="1701" w:type="dxa"/>
            <w:tcBorders>
              <w:top w:val="nil"/>
              <w:left w:val="nil"/>
              <w:bottom w:val="single" w:sz="4" w:space="0" w:color="auto"/>
              <w:right w:val="single" w:sz="4" w:space="0" w:color="auto"/>
            </w:tcBorders>
            <w:shd w:val="clear" w:color="000000" w:fill="FFFFFF"/>
            <w:vAlign w:val="center"/>
          </w:tcPr>
          <w:p w14:paraId="1CEC4FEE" w14:textId="47E13C6E"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30C32611"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62E568C"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1EAE7A"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i przeglądania logów wbudowany w system nie może wymagać dodatkowej licencji do swojego działania.</w:t>
            </w:r>
          </w:p>
        </w:tc>
        <w:tc>
          <w:tcPr>
            <w:tcW w:w="1701" w:type="dxa"/>
            <w:tcBorders>
              <w:top w:val="nil"/>
              <w:left w:val="nil"/>
              <w:bottom w:val="single" w:sz="4" w:space="0" w:color="auto"/>
              <w:right w:val="single" w:sz="4" w:space="0" w:color="auto"/>
            </w:tcBorders>
            <w:shd w:val="clear" w:color="000000" w:fill="FFFFFF"/>
            <w:vAlign w:val="center"/>
          </w:tcPr>
          <w:p w14:paraId="07186979" w14:textId="23677C72"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4E92F0D7"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CEE47A2"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BB2F05"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ma posiadać predefiniowane raporty dla co najmniej ruchu WEB, modułu IPS, skanera Antywirusowego, skanera Antyspamowego.</w:t>
            </w:r>
          </w:p>
        </w:tc>
        <w:tc>
          <w:tcPr>
            <w:tcW w:w="1701" w:type="dxa"/>
            <w:tcBorders>
              <w:top w:val="nil"/>
              <w:left w:val="nil"/>
              <w:bottom w:val="single" w:sz="4" w:space="0" w:color="auto"/>
              <w:right w:val="single" w:sz="4" w:space="0" w:color="auto"/>
            </w:tcBorders>
            <w:shd w:val="clear" w:color="000000" w:fill="FFFFFF"/>
            <w:vAlign w:val="center"/>
          </w:tcPr>
          <w:p w14:paraId="2A07BDE4" w14:textId="541DF33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60C9CF6"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AC8082E"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C3EE984"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ma umożliwiać wygenerowanie co najmniej 25 różnych raportów.</w:t>
            </w:r>
          </w:p>
        </w:tc>
        <w:tc>
          <w:tcPr>
            <w:tcW w:w="1701" w:type="dxa"/>
            <w:tcBorders>
              <w:top w:val="nil"/>
              <w:left w:val="nil"/>
              <w:bottom w:val="single" w:sz="4" w:space="0" w:color="auto"/>
              <w:right w:val="single" w:sz="4" w:space="0" w:color="auto"/>
            </w:tcBorders>
            <w:shd w:val="clear" w:color="000000" w:fill="FFFFFF"/>
            <w:vAlign w:val="center"/>
          </w:tcPr>
          <w:p w14:paraId="24915ABA" w14:textId="3280B296"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77524904"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39DADB5C"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6EE8B93"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monitorowanie swojego stanu w wykorzystanie protokołu SNMP w wersji 1, 2 i 3.</w:t>
            </w:r>
          </w:p>
        </w:tc>
        <w:tc>
          <w:tcPr>
            <w:tcW w:w="1701" w:type="dxa"/>
            <w:tcBorders>
              <w:top w:val="nil"/>
              <w:left w:val="nil"/>
              <w:bottom w:val="single" w:sz="4" w:space="0" w:color="auto"/>
              <w:right w:val="single" w:sz="4" w:space="0" w:color="auto"/>
            </w:tcBorders>
            <w:shd w:val="clear" w:color="000000" w:fill="FFFFFF"/>
            <w:vAlign w:val="center"/>
          </w:tcPr>
          <w:p w14:paraId="186D6F74" w14:textId="26EE8D9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395981F1"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E5E2DA7"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C1E25FA" w14:textId="77777777" w:rsidR="008142EB" w:rsidRPr="00C01A54" w:rsidRDefault="008142EB" w:rsidP="008142EB">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monitorowanie ruchu sieciowego bezpośrednio w konsoli GUI, a także z poziomu konsoli (SSH).</w:t>
            </w:r>
          </w:p>
        </w:tc>
        <w:tc>
          <w:tcPr>
            <w:tcW w:w="1701" w:type="dxa"/>
            <w:tcBorders>
              <w:top w:val="nil"/>
              <w:left w:val="nil"/>
              <w:bottom w:val="single" w:sz="4" w:space="0" w:color="auto"/>
              <w:right w:val="single" w:sz="4" w:space="0" w:color="auto"/>
            </w:tcBorders>
            <w:shd w:val="clear" w:color="000000" w:fill="FFFFFF"/>
            <w:vAlign w:val="center"/>
          </w:tcPr>
          <w:p w14:paraId="4BA39B39" w14:textId="28BB662D"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E86A46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5D40D47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E0A53E2" w14:textId="376C541F" w:rsidR="008142EB" w:rsidRPr="00C01A54" w:rsidRDefault="008142EB" w:rsidP="008142EB">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POZOSTAŁE USŁUGI I FUNKCJE</w:t>
            </w:r>
          </w:p>
        </w:tc>
      </w:tr>
      <w:tr w:rsidR="008142EB" w:rsidRPr="00C01A54" w14:paraId="2AA780CB" w14:textId="77777777" w:rsidTr="00342A47">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B232755"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serwer DHCP z możliwością dynamicznego przypisywania adresów jak i statycznego przypisywania adresu IP do adresu MAC karty sieciowej.</w:t>
            </w:r>
          </w:p>
        </w:tc>
        <w:tc>
          <w:tcPr>
            <w:tcW w:w="1701" w:type="dxa"/>
            <w:tcBorders>
              <w:top w:val="nil"/>
              <w:left w:val="nil"/>
              <w:bottom w:val="single" w:sz="4" w:space="0" w:color="auto"/>
              <w:right w:val="single" w:sz="4" w:space="0" w:color="auto"/>
            </w:tcBorders>
            <w:shd w:val="clear" w:color="000000" w:fill="FFFFFF"/>
            <w:vAlign w:val="center"/>
          </w:tcPr>
          <w:p w14:paraId="2EA89C68" w14:textId="384B9148"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158501EC"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2DF0862B"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704BF37"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pozwalać na przesyłanie zapytań DHCP do zewnętrznego serwera DHCP (tzw. DHCP </w:t>
            </w:r>
            <w:proofErr w:type="spellStart"/>
            <w:r w:rsidRPr="00C01A54">
              <w:rPr>
                <w:rFonts w:eastAsia="Times New Roman" w:cstheme="minorHAnsi"/>
                <w:color w:val="000000"/>
                <w:sz w:val="20"/>
                <w:szCs w:val="20"/>
                <w:lang w:eastAsia="pl-PL"/>
              </w:rPr>
              <w:t>Relay</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tcPr>
          <w:p w14:paraId="0C288829" w14:textId="46115531"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09FC4505"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38544E5"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F57DFAE"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Konfiguracja serwera DHCP ma być niezależna dla IPv4 i IPv6.</w:t>
            </w:r>
          </w:p>
        </w:tc>
        <w:tc>
          <w:tcPr>
            <w:tcW w:w="1701" w:type="dxa"/>
            <w:tcBorders>
              <w:top w:val="nil"/>
              <w:left w:val="nil"/>
              <w:bottom w:val="single" w:sz="4" w:space="0" w:color="auto"/>
              <w:right w:val="single" w:sz="4" w:space="0" w:color="auto"/>
            </w:tcBorders>
            <w:shd w:val="clear" w:color="000000" w:fill="FFFFFF"/>
            <w:vAlign w:val="center"/>
          </w:tcPr>
          <w:p w14:paraId="692D2206" w14:textId="2B49FEF9"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037F3E4A"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46DF365A"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B0DEE1"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stworzenia różnych konfiguracji DHCP dla różnych podsieci w zakresie  określenia bramy, serwerów DNS, nazwy domeny</w:t>
            </w:r>
          </w:p>
        </w:tc>
        <w:tc>
          <w:tcPr>
            <w:tcW w:w="1701" w:type="dxa"/>
            <w:tcBorders>
              <w:top w:val="nil"/>
              <w:left w:val="nil"/>
              <w:bottom w:val="single" w:sz="4" w:space="0" w:color="auto"/>
              <w:right w:val="single" w:sz="4" w:space="0" w:color="auto"/>
            </w:tcBorders>
            <w:shd w:val="clear" w:color="000000" w:fill="FFFFFF"/>
            <w:vAlign w:val="center"/>
          </w:tcPr>
          <w:p w14:paraId="1E6347D7" w14:textId="2AE191F8"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61C7BE5F"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65269737" w14:textId="77777777" w:rsidTr="00342A47">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34ED7D"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usługę DNS Proxy.</w:t>
            </w:r>
          </w:p>
        </w:tc>
        <w:tc>
          <w:tcPr>
            <w:tcW w:w="1701" w:type="dxa"/>
            <w:tcBorders>
              <w:top w:val="nil"/>
              <w:left w:val="nil"/>
              <w:bottom w:val="single" w:sz="4" w:space="0" w:color="auto"/>
              <w:right w:val="single" w:sz="4" w:space="0" w:color="auto"/>
            </w:tcBorders>
            <w:shd w:val="clear" w:color="000000" w:fill="FFFFFF"/>
            <w:vAlign w:val="center"/>
          </w:tcPr>
          <w:p w14:paraId="1587C99A" w14:textId="4C96AFEB" w:rsidR="008142EB" w:rsidRPr="00C01A54" w:rsidRDefault="008142EB" w:rsidP="008142EB">
            <w:pPr>
              <w:spacing w:after="0" w:line="240" w:lineRule="auto"/>
              <w:jc w:val="center"/>
              <w:rPr>
                <w:rFonts w:eastAsia="Times New Roman" w:cstheme="minorHAns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1" w:type="dxa"/>
            <w:tcBorders>
              <w:top w:val="nil"/>
              <w:left w:val="nil"/>
              <w:bottom w:val="single" w:sz="4" w:space="0" w:color="auto"/>
              <w:right w:val="single" w:sz="4" w:space="0" w:color="auto"/>
            </w:tcBorders>
            <w:shd w:val="clear" w:color="auto" w:fill="auto"/>
            <w:vAlign w:val="center"/>
            <w:hideMark/>
          </w:tcPr>
          <w:p w14:paraId="154DCFB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77D04E0" w14:textId="77777777" w:rsidTr="00342A47">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483FCDD"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dwie niezależne partycje np. w celu zapewnienia działania na wypadek awarii podczas aktualizacji oprogramowania układowego (</w:t>
            </w:r>
            <w:proofErr w:type="spellStart"/>
            <w:r w:rsidRPr="00C01A54">
              <w:rPr>
                <w:rFonts w:eastAsia="Times New Roman" w:cstheme="minorHAnsi"/>
                <w:color w:val="000000"/>
                <w:sz w:val="20"/>
                <w:szCs w:val="20"/>
                <w:lang w:eastAsia="pl-PL"/>
              </w:rPr>
              <w:t>firmware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tcPr>
          <w:p w14:paraId="268862A2" w14:textId="469D248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593CAB1B"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0418FEE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230C596" w14:textId="47FD0204" w:rsidR="008142EB" w:rsidRPr="00C01A54" w:rsidRDefault="008142EB" w:rsidP="008142EB">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GWARANCJA I SERWIS</w:t>
            </w:r>
          </w:p>
        </w:tc>
      </w:tr>
      <w:tr w:rsidR="008142EB" w:rsidRPr="00C01A54" w14:paraId="1E4B9CEC" w14:textId="77777777" w:rsidTr="00342A47">
        <w:trPr>
          <w:trHeight w:val="39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DF6F373" w14:textId="42BE8117" w:rsidR="008142EB" w:rsidRPr="00C01A54" w:rsidRDefault="008142EB" w:rsidP="008142EB">
            <w:pPr>
              <w:spacing w:after="0" w:line="240" w:lineRule="auto"/>
              <w:jc w:val="both"/>
              <w:rPr>
                <w:rFonts w:eastAsia="Times New Roman" w:cstheme="minorHAnsi"/>
                <w:color w:val="000000"/>
                <w:sz w:val="20"/>
                <w:szCs w:val="20"/>
                <w:lang w:eastAsia="pl-PL"/>
              </w:rPr>
            </w:pPr>
            <w:r w:rsidRPr="00BD6F61">
              <w:rPr>
                <w:rFonts w:ascii="Calibri" w:eastAsia="Times New Roman" w:hAnsi="Calibri" w:cs="Calibri"/>
                <w:color w:val="000000"/>
                <w:sz w:val="20"/>
                <w:szCs w:val="20"/>
                <w:lang w:eastAsia="pl-PL"/>
              </w:rPr>
              <w:t>Urządzenie ma być objęte min. 36-miesięczną gwarancją producenta na dostarczone elementy systemu oraz licencję dla wszystkich funkcji bezpieczeństwa. Gwarancja świadczona w miejscu użytkowania sprzętu, czas naprawy najpóźniej w następnym dniu roboczym.</w:t>
            </w:r>
          </w:p>
        </w:tc>
        <w:tc>
          <w:tcPr>
            <w:tcW w:w="1701" w:type="dxa"/>
            <w:tcBorders>
              <w:top w:val="nil"/>
              <w:left w:val="nil"/>
              <w:bottom w:val="single" w:sz="4" w:space="0" w:color="auto"/>
              <w:right w:val="single" w:sz="4" w:space="0" w:color="auto"/>
            </w:tcBorders>
            <w:shd w:val="clear" w:color="000000" w:fill="FFFFFF"/>
            <w:vAlign w:val="center"/>
          </w:tcPr>
          <w:p w14:paraId="15E66A55" w14:textId="158FD7D8"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4389F367"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8142EB" w:rsidRPr="00C01A54" w14:paraId="7C7DCFF0" w14:textId="77777777" w:rsidTr="00342A47">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CFCFCB" w14:textId="77777777" w:rsidR="008142EB" w:rsidRPr="00C01A54" w:rsidRDefault="008142EB" w:rsidP="008142EB">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W okresie obowiązywania gwarancji ma być zapewnione wsparcie techniczne świadczone co najmniej drogą e-mail lub przez dedykowany do tego portal.</w:t>
            </w:r>
          </w:p>
        </w:tc>
        <w:tc>
          <w:tcPr>
            <w:tcW w:w="1701" w:type="dxa"/>
            <w:tcBorders>
              <w:top w:val="nil"/>
              <w:left w:val="nil"/>
              <w:bottom w:val="single" w:sz="4" w:space="0" w:color="auto"/>
              <w:right w:val="single" w:sz="4" w:space="0" w:color="auto"/>
            </w:tcBorders>
            <w:shd w:val="clear" w:color="000000" w:fill="FFFFFF"/>
            <w:vAlign w:val="center"/>
          </w:tcPr>
          <w:p w14:paraId="20637238" w14:textId="4A5829CC" w:rsidR="008142EB" w:rsidRPr="00C01A54" w:rsidRDefault="008142EB" w:rsidP="008142EB">
            <w:pPr>
              <w:spacing w:after="0" w:line="240" w:lineRule="auto"/>
              <w:jc w:val="center"/>
              <w:rPr>
                <w:rFonts w:eastAsia="Times New Roman" w:cstheme="minorHAnsi"/>
                <w:color w:val="000000"/>
                <w:sz w:val="20"/>
                <w:szCs w:val="20"/>
                <w:lang w:eastAsia="pl-PL"/>
              </w:rPr>
            </w:pPr>
          </w:p>
        </w:tc>
        <w:tc>
          <w:tcPr>
            <w:tcW w:w="4501" w:type="dxa"/>
            <w:tcBorders>
              <w:top w:val="nil"/>
              <w:left w:val="nil"/>
              <w:bottom w:val="single" w:sz="4" w:space="0" w:color="auto"/>
              <w:right w:val="single" w:sz="4" w:space="0" w:color="auto"/>
            </w:tcBorders>
            <w:shd w:val="clear" w:color="auto" w:fill="auto"/>
            <w:vAlign w:val="center"/>
            <w:hideMark/>
          </w:tcPr>
          <w:p w14:paraId="22218F29" w14:textId="77777777" w:rsidR="008142EB" w:rsidRPr="00C01A54" w:rsidRDefault="008142EB" w:rsidP="008142EB">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bl>
    <w:p w14:paraId="3B309DA7" w14:textId="77777777" w:rsidR="00C01A54" w:rsidRDefault="00C01A54" w:rsidP="00AD2825">
      <w:pPr>
        <w:spacing w:after="0" w:line="240" w:lineRule="auto"/>
        <w:rPr>
          <w:b/>
          <w:bCs/>
          <w:sz w:val="24"/>
          <w:szCs w:val="24"/>
        </w:rPr>
      </w:pPr>
    </w:p>
    <w:p w14:paraId="4DCEF642" w14:textId="77777777" w:rsidR="00AB1AAF" w:rsidRDefault="00AB1AAF"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2823A6" w:rsidRPr="002823A6" w14:paraId="1CAC4B6D"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5C8D79"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TAŚMA RDX DO BACKUP DANYCH</w:t>
            </w:r>
          </w:p>
        </w:tc>
      </w:tr>
      <w:tr w:rsidR="002823A6" w:rsidRPr="002823A6" w14:paraId="734C67E5"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8D660C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4AAD4B9C" w14:textId="77777777" w:rsidTr="007A437B">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53AAAB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tcPr>
          <w:p w14:paraId="46B3DEF6" w14:textId="7AD23489"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000000" w:fill="FFFFFF"/>
            <w:vAlign w:val="center"/>
            <w:hideMark/>
          </w:tcPr>
          <w:p w14:paraId="7D7D4AD8" w14:textId="77777777" w:rsidR="002823A6" w:rsidRPr="0041043A" w:rsidRDefault="002823A6" w:rsidP="002823A6">
            <w:pPr>
              <w:spacing w:after="0" w:line="240" w:lineRule="auto"/>
              <w:jc w:val="center"/>
              <w:rPr>
                <w:rFonts w:ascii="Calibri" w:eastAsia="Times New Roman" w:hAnsi="Calibri" w:cs="Calibri"/>
                <w:b/>
                <w:bCs/>
                <w:color w:val="FF0000"/>
                <w:sz w:val="20"/>
                <w:szCs w:val="20"/>
                <w:lang w:eastAsia="pl-PL"/>
              </w:rPr>
            </w:pPr>
            <w:r w:rsidRPr="0041043A">
              <w:rPr>
                <w:rFonts w:ascii="Calibri" w:eastAsia="Times New Roman" w:hAnsi="Calibri" w:cs="Calibri"/>
                <w:b/>
                <w:bCs/>
                <w:color w:val="FF0000"/>
                <w:sz w:val="20"/>
                <w:szCs w:val="20"/>
                <w:lang w:eastAsia="pl-PL"/>
              </w:rPr>
              <w:t>Podać producenta i model</w:t>
            </w:r>
          </w:p>
        </w:tc>
      </w:tr>
      <w:tr w:rsidR="002823A6" w:rsidRPr="002823A6" w14:paraId="23527333" w14:textId="77777777" w:rsidTr="007A437B">
        <w:trPr>
          <w:trHeight w:val="63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753A855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Taśma RDX musi być fabrycznie nowa i zakupiona w oficjalnym kanale sprzedaży producenta na rynek Polski</w:t>
            </w:r>
          </w:p>
        </w:tc>
        <w:tc>
          <w:tcPr>
            <w:tcW w:w="1701" w:type="dxa"/>
            <w:tcBorders>
              <w:top w:val="nil"/>
              <w:left w:val="nil"/>
              <w:bottom w:val="single" w:sz="4" w:space="0" w:color="auto"/>
              <w:right w:val="single" w:sz="4" w:space="0" w:color="auto"/>
            </w:tcBorders>
            <w:shd w:val="clear" w:color="000000" w:fill="FFFFFF"/>
            <w:vAlign w:val="center"/>
          </w:tcPr>
          <w:p w14:paraId="611A93D4" w14:textId="6D3653EB"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3A60674" w14:textId="74D5E14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3684C01" w14:textId="77777777" w:rsidTr="007A437B">
        <w:trPr>
          <w:trHeight w:val="732"/>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D1A23F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Taśma RDX musi być kompatybilna z posiadanym przez Zamawiającego napędem TANDBERG DATA RDX </w:t>
            </w:r>
            <w:proofErr w:type="spellStart"/>
            <w:r w:rsidRPr="002823A6">
              <w:rPr>
                <w:rFonts w:ascii="Calibri" w:eastAsia="Times New Roman" w:hAnsi="Calibri" w:cs="Calibri"/>
                <w:color w:val="000000"/>
                <w:sz w:val="20"/>
                <w:szCs w:val="20"/>
                <w:lang w:eastAsia="pl-PL"/>
              </w:rPr>
              <w:t>QuickStor</w:t>
            </w:r>
            <w:proofErr w:type="spellEnd"/>
            <w:r w:rsidRPr="002823A6">
              <w:rPr>
                <w:rFonts w:ascii="Calibri" w:eastAsia="Times New Roman" w:hAnsi="Calibri" w:cs="Calibri"/>
                <w:color w:val="000000"/>
                <w:sz w:val="20"/>
                <w:szCs w:val="20"/>
                <w:lang w:eastAsia="pl-PL"/>
              </w:rPr>
              <w:t xml:space="preserve"> </w:t>
            </w:r>
            <w:proofErr w:type="spellStart"/>
            <w:r w:rsidRPr="002823A6">
              <w:rPr>
                <w:rFonts w:ascii="Calibri" w:eastAsia="Times New Roman" w:hAnsi="Calibri" w:cs="Calibri"/>
                <w:color w:val="000000"/>
                <w:sz w:val="20"/>
                <w:szCs w:val="20"/>
                <w:lang w:eastAsia="pl-PL"/>
              </w:rPr>
              <w:t>External</w:t>
            </w:r>
            <w:proofErr w:type="spellEnd"/>
            <w:r w:rsidRPr="002823A6">
              <w:rPr>
                <w:rFonts w:ascii="Calibri" w:eastAsia="Times New Roman" w:hAnsi="Calibri" w:cs="Calibri"/>
                <w:color w:val="000000"/>
                <w:sz w:val="20"/>
                <w:szCs w:val="20"/>
                <w:lang w:eastAsia="pl-PL"/>
              </w:rPr>
              <w:t xml:space="preserve"> USB3+</w:t>
            </w:r>
          </w:p>
        </w:tc>
        <w:tc>
          <w:tcPr>
            <w:tcW w:w="1701" w:type="dxa"/>
            <w:tcBorders>
              <w:top w:val="nil"/>
              <w:left w:val="nil"/>
              <w:bottom w:val="single" w:sz="4" w:space="0" w:color="auto"/>
              <w:right w:val="single" w:sz="4" w:space="0" w:color="auto"/>
            </w:tcBorders>
            <w:shd w:val="clear" w:color="000000" w:fill="FFFFFF"/>
            <w:vAlign w:val="center"/>
          </w:tcPr>
          <w:p w14:paraId="5EE1F280" w14:textId="583E4ACB"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D20EE72" w14:textId="5492F52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0309C6A" w14:textId="77777777" w:rsidTr="007A437B">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3388BD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Pojemność minimum 4TB</w:t>
            </w:r>
          </w:p>
        </w:tc>
        <w:tc>
          <w:tcPr>
            <w:tcW w:w="1701" w:type="dxa"/>
            <w:tcBorders>
              <w:top w:val="nil"/>
              <w:left w:val="nil"/>
              <w:bottom w:val="single" w:sz="4" w:space="0" w:color="auto"/>
              <w:right w:val="single" w:sz="4" w:space="0" w:color="auto"/>
            </w:tcBorders>
            <w:shd w:val="clear" w:color="000000" w:fill="FFFFFF"/>
            <w:vAlign w:val="center"/>
          </w:tcPr>
          <w:p w14:paraId="4B5AA4C1" w14:textId="68C8214A"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F6F6989" w14:textId="6CC8946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F0868D7" w14:textId="77777777" w:rsidTr="007A437B">
        <w:trPr>
          <w:trHeight w:val="949"/>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03ED5ADD" w14:textId="19368BE1"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w momencie awarii pozostaje w siedzibie Zamawiającego</w:t>
            </w:r>
          </w:p>
        </w:tc>
        <w:tc>
          <w:tcPr>
            <w:tcW w:w="1701" w:type="dxa"/>
            <w:tcBorders>
              <w:top w:val="nil"/>
              <w:left w:val="nil"/>
              <w:bottom w:val="single" w:sz="4" w:space="0" w:color="auto"/>
              <w:right w:val="single" w:sz="4" w:space="0" w:color="auto"/>
            </w:tcBorders>
            <w:shd w:val="clear" w:color="000000" w:fill="FFFFFF"/>
            <w:vAlign w:val="center"/>
          </w:tcPr>
          <w:p w14:paraId="43C38748" w14:textId="60B2020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F29BB6F" w14:textId="76CA077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7A2B5853" w14:textId="590C8950" w:rsidR="00311A63" w:rsidRDefault="00311A63" w:rsidP="002823A6">
      <w:pPr>
        <w:spacing w:after="0" w:line="240" w:lineRule="auto"/>
        <w:rPr>
          <w:b/>
          <w:bCs/>
          <w:sz w:val="24"/>
          <w:szCs w:val="24"/>
        </w:rPr>
      </w:pPr>
    </w:p>
    <w:p w14:paraId="05A7589C" w14:textId="77777777" w:rsidR="00BC218C" w:rsidRPr="00B452C6" w:rsidRDefault="00BC218C" w:rsidP="00BC218C">
      <w:pPr>
        <w:spacing w:after="0" w:line="240" w:lineRule="auto"/>
        <w:rPr>
          <w:b/>
          <w:bCs/>
        </w:rPr>
      </w:pPr>
      <w:r w:rsidRPr="00B452C6">
        <w:rPr>
          <w:b/>
          <w:bCs/>
        </w:rPr>
        <w:t>UWAGA:</w:t>
      </w:r>
    </w:p>
    <w:p w14:paraId="7FFF1968" w14:textId="77777777" w:rsidR="00BC218C" w:rsidRPr="00B452C6" w:rsidRDefault="00BC218C" w:rsidP="00BC218C">
      <w:pPr>
        <w:pStyle w:val="Akapitzlist"/>
        <w:numPr>
          <w:ilvl w:val="0"/>
          <w:numId w:val="26"/>
        </w:numPr>
        <w:spacing w:after="0" w:line="240" w:lineRule="auto"/>
        <w:ind w:left="360"/>
      </w:pPr>
      <w:r w:rsidRPr="00B452C6">
        <w:t>Parametr oznaczony indeksem „wymagane przedmiotowe środki dowodowe” muszą być potwierdzone dokumentami (katalog, folder, dokumentacja techniczna lub oświadczenie) pochodzącymi od producenta oferowanych urządzeń.</w:t>
      </w:r>
    </w:p>
    <w:p w14:paraId="50FCA4F8" w14:textId="07518EF2" w:rsidR="00BC218C" w:rsidRDefault="00BC218C" w:rsidP="002823A6">
      <w:pPr>
        <w:spacing w:after="0" w:line="240" w:lineRule="auto"/>
        <w:rPr>
          <w:b/>
          <w:bCs/>
          <w:sz w:val="24"/>
          <w:szCs w:val="24"/>
        </w:rPr>
      </w:pPr>
    </w:p>
    <w:p w14:paraId="5EE58D03" w14:textId="275FA7A6" w:rsidR="00BC218C" w:rsidRDefault="00BC218C" w:rsidP="002823A6">
      <w:pPr>
        <w:spacing w:after="0" w:line="240" w:lineRule="auto"/>
        <w:rPr>
          <w:b/>
          <w:bCs/>
          <w:sz w:val="24"/>
          <w:szCs w:val="24"/>
        </w:rPr>
      </w:pPr>
    </w:p>
    <w:p w14:paraId="1BAF52F0" w14:textId="300D8D8A" w:rsidR="00BC218C" w:rsidRDefault="00BC218C" w:rsidP="002823A6">
      <w:pPr>
        <w:spacing w:after="0" w:line="240" w:lineRule="auto"/>
        <w:rPr>
          <w:b/>
          <w:bCs/>
          <w:sz w:val="24"/>
          <w:szCs w:val="24"/>
        </w:rPr>
      </w:pPr>
    </w:p>
    <w:p w14:paraId="12FBC47F" w14:textId="5FADFC0D" w:rsidR="00BC218C" w:rsidRDefault="00BC218C" w:rsidP="002823A6">
      <w:pPr>
        <w:spacing w:after="0" w:line="240" w:lineRule="auto"/>
        <w:rPr>
          <w:b/>
          <w:bCs/>
          <w:sz w:val="24"/>
          <w:szCs w:val="24"/>
        </w:rPr>
      </w:pPr>
    </w:p>
    <w:p w14:paraId="30AB563D" w14:textId="381841FF" w:rsidR="00BC218C" w:rsidRDefault="00BC218C" w:rsidP="002823A6">
      <w:pPr>
        <w:spacing w:after="0" w:line="240" w:lineRule="auto"/>
        <w:rPr>
          <w:b/>
          <w:bCs/>
          <w:sz w:val="24"/>
          <w:szCs w:val="24"/>
        </w:rPr>
      </w:pPr>
    </w:p>
    <w:p w14:paraId="15A89354" w14:textId="7F28C020" w:rsidR="00BC218C" w:rsidRDefault="00BC218C" w:rsidP="002823A6">
      <w:pPr>
        <w:spacing w:after="0" w:line="240" w:lineRule="auto"/>
        <w:rPr>
          <w:b/>
          <w:bCs/>
          <w:sz w:val="24"/>
          <w:szCs w:val="24"/>
        </w:rPr>
      </w:pPr>
    </w:p>
    <w:p w14:paraId="595F77D2" w14:textId="3E849838" w:rsidR="00BC218C" w:rsidRDefault="00BC218C" w:rsidP="002823A6">
      <w:pPr>
        <w:spacing w:after="0" w:line="240" w:lineRule="auto"/>
        <w:rPr>
          <w:b/>
          <w:bCs/>
          <w:sz w:val="24"/>
          <w:szCs w:val="24"/>
        </w:rPr>
      </w:pPr>
    </w:p>
    <w:p w14:paraId="7FD06984" w14:textId="796CF099" w:rsidR="00BC218C" w:rsidRDefault="00BC218C" w:rsidP="002823A6">
      <w:pPr>
        <w:spacing w:after="0" w:line="240" w:lineRule="auto"/>
        <w:rPr>
          <w:b/>
          <w:bCs/>
          <w:sz w:val="24"/>
          <w:szCs w:val="24"/>
        </w:rPr>
      </w:pPr>
    </w:p>
    <w:p w14:paraId="63572354" w14:textId="20F33033" w:rsidR="00BC218C" w:rsidRDefault="00BC218C" w:rsidP="002823A6">
      <w:pPr>
        <w:spacing w:after="0" w:line="240" w:lineRule="auto"/>
        <w:rPr>
          <w:b/>
          <w:bCs/>
          <w:sz w:val="24"/>
          <w:szCs w:val="24"/>
        </w:rPr>
      </w:pPr>
    </w:p>
    <w:p w14:paraId="2C8CD079" w14:textId="3126716C" w:rsidR="00BC218C" w:rsidRDefault="00BC218C" w:rsidP="002823A6">
      <w:pPr>
        <w:spacing w:after="0" w:line="240" w:lineRule="auto"/>
        <w:rPr>
          <w:b/>
          <w:bCs/>
          <w:sz w:val="24"/>
          <w:szCs w:val="24"/>
        </w:rPr>
      </w:pPr>
    </w:p>
    <w:p w14:paraId="2ADA104E" w14:textId="0AB05289" w:rsidR="00BC218C" w:rsidRDefault="00BC218C" w:rsidP="002823A6">
      <w:pPr>
        <w:spacing w:after="0" w:line="240" w:lineRule="auto"/>
        <w:rPr>
          <w:b/>
          <w:bCs/>
          <w:sz w:val="24"/>
          <w:szCs w:val="24"/>
        </w:rPr>
      </w:pPr>
    </w:p>
    <w:p w14:paraId="295B0F36" w14:textId="2563625C" w:rsidR="00BC218C" w:rsidRDefault="00BC218C" w:rsidP="002823A6">
      <w:pPr>
        <w:spacing w:after="0" w:line="240" w:lineRule="auto"/>
        <w:rPr>
          <w:b/>
          <w:bCs/>
          <w:sz w:val="24"/>
          <w:szCs w:val="24"/>
        </w:rPr>
      </w:pPr>
    </w:p>
    <w:p w14:paraId="70C131CB" w14:textId="3EA038CD" w:rsidR="00BC218C" w:rsidRDefault="00BC218C" w:rsidP="002823A6">
      <w:pPr>
        <w:spacing w:after="0" w:line="240" w:lineRule="auto"/>
        <w:rPr>
          <w:b/>
          <w:bCs/>
          <w:sz w:val="24"/>
          <w:szCs w:val="24"/>
        </w:rPr>
      </w:pPr>
    </w:p>
    <w:p w14:paraId="23AFD449" w14:textId="2B6FB6C2" w:rsidR="00BC218C" w:rsidRDefault="00BC218C" w:rsidP="002823A6">
      <w:pPr>
        <w:spacing w:after="0" w:line="240" w:lineRule="auto"/>
        <w:rPr>
          <w:b/>
          <w:bCs/>
          <w:sz w:val="24"/>
          <w:szCs w:val="24"/>
        </w:rPr>
      </w:pPr>
    </w:p>
    <w:p w14:paraId="1E9492CD" w14:textId="455AA734" w:rsidR="002823A6" w:rsidRDefault="002823A6" w:rsidP="002823A6">
      <w:pPr>
        <w:spacing w:after="0" w:line="240" w:lineRule="auto"/>
        <w:rPr>
          <w:b/>
          <w:bCs/>
          <w:sz w:val="24"/>
          <w:szCs w:val="24"/>
        </w:rPr>
      </w:pPr>
      <w:r w:rsidRPr="00D50BFB">
        <w:rPr>
          <w:b/>
          <w:bCs/>
          <w:sz w:val="24"/>
          <w:szCs w:val="24"/>
        </w:rPr>
        <w:t xml:space="preserve">CZĘŚĆ </w:t>
      </w:r>
      <w:r>
        <w:rPr>
          <w:b/>
          <w:bCs/>
          <w:sz w:val="24"/>
          <w:szCs w:val="24"/>
        </w:rPr>
        <w:t>2</w:t>
      </w:r>
      <w:r w:rsidRPr="00D50BFB">
        <w:rPr>
          <w:b/>
          <w:bCs/>
          <w:sz w:val="24"/>
          <w:szCs w:val="24"/>
        </w:rPr>
        <w:t xml:space="preserve"> –</w:t>
      </w:r>
      <w:r>
        <w:rPr>
          <w:b/>
          <w:bCs/>
          <w:sz w:val="24"/>
          <w:szCs w:val="24"/>
        </w:rPr>
        <w:t xml:space="preserve"> SPRZĘT KOMPUTEROWY</w:t>
      </w:r>
    </w:p>
    <w:p w14:paraId="12D53EEE" w14:textId="19DBF2A0" w:rsidR="002823A6" w:rsidRDefault="002823A6" w:rsidP="002823A6">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2823A6" w:rsidRPr="002823A6" w14:paraId="15632DF8"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C1D708"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STACJA ROBOCZA - TYP 1</w:t>
            </w:r>
          </w:p>
        </w:tc>
      </w:tr>
      <w:tr w:rsidR="002823A6" w:rsidRPr="002823A6" w14:paraId="785C19C3"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8E7315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lastRenderedPageBreak/>
              <w:t>1. Informacje ogólne</w:t>
            </w:r>
          </w:p>
        </w:tc>
      </w:tr>
      <w:tr w:rsidR="007A437B" w:rsidRPr="002823A6" w14:paraId="0308DF00" w14:textId="77777777" w:rsidTr="00B452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53B2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tcPr>
          <w:p w14:paraId="60CB6E55" w14:textId="3DEC745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75495EF" w14:textId="77777777" w:rsidR="007A437B" w:rsidRPr="00B452C6" w:rsidRDefault="007A437B" w:rsidP="007A437B">
            <w:pPr>
              <w:spacing w:after="0" w:line="240" w:lineRule="auto"/>
              <w:jc w:val="center"/>
              <w:rPr>
                <w:rFonts w:ascii="Calibri" w:eastAsia="Times New Roman" w:hAnsi="Calibri" w:cs="Calibri"/>
                <w:b/>
                <w:bCs/>
                <w:color w:val="FF0000"/>
                <w:sz w:val="20"/>
                <w:szCs w:val="20"/>
                <w:lang w:eastAsia="pl-PL"/>
              </w:rPr>
            </w:pPr>
            <w:r w:rsidRPr="00B452C6">
              <w:rPr>
                <w:rFonts w:ascii="Calibri" w:eastAsia="Times New Roman" w:hAnsi="Calibri" w:cs="Calibri"/>
                <w:b/>
                <w:bCs/>
                <w:color w:val="FF0000"/>
                <w:sz w:val="20"/>
                <w:szCs w:val="20"/>
                <w:lang w:eastAsia="pl-PL"/>
              </w:rPr>
              <w:t>Podać producenta i model</w:t>
            </w:r>
          </w:p>
        </w:tc>
      </w:tr>
      <w:tr w:rsidR="007A437B" w:rsidRPr="002823A6" w14:paraId="47F6F5D6" w14:textId="77777777" w:rsidTr="007A437B">
        <w:trPr>
          <w:trHeight w:val="102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629C2" w14:textId="795B8E84"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tcPr>
          <w:p w14:paraId="69ACF820" w14:textId="23FCD2BF"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BB7DF1C" w14:textId="498F338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7A437B" w:rsidRPr="002823A6" w14:paraId="3926A0E5" w14:textId="77777777" w:rsidTr="00217C61">
        <w:trPr>
          <w:trHeight w:val="141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72494A4C" w14:textId="3BABF4B4"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00B4357B" w14:textId="352DA0F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tcPr>
          <w:p w14:paraId="1C746A81" w14:textId="034D503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7A437B" w:rsidRPr="002823A6" w14:paraId="3ED7192A" w14:textId="77777777" w:rsidTr="007A437B">
        <w:trPr>
          <w:trHeight w:val="1055"/>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E337" w14:textId="4A08201B" w:rsidR="007A437B" w:rsidRPr="0037621D" w:rsidRDefault="007A437B" w:rsidP="007A437B">
            <w:pPr>
              <w:pStyle w:val="Zwykytekst"/>
              <w:jc w:val="both"/>
              <w:rPr>
                <w:color w:val="000000"/>
                <w:sz w:val="20"/>
                <w:szCs w:val="20"/>
              </w:rPr>
            </w:pPr>
            <w:r w:rsidRPr="0037621D">
              <w:rPr>
                <w:rFonts w:eastAsia="Times New Roman"/>
                <w:color w:val="000000"/>
                <w:sz w:val="20"/>
                <w:szCs w:val="20"/>
                <w:lang w:eastAsia="pl-PL"/>
              </w:rPr>
              <w:t>Oferowana stacja robocza musi spełniać wymogi specyfikacji technicznej Energy Star i posiadać oznaczenie znakiem usługowym ENERGY STAR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14:paraId="42B691F7" w14:textId="3285B4D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10A9A87" w14:textId="6405539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147B9B84"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CED3E4B"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Obudowa</w:t>
            </w:r>
          </w:p>
        </w:tc>
      </w:tr>
      <w:tr w:rsidR="007A437B" w:rsidRPr="002823A6" w14:paraId="4801BCE9" w14:textId="77777777" w:rsidTr="00164DF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9C961"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Musi umożliwiać montaż min 2 szt. dysku 2,5” lub dysku 3,5”</w:t>
            </w:r>
          </w:p>
        </w:tc>
        <w:tc>
          <w:tcPr>
            <w:tcW w:w="1701" w:type="dxa"/>
            <w:tcBorders>
              <w:top w:val="nil"/>
              <w:left w:val="nil"/>
              <w:bottom w:val="single" w:sz="4" w:space="0" w:color="auto"/>
              <w:right w:val="single" w:sz="4" w:space="0" w:color="auto"/>
            </w:tcBorders>
            <w:shd w:val="clear" w:color="000000" w:fill="FFFFFF"/>
            <w:vAlign w:val="center"/>
            <w:hideMark/>
          </w:tcPr>
          <w:p w14:paraId="437F7172" w14:textId="47138C2C" w:rsidR="007A437B" w:rsidRPr="002823A6" w:rsidRDefault="00BC218C"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0B2FE8C6" w14:textId="0632D47F"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7417C27"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5B90D57"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Procesor</w:t>
            </w:r>
          </w:p>
        </w:tc>
      </w:tr>
      <w:tr w:rsidR="00B452C6" w:rsidRPr="002823A6" w14:paraId="474EDDDE" w14:textId="77777777" w:rsidTr="006D2F2C">
        <w:trPr>
          <w:trHeight w:val="967"/>
        </w:trPr>
        <w:tc>
          <w:tcPr>
            <w:tcW w:w="7792" w:type="dxa"/>
            <w:tcBorders>
              <w:top w:val="nil"/>
              <w:left w:val="single" w:sz="4" w:space="0" w:color="auto"/>
              <w:right w:val="single" w:sz="4" w:space="0" w:color="auto"/>
            </w:tcBorders>
            <w:shd w:val="clear" w:color="auto" w:fill="auto"/>
            <w:vAlign w:val="center"/>
            <w:hideMark/>
          </w:tcPr>
          <w:p w14:paraId="635A4581" w14:textId="14C05404"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0562EA">
              <w:rPr>
                <w:rFonts w:ascii="Calibri" w:eastAsia="Times New Roman" w:hAnsi="Calibri" w:cs="Calibri"/>
                <w:color w:val="000000"/>
                <w:sz w:val="20"/>
                <w:szCs w:val="20"/>
                <w:lang w:eastAsia="pl-PL"/>
              </w:rPr>
              <w:t xml:space="preserve">Procesor wielordzeniowy, osiągający w teście </w:t>
            </w:r>
            <w:proofErr w:type="spellStart"/>
            <w:r w:rsidRPr="000562EA">
              <w:rPr>
                <w:rFonts w:ascii="Calibri" w:eastAsia="Times New Roman" w:hAnsi="Calibri" w:cs="Calibri"/>
                <w:color w:val="000000"/>
                <w:sz w:val="20"/>
                <w:szCs w:val="20"/>
                <w:lang w:eastAsia="pl-PL"/>
              </w:rPr>
              <w:t>PassMark</w:t>
            </w:r>
            <w:proofErr w:type="spellEnd"/>
            <w:r w:rsidRPr="000562EA">
              <w:rPr>
                <w:rFonts w:ascii="Calibri" w:eastAsia="Times New Roman" w:hAnsi="Calibri" w:cs="Calibri"/>
                <w:color w:val="000000"/>
                <w:sz w:val="20"/>
                <w:szCs w:val="20"/>
                <w:lang w:eastAsia="pl-PL"/>
              </w:rPr>
              <w:t xml:space="preserve"> CPU Mark</w:t>
            </w:r>
            <w:r>
              <w:rPr>
                <w:rFonts w:ascii="Calibri" w:eastAsia="Times New Roman" w:hAnsi="Calibri" w:cs="Calibri"/>
                <w:color w:val="000000"/>
                <w:sz w:val="20"/>
                <w:szCs w:val="20"/>
                <w:lang w:eastAsia="pl-PL"/>
              </w:rPr>
              <w:t xml:space="preserve"> wynik 18.000 pkt</w:t>
            </w:r>
            <w:r w:rsidRPr="000562EA">
              <w:rPr>
                <w:rFonts w:ascii="Calibri" w:eastAsia="Times New Roman" w:hAnsi="Calibri" w:cs="Calibri"/>
                <w:color w:val="000000"/>
                <w:sz w:val="20"/>
                <w:szCs w:val="20"/>
                <w:lang w:eastAsia="pl-PL"/>
              </w:rPr>
              <w:t xml:space="preserve">,  według danych ze strony </w:t>
            </w:r>
            <w:hyperlink r:id="rId7" w:history="1">
              <w:r w:rsidRPr="00960523">
                <w:rPr>
                  <w:rStyle w:val="Hipercze"/>
                  <w:rFonts w:ascii="Calibri" w:eastAsia="Times New Roman" w:hAnsi="Calibri" w:cs="Calibri"/>
                  <w:sz w:val="20"/>
                  <w:szCs w:val="20"/>
                  <w:lang w:eastAsia="pl-PL"/>
                </w:rPr>
                <w:t>https://www.cpubenchmark.net/cpu_list.php</w:t>
              </w:r>
            </w:hyperlink>
          </w:p>
        </w:tc>
        <w:tc>
          <w:tcPr>
            <w:tcW w:w="1701" w:type="dxa"/>
            <w:tcBorders>
              <w:top w:val="nil"/>
              <w:left w:val="nil"/>
              <w:right w:val="single" w:sz="4" w:space="0" w:color="auto"/>
            </w:tcBorders>
            <w:shd w:val="clear" w:color="auto" w:fill="auto"/>
            <w:vAlign w:val="center"/>
          </w:tcPr>
          <w:p w14:paraId="19295270" w14:textId="2653B2FA"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r>
              <w:rPr>
                <w:rFonts w:ascii="Calibri" w:eastAsia="Times New Roman" w:hAnsi="Calibri" w:cs="Calibri"/>
                <w:color w:val="000000"/>
                <w:sz w:val="16"/>
                <w:szCs w:val="20"/>
                <w:lang w:eastAsia="pl-PL"/>
              </w:rPr>
              <w:t xml:space="preserve"> w postaci wydruku potwierdzającego wynik testu</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14C4DBB" w14:textId="7777777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7A437B" w:rsidRPr="002823A6" w14:paraId="1176FE6C"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B081E16" w14:textId="1D1360DA"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4. Pamięć </w:t>
            </w:r>
            <w:r>
              <w:rPr>
                <w:rFonts w:ascii="Calibri" w:eastAsia="Times New Roman" w:hAnsi="Calibri" w:cs="Calibri"/>
                <w:b/>
                <w:bCs/>
                <w:lang w:eastAsia="pl-PL"/>
              </w:rPr>
              <w:t>RAM</w:t>
            </w:r>
          </w:p>
        </w:tc>
      </w:tr>
      <w:tr w:rsidR="007A437B" w:rsidRPr="002823A6" w14:paraId="75878CF1" w14:textId="77777777" w:rsidTr="007A437B">
        <w:trPr>
          <w:trHeight w:val="564"/>
        </w:trPr>
        <w:tc>
          <w:tcPr>
            <w:tcW w:w="7792" w:type="dxa"/>
            <w:tcBorders>
              <w:top w:val="nil"/>
              <w:left w:val="single" w:sz="4" w:space="0" w:color="auto"/>
              <w:right w:val="single" w:sz="4" w:space="0" w:color="auto"/>
            </w:tcBorders>
            <w:shd w:val="clear" w:color="auto" w:fill="auto"/>
            <w:vAlign w:val="center"/>
            <w:hideMark/>
          </w:tcPr>
          <w:p w14:paraId="51B80DAF" w14:textId="2EE020BE"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Zainstalowana pamięci RAM</w:t>
            </w:r>
            <w:r>
              <w:rPr>
                <w:rFonts w:ascii="Calibri" w:eastAsia="Times New Roman" w:hAnsi="Calibri" w:cs="Calibri"/>
                <w:color w:val="000000"/>
                <w:sz w:val="20"/>
                <w:szCs w:val="20"/>
                <w:lang w:eastAsia="pl-PL"/>
              </w:rPr>
              <w:t xml:space="preserve"> minimum</w:t>
            </w:r>
            <w:r w:rsidRPr="002823A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16 GB</w:t>
            </w:r>
          </w:p>
        </w:tc>
        <w:tc>
          <w:tcPr>
            <w:tcW w:w="1701" w:type="dxa"/>
            <w:tcBorders>
              <w:top w:val="nil"/>
              <w:left w:val="nil"/>
              <w:bottom w:val="single" w:sz="4" w:space="0" w:color="auto"/>
              <w:right w:val="single" w:sz="4" w:space="0" w:color="auto"/>
            </w:tcBorders>
            <w:shd w:val="clear" w:color="auto" w:fill="auto"/>
            <w:vAlign w:val="center"/>
          </w:tcPr>
          <w:p w14:paraId="1CF1CA78" w14:textId="3D4D3F0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2F1138C" w14:textId="391C5B43"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3CF6A6E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FDA3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rozbudowy do minimum 256 GB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0F2A6A1" w14:textId="32078893" w:rsidR="007A437B" w:rsidRPr="002823A6" w:rsidRDefault="00BC218C"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7EF28A2" w14:textId="04D4303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87EBF78"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D6D6313" w14:textId="270A4830"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5. </w:t>
            </w:r>
            <w:r>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7A437B" w:rsidRPr="002823A6" w14:paraId="2EFC4DD3" w14:textId="77777777" w:rsidTr="00164DF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44A31" w14:textId="3366A04A"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minimum 1 dysk SSD minimum 480 </w:t>
            </w:r>
            <w:r>
              <w:rPr>
                <w:rFonts w:ascii="Calibri" w:eastAsia="Times New Roman" w:hAnsi="Calibri" w:cs="Calibri"/>
                <w:color w:val="000000"/>
                <w:sz w:val="20"/>
                <w:szCs w:val="20"/>
                <w:lang w:eastAsia="pl-PL"/>
              </w:rPr>
              <w:t>GB</w:t>
            </w:r>
          </w:p>
        </w:tc>
        <w:tc>
          <w:tcPr>
            <w:tcW w:w="1701" w:type="dxa"/>
            <w:tcBorders>
              <w:top w:val="nil"/>
              <w:left w:val="nil"/>
              <w:bottom w:val="single" w:sz="4" w:space="0" w:color="auto"/>
              <w:right w:val="single" w:sz="4" w:space="0" w:color="auto"/>
            </w:tcBorders>
            <w:shd w:val="clear" w:color="auto" w:fill="auto"/>
            <w:vAlign w:val="center"/>
            <w:hideMark/>
          </w:tcPr>
          <w:p w14:paraId="0B1F0D59" w14:textId="4D4EE583"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14FD71D" w14:textId="32F8E02F"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336264A" w14:textId="77777777" w:rsidTr="00164DF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6CC6" w14:textId="3FF70A99"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minimum 1 dysk SATA minimum </w:t>
            </w:r>
            <w:r>
              <w:rPr>
                <w:rFonts w:ascii="Calibri" w:eastAsia="Times New Roman" w:hAnsi="Calibri" w:cs="Calibri"/>
                <w:color w:val="000000"/>
                <w:sz w:val="20"/>
                <w:szCs w:val="20"/>
                <w:lang w:eastAsia="pl-PL"/>
              </w:rPr>
              <w:t>1</w:t>
            </w:r>
            <w:r w:rsidRPr="002823A6">
              <w:rPr>
                <w:rFonts w:ascii="Calibri" w:eastAsia="Times New Roman" w:hAnsi="Calibri" w:cs="Calibri"/>
                <w:color w:val="000000"/>
                <w:sz w:val="20"/>
                <w:szCs w:val="20"/>
                <w:lang w:eastAsia="pl-PL"/>
              </w:rPr>
              <w:t>TB</w:t>
            </w:r>
          </w:p>
        </w:tc>
        <w:tc>
          <w:tcPr>
            <w:tcW w:w="1701" w:type="dxa"/>
            <w:tcBorders>
              <w:top w:val="nil"/>
              <w:left w:val="nil"/>
              <w:bottom w:val="single" w:sz="4" w:space="0" w:color="auto"/>
              <w:right w:val="single" w:sz="4" w:space="0" w:color="auto"/>
            </w:tcBorders>
            <w:shd w:val="clear" w:color="auto" w:fill="auto"/>
            <w:vAlign w:val="center"/>
            <w:hideMark/>
          </w:tcPr>
          <w:p w14:paraId="2F53A898" w14:textId="6754D38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7779FB1" w14:textId="43D6870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56B1178C"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F67A851"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6. Karta graficzna</w:t>
            </w:r>
          </w:p>
        </w:tc>
      </w:tr>
      <w:tr w:rsidR="00B452C6" w:rsidRPr="002823A6" w14:paraId="10496B9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4AD2"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Pojemność minimum 2GB</w:t>
            </w:r>
          </w:p>
        </w:tc>
        <w:tc>
          <w:tcPr>
            <w:tcW w:w="1701" w:type="dxa"/>
            <w:tcBorders>
              <w:top w:val="nil"/>
              <w:left w:val="nil"/>
              <w:bottom w:val="single" w:sz="4" w:space="0" w:color="auto"/>
              <w:right w:val="single" w:sz="4" w:space="0" w:color="auto"/>
            </w:tcBorders>
            <w:shd w:val="clear" w:color="000000" w:fill="FFFFFF"/>
            <w:vAlign w:val="center"/>
          </w:tcPr>
          <w:p w14:paraId="780048E1" w14:textId="4469CBB8"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3DF8E3D6" w14:textId="7B173855"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236F919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0B048"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 @ 60Hz</w:t>
            </w:r>
          </w:p>
        </w:tc>
        <w:tc>
          <w:tcPr>
            <w:tcW w:w="1701" w:type="dxa"/>
            <w:tcBorders>
              <w:top w:val="nil"/>
              <w:left w:val="nil"/>
              <w:bottom w:val="single" w:sz="4" w:space="0" w:color="auto"/>
              <w:right w:val="single" w:sz="4" w:space="0" w:color="auto"/>
            </w:tcBorders>
            <w:shd w:val="clear" w:color="000000" w:fill="FFFFFF"/>
            <w:vAlign w:val="center"/>
          </w:tcPr>
          <w:p w14:paraId="746797BD" w14:textId="23BE7F1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53528EB" w14:textId="56D6DAB4"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22BF4E4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4B7C"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 złącza PCI-E</w:t>
            </w:r>
          </w:p>
        </w:tc>
        <w:tc>
          <w:tcPr>
            <w:tcW w:w="1701" w:type="dxa"/>
            <w:tcBorders>
              <w:top w:val="nil"/>
              <w:left w:val="nil"/>
              <w:bottom w:val="single" w:sz="4" w:space="0" w:color="auto"/>
              <w:right w:val="single" w:sz="4" w:space="0" w:color="auto"/>
            </w:tcBorders>
            <w:shd w:val="clear" w:color="000000" w:fill="FFFFFF"/>
            <w:vAlign w:val="center"/>
          </w:tcPr>
          <w:p w14:paraId="79CC856C" w14:textId="5E1EAD2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62774F9" w14:textId="561AD340"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0683CEC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B8B49"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 chłodzenia aktywny</w:t>
            </w:r>
          </w:p>
        </w:tc>
        <w:tc>
          <w:tcPr>
            <w:tcW w:w="1701" w:type="dxa"/>
            <w:tcBorders>
              <w:top w:val="nil"/>
              <w:left w:val="nil"/>
              <w:bottom w:val="single" w:sz="4" w:space="0" w:color="auto"/>
              <w:right w:val="single" w:sz="4" w:space="0" w:color="auto"/>
            </w:tcBorders>
            <w:shd w:val="clear" w:color="000000" w:fill="FFFFFF"/>
            <w:vAlign w:val="center"/>
          </w:tcPr>
          <w:p w14:paraId="418B228C" w14:textId="31DE7205" w:rsidR="00B452C6" w:rsidRPr="00B452C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11B92316" w14:textId="1E860880"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1ED7223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F415E" w14:textId="0B4846A3"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1</w:t>
            </w:r>
            <w:r w:rsidRPr="002823A6">
              <w:rPr>
                <w:rFonts w:ascii="Calibri" w:eastAsia="Times New Roman" w:hAnsi="Calibri" w:cs="Calibri"/>
                <w:color w:val="000000"/>
                <w:sz w:val="20"/>
                <w:szCs w:val="20"/>
                <w:lang w:eastAsia="pl-PL"/>
              </w:rPr>
              <w:t xml:space="preserve"> port video</w:t>
            </w:r>
          </w:p>
        </w:tc>
        <w:tc>
          <w:tcPr>
            <w:tcW w:w="1701" w:type="dxa"/>
            <w:tcBorders>
              <w:top w:val="nil"/>
              <w:left w:val="nil"/>
              <w:bottom w:val="single" w:sz="4" w:space="0" w:color="auto"/>
              <w:right w:val="single" w:sz="4" w:space="0" w:color="auto"/>
            </w:tcBorders>
            <w:shd w:val="clear" w:color="000000" w:fill="FFFFFF"/>
            <w:vAlign w:val="center"/>
          </w:tcPr>
          <w:p w14:paraId="3D9B6DAB" w14:textId="6197D8B5"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ECB0DA5" w14:textId="18BAFAAB"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058C8C03"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E48AFC9"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7. Karta sieciowa</w:t>
            </w:r>
          </w:p>
        </w:tc>
      </w:tr>
      <w:tr w:rsidR="00B452C6" w:rsidRPr="002823A6" w14:paraId="4B1C8FFE" w14:textId="77777777" w:rsidTr="00164DF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40855"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76209C63" w14:textId="19618F44"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C1C7760" w14:textId="28319D2C"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4937AB22"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1CCCF41"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Wbudowane porty</w:t>
            </w:r>
          </w:p>
        </w:tc>
      </w:tr>
      <w:tr w:rsidR="00B452C6" w:rsidRPr="002823A6" w14:paraId="6F387B0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0BDE"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2 złącza wideo w tym co najmniej 1 port HDMI lub 1 port </w:t>
            </w:r>
            <w:proofErr w:type="spellStart"/>
            <w:r w:rsidRPr="002823A6">
              <w:rPr>
                <w:rFonts w:ascii="Calibri" w:eastAsia="Times New Roman" w:hAnsi="Calibri" w:cs="Calibri"/>
                <w:color w:val="000000"/>
                <w:sz w:val="20"/>
                <w:szCs w:val="20"/>
                <w:lang w:eastAsia="pl-PL"/>
              </w:rPr>
              <w:t>DipslayPort</w:t>
            </w:r>
            <w:proofErr w:type="spellEnd"/>
          </w:p>
        </w:tc>
        <w:tc>
          <w:tcPr>
            <w:tcW w:w="1701" w:type="dxa"/>
            <w:tcBorders>
              <w:top w:val="nil"/>
              <w:left w:val="nil"/>
              <w:bottom w:val="single" w:sz="4" w:space="0" w:color="auto"/>
              <w:right w:val="single" w:sz="4" w:space="0" w:color="auto"/>
            </w:tcBorders>
            <w:shd w:val="clear" w:color="000000" w:fill="FFFFFF"/>
            <w:vAlign w:val="center"/>
          </w:tcPr>
          <w:p w14:paraId="44AD3FA8" w14:textId="4BFB4ABB"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56FDB2F" w14:textId="24533FA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6A446CAE" w14:textId="77777777" w:rsidTr="007A437B">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BD64" w14:textId="48D575F5"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4</w:t>
            </w:r>
            <w:r w:rsidRPr="002823A6">
              <w:rPr>
                <w:rFonts w:ascii="Calibri" w:eastAsia="Times New Roman" w:hAnsi="Calibri" w:cs="Calibri"/>
                <w:color w:val="000000"/>
                <w:sz w:val="20"/>
                <w:szCs w:val="20"/>
                <w:lang w:eastAsia="pl-PL"/>
              </w:rPr>
              <w:t xml:space="preserve"> portów USB wyprowadzonych na zewnątrz komputera w tym</w:t>
            </w:r>
            <w:r>
              <w:rPr>
                <w:rFonts w:ascii="Calibri" w:eastAsia="Times New Roman" w:hAnsi="Calibri" w:cs="Calibri"/>
                <w:color w:val="000000"/>
                <w:sz w:val="20"/>
                <w:szCs w:val="20"/>
                <w:lang w:eastAsia="pl-PL"/>
              </w:rPr>
              <w:t xml:space="preserve"> m</w:t>
            </w:r>
            <w:r w:rsidRPr="002823A6">
              <w:rPr>
                <w:rFonts w:ascii="Calibri" w:eastAsia="Times New Roman" w:hAnsi="Calibri" w:cs="Calibri"/>
                <w:color w:val="000000"/>
                <w:sz w:val="20"/>
                <w:szCs w:val="20"/>
                <w:lang w:eastAsia="pl-PL"/>
              </w:rPr>
              <w:t>inimum 2 porty USB 3.0 z przodu obudowy</w:t>
            </w:r>
          </w:p>
        </w:tc>
        <w:tc>
          <w:tcPr>
            <w:tcW w:w="1701" w:type="dxa"/>
            <w:tcBorders>
              <w:top w:val="nil"/>
              <w:left w:val="nil"/>
              <w:bottom w:val="single" w:sz="4" w:space="0" w:color="auto"/>
              <w:right w:val="single" w:sz="4" w:space="0" w:color="auto"/>
            </w:tcBorders>
            <w:shd w:val="clear" w:color="auto" w:fill="auto"/>
            <w:vAlign w:val="center"/>
          </w:tcPr>
          <w:p w14:paraId="50729D4A" w14:textId="026EBA22"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5808F24E" w14:textId="3D655BB2"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2A41218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A40F3"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port audio tzw. Combo ( słuchawka/mikrofon)</w:t>
            </w:r>
          </w:p>
        </w:tc>
        <w:tc>
          <w:tcPr>
            <w:tcW w:w="1701" w:type="dxa"/>
            <w:tcBorders>
              <w:top w:val="nil"/>
              <w:left w:val="nil"/>
              <w:bottom w:val="single" w:sz="4" w:space="0" w:color="auto"/>
              <w:right w:val="single" w:sz="4" w:space="0" w:color="auto"/>
            </w:tcBorders>
            <w:shd w:val="clear" w:color="auto" w:fill="auto"/>
            <w:vAlign w:val="center"/>
          </w:tcPr>
          <w:p w14:paraId="4A6AA024" w14:textId="502743DD"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78E5433" w14:textId="41184A95"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4E2FC111"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FB06C19"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Zasilanie</w:t>
            </w:r>
          </w:p>
        </w:tc>
      </w:tr>
      <w:tr w:rsidR="00B452C6" w:rsidRPr="002823A6" w14:paraId="0B0D2697" w14:textId="77777777" w:rsidTr="00164DF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E75AE"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Zasilacz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5AC55925" w14:textId="0D6359EB"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FF9BE7A" w14:textId="70F0E80A"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17E6049E"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B5ADD3B" w14:textId="534A34F9"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Pr>
                <w:rFonts w:ascii="Calibri" w:eastAsia="Times New Roman" w:hAnsi="Calibri" w:cs="Calibri"/>
                <w:b/>
                <w:bCs/>
                <w:lang w:eastAsia="pl-PL"/>
              </w:rPr>
              <w:t>0</w:t>
            </w:r>
            <w:r w:rsidRPr="002823A6">
              <w:rPr>
                <w:rFonts w:ascii="Calibri" w:eastAsia="Times New Roman" w:hAnsi="Calibri" w:cs="Calibri"/>
                <w:b/>
                <w:bCs/>
                <w:lang w:eastAsia="pl-PL"/>
              </w:rPr>
              <w:t>. Certyfikaty</w:t>
            </w:r>
          </w:p>
        </w:tc>
      </w:tr>
      <w:tr w:rsidR="00B452C6" w:rsidRPr="002823A6" w14:paraId="3C88350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CF54"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tcPr>
          <w:p w14:paraId="6D5DB09D" w14:textId="0754929B"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E4D74D7" w14:textId="35B2A7F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70F29ED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D823"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tcPr>
          <w:p w14:paraId="3ADB9B32" w14:textId="5288FC21"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5DD96E5" w14:textId="38400D22"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348CEFD4" w14:textId="77777777" w:rsidTr="007A437B">
        <w:trPr>
          <w:trHeight w:val="9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47B2B" w14:textId="629D054A"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tcPr>
          <w:p w14:paraId="5AB5EB2C" w14:textId="6C3D6430"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00BECED" w14:textId="3E1B2E7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383FA3C2"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DD9668B" w14:textId="66F81981" w:rsidR="00B452C6" w:rsidRPr="002823A6" w:rsidRDefault="00B452C6" w:rsidP="00B452C6">
            <w:pPr>
              <w:spacing w:after="0" w:line="240" w:lineRule="auto"/>
              <w:rPr>
                <w:rFonts w:ascii="Calibri" w:eastAsia="Times New Roman" w:hAnsi="Calibri" w:cs="Calibri"/>
                <w:b/>
                <w:bCs/>
                <w:sz w:val="20"/>
                <w:szCs w:val="20"/>
                <w:lang w:eastAsia="pl-PL"/>
              </w:rPr>
            </w:pPr>
            <w:r w:rsidRPr="00217C61">
              <w:rPr>
                <w:rFonts w:ascii="Calibri" w:eastAsia="Times New Roman" w:hAnsi="Calibri" w:cs="Calibri"/>
                <w:b/>
                <w:bCs/>
                <w:lang w:eastAsia="pl-PL"/>
              </w:rPr>
              <w:t>1</w:t>
            </w:r>
            <w:r>
              <w:rPr>
                <w:rFonts w:ascii="Calibri" w:eastAsia="Times New Roman" w:hAnsi="Calibri" w:cs="Calibri"/>
                <w:b/>
                <w:bCs/>
                <w:lang w:eastAsia="pl-PL"/>
              </w:rPr>
              <w:t>1</w:t>
            </w:r>
            <w:r w:rsidRPr="00217C61">
              <w:rPr>
                <w:rFonts w:ascii="Calibri" w:eastAsia="Times New Roman" w:hAnsi="Calibri" w:cs="Calibri"/>
                <w:b/>
                <w:bCs/>
                <w:lang w:eastAsia="pl-PL"/>
              </w:rPr>
              <w:t>. Gwarancja</w:t>
            </w:r>
          </w:p>
        </w:tc>
      </w:tr>
      <w:tr w:rsidR="00B452C6" w:rsidRPr="002823A6" w14:paraId="78D299D2" w14:textId="77777777" w:rsidTr="00164DFC">
        <w:trPr>
          <w:trHeight w:val="75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2B54" w14:textId="23B6581F"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01" w:type="dxa"/>
            <w:tcBorders>
              <w:top w:val="nil"/>
              <w:left w:val="nil"/>
              <w:bottom w:val="single" w:sz="4" w:space="0" w:color="auto"/>
              <w:right w:val="single" w:sz="4" w:space="0" w:color="auto"/>
            </w:tcBorders>
            <w:shd w:val="clear" w:color="auto" w:fill="auto"/>
            <w:vAlign w:val="center"/>
            <w:hideMark/>
          </w:tcPr>
          <w:p w14:paraId="75DD3E42" w14:textId="0A397C5A"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3AA56D9" w14:textId="5501BFF1"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12BCD414"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2640912" w14:textId="6B8D6CC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Pr>
                <w:rFonts w:ascii="Calibri" w:eastAsia="Times New Roman" w:hAnsi="Calibri" w:cs="Calibri"/>
                <w:b/>
                <w:bCs/>
                <w:lang w:eastAsia="pl-PL"/>
              </w:rPr>
              <w:t>2</w:t>
            </w:r>
            <w:r w:rsidRPr="002823A6">
              <w:rPr>
                <w:rFonts w:ascii="Calibri" w:eastAsia="Times New Roman" w:hAnsi="Calibri" w:cs="Calibri"/>
                <w:b/>
                <w:bCs/>
                <w:lang w:eastAsia="pl-PL"/>
              </w:rPr>
              <w:t>. System operacyjny</w:t>
            </w:r>
          </w:p>
        </w:tc>
      </w:tr>
      <w:tr w:rsidR="00B452C6" w:rsidRPr="002823A6" w14:paraId="47FA6F0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0C340"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16</w:t>
            </w:r>
          </w:p>
        </w:tc>
        <w:tc>
          <w:tcPr>
            <w:tcW w:w="1701" w:type="dxa"/>
            <w:tcBorders>
              <w:top w:val="nil"/>
              <w:left w:val="nil"/>
              <w:bottom w:val="single" w:sz="4" w:space="0" w:color="auto"/>
              <w:right w:val="single" w:sz="4" w:space="0" w:color="auto"/>
            </w:tcBorders>
            <w:shd w:val="clear" w:color="000000" w:fill="FFFFFF"/>
            <w:vAlign w:val="center"/>
          </w:tcPr>
          <w:p w14:paraId="10EF731A" w14:textId="5A64465C"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D1F61DE" w14:textId="4D8396E0"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46A99DC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2DA53"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 xml:space="preserve">System operacyjny musi być dostarczony z licencją nie ograniczoną czasowo </w:t>
            </w:r>
          </w:p>
        </w:tc>
        <w:tc>
          <w:tcPr>
            <w:tcW w:w="1701" w:type="dxa"/>
            <w:tcBorders>
              <w:top w:val="nil"/>
              <w:left w:val="nil"/>
              <w:bottom w:val="single" w:sz="4" w:space="0" w:color="auto"/>
              <w:right w:val="single" w:sz="4" w:space="0" w:color="auto"/>
            </w:tcBorders>
            <w:shd w:val="clear" w:color="000000" w:fill="FFFFFF"/>
            <w:vAlign w:val="center"/>
          </w:tcPr>
          <w:p w14:paraId="4FFEA07B" w14:textId="53EC2411"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65F721C" w14:textId="49E5C008"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4452CFEA"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4177E3D" w14:textId="421341BB"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Pr>
                <w:rFonts w:ascii="Calibri" w:eastAsia="Times New Roman" w:hAnsi="Calibri" w:cs="Calibri"/>
                <w:b/>
                <w:bCs/>
                <w:lang w:eastAsia="pl-PL"/>
              </w:rPr>
              <w:t>3</w:t>
            </w:r>
            <w:r w:rsidRPr="002823A6">
              <w:rPr>
                <w:rFonts w:ascii="Calibri" w:eastAsia="Times New Roman" w:hAnsi="Calibri" w:cs="Calibri"/>
                <w:b/>
                <w:bCs/>
                <w:lang w:eastAsia="pl-PL"/>
              </w:rPr>
              <w:t>. Wymagania dodatkowe</w:t>
            </w:r>
          </w:p>
        </w:tc>
      </w:tr>
      <w:tr w:rsidR="00B452C6" w:rsidRPr="002823A6" w14:paraId="5940B6C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F1142"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Klawiatura USB w układzie polski programisty</w:t>
            </w:r>
          </w:p>
        </w:tc>
        <w:tc>
          <w:tcPr>
            <w:tcW w:w="1701" w:type="dxa"/>
            <w:tcBorders>
              <w:top w:val="nil"/>
              <w:left w:val="nil"/>
              <w:bottom w:val="single" w:sz="4" w:space="0" w:color="auto"/>
              <w:right w:val="single" w:sz="4" w:space="0" w:color="auto"/>
            </w:tcBorders>
            <w:shd w:val="clear" w:color="000000" w:fill="FFFFFF"/>
            <w:vAlign w:val="center"/>
          </w:tcPr>
          <w:p w14:paraId="4F45F53B" w14:textId="2530888E"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9DDB39F" w14:textId="6BB92FD4"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174A1C3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A5DE"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Mysz USB</w:t>
            </w:r>
          </w:p>
        </w:tc>
        <w:tc>
          <w:tcPr>
            <w:tcW w:w="1701" w:type="dxa"/>
            <w:tcBorders>
              <w:top w:val="nil"/>
              <w:left w:val="nil"/>
              <w:bottom w:val="single" w:sz="4" w:space="0" w:color="auto"/>
              <w:right w:val="single" w:sz="4" w:space="0" w:color="auto"/>
            </w:tcBorders>
            <w:shd w:val="clear" w:color="auto" w:fill="auto"/>
            <w:vAlign w:val="center"/>
          </w:tcPr>
          <w:p w14:paraId="6DD80A9D" w14:textId="51F3640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41C287E" w14:textId="7B06413A"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6183F9A7"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128B3BC" w14:textId="212FE9FE"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Pr>
                <w:rFonts w:ascii="Calibri" w:eastAsia="Times New Roman" w:hAnsi="Calibri" w:cs="Calibri"/>
                <w:b/>
                <w:bCs/>
                <w:lang w:eastAsia="pl-PL"/>
              </w:rPr>
              <w:t>4</w:t>
            </w:r>
            <w:r w:rsidRPr="002823A6">
              <w:rPr>
                <w:rFonts w:ascii="Calibri" w:eastAsia="Times New Roman" w:hAnsi="Calibri" w:cs="Calibri"/>
                <w:b/>
                <w:bCs/>
                <w:lang w:eastAsia="pl-PL"/>
              </w:rPr>
              <w:t>. System operacyjny – kryteria równoważności</w:t>
            </w:r>
          </w:p>
        </w:tc>
      </w:tr>
      <w:tr w:rsidR="00B452C6" w:rsidRPr="002823A6" w14:paraId="20F16156" w14:textId="77777777" w:rsidTr="007A437B">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6B04"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01" w:type="dxa"/>
            <w:tcBorders>
              <w:top w:val="nil"/>
              <w:left w:val="nil"/>
              <w:bottom w:val="single" w:sz="4" w:space="0" w:color="auto"/>
              <w:right w:val="single" w:sz="4" w:space="0" w:color="auto"/>
            </w:tcBorders>
            <w:shd w:val="clear" w:color="000000" w:fill="FFFFFF"/>
            <w:vAlign w:val="center"/>
          </w:tcPr>
          <w:p w14:paraId="60CF28C8" w14:textId="01518CCF"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65C6091" w14:textId="5F8940B9"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3CFE2C00" w14:textId="77777777" w:rsidTr="007A437B">
        <w:trPr>
          <w:trHeight w:val="9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DEBB"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01" w:type="dxa"/>
            <w:tcBorders>
              <w:top w:val="nil"/>
              <w:left w:val="nil"/>
              <w:bottom w:val="single" w:sz="4" w:space="0" w:color="auto"/>
              <w:right w:val="single" w:sz="4" w:space="0" w:color="auto"/>
            </w:tcBorders>
            <w:shd w:val="clear" w:color="000000" w:fill="FFFFFF"/>
            <w:vAlign w:val="center"/>
          </w:tcPr>
          <w:p w14:paraId="32809881" w14:textId="30938504"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A676E46" w14:textId="19083DD9"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01357F1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ADB28"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01" w:type="dxa"/>
            <w:tcBorders>
              <w:top w:val="nil"/>
              <w:left w:val="nil"/>
              <w:bottom w:val="single" w:sz="4" w:space="0" w:color="auto"/>
              <w:right w:val="single" w:sz="4" w:space="0" w:color="auto"/>
            </w:tcBorders>
            <w:shd w:val="clear" w:color="000000" w:fill="FFFFFF"/>
            <w:vAlign w:val="center"/>
          </w:tcPr>
          <w:p w14:paraId="35E68199" w14:textId="2662BD8D"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7068BFE" w14:textId="72DDA845"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1C2AF5A7" w14:textId="77777777" w:rsidTr="007A437B">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8950"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01" w:type="dxa"/>
            <w:tcBorders>
              <w:top w:val="nil"/>
              <w:left w:val="nil"/>
              <w:bottom w:val="single" w:sz="4" w:space="0" w:color="auto"/>
              <w:right w:val="single" w:sz="4" w:space="0" w:color="auto"/>
            </w:tcBorders>
            <w:shd w:val="clear" w:color="000000" w:fill="FFFFFF"/>
            <w:vAlign w:val="center"/>
          </w:tcPr>
          <w:p w14:paraId="6B98AF9B" w14:textId="350E9A0F"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B95C81D" w14:textId="158437B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5DF7163" w14:textId="77777777" w:rsidTr="007A437B">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B779"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01" w:type="dxa"/>
            <w:tcBorders>
              <w:top w:val="nil"/>
              <w:left w:val="nil"/>
              <w:bottom w:val="single" w:sz="4" w:space="0" w:color="auto"/>
              <w:right w:val="single" w:sz="4" w:space="0" w:color="auto"/>
            </w:tcBorders>
            <w:shd w:val="clear" w:color="000000" w:fill="FFFFFF"/>
            <w:vAlign w:val="center"/>
          </w:tcPr>
          <w:p w14:paraId="30717274" w14:textId="0C390CC1"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B408949" w14:textId="7816972E"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7CB5D935" w14:textId="77777777" w:rsidTr="007A437B">
        <w:trPr>
          <w:trHeight w:val="9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DC1D3"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01" w:type="dxa"/>
            <w:tcBorders>
              <w:top w:val="nil"/>
              <w:left w:val="nil"/>
              <w:bottom w:val="single" w:sz="4" w:space="0" w:color="auto"/>
              <w:right w:val="single" w:sz="4" w:space="0" w:color="auto"/>
            </w:tcBorders>
            <w:shd w:val="clear" w:color="000000" w:fill="FFFFFF"/>
            <w:vAlign w:val="center"/>
          </w:tcPr>
          <w:p w14:paraId="32D193D8" w14:textId="03AAF50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D21974B" w14:textId="05FA9FDD"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6FB51E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AB299"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01" w:type="dxa"/>
            <w:tcBorders>
              <w:top w:val="nil"/>
              <w:left w:val="nil"/>
              <w:bottom w:val="single" w:sz="4" w:space="0" w:color="auto"/>
              <w:right w:val="single" w:sz="4" w:space="0" w:color="auto"/>
            </w:tcBorders>
            <w:shd w:val="clear" w:color="000000" w:fill="FFFFFF"/>
            <w:vAlign w:val="center"/>
          </w:tcPr>
          <w:p w14:paraId="1D828A99" w14:textId="50871CD8"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40BE274" w14:textId="22E1E44C"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12100FB1" w14:textId="77777777" w:rsidTr="007A437B">
        <w:trPr>
          <w:trHeight w:val="76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16D7"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01" w:type="dxa"/>
            <w:tcBorders>
              <w:top w:val="nil"/>
              <w:left w:val="nil"/>
              <w:bottom w:val="single" w:sz="4" w:space="0" w:color="auto"/>
              <w:right w:val="single" w:sz="4" w:space="0" w:color="auto"/>
            </w:tcBorders>
            <w:shd w:val="clear" w:color="000000" w:fill="FFFFFF"/>
            <w:vAlign w:val="center"/>
          </w:tcPr>
          <w:p w14:paraId="6A1007DA" w14:textId="6A6A5FFF"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40A168F" w14:textId="4DD01B4C"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8522632" w14:textId="77777777" w:rsidTr="007A437B">
        <w:trPr>
          <w:trHeight w:val="106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C56E"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01" w:type="dxa"/>
            <w:tcBorders>
              <w:top w:val="nil"/>
              <w:left w:val="nil"/>
              <w:bottom w:val="single" w:sz="4" w:space="0" w:color="auto"/>
              <w:right w:val="single" w:sz="4" w:space="0" w:color="auto"/>
            </w:tcBorders>
            <w:shd w:val="clear" w:color="000000" w:fill="FFFFFF"/>
            <w:vAlign w:val="center"/>
          </w:tcPr>
          <w:p w14:paraId="0940D56C" w14:textId="0DF1B3C6"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7483627" w14:textId="6EE0D75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0862FE6F" w14:textId="77777777" w:rsidTr="007A437B">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03691"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01" w:type="dxa"/>
            <w:tcBorders>
              <w:top w:val="nil"/>
              <w:left w:val="nil"/>
              <w:bottom w:val="single" w:sz="4" w:space="0" w:color="auto"/>
              <w:right w:val="single" w:sz="4" w:space="0" w:color="auto"/>
            </w:tcBorders>
            <w:shd w:val="clear" w:color="000000" w:fill="FFFFFF"/>
            <w:vAlign w:val="center"/>
          </w:tcPr>
          <w:p w14:paraId="418A0974" w14:textId="0C8A6942"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7998A7E" w14:textId="46F02E4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5185E2A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A910"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01" w:type="dxa"/>
            <w:tcBorders>
              <w:top w:val="nil"/>
              <w:left w:val="nil"/>
              <w:bottom w:val="single" w:sz="4" w:space="0" w:color="auto"/>
              <w:right w:val="single" w:sz="4" w:space="0" w:color="auto"/>
            </w:tcBorders>
            <w:shd w:val="clear" w:color="000000" w:fill="FFFFFF"/>
            <w:vAlign w:val="center"/>
          </w:tcPr>
          <w:p w14:paraId="7EADA240" w14:textId="34F4B08A"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636707A" w14:textId="738CF042"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69FC765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4A41E"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01" w:type="dxa"/>
            <w:tcBorders>
              <w:top w:val="nil"/>
              <w:left w:val="nil"/>
              <w:bottom w:val="single" w:sz="4" w:space="0" w:color="auto"/>
              <w:right w:val="single" w:sz="4" w:space="0" w:color="auto"/>
            </w:tcBorders>
            <w:shd w:val="clear" w:color="000000" w:fill="FFFFFF"/>
            <w:vAlign w:val="center"/>
          </w:tcPr>
          <w:p w14:paraId="0228D404" w14:textId="2A257460"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35A4B02" w14:textId="2F401898"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082131F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3762"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01" w:type="dxa"/>
            <w:tcBorders>
              <w:top w:val="nil"/>
              <w:left w:val="nil"/>
              <w:bottom w:val="single" w:sz="4" w:space="0" w:color="auto"/>
              <w:right w:val="single" w:sz="4" w:space="0" w:color="auto"/>
            </w:tcBorders>
            <w:shd w:val="clear" w:color="000000" w:fill="FFFFFF"/>
            <w:vAlign w:val="center"/>
          </w:tcPr>
          <w:p w14:paraId="013A7888" w14:textId="79EE6355"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B2EA949" w14:textId="127322D3"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37963DB1" w14:textId="77777777" w:rsidTr="007A437B">
        <w:trPr>
          <w:trHeight w:val="68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5507"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01" w:type="dxa"/>
            <w:tcBorders>
              <w:top w:val="nil"/>
              <w:left w:val="nil"/>
              <w:bottom w:val="single" w:sz="4" w:space="0" w:color="auto"/>
              <w:right w:val="single" w:sz="4" w:space="0" w:color="auto"/>
            </w:tcBorders>
            <w:shd w:val="clear" w:color="000000" w:fill="FFFFFF"/>
            <w:vAlign w:val="center"/>
          </w:tcPr>
          <w:p w14:paraId="6ED5EE7E" w14:textId="4965B9A0"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02B48D8" w14:textId="6C9FF413"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25F40BB8" w14:textId="77777777" w:rsidTr="007A437B">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9841F"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01" w:type="dxa"/>
            <w:tcBorders>
              <w:top w:val="nil"/>
              <w:left w:val="nil"/>
              <w:bottom w:val="single" w:sz="4" w:space="0" w:color="auto"/>
              <w:right w:val="single" w:sz="4" w:space="0" w:color="auto"/>
            </w:tcBorders>
            <w:shd w:val="clear" w:color="000000" w:fill="FFFFFF"/>
            <w:vAlign w:val="center"/>
          </w:tcPr>
          <w:p w14:paraId="62DE646A" w14:textId="5E8F11CE"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8BF1778" w14:textId="3589F4BA"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59B0478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2635E"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01" w:type="dxa"/>
            <w:tcBorders>
              <w:top w:val="nil"/>
              <w:left w:val="nil"/>
              <w:bottom w:val="single" w:sz="4" w:space="0" w:color="auto"/>
              <w:right w:val="single" w:sz="4" w:space="0" w:color="auto"/>
            </w:tcBorders>
            <w:shd w:val="clear" w:color="000000" w:fill="FFFFFF"/>
            <w:vAlign w:val="center"/>
          </w:tcPr>
          <w:p w14:paraId="255AD89A" w14:textId="31AAEE25"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934626A" w14:textId="732B72CE"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7B42094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3F9C"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01" w:type="dxa"/>
            <w:tcBorders>
              <w:top w:val="nil"/>
              <w:left w:val="nil"/>
              <w:bottom w:val="single" w:sz="4" w:space="0" w:color="auto"/>
              <w:right w:val="single" w:sz="4" w:space="0" w:color="auto"/>
            </w:tcBorders>
            <w:shd w:val="clear" w:color="000000" w:fill="FFFFFF"/>
            <w:vAlign w:val="center"/>
          </w:tcPr>
          <w:p w14:paraId="4FF92767" w14:textId="057EC0E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4696B31" w14:textId="0967CCF1"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12E36E6E" w14:textId="77777777" w:rsidTr="007A437B">
        <w:trPr>
          <w:trHeight w:val="7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B81ED"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01" w:type="dxa"/>
            <w:tcBorders>
              <w:top w:val="nil"/>
              <w:left w:val="nil"/>
              <w:bottom w:val="single" w:sz="4" w:space="0" w:color="auto"/>
              <w:right w:val="single" w:sz="4" w:space="0" w:color="auto"/>
            </w:tcBorders>
            <w:shd w:val="clear" w:color="000000" w:fill="FFFFFF"/>
            <w:vAlign w:val="center"/>
          </w:tcPr>
          <w:p w14:paraId="4A64285B" w14:textId="6ABB585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F6CFAEE" w14:textId="71B1A54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0561F396" w14:textId="77777777" w:rsidTr="007A437B">
        <w:trPr>
          <w:trHeight w:val="58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03014"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01" w:type="dxa"/>
            <w:tcBorders>
              <w:top w:val="nil"/>
              <w:left w:val="nil"/>
              <w:bottom w:val="single" w:sz="4" w:space="0" w:color="auto"/>
              <w:right w:val="single" w:sz="4" w:space="0" w:color="auto"/>
            </w:tcBorders>
            <w:shd w:val="clear" w:color="000000" w:fill="FFFFFF"/>
            <w:vAlign w:val="center"/>
          </w:tcPr>
          <w:p w14:paraId="1A1138FF" w14:textId="303946E5"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1C45E4A" w14:textId="278A0E95"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6382BAA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A6589"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01" w:type="dxa"/>
            <w:tcBorders>
              <w:top w:val="nil"/>
              <w:left w:val="nil"/>
              <w:bottom w:val="single" w:sz="4" w:space="0" w:color="auto"/>
              <w:right w:val="single" w:sz="4" w:space="0" w:color="auto"/>
            </w:tcBorders>
            <w:shd w:val="clear" w:color="000000" w:fill="FFFFFF"/>
            <w:vAlign w:val="center"/>
          </w:tcPr>
          <w:p w14:paraId="04A5FA69" w14:textId="20617CA3"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E84461D" w14:textId="17BBC5C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59FC7FF" w14:textId="77777777" w:rsidTr="007A437B">
        <w:trPr>
          <w:trHeight w:val="57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0474E"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01" w:type="dxa"/>
            <w:tcBorders>
              <w:top w:val="nil"/>
              <w:left w:val="nil"/>
              <w:bottom w:val="single" w:sz="4" w:space="0" w:color="auto"/>
              <w:right w:val="single" w:sz="4" w:space="0" w:color="auto"/>
            </w:tcBorders>
            <w:shd w:val="clear" w:color="000000" w:fill="FFFFFF"/>
            <w:vAlign w:val="center"/>
          </w:tcPr>
          <w:p w14:paraId="21FC479D" w14:textId="56F72A97"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654286D" w14:textId="0BB72183"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19610DB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58C8"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01" w:type="dxa"/>
            <w:tcBorders>
              <w:top w:val="nil"/>
              <w:left w:val="nil"/>
              <w:bottom w:val="single" w:sz="4" w:space="0" w:color="auto"/>
              <w:right w:val="single" w:sz="4" w:space="0" w:color="auto"/>
            </w:tcBorders>
            <w:shd w:val="clear" w:color="000000" w:fill="FFFFFF"/>
            <w:vAlign w:val="center"/>
          </w:tcPr>
          <w:p w14:paraId="2A02ADA6" w14:textId="6329D798"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3CC8D99" w14:textId="47AEE68E"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5866032E" w14:textId="77777777" w:rsidTr="007A437B">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6CA04"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01" w:type="dxa"/>
            <w:tcBorders>
              <w:top w:val="nil"/>
              <w:left w:val="nil"/>
              <w:bottom w:val="single" w:sz="4" w:space="0" w:color="auto"/>
              <w:right w:val="single" w:sz="4" w:space="0" w:color="auto"/>
            </w:tcBorders>
            <w:shd w:val="clear" w:color="000000" w:fill="FFFFFF"/>
            <w:vAlign w:val="center"/>
          </w:tcPr>
          <w:p w14:paraId="0B90D452" w14:textId="5740BBE8"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E2E1199" w14:textId="090B3FF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E2E0A90"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4EB6D"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01" w:type="dxa"/>
            <w:tcBorders>
              <w:top w:val="nil"/>
              <w:left w:val="nil"/>
              <w:bottom w:val="single" w:sz="4" w:space="0" w:color="auto"/>
              <w:right w:val="single" w:sz="4" w:space="0" w:color="auto"/>
            </w:tcBorders>
            <w:shd w:val="clear" w:color="000000" w:fill="FFFFFF"/>
            <w:vAlign w:val="center"/>
          </w:tcPr>
          <w:p w14:paraId="5818AE21" w14:textId="69759D61"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5DD19A8" w14:textId="440207C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596D728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098F"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01" w:type="dxa"/>
            <w:tcBorders>
              <w:top w:val="nil"/>
              <w:left w:val="nil"/>
              <w:bottom w:val="single" w:sz="4" w:space="0" w:color="auto"/>
              <w:right w:val="single" w:sz="4" w:space="0" w:color="auto"/>
            </w:tcBorders>
            <w:shd w:val="clear" w:color="000000" w:fill="FFFFFF"/>
            <w:vAlign w:val="center"/>
          </w:tcPr>
          <w:p w14:paraId="67738538" w14:textId="602373DE"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5CAA01E" w14:textId="18F7E909"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3642185F" w14:textId="77777777" w:rsidTr="007A437B">
        <w:trPr>
          <w:trHeight w:val="110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F2711"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01" w:type="dxa"/>
            <w:tcBorders>
              <w:top w:val="nil"/>
              <w:left w:val="nil"/>
              <w:bottom w:val="single" w:sz="4" w:space="0" w:color="auto"/>
              <w:right w:val="single" w:sz="4" w:space="0" w:color="auto"/>
            </w:tcBorders>
            <w:shd w:val="clear" w:color="000000" w:fill="FFFFFF"/>
            <w:vAlign w:val="center"/>
          </w:tcPr>
          <w:p w14:paraId="641A8D57" w14:textId="4B20FF7D"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9AD3E76" w14:textId="7DEA7BBA"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0059AA12" w14:textId="77777777" w:rsidTr="007A437B">
        <w:trPr>
          <w:trHeight w:val="79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DD6BF"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01" w:type="dxa"/>
            <w:tcBorders>
              <w:top w:val="nil"/>
              <w:left w:val="nil"/>
              <w:bottom w:val="single" w:sz="4" w:space="0" w:color="auto"/>
              <w:right w:val="single" w:sz="4" w:space="0" w:color="auto"/>
            </w:tcBorders>
            <w:shd w:val="clear" w:color="000000" w:fill="FFFFFF"/>
            <w:vAlign w:val="center"/>
          </w:tcPr>
          <w:p w14:paraId="481415E2" w14:textId="4BF63135"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598574B" w14:textId="4957900E"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1AE3135D" w14:textId="77777777" w:rsidTr="007A437B">
        <w:trPr>
          <w:trHeight w:val="74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E3581"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01" w:type="dxa"/>
            <w:tcBorders>
              <w:top w:val="nil"/>
              <w:left w:val="nil"/>
              <w:bottom w:val="single" w:sz="4" w:space="0" w:color="auto"/>
              <w:right w:val="single" w:sz="4" w:space="0" w:color="auto"/>
            </w:tcBorders>
            <w:shd w:val="clear" w:color="000000" w:fill="FFFFFF"/>
            <w:vAlign w:val="center"/>
          </w:tcPr>
          <w:p w14:paraId="09B75BDA" w14:textId="3ECA8D14"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A4B6EB6" w14:textId="5388E509"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59DBF4C1"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6AA22A" w14:textId="77777777" w:rsidR="00B452C6" w:rsidRPr="002823A6" w:rsidRDefault="00B452C6" w:rsidP="00B452C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MONITOR</w:t>
            </w:r>
          </w:p>
        </w:tc>
      </w:tr>
      <w:tr w:rsidR="00B452C6" w:rsidRPr="002823A6" w14:paraId="2D973798"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6498599"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B452C6" w:rsidRPr="002823A6" w14:paraId="4C60AC5F" w14:textId="77777777" w:rsidTr="00B452C6">
        <w:trPr>
          <w:trHeight w:val="57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C831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Producent oraz model</w:t>
            </w:r>
          </w:p>
        </w:tc>
        <w:tc>
          <w:tcPr>
            <w:tcW w:w="1701" w:type="dxa"/>
            <w:tcBorders>
              <w:top w:val="nil"/>
              <w:left w:val="nil"/>
              <w:bottom w:val="single" w:sz="4" w:space="0" w:color="auto"/>
              <w:right w:val="single" w:sz="4" w:space="0" w:color="auto"/>
            </w:tcBorders>
            <w:shd w:val="clear" w:color="000000" w:fill="FFFFFF"/>
            <w:vAlign w:val="center"/>
          </w:tcPr>
          <w:p w14:paraId="357E8830" w14:textId="3DC8FB57"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23B6A0F" w14:textId="77777777" w:rsidR="00B452C6" w:rsidRPr="00B452C6" w:rsidRDefault="00B452C6" w:rsidP="00B452C6">
            <w:pPr>
              <w:spacing w:after="0" w:line="240" w:lineRule="auto"/>
              <w:jc w:val="center"/>
              <w:rPr>
                <w:rFonts w:ascii="Calibri" w:eastAsia="Times New Roman" w:hAnsi="Calibri" w:cs="Calibri"/>
                <w:b/>
                <w:bCs/>
                <w:color w:val="FF0000"/>
                <w:sz w:val="20"/>
                <w:szCs w:val="20"/>
                <w:lang w:eastAsia="pl-PL"/>
              </w:rPr>
            </w:pPr>
            <w:r w:rsidRPr="00B452C6">
              <w:rPr>
                <w:rFonts w:ascii="Calibri" w:eastAsia="Times New Roman" w:hAnsi="Calibri" w:cs="Calibri"/>
                <w:b/>
                <w:bCs/>
                <w:color w:val="FF0000"/>
                <w:sz w:val="20"/>
                <w:szCs w:val="20"/>
                <w:lang w:eastAsia="pl-PL"/>
              </w:rPr>
              <w:t>Podać producenta i model</w:t>
            </w:r>
          </w:p>
        </w:tc>
      </w:tr>
      <w:tr w:rsidR="00B452C6" w:rsidRPr="002823A6" w14:paraId="1F4987DF" w14:textId="77777777" w:rsidTr="00217C61">
        <w:trPr>
          <w:trHeight w:val="117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A72E" w14:textId="2AA728E6"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635B75B0" w14:textId="394C4633"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6BEC2F2" w14:textId="0DC2B310"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452C6" w:rsidRPr="002823A6" w14:paraId="0D087041" w14:textId="77777777" w:rsidTr="00217C61">
        <w:trPr>
          <w:trHeight w:val="14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79572288" w14:textId="757807BA"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1ED4BBB0" w14:textId="3E2DDD75"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tcPr>
          <w:p w14:paraId="62310136" w14:textId="4663A7A6"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B452C6" w:rsidRPr="002823A6" w14:paraId="3AE5800A" w14:textId="77777777" w:rsidTr="00164DFC">
        <w:trPr>
          <w:trHeight w:val="109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E3433" w14:textId="561A3276"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Monitor</w:t>
            </w:r>
            <w:r>
              <w:rPr>
                <w:rFonts w:ascii="Calibri" w:eastAsia="Times New Roman" w:hAnsi="Calibri" w:cs="Calibri"/>
                <w:color w:val="000000"/>
                <w:sz w:val="20"/>
                <w:szCs w:val="20"/>
                <w:lang w:eastAsia="pl-PL"/>
              </w:rPr>
              <w:t xml:space="preserve"> </w:t>
            </w:r>
            <w:r w:rsidRPr="0037621D">
              <w:rPr>
                <w:rFonts w:ascii="Calibri" w:eastAsia="Times New Roman" w:hAnsi="Calibri" w:cs="Calibri"/>
                <w:color w:val="000000"/>
                <w:sz w:val="20"/>
                <w:szCs w:val="20"/>
                <w:lang w:eastAsia="pl-PL"/>
              </w:rPr>
              <w:t>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67557F96" w14:textId="00959D8F"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60C8F62" w14:textId="0247E9E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3B658959"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16DC685"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B452C6" w:rsidRPr="002823A6" w14:paraId="27F106B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2FB8A"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Ekran ciekłokrystaliczny z aktywną matrycą IPS</w:t>
            </w:r>
          </w:p>
        </w:tc>
        <w:tc>
          <w:tcPr>
            <w:tcW w:w="1701" w:type="dxa"/>
            <w:tcBorders>
              <w:top w:val="nil"/>
              <w:left w:val="nil"/>
              <w:bottom w:val="single" w:sz="4" w:space="0" w:color="auto"/>
              <w:right w:val="single" w:sz="4" w:space="0" w:color="auto"/>
            </w:tcBorders>
            <w:shd w:val="clear" w:color="auto" w:fill="auto"/>
            <w:vAlign w:val="center"/>
          </w:tcPr>
          <w:p w14:paraId="2788BFAA" w14:textId="06CA3871"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42DB121" w14:textId="66894F21"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53EFC8F5" w14:textId="77777777" w:rsidTr="007A437B">
        <w:trPr>
          <w:trHeight w:val="485"/>
        </w:trPr>
        <w:tc>
          <w:tcPr>
            <w:tcW w:w="7792" w:type="dxa"/>
            <w:tcBorders>
              <w:top w:val="nil"/>
              <w:left w:val="single" w:sz="4" w:space="0" w:color="auto"/>
              <w:right w:val="single" w:sz="4" w:space="0" w:color="auto"/>
            </w:tcBorders>
            <w:shd w:val="clear" w:color="auto" w:fill="auto"/>
            <w:vAlign w:val="center"/>
            <w:hideMark/>
          </w:tcPr>
          <w:p w14:paraId="73110F91" w14:textId="5C9409D9"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Przekątna ekranu (16:9)</w:t>
            </w:r>
            <w:r>
              <w:rPr>
                <w:rFonts w:ascii="Calibri" w:eastAsia="Times New Roman" w:hAnsi="Calibri" w:cs="Calibri"/>
                <w:color w:val="000000"/>
                <w:sz w:val="20"/>
                <w:szCs w:val="20"/>
                <w:lang w:eastAsia="pl-PL"/>
              </w:rPr>
              <w:t xml:space="preserve"> minimum 21,5”</w:t>
            </w:r>
          </w:p>
        </w:tc>
        <w:tc>
          <w:tcPr>
            <w:tcW w:w="1701" w:type="dxa"/>
            <w:tcBorders>
              <w:top w:val="nil"/>
              <w:left w:val="nil"/>
              <w:right w:val="single" w:sz="4" w:space="0" w:color="auto"/>
            </w:tcBorders>
            <w:shd w:val="clear" w:color="auto" w:fill="auto"/>
            <w:vAlign w:val="center"/>
          </w:tcPr>
          <w:p w14:paraId="708F2B67" w14:textId="0008C5E4"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F8106D4" w14:textId="1EE1A605"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7E24705E"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63FF19A"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Matryca</w:t>
            </w:r>
          </w:p>
        </w:tc>
      </w:tr>
      <w:tr w:rsidR="00B452C6" w:rsidRPr="002823A6" w14:paraId="3414E58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B4AB"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Matowa z podświetleniem typu LED</w:t>
            </w:r>
          </w:p>
        </w:tc>
        <w:tc>
          <w:tcPr>
            <w:tcW w:w="1701" w:type="dxa"/>
            <w:tcBorders>
              <w:top w:val="nil"/>
              <w:left w:val="nil"/>
              <w:bottom w:val="single" w:sz="4" w:space="0" w:color="auto"/>
              <w:right w:val="single" w:sz="4" w:space="0" w:color="auto"/>
            </w:tcBorders>
            <w:shd w:val="clear" w:color="auto" w:fill="auto"/>
            <w:vAlign w:val="center"/>
          </w:tcPr>
          <w:p w14:paraId="77DADAF6" w14:textId="6B9C645D"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220EFD37" w14:textId="21D6E89D"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5F5C3DD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6F90A"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250 cd/m</w:t>
            </w:r>
            <w:r w:rsidRPr="002823A6">
              <w:rPr>
                <w:rFonts w:ascii="Calibri" w:eastAsia="Times New Roman" w:hAnsi="Calibri" w:cs="Calibri"/>
                <w:color w:val="000000"/>
                <w:sz w:val="20"/>
                <w:szCs w:val="20"/>
                <w:vertAlign w:val="superscript"/>
                <w:lang w:eastAsia="pl-PL"/>
              </w:rPr>
              <w:t>2</w:t>
            </w:r>
          </w:p>
        </w:tc>
        <w:tc>
          <w:tcPr>
            <w:tcW w:w="1701" w:type="dxa"/>
            <w:tcBorders>
              <w:top w:val="nil"/>
              <w:left w:val="nil"/>
              <w:bottom w:val="single" w:sz="4" w:space="0" w:color="auto"/>
              <w:right w:val="single" w:sz="4" w:space="0" w:color="auto"/>
            </w:tcBorders>
            <w:shd w:val="clear" w:color="auto" w:fill="auto"/>
            <w:vAlign w:val="center"/>
          </w:tcPr>
          <w:p w14:paraId="267CAB8F" w14:textId="69C327E3"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17CE45E6" w14:textId="2EB8216C"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7ADF99F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CD79"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Kontrast: Typowy 1000:1</w:t>
            </w:r>
          </w:p>
        </w:tc>
        <w:tc>
          <w:tcPr>
            <w:tcW w:w="1701" w:type="dxa"/>
            <w:tcBorders>
              <w:top w:val="nil"/>
              <w:left w:val="nil"/>
              <w:bottom w:val="single" w:sz="4" w:space="0" w:color="auto"/>
              <w:right w:val="single" w:sz="4" w:space="0" w:color="auto"/>
            </w:tcBorders>
            <w:shd w:val="clear" w:color="auto" w:fill="auto"/>
            <w:vAlign w:val="center"/>
          </w:tcPr>
          <w:p w14:paraId="16238489" w14:textId="7EDE30DD"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6BA02CB2" w14:textId="7F6B54E5"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0FE05D4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2180E"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1920 x 1080 60Hz</w:t>
            </w:r>
          </w:p>
        </w:tc>
        <w:tc>
          <w:tcPr>
            <w:tcW w:w="1701" w:type="dxa"/>
            <w:tcBorders>
              <w:top w:val="nil"/>
              <w:left w:val="nil"/>
              <w:bottom w:val="single" w:sz="4" w:space="0" w:color="auto"/>
              <w:right w:val="single" w:sz="4" w:space="0" w:color="auto"/>
            </w:tcBorders>
            <w:shd w:val="clear" w:color="auto" w:fill="auto"/>
            <w:vAlign w:val="center"/>
          </w:tcPr>
          <w:p w14:paraId="0A01B904" w14:textId="2D0582BA"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7F237F87" w14:textId="72CF95B6"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5C3A49BD"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0A64"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Czas reakcji: maksimum 8ms</w:t>
            </w:r>
          </w:p>
        </w:tc>
        <w:tc>
          <w:tcPr>
            <w:tcW w:w="1701" w:type="dxa"/>
            <w:tcBorders>
              <w:top w:val="nil"/>
              <w:left w:val="nil"/>
              <w:bottom w:val="single" w:sz="4" w:space="0" w:color="auto"/>
              <w:right w:val="single" w:sz="4" w:space="0" w:color="auto"/>
            </w:tcBorders>
            <w:shd w:val="clear" w:color="auto" w:fill="auto"/>
            <w:vAlign w:val="center"/>
          </w:tcPr>
          <w:p w14:paraId="65066E80" w14:textId="4774D78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42CA0BFA" w14:textId="04AE2005"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77F9E08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C249"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Rozmiar plamki: maksimum 0,28 mm</w:t>
            </w:r>
          </w:p>
        </w:tc>
        <w:tc>
          <w:tcPr>
            <w:tcW w:w="1701" w:type="dxa"/>
            <w:tcBorders>
              <w:top w:val="nil"/>
              <w:left w:val="nil"/>
              <w:bottom w:val="single" w:sz="4" w:space="0" w:color="auto"/>
              <w:right w:val="single" w:sz="4" w:space="0" w:color="auto"/>
            </w:tcBorders>
            <w:shd w:val="clear" w:color="auto" w:fill="auto"/>
            <w:vAlign w:val="center"/>
          </w:tcPr>
          <w:p w14:paraId="00C93035" w14:textId="6B33AE9D"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14B11E2" w14:textId="07A91E54"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235B9FC3"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8273651"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4. Złącza</w:t>
            </w:r>
          </w:p>
        </w:tc>
      </w:tr>
      <w:tr w:rsidR="00B452C6" w:rsidRPr="002823A6" w14:paraId="51C8E75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CC99E"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1x Display Port</w:t>
            </w:r>
          </w:p>
        </w:tc>
        <w:tc>
          <w:tcPr>
            <w:tcW w:w="1701" w:type="dxa"/>
            <w:tcBorders>
              <w:top w:val="nil"/>
              <w:left w:val="nil"/>
              <w:bottom w:val="single" w:sz="4" w:space="0" w:color="auto"/>
              <w:right w:val="single" w:sz="4" w:space="0" w:color="auto"/>
            </w:tcBorders>
            <w:shd w:val="clear" w:color="auto" w:fill="auto"/>
            <w:vAlign w:val="center"/>
          </w:tcPr>
          <w:p w14:paraId="3E9F7AB4" w14:textId="687D84EC"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07333019" w14:textId="74FBD6E2"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6212A60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5159"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x HDMI</w:t>
            </w:r>
          </w:p>
        </w:tc>
        <w:tc>
          <w:tcPr>
            <w:tcW w:w="1701" w:type="dxa"/>
            <w:tcBorders>
              <w:top w:val="nil"/>
              <w:left w:val="nil"/>
              <w:bottom w:val="single" w:sz="4" w:space="0" w:color="auto"/>
              <w:right w:val="single" w:sz="4" w:space="0" w:color="auto"/>
            </w:tcBorders>
            <w:shd w:val="clear" w:color="auto" w:fill="auto"/>
            <w:vAlign w:val="center"/>
          </w:tcPr>
          <w:p w14:paraId="411D7B27" w14:textId="32614FFD"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36" w:type="dxa"/>
            <w:tcBorders>
              <w:top w:val="nil"/>
              <w:left w:val="nil"/>
              <w:bottom w:val="single" w:sz="4" w:space="0" w:color="auto"/>
              <w:right w:val="single" w:sz="4" w:space="0" w:color="auto"/>
            </w:tcBorders>
            <w:shd w:val="clear" w:color="auto" w:fill="auto"/>
            <w:vAlign w:val="center"/>
            <w:hideMark/>
          </w:tcPr>
          <w:p w14:paraId="230A6D5F" w14:textId="5E81C87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09E97E28"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AC9C723"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Certyfikaty</w:t>
            </w:r>
          </w:p>
        </w:tc>
      </w:tr>
      <w:tr w:rsidR="00B452C6" w:rsidRPr="002823A6" w14:paraId="58B75F9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98258" w14:textId="77777777" w:rsidR="00B452C6" w:rsidRPr="00164DFC" w:rsidRDefault="00B452C6" w:rsidP="00B452C6">
            <w:pPr>
              <w:spacing w:after="0" w:line="240" w:lineRule="auto"/>
              <w:jc w:val="both"/>
              <w:rPr>
                <w:rFonts w:ascii="Calibri" w:eastAsia="Times New Roman" w:hAnsi="Calibri" w:cs="Calibri"/>
                <w:color w:val="000000"/>
                <w:sz w:val="20"/>
                <w:szCs w:val="20"/>
                <w:lang w:eastAsia="pl-PL"/>
              </w:rPr>
            </w:pPr>
            <w:r w:rsidRPr="00164DFC">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tcPr>
          <w:p w14:paraId="652A648D" w14:textId="6CF7610D"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660555C" w14:textId="6AECC7D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2D02DAF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C2F41" w14:textId="77777777" w:rsidR="00B452C6" w:rsidRPr="00164DFC" w:rsidRDefault="00B452C6" w:rsidP="00B452C6">
            <w:pPr>
              <w:spacing w:after="0" w:line="240" w:lineRule="auto"/>
              <w:jc w:val="both"/>
              <w:rPr>
                <w:rFonts w:ascii="Calibri" w:eastAsia="Times New Roman" w:hAnsi="Calibri" w:cs="Calibri"/>
                <w:color w:val="000000"/>
                <w:sz w:val="20"/>
                <w:szCs w:val="20"/>
                <w:lang w:eastAsia="pl-PL"/>
              </w:rPr>
            </w:pPr>
            <w:r w:rsidRPr="00164DFC">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tcPr>
          <w:p w14:paraId="530D97F2" w14:textId="69532668"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B8AF5C1" w14:textId="185148A1"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1FE58780" w14:textId="77777777" w:rsidTr="007A437B">
        <w:trPr>
          <w:trHeight w:val="10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6CDC8" w14:textId="1A543B38" w:rsidR="00B452C6" w:rsidRPr="002823A6" w:rsidRDefault="00B452C6" w:rsidP="00B452C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tcPr>
          <w:p w14:paraId="71615742" w14:textId="35F55932"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3E5D6481" w14:textId="43D20264"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6C6D8934"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38BFCC9" w14:textId="77777777" w:rsidR="00B452C6" w:rsidRPr="002823A6" w:rsidRDefault="00B452C6" w:rsidP="00B452C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6. Gwarancja</w:t>
            </w:r>
          </w:p>
        </w:tc>
      </w:tr>
      <w:tr w:rsidR="00B452C6" w:rsidRPr="002823A6" w14:paraId="602315B5" w14:textId="77777777" w:rsidTr="00164DF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57618" w14:textId="56BA1C89"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w:t>
            </w:r>
          </w:p>
        </w:tc>
        <w:tc>
          <w:tcPr>
            <w:tcW w:w="1701" w:type="dxa"/>
            <w:tcBorders>
              <w:top w:val="nil"/>
              <w:left w:val="nil"/>
              <w:bottom w:val="single" w:sz="4" w:space="0" w:color="auto"/>
              <w:right w:val="single" w:sz="4" w:space="0" w:color="auto"/>
            </w:tcBorders>
            <w:shd w:val="clear" w:color="auto" w:fill="auto"/>
            <w:vAlign w:val="center"/>
            <w:hideMark/>
          </w:tcPr>
          <w:p w14:paraId="3B004744" w14:textId="206B9ED8"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4BADFA9" w14:textId="5DCD903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77774AAF"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04AD40" w14:textId="3A2B8BFF" w:rsidR="00B452C6" w:rsidRPr="002823A6" w:rsidRDefault="00B452C6" w:rsidP="00B452C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PAKIET BIUROWY Microsoft Office 2021 dla Użytkowników Domowych i Małych Firm lub równoważne</w:t>
            </w:r>
          </w:p>
        </w:tc>
      </w:tr>
      <w:tr w:rsidR="00B452C6" w:rsidRPr="002823A6" w14:paraId="608D0335"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67924FE"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B452C6" w:rsidRPr="002823A6" w14:paraId="7A86A476" w14:textId="77777777" w:rsidTr="00164DF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E76A"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01" w:type="dxa"/>
            <w:tcBorders>
              <w:top w:val="nil"/>
              <w:left w:val="nil"/>
              <w:bottom w:val="single" w:sz="4" w:space="0" w:color="auto"/>
              <w:right w:val="single" w:sz="4" w:space="0" w:color="auto"/>
            </w:tcBorders>
            <w:shd w:val="clear" w:color="000000" w:fill="FFFFFF"/>
            <w:vAlign w:val="center"/>
            <w:hideMark/>
          </w:tcPr>
          <w:p w14:paraId="2F7A9B36" w14:textId="5BB9897A"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DA127F5" w14:textId="6E93A256"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7AA373BA"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A60477E"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B452C6" w:rsidRPr="002823A6" w14:paraId="3B5A128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A74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01" w:type="dxa"/>
            <w:tcBorders>
              <w:top w:val="nil"/>
              <w:left w:val="nil"/>
              <w:bottom w:val="single" w:sz="4" w:space="0" w:color="auto"/>
              <w:right w:val="single" w:sz="4" w:space="0" w:color="auto"/>
            </w:tcBorders>
            <w:shd w:val="clear" w:color="000000" w:fill="FFFFFF"/>
            <w:vAlign w:val="center"/>
          </w:tcPr>
          <w:p w14:paraId="4D6DEAD8" w14:textId="77DBF252"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CD75164" w14:textId="76F86FF9"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1B29736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0E3B"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76DC9598" w14:textId="4BEC2E4C"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763CFD9" w14:textId="15FC56D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B452C6" w:rsidRPr="002823A6" w14:paraId="3C8C8F0C" w14:textId="77777777" w:rsidTr="007A437B">
        <w:trPr>
          <w:trHeight w:val="12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F968" w14:textId="7777777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tcPr>
          <w:p w14:paraId="5E38CD17"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420E20B"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C4CBB26" w14:textId="77777777" w:rsidTr="007A437B">
        <w:trPr>
          <w:trHeight w:val="14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8B09" w14:textId="7777777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tcPr>
          <w:p w14:paraId="1ADAC3A5"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904FA8"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E5A281C"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6B44F7C" w14:textId="77777777" w:rsidR="00B452C6" w:rsidRPr="002823A6" w:rsidRDefault="00B452C6" w:rsidP="00B452C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B452C6" w:rsidRPr="002823A6" w14:paraId="379221A6" w14:textId="77777777" w:rsidTr="007A437B">
        <w:trPr>
          <w:trHeight w:val="85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6867"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01" w:type="dxa"/>
            <w:tcBorders>
              <w:top w:val="nil"/>
              <w:left w:val="nil"/>
              <w:bottom w:val="single" w:sz="4" w:space="0" w:color="auto"/>
              <w:right w:val="single" w:sz="4" w:space="0" w:color="auto"/>
            </w:tcBorders>
            <w:shd w:val="clear" w:color="auto" w:fill="auto"/>
            <w:vAlign w:val="center"/>
          </w:tcPr>
          <w:p w14:paraId="1DCF1408" w14:textId="3EB8F2D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C403DDD" w14:textId="5F3E9BED"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2C5B1D68" w14:textId="77777777" w:rsidTr="007A437B">
        <w:trPr>
          <w:trHeight w:val="98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B963"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Zamawiający nie dopuszcza zaoferowania pakietów biurowych, programów i planów licencyjnych opartych o rozwiązania chmury oraz rozwiązań wymagających stałych opłat w okresie używania zakupionego produktu</w:t>
            </w:r>
          </w:p>
        </w:tc>
        <w:tc>
          <w:tcPr>
            <w:tcW w:w="1701" w:type="dxa"/>
            <w:tcBorders>
              <w:top w:val="nil"/>
              <w:left w:val="nil"/>
              <w:bottom w:val="single" w:sz="4" w:space="0" w:color="auto"/>
              <w:right w:val="single" w:sz="4" w:space="0" w:color="auto"/>
            </w:tcBorders>
            <w:shd w:val="clear" w:color="auto" w:fill="auto"/>
            <w:vAlign w:val="center"/>
          </w:tcPr>
          <w:p w14:paraId="34D2143C" w14:textId="5849557C"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A5F12A4" w14:textId="52CD7AD4"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227828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F420"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01" w:type="dxa"/>
            <w:tcBorders>
              <w:top w:val="nil"/>
              <w:left w:val="nil"/>
              <w:bottom w:val="single" w:sz="4" w:space="0" w:color="auto"/>
              <w:right w:val="single" w:sz="4" w:space="0" w:color="auto"/>
            </w:tcBorders>
            <w:shd w:val="clear" w:color="auto" w:fill="auto"/>
            <w:vAlign w:val="center"/>
          </w:tcPr>
          <w:p w14:paraId="67394531" w14:textId="10614A0B"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B205347" w14:textId="56B0CE0E"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63502790" w14:textId="77777777" w:rsidTr="007A437B">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C75F"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01" w:type="dxa"/>
            <w:tcBorders>
              <w:top w:val="nil"/>
              <w:left w:val="nil"/>
              <w:bottom w:val="single" w:sz="4" w:space="0" w:color="auto"/>
              <w:right w:val="single" w:sz="4" w:space="0" w:color="auto"/>
            </w:tcBorders>
            <w:shd w:val="clear" w:color="auto" w:fill="auto"/>
            <w:vAlign w:val="center"/>
          </w:tcPr>
          <w:p w14:paraId="0B3835D2" w14:textId="7F625338"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06757683" w14:textId="766B8FFC"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39ABE862" w14:textId="77777777" w:rsidTr="007A437B">
        <w:trPr>
          <w:trHeight w:val="123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AA8B4"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tcPr>
          <w:p w14:paraId="54F6B40B" w14:textId="7A1F99A1"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765DBBF" w14:textId="19593816"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0050D03B" w14:textId="77777777" w:rsidTr="007A437B">
        <w:trPr>
          <w:trHeight w:val="12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C1B5"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tcPr>
          <w:p w14:paraId="525A08E1" w14:textId="2955B34B"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63138E8E" w14:textId="5F01F32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C4547FE" w14:textId="77777777" w:rsidTr="007A437B">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1777"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01" w:type="dxa"/>
            <w:tcBorders>
              <w:top w:val="nil"/>
              <w:left w:val="nil"/>
              <w:bottom w:val="single" w:sz="4" w:space="0" w:color="auto"/>
              <w:right w:val="single" w:sz="4" w:space="0" w:color="auto"/>
            </w:tcBorders>
            <w:shd w:val="clear" w:color="auto" w:fill="auto"/>
            <w:vAlign w:val="center"/>
          </w:tcPr>
          <w:p w14:paraId="3CFDF444" w14:textId="57CC1D2F"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590BA3A" w14:textId="3DF0C1FF"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06DF0581" w14:textId="77777777" w:rsidTr="007A437B">
        <w:trPr>
          <w:trHeight w:val="5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7BE1B"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01" w:type="dxa"/>
            <w:tcBorders>
              <w:top w:val="nil"/>
              <w:left w:val="nil"/>
              <w:bottom w:val="single" w:sz="4" w:space="0" w:color="auto"/>
              <w:right w:val="single" w:sz="4" w:space="0" w:color="auto"/>
            </w:tcBorders>
            <w:shd w:val="clear" w:color="auto" w:fill="auto"/>
            <w:vAlign w:val="center"/>
          </w:tcPr>
          <w:p w14:paraId="0D74DBB1" w14:textId="4C888537"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71CCC86" w14:textId="6EAAA8D8"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8AF0AA2" w14:textId="77777777" w:rsidTr="007A437B">
        <w:trPr>
          <w:trHeight w:val="109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CAA7"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01" w:type="dxa"/>
            <w:tcBorders>
              <w:top w:val="nil"/>
              <w:left w:val="nil"/>
              <w:bottom w:val="single" w:sz="4" w:space="0" w:color="auto"/>
              <w:right w:val="single" w:sz="4" w:space="0" w:color="auto"/>
            </w:tcBorders>
            <w:shd w:val="clear" w:color="auto" w:fill="auto"/>
            <w:vAlign w:val="center"/>
          </w:tcPr>
          <w:p w14:paraId="7B85499F" w14:textId="2C6B7376"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3665A9D" w14:textId="716D7CB6"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0DFDCB93" w14:textId="77777777" w:rsidTr="007A437B">
        <w:trPr>
          <w:trHeight w:val="7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4FDC"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01" w:type="dxa"/>
            <w:tcBorders>
              <w:top w:val="nil"/>
              <w:left w:val="nil"/>
              <w:bottom w:val="single" w:sz="4" w:space="0" w:color="auto"/>
              <w:right w:val="single" w:sz="4" w:space="0" w:color="auto"/>
            </w:tcBorders>
            <w:shd w:val="clear" w:color="auto" w:fill="auto"/>
            <w:vAlign w:val="center"/>
          </w:tcPr>
          <w:p w14:paraId="11A560B9" w14:textId="31393F99"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07C5CB8" w14:textId="5B787BE9"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7C2D6511" w14:textId="77777777" w:rsidTr="007A437B">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79E0" w14:textId="33A694CC"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01" w:type="dxa"/>
            <w:tcBorders>
              <w:top w:val="nil"/>
              <w:left w:val="nil"/>
              <w:bottom w:val="single" w:sz="4" w:space="0" w:color="auto"/>
              <w:right w:val="single" w:sz="4" w:space="0" w:color="auto"/>
            </w:tcBorders>
            <w:shd w:val="clear" w:color="auto" w:fill="auto"/>
            <w:vAlign w:val="center"/>
          </w:tcPr>
          <w:p w14:paraId="6E8B7E68" w14:textId="7C49A03A"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87D5B88" w14:textId="1DAB3A31"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0100D3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B3655" w14:textId="18A723D0"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1BB05025" w14:textId="2F94D47F"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55FF5942" w14:textId="6AADABA3"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E86A9A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174C" w14:textId="763D4DC6"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polska wersja językowa interfejsu użytkownika</w:t>
            </w:r>
          </w:p>
        </w:tc>
        <w:tc>
          <w:tcPr>
            <w:tcW w:w="1701" w:type="dxa"/>
            <w:vMerge/>
            <w:tcBorders>
              <w:top w:val="nil"/>
              <w:left w:val="single" w:sz="4" w:space="0" w:color="auto"/>
              <w:bottom w:val="single" w:sz="4" w:space="0" w:color="auto"/>
              <w:right w:val="single" w:sz="4" w:space="0" w:color="auto"/>
            </w:tcBorders>
            <w:vAlign w:val="center"/>
          </w:tcPr>
          <w:p w14:paraId="50A59A2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C186279"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7E789F06" w14:textId="77777777" w:rsidTr="007A437B">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4283" w14:textId="7777777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Prostota i intuicyjność obsługi, pozwalająca na pracę osobom  nieposiadającym umiejętności technicznych</w:t>
            </w:r>
          </w:p>
        </w:tc>
        <w:tc>
          <w:tcPr>
            <w:tcW w:w="1701" w:type="dxa"/>
            <w:vMerge/>
            <w:tcBorders>
              <w:top w:val="nil"/>
              <w:left w:val="single" w:sz="4" w:space="0" w:color="auto"/>
              <w:bottom w:val="single" w:sz="4" w:space="0" w:color="auto"/>
              <w:right w:val="single" w:sz="4" w:space="0" w:color="auto"/>
            </w:tcBorders>
            <w:vAlign w:val="center"/>
          </w:tcPr>
          <w:p w14:paraId="402F6312"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4F88E51"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D7243FB"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B511" w14:textId="28DDA98E"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tworzenie i edycję dokumentów elektronicznych w ustalonym formacie, który spełnia następujące warunki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7C24522C" w14:textId="7BA8D6B0"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8714BB6" w14:textId="132D65AD"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5DD98AE1" w14:textId="77777777" w:rsidTr="007A437B">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DD3C" w14:textId="5ABE738B"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vMerge/>
            <w:tcBorders>
              <w:top w:val="nil"/>
              <w:left w:val="single" w:sz="4" w:space="0" w:color="auto"/>
              <w:bottom w:val="single" w:sz="4" w:space="0" w:color="auto"/>
              <w:right w:val="single" w:sz="4" w:space="0" w:color="auto"/>
            </w:tcBorders>
            <w:vAlign w:val="center"/>
          </w:tcPr>
          <w:p w14:paraId="2382139A"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036B564"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EA3ED2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B380" w14:textId="7777777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Pozwala zapisywać dokumenty w formacie XML</w:t>
            </w:r>
          </w:p>
        </w:tc>
        <w:tc>
          <w:tcPr>
            <w:tcW w:w="1701" w:type="dxa"/>
            <w:vMerge/>
            <w:tcBorders>
              <w:top w:val="nil"/>
              <w:left w:val="single" w:sz="4" w:space="0" w:color="auto"/>
              <w:bottom w:val="single" w:sz="4" w:space="0" w:color="auto"/>
              <w:right w:val="single" w:sz="4" w:space="0" w:color="auto"/>
            </w:tcBorders>
            <w:vAlign w:val="center"/>
          </w:tcPr>
          <w:p w14:paraId="25402692"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9146643"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7B452A87" w14:textId="77777777" w:rsidTr="007A437B">
        <w:trPr>
          <w:trHeight w:val="82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E090C"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01" w:type="dxa"/>
            <w:tcBorders>
              <w:top w:val="nil"/>
              <w:left w:val="nil"/>
              <w:bottom w:val="single" w:sz="4" w:space="0" w:color="auto"/>
              <w:right w:val="single" w:sz="4" w:space="0" w:color="auto"/>
            </w:tcBorders>
            <w:shd w:val="clear" w:color="auto" w:fill="auto"/>
            <w:vAlign w:val="center"/>
          </w:tcPr>
          <w:p w14:paraId="183DF252" w14:textId="174113E1"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1B85E8EA" w14:textId="2449E9F8"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97128C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6EDC"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01" w:type="dxa"/>
            <w:tcBorders>
              <w:top w:val="nil"/>
              <w:left w:val="nil"/>
              <w:bottom w:val="single" w:sz="4" w:space="0" w:color="auto"/>
              <w:right w:val="single" w:sz="4" w:space="0" w:color="auto"/>
            </w:tcBorders>
            <w:shd w:val="clear" w:color="auto" w:fill="auto"/>
            <w:vAlign w:val="center"/>
          </w:tcPr>
          <w:p w14:paraId="1212C478" w14:textId="36A44E9E"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7507DB33" w14:textId="4B3FF402"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3A0143C5" w14:textId="77777777" w:rsidTr="007A437B">
        <w:trPr>
          <w:trHeight w:val="68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B191"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01" w:type="dxa"/>
            <w:tcBorders>
              <w:top w:val="nil"/>
              <w:left w:val="nil"/>
              <w:bottom w:val="single" w:sz="4" w:space="0" w:color="auto"/>
              <w:right w:val="single" w:sz="4" w:space="0" w:color="auto"/>
            </w:tcBorders>
            <w:shd w:val="clear" w:color="auto" w:fill="auto"/>
            <w:vAlign w:val="center"/>
          </w:tcPr>
          <w:p w14:paraId="6E46B588" w14:textId="5868DFDC"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29AF028A" w14:textId="3D9CAF2E"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2F9A8AD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BC06"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01" w:type="dxa"/>
            <w:tcBorders>
              <w:top w:val="nil"/>
              <w:left w:val="nil"/>
              <w:bottom w:val="single" w:sz="4" w:space="0" w:color="auto"/>
              <w:right w:val="single" w:sz="4" w:space="0" w:color="auto"/>
            </w:tcBorders>
            <w:shd w:val="clear" w:color="auto" w:fill="auto"/>
            <w:vAlign w:val="center"/>
          </w:tcPr>
          <w:p w14:paraId="3AE71BC1" w14:textId="4A60DA4E"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4F209254" w14:textId="7E4FD92B"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57C5E52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2A47"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17DBCD46" w14:textId="00A3C4F2"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665EA3FC" w14:textId="577945F9"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33E6FB2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58EAB" w14:textId="576375DC"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01" w:type="dxa"/>
            <w:vMerge/>
            <w:tcBorders>
              <w:top w:val="nil"/>
              <w:left w:val="single" w:sz="4" w:space="0" w:color="auto"/>
              <w:bottom w:val="single" w:sz="4" w:space="0" w:color="auto"/>
              <w:right w:val="single" w:sz="4" w:space="0" w:color="auto"/>
            </w:tcBorders>
            <w:vAlign w:val="center"/>
          </w:tcPr>
          <w:p w14:paraId="306F0D1D"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F56E6F4"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15CF16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D3B3" w14:textId="1DAD5503"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01" w:type="dxa"/>
            <w:vMerge/>
            <w:tcBorders>
              <w:top w:val="nil"/>
              <w:left w:val="single" w:sz="4" w:space="0" w:color="auto"/>
              <w:bottom w:val="single" w:sz="4" w:space="0" w:color="auto"/>
              <w:right w:val="single" w:sz="4" w:space="0" w:color="auto"/>
            </w:tcBorders>
            <w:vAlign w:val="center"/>
          </w:tcPr>
          <w:p w14:paraId="684C5883"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3EC754D"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8C8228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BB82" w14:textId="1DA310A2"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01" w:type="dxa"/>
            <w:vMerge/>
            <w:tcBorders>
              <w:top w:val="nil"/>
              <w:left w:val="single" w:sz="4" w:space="0" w:color="auto"/>
              <w:bottom w:val="single" w:sz="4" w:space="0" w:color="auto"/>
              <w:right w:val="single" w:sz="4" w:space="0" w:color="auto"/>
            </w:tcBorders>
            <w:vAlign w:val="center"/>
          </w:tcPr>
          <w:p w14:paraId="521741D1"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144D5BA"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3CCF946" w14:textId="77777777" w:rsidTr="007A437B">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71DA" w14:textId="13C1E7B4"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01" w:type="dxa"/>
            <w:vMerge/>
            <w:tcBorders>
              <w:top w:val="nil"/>
              <w:left w:val="single" w:sz="4" w:space="0" w:color="auto"/>
              <w:bottom w:val="single" w:sz="4" w:space="0" w:color="auto"/>
              <w:right w:val="single" w:sz="4" w:space="0" w:color="auto"/>
            </w:tcBorders>
            <w:vAlign w:val="center"/>
          </w:tcPr>
          <w:p w14:paraId="5D7C7A81"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749D8E"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6DDEAA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3BE1C" w14:textId="77777777" w:rsidR="00B452C6" w:rsidRPr="002823A6" w:rsidRDefault="00B452C6" w:rsidP="00B452C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01" w:type="dxa"/>
            <w:vMerge/>
            <w:tcBorders>
              <w:top w:val="nil"/>
              <w:left w:val="single" w:sz="4" w:space="0" w:color="auto"/>
              <w:bottom w:val="single" w:sz="4" w:space="0" w:color="auto"/>
              <w:right w:val="single" w:sz="4" w:space="0" w:color="auto"/>
            </w:tcBorders>
            <w:vAlign w:val="center"/>
          </w:tcPr>
          <w:p w14:paraId="0E20FD2F"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9DB2B7"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2B68F9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D54A"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4EC95791" w14:textId="25C72CE4"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D312DCB" w14:textId="1FF20191"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54C457A8" w14:textId="77777777" w:rsidTr="007A437B">
        <w:trPr>
          <w:trHeight w:val="9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CC08" w14:textId="10E2977F"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01" w:type="dxa"/>
            <w:vMerge/>
            <w:tcBorders>
              <w:top w:val="nil"/>
              <w:left w:val="single" w:sz="4" w:space="0" w:color="auto"/>
              <w:bottom w:val="single" w:sz="4" w:space="0" w:color="auto"/>
              <w:right w:val="single" w:sz="4" w:space="0" w:color="auto"/>
            </w:tcBorders>
            <w:vAlign w:val="center"/>
          </w:tcPr>
          <w:p w14:paraId="63331484"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9A6F2FB"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EE7C57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A505" w14:textId="5FDA91F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01" w:type="dxa"/>
            <w:vMerge/>
            <w:tcBorders>
              <w:top w:val="nil"/>
              <w:left w:val="single" w:sz="4" w:space="0" w:color="auto"/>
              <w:bottom w:val="single" w:sz="4" w:space="0" w:color="auto"/>
              <w:right w:val="single" w:sz="4" w:space="0" w:color="auto"/>
            </w:tcBorders>
            <w:vAlign w:val="center"/>
          </w:tcPr>
          <w:p w14:paraId="08BE7441"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D7EA760"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7F22A47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F8441" w14:textId="5F1E9EB9"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01" w:type="dxa"/>
            <w:vMerge/>
            <w:tcBorders>
              <w:top w:val="nil"/>
              <w:left w:val="single" w:sz="4" w:space="0" w:color="auto"/>
              <w:bottom w:val="single" w:sz="4" w:space="0" w:color="auto"/>
              <w:right w:val="single" w:sz="4" w:space="0" w:color="auto"/>
            </w:tcBorders>
            <w:vAlign w:val="center"/>
          </w:tcPr>
          <w:p w14:paraId="18D18E87"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A558D83"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6177F6A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6D2D" w14:textId="34BC11EC"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01" w:type="dxa"/>
            <w:vMerge/>
            <w:tcBorders>
              <w:top w:val="nil"/>
              <w:left w:val="single" w:sz="4" w:space="0" w:color="auto"/>
              <w:bottom w:val="single" w:sz="4" w:space="0" w:color="auto"/>
              <w:right w:val="single" w:sz="4" w:space="0" w:color="auto"/>
            </w:tcBorders>
            <w:vAlign w:val="center"/>
          </w:tcPr>
          <w:p w14:paraId="4AC5529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EFED682"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588DDB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ED5DD" w14:textId="2E086819"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01" w:type="dxa"/>
            <w:vMerge/>
            <w:tcBorders>
              <w:top w:val="nil"/>
              <w:left w:val="single" w:sz="4" w:space="0" w:color="auto"/>
              <w:bottom w:val="single" w:sz="4" w:space="0" w:color="auto"/>
              <w:right w:val="single" w:sz="4" w:space="0" w:color="auto"/>
            </w:tcBorders>
            <w:vAlign w:val="center"/>
          </w:tcPr>
          <w:p w14:paraId="4F9F4DA9"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D732616"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905E4D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0A33" w14:textId="138E4700"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01" w:type="dxa"/>
            <w:vMerge/>
            <w:tcBorders>
              <w:top w:val="nil"/>
              <w:left w:val="single" w:sz="4" w:space="0" w:color="auto"/>
              <w:bottom w:val="single" w:sz="4" w:space="0" w:color="auto"/>
              <w:right w:val="single" w:sz="4" w:space="0" w:color="auto"/>
            </w:tcBorders>
            <w:vAlign w:val="center"/>
          </w:tcPr>
          <w:p w14:paraId="7C273A5D"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7F6FAF3"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A88DE6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E3AA" w14:textId="54467C2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01" w:type="dxa"/>
            <w:vMerge/>
            <w:tcBorders>
              <w:top w:val="nil"/>
              <w:left w:val="single" w:sz="4" w:space="0" w:color="auto"/>
              <w:bottom w:val="single" w:sz="4" w:space="0" w:color="auto"/>
              <w:right w:val="single" w:sz="4" w:space="0" w:color="auto"/>
            </w:tcBorders>
            <w:vAlign w:val="center"/>
          </w:tcPr>
          <w:p w14:paraId="2F55E460"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D26F4C5"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12F565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7E57" w14:textId="2F15C401"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01" w:type="dxa"/>
            <w:vMerge/>
            <w:tcBorders>
              <w:top w:val="nil"/>
              <w:left w:val="single" w:sz="4" w:space="0" w:color="auto"/>
              <w:bottom w:val="single" w:sz="4" w:space="0" w:color="auto"/>
              <w:right w:val="single" w:sz="4" w:space="0" w:color="auto"/>
            </w:tcBorders>
            <w:vAlign w:val="center"/>
          </w:tcPr>
          <w:p w14:paraId="29A3AB8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6F8C878"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CFA38B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6081" w14:textId="710D1A0D"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tcPr>
          <w:p w14:paraId="48F6111A"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FADCED"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DEB9CA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2B9A" w14:textId="1EAD4DB3"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01" w:type="dxa"/>
            <w:vMerge/>
            <w:tcBorders>
              <w:top w:val="nil"/>
              <w:left w:val="single" w:sz="4" w:space="0" w:color="auto"/>
              <w:bottom w:val="single" w:sz="4" w:space="0" w:color="auto"/>
              <w:right w:val="single" w:sz="4" w:space="0" w:color="auto"/>
            </w:tcBorders>
            <w:vAlign w:val="center"/>
          </w:tcPr>
          <w:p w14:paraId="15BBA776"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B141EBA"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6F3591C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F59A" w14:textId="798A91EF"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01" w:type="dxa"/>
            <w:vMerge/>
            <w:tcBorders>
              <w:top w:val="nil"/>
              <w:left w:val="single" w:sz="4" w:space="0" w:color="auto"/>
              <w:bottom w:val="single" w:sz="4" w:space="0" w:color="auto"/>
              <w:right w:val="single" w:sz="4" w:space="0" w:color="auto"/>
            </w:tcBorders>
            <w:vAlign w:val="center"/>
          </w:tcPr>
          <w:p w14:paraId="64AEED5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5D4C927"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917B0B4" w14:textId="77777777" w:rsidTr="007A437B">
        <w:trPr>
          <w:trHeight w:val="80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F9AC" w14:textId="540D69B8"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01" w:type="dxa"/>
            <w:vMerge/>
            <w:tcBorders>
              <w:top w:val="nil"/>
              <w:left w:val="single" w:sz="4" w:space="0" w:color="auto"/>
              <w:bottom w:val="single" w:sz="4" w:space="0" w:color="auto"/>
              <w:right w:val="single" w:sz="4" w:space="0" w:color="auto"/>
            </w:tcBorders>
            <w:vAlign w:val="center"/>
          </w:tcPr>
          <w:p w14:paraId="4CE823D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0B489D0"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547EC8E" w14:textId="77777777" w:rsidTr="007A437B">
        <w:trPr>
          <w:trHeight w:val="76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AF74" w14:textId="219DA744"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01" w:type="dxa"/>
            <w:vMerge/>
            <w:tcBorders>
              <w:top w:val="nil"/>
              <w:left w:val="single" w:sz="4" w:space="0" w:color="auto"/>
              <w:bottom w:val="single" w:sz="4" w:space="0" w:color="auto"/>
              <w:right w:val="single" w:sz="4" w:space="0" w:color="auto"/>
            </w:tcBorders>
            <w:vAlign w:val="center"/>
          </w:tcPr>
          <w:p w14:paraId="6F71ADBF"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7236E35"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654DDD96" w14:textId="77777777" w:rsidTr="007A437B">
        <w:trPr>
          <w:trHeight w:val="4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BC75" w14:textId="38269300"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tcPr>
          <w:p w14:paraId="752CA92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D62E090"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789B7B6B" w14:textId="77777777" w:rsidTr="007A437B">
        <w:trPr>
          <w:trHeight w:val="102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A532" w14:textId="77777777" w:rsidR="00B452C6" w:rsidRPr="002823A6" w:rsidRDefault="00B452C6" w:rsidP="00B452C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01" w:type="dxa"/>
            <w:vMerge/>
            <w:tcBorders>
              <w:top w:val="nil"/>
              <w:left w:val="single" w:sz="4" w:space="0" w:color="auto"/>
              <w:bottom w:val="single" w:sz="4" w:space="0" w:color="auto"/>
              <w:right w:val="single" w:sz="4" w:space="0" w:color="auto"/>
            </w:tcBorders>
            <w:vAlign w:val="center"/>
          </w:tcPr>
          <w:p w14:paraId="1FE069F9"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F4E4434"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6826A6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B3E0"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043389E5" w14:textId="6511EA6A"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483DD0DC" w14:textId="15DE5858"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423C5368"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D8A3" w14:textId="3AE242CA"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01" w:type="dxa"/>
            <w:vMerge/>
            <w:tcBorders>
              <w:top w:val="nil"/>
              <w:left w:val="single" w:sz="4" w:space="0" w:color="auto"/>
              <w:bottom w:val="single" w:sz="4" w:space="0" w:color="auto"/>
              <w:right w:val="single" w:sz="4" w:space="0" w:color="auto"/>
            </w:tcBorders>
            <w:vAlign w:val="center"/>
          </w:tcPr>
          <w:p w14:paraId="7D7ED767"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61A83BB"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AADDA2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98A5" w14:textId="1529066B"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01" w:type="dxa"/>
            <w:vMerge/>
            <w:tcBorders>
              <w:top w:val="nil"/>
              <w:left w:val="single" w:sz="4" w:space="0" w:color="auto"/>
              <w:bottom w:val="single" w:sz="4" w:space="0" w:color="auto"/>
              <w:right w:val="single" w:sz="4" w:space="0" w:color="auto"/>
            </w:tcBorders>
            <w:vAlign w:val="center"/>
          </w:tcPr>
          <w:p w14:paraId="24E4BFF2"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6A45DC2"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77232693" w14:textId="77777777" w:rsidTr="007A437B">
        <w:trPr>
          <w:trHeight w:val="112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F68C" w14:textId="61E7F1D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01" w:type="dxa"/>
            <w:vMerge/>
            <w:tcBorders>
              <w:top w:val="nil"/>
              <w:left w:val="single" w:sz="4" w:space="0" w:color="auto"/>
              <w:bottom w:val="single" w:sz="4" w:space="0" w:color="auto"/>
              <w:right w:val="single" w:sz="4" w:space="0" w:color="auto"/>
            </w:tcBorders>
            <w:vAlign w:val="center"/>
          </w:tcPr>
          <w:p w14:paraId="52DA188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3EC9BD6"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A4EDFDD" w14:textId="77777777" w:rsidTr="007A437B">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BA55" w14:textId="1A359D13"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01" w:type="dxa"/>
            <w:vMerge/>
            <w:tcBorders>
              <w:top w:val="nil"/>
              <w:left w:val="single" w:sz="4" w:space="0" w:color="auto"/>
              <w:bottom w:val="single" w:sz="4" w:space="0" w:color="auto"/>
              <w:right w:val="single" w:sz="4" w:space="0" w:color="auto"/>
            </w:tcBorders>
            <w:vAlign w:val="center"/>
          </w:tcPr>
          <w:p w14:paraId="7D781C20"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3DC023F"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CE01702" w14:textId="77777777" w:rsidTr="007A437B">
        <w:trPr>
          <w:trHeight w:val="80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EE4DF" w14:textId="15D79ED2"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01" w:type="dxa"/>
            <w:vMerge/>
            <w:tcBorders>
              <w:top w:val="nil"/>
              <w:left w:val="single" w:sz="4" w:space="0" w:color="auto"/>
              <w:bottom w:val="single" w:sz="4" w:space="0" w:color="auto"/>
              <w:right w:val="single" w:sz="4" w:space="0" w:color="auto"/>
            </w:tcBorders>
            <w:vAlign w:val="center"/>
          </w:tcPr>
          <w:p w14:paraId="1DCF12B6"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0D7F79"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DDA08DF" w14:textId="77777777" w:rsidTr="007A437B">
        <w:trPr>
          <w:trHeight w:val="72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573B" w14:textId="0BF4AB9E"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01" w:type="dxa"/>
            <w:vMerge/>
            <w:tcBorders>
              <w:top w:val="nil"/>
              <w:left w:val="single" w:sz="4" w:space="0" w:color="auto"/>
              <w:bottom w:val="single" w:sz="4" w:space="0" w:color="auto"/>
              <w:right w:val="single" w:sz="4" w:space="0" w:color="auto"/>
            </w:tcBorders>
            <w:vAlign w:val="center"/>
          </w:tcPr>
          <w:p w14:paraId="2222526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9C0A080"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428F34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1999" w14:textId="44689142"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01" w:type="dxa"/>
            <w:vMerge/>
            <w:tcBorders>
              <w:top w:val="nil"/>
              <w:left w:val="single" w:sz="4" w:space="0" w:color="auto"/>
              <w:bottom w:val="single" w:sz="4" w:space="0" w:color="auto"/>
              <w:right w:val="single" w:sz="4" w:space="0" w:color="auto"/>
            </w:tcBorders>
            <w:vAlign w:val="center"/>
          </w:tcPr>
          <w:p w14:paraId="2649BA1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5756823"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B81238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8A91B" w14:textId="7A99680A"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01" w:type="dxa"/>
            <w:vMerge/>
            <w:tcBorders>
              <w:top w:val="nil"/>
              <w:left w:val="single" w:sz="4" w:space="0" w:color="auto"/>
              <w:bottom w:val="single" w:sz="4" w:space="0" w:color="auto"/>
              <w:right w:val="single" w:sz="4" w:space="0" w:color="auto"/>
            </w:tcBorders>
            <w:vAlign w:val="center"/>
          </w:tcPr>
          <w:p w14:paraId="414C35E5"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3BC57CD"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6BBD076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98AC" w14:textId="6A394A61"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tcPr>
          <w:p w14:paraId="2D5D0103"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3FC93C0"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0DD1BED"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3F1B" w14:textId="32E76A18"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01" w:type="dxa"/>
            <w:vMerge/>
            <w:tcBorders>
              <w:top w:val="nil"/>
              <w:left w:val="single" w:sz="4" w:space="0" w:color="auto"/>
              <w:bottom w:val="single" w:sz="4" w:space="0" w:color="auto"/>
              <w:right w:val="single" w:sz="4" w:space="0" w:color="auto"/>
            </w:tcBorders>
            <w:vAlign w:val="center"/>
          </w:tcPr>
          <w:p w14:paraId="15CBC14F"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4C3A6A7"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80CF15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22F8" w14:textId="72DDE20C"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01" w:type="dxa"/>
            <w:vMerge/>
            <w:tcBorders>
              <w:top w:val="nil"/>
              <w:left w:val="single" w:sz="4" w:space="0" w:color="auto"/>
              <w:bottom w:val="single" w:sz="4" w:space="0" w:color="auto"/>
              <w:right w:val="single" w:sz="4" w:space="0" w:color="auto"/>
            </w:tcBorders>
            <w:vAlign w:val="center"/>
          </w:tcPr>
          <w:p w14:paraId="579B760F"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20D01DB"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60712C1" w14:textId="77777777" w:rsidTr="007A437B">
        <w:trPr>
          <w:trHeight w:val="10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AA90" w14:textId="4535E391"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01" w:type="dxa"/>
            <w:vMerge/>
            <w:tcBorders>
              <w:top w:val="nil"/>
              <w:left w:val="single" w:sz="4" w:space="0" w:color="auto"/>
              <w:bottom w:val="single" w:sz="4" w:space="0" w:color="auto"/>
              <w:right w:val="single" w:sz="4" w:space="0" w:color="auto"/>
            </w:tcBorders>
            <w:vAlign w:val="center"/>
          </w:tcPr>
          <w:p w14:paraId="1CA623A4"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B20F70"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CE7124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5281" w14:textId="77777777" w:rsidR="00B452C6" w:rsidRPr="002823A6" w:rsidRDefault="00B452C6" w:rsidP="00B452C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tcPr>
          <w:p w14:paraId="4ED4D0EA"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5F87BC"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22AFFC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5B72"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01" w:type="dxa"/>
            <w:tcBorders>
              <w:top w:val="nil"/>
              <w:left w:val="nil"/>
              <w:bottom w:val="single" w:sz="4" w:space="0" w:color="auto"/>
              <w:right w:val="single" w:sz="4" w:space="0" w:color="auto"/>
            </w:tcBorders>
            <w:shd w:val="clear" w:color="auto" w:fill="auto"/>
            <w:vAlign w:val="center"/>
          </w:tcPr>
          <w:p w14:paraId="3D250CB7" w14:textId="7B5AC3B3"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tcBorders>
              <w:top w:val="nil"/>
              <w:left w:val="nil"/>
              <w:bottom w:val="single" w:sz="4" w:space="0" w:color="auto"/>
              <w:right w:val="single" w:sz="4" w:space="0" w:color="auto"/>
            </w:tcBorders>
            <w:shd w:val="clear" w:color="auto" w:fill="auto"/>
            <w:vAlign w:val="center"/>
            <w:hideMark/>
          </w:tcPr>
          <w:p w14:paraId="51659C53" w14:textId="7777777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 </w:t>
            </w:r>
          </w:p>
        </w:tc>
      </w:tr>
      <w:tr w:rsidR="00B452C6" w:rsidRPr="002823A6" w14:paraId="616E8A7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47202" w14:textId="12D1382F"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6DB666FA" w14:textId="6412B4CB"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9998421" w14:textId="49D02766"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B452C6" w:rsidRPr="002823A6" w14:paraId="1016380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55C4" w14:textId="7F651E30"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01" w:type="dxa"/>
            <w:vMerge/>
            <w:tcBorders>
              <w:top w:val="nil"/>
              <w:left w:val="single" w:sz="4" w:space="0" w:color="auto"/>
              <w:bottom w:val="single" w:sz="4" w:space="0" w:color="auto"/>
              <w:right w:val="single" w:sz="4" w:space="0" w:color="auto"/>
            </w:tcBorders>
            <w:vAlign w:val="center"/>
          </w:tcPr>
          <w:p w14:paraId="28BE2C2D"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B18A60"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0E128B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126E3" w14:textId="654423B4"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01" w:type="dxa"/>
            <w:vMerge/>
            <w:tcBorders>
              <w:top w:val="nil"/>
              <w:left w:val="single" w:sz="4" w:space="0" w:color="auto"/>
              <w:bottom w:val="single" w:sz="4" w:space="0" w:color="auto"/>
              <w:right w:val="single" w:sz="4" w:space="0" w:color="auto"/>
            </w:tcBorders>
            <w:vAlign w:val="center"/>
          </w:tcPr>
          <w:p w14:paraId="72ED95F9"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F9F648D"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67668DD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32CB4" w14:textId="021A8B6F"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01" w:type="dxa"/>
            <w:vMerge/>
            <w:tcBorders>
              <w:top w:val="nil"/>
              <w:left w:val="single" w:sz="4" w:space="0" w:color="auto"/>
              <w:bottom w:val="single" w:sz="4" w:space="0" w:color="auto"/>
              <w:right w:val="single" w:sz="4" w:space="0" w:color="auto"/>
            </w:tcBorders>
            <w:vAlign w:val="center"/>
          </w:tcPr>
          <w:p w14:paraId="5E36A86A"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1E7DF18"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C83B53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16CB" w14:textId="4F63C909"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01" w:type="dxa"/>
            <w:vMerge/>
            <w:tcBorders>
              <w:top w:val="nil"/>
              <w:left w:val="single" w:sz="4" w:space="0" w:color="auto"/>
              <w:bottom w:val="single" w:sz="4" w:space="0" w:color="auto"/>
              <w:right w:val="single" w:sz="4" w:space="0" w:color="auto"/>
            </w:tcBorders>
            <w:vAlign w:val="center"/>
          </w:tcPr>
          <w:p w14:paraId="3BE35199"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ABE2AFC"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904DEC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5373" w14:textId="7777777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01" w:type="dxa"/>
            <w:vMerge/>
            <w:tcBorders>
              <w:top w:val="nil"/>
              <w:left w:val="single" w:sz="4" w:space="0" w:color="auto"/>
              <w:bottom w:val="single" w:sz="4" w:space="0" w:color="auto"/>
              <w:right w:val="single" w:sz="4" w:space="0" w:color="auto"/>
            </w:tcBorders>
            <w:vAlign w:val="center"/>
          </w:tcPr>
          <w:p w14:paraId="1A4D282A"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D0A8E61"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393698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35356" w14:textId="42244274"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01" w:type="dxa"/>
            <w:vMerge/>
            <w:tcBorders>
              <w:top w:val="nil"/>
              <w:left w:val="single" w:sz="4" w:space="0" w:color="auto"/>
              <w:bottom w:val="single" w:sz="4" w:space="0" w:color="auto"/>
              <w:right w:val="single" w:sz="4" w:space="0" w:color="auto"/>
            </w:tcBorders>
            <w:vAlign w:val="center"/>
          </w:tcPr>
          <w:p w14:paraId="4E00B1F4"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B7C1D3"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8E936F8"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805B" w14:textId="04162101"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01" w:type="dxa"/>
            <w:vMerge/>
            <w:tcBorders>
              <w:top w:val="nil"/>
              <w:left w:val="single" w:sz="4" w:space="0" w:color="auto"/>
              <w:bottom w:val="single" w:sz="4" w:space="0" w:color="auto"/>
              <w:right w:val="single" w:sz="4" w:space="0" w:color="auto"/>
            </w:tcBorders>
            <w:vAlign w:val="center"/>
          </w:tcPr>
          <w:p w14:paraId="5DA024F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3B7B009"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1C92D58" w14:textId="77777777" w:rsidTr="007A437B">
        <w:trPr>
          <w:trHeight w:val="5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7893" w14:textId="5FFCD411"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01" w:type="dxa"/>
            <w:vMerge/>
            <w:tcBorders>
              <w:top w:val="nil"/>
              <w:left w:val="single" w:sz="4" w:space="0" w:color="auto"/>
              <w:bottom w:val="single" w:sz="4" w:space="0" w:color="auto"/>
              <w:right w:val="single" w:sz="4" w:space="0" w:color="auto"/>
            </w:tcBorders>
            <w:vAlign w:val="center"/>
          </w:tcPr>
          <w:p w14:paraId="689466E2"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03BD0E2"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F2F598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4823" w14:textId="01606C91"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01" w:type="dxa"/>
            <w:vMerge/>
            <w:tcBorders>
              <w:top w:val="nil"/>
              <w:left w:val="single" w:sz="4" w:space="0" w:color="auto"/>
              <w:bottom w:val="single" w:sz="4" w:space="0" w:color="auto"/>
              <w:right w:val="single" w:sz="4" w:space="0" w:color="auto"/>
            </w:tcBorders>
            <w:vAlign w:val="center"/>
          </w:tcPr>
          <w:p w14:paraId="7D251EE8"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41FB354"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1EE6801" w14:textId="77777777" w:rsidTr="007A437B">
        <w:trPr>
          <w:trHeight w:val="74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AA333" w14:textId="6B31A8BA"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01" w:type="dxa"/>
            <w:vMerge/>
            <w:tcBorders>
              <w:top w:val="nil"/>
              <w:left w:val="single" w:sz="4" w:space="0" w:color="auto"/>
              <w:bottom w:val="single" w:sz="4" w:space="0" w:color="auto"/>
              <w:right w:val="single" w:sz="4" w:space="0" w:color="auto"/>
            </w:tcBorders>
            <w:vAlign w:val="center"/>
          </w:tcPr>
          <w:p w14:paraId="3FA3D1D7"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AB5F7C1"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6A8147A" w14:textId="77777777" w:rsidTr="007A437B">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AD61" w14:textId="77777777"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01" w:type="dxa"/>
            <w:vMerge/>
            <w:tcBorders>
              <w:top w:val="nil"/>
              <w:left w:val="single" w:sz="4" w:space="0" w:color="auto"/>
              <w:bottom w:val="single" w:sz="4" w:space="0" w:color="auto"/>
              <w:right w:val="single" w:sz="4" w:space="0" w:color="auto"/>
            </w:tcBorders>
            <w:vAlign w:val="center"/>
          </w:tcPr>
          <w:p w14:paraId="77C032D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36C23DA"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71BB9E15" w14:textId="77777777" w:rsidTr="007A437B">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63B39" w14:textId="77777777"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01" w:type="dxa"/>
            <w:vMerge/>
            <w:tcBorders>
              <w:top w:val="nil"/>
              <w:left w:val="single" w:sz="4" w:space="0" w:color="auto"/>
              <w:bottom w:val="single" w:sz="4" w:space="0" w:color="auto"/>
              <w:right w:val="single" w:sz="4" w:space="0" w:color="auto"/>
            </w:tcBorders>
            <w:vAlign w:val="center"/>
          </w:tcPr>
          <w:p w14:paraId="4ABAEEA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06304CB"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28340A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90A1" w14:textId="6B22CE4C"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01" w:type="dxa"/>
            <w:vMerge/>
            <w:tcBorders>
              <w:top w:val="nil"/>
              <w:left w:val="single" w:sz="4" w:space="0" w:color="auto"/>
              <w:bottom w:val="single" w:sz="4" w:space="0" w:color="auto"/>
              <w:right w:val="single" w:sz="4" w:space="0" w:color="auto"/>
            </w:tcBorders>
            <w:vAlign w:val="center"/>
          </w:tcPr>
          <w:p w14:paraId="0835423D"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E3AD827"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699AC9F8"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796A" w14:textId="31512030"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01" w:type="dxa"/>
            <w:vMerge/>
            <w:tcBorders>
              <w:top w:val="nil"/>
              <w:left w:val="single" w:sz="4" w:space="0" w:color="auto"/>
              <w:bottom w:val="single" w:sz="4" w:space="0" w:color="auto"/>
              <w:right w:val="single" w:sz="4" w:space="0" w:color="auto"/>
            </w:tcBorders>
            <w:vAlign w:val="center"/>
          </w:tcPr>
          <w:p w14:paraId="4D65CD4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81A4C4"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F52A38D" w14:textId="77777777" w:rsidTr="007A437B">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15F8" w14:textId="104C9E8B"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01" w:type="dxa"/>
            <w:vMerge/>
            <w:tcBorders>
              <w:top w:val="nil"/>
              <w:left w:val="single" w:sz="4" w:space="0" w:color="auto"/>
              <w:bottom w:val="single" w:sz="4" w:space="0" w:color="auto"/>
              <w:right w:val="single" w:sz="4" w:space="0" w:color="auto"/>
            </w:tcBorders>
            <w:vAlign w:val="center"/>
          </w:tcPr>
          <w:p w14:paraId="12AEB3FF"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33BFC80"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C5932A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2506" w14:textId="666AEA73"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01" w:type="dxa"/>
            <w:vMerge/>
            <w:tcBorders>
              <w:top w:val="nil"/>
              <w:left w:val="single" w:sz="4" w:space="0" w:color="auto"/>
              <w:bottom w:val="single" w:sz="4" w:space="0" w:color="auto"/>
              <w:right w:val="single" w:sz="4" w:space="0" w:color="auto"/>
            </w:tcBorders>
            <w:vAlign w:val="center"/>
          </w:tcPr>
          <w:p w14:paraId="56EE37FC"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E6B277"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5B0CB02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3B8D" w14:textId="2EB12135"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01" w:type="dxa"/>
            <w:vMerge/>
            <w:tcBorders>
              <w:top w:val="nil"/>
              <w:left w:val="single" w:sz="4" w:space="0" w:color="auto"/>
              <w:bottom w:val="single" w:sz="4" w:space="0" w:color="auto"/>
              <w:right w:val="single" w:sz="4" w:space="0" w:color="auto"/>
            </w:tcBorders>
            <w:vAlign w:val="center"/>
          </w:tcPr>
          <w:p w14:paraId="72119418"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76B50EF"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F1D51D5" w14:textId="77777777" w:rsidTr="007A437B">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6F8A" w14:textId="5C53C984"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01" w:type="dxa"/>
            <w:vMerge/>
            <w:tcBorders>
              <w:top w:val="nil"/>
              <w:left w:val="single" w:sz="4" w:space="0" w:color="auto"/>
              <w:bottom w:val="single" w:sz="4" w:space="0" w:color="auto"/>
              <w:right w:val="single" w:sz="4" w:space="0" w:color="auto"/>
            </w:tcBorders>
            <w:vAlign w:val="center"/>
          </w:tcPr>
          <w:p w14:paraId="00F6B5A9"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3A3D489"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511E5493" w14:textId="77777777" w:rsidTr="007A437B">
        <w:trPr>
          <w:trHeight w:val="5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10FC" w14:textId="1566AFF0"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01" w:type="dxa"/>
            <w:vMerge/>
            <w:tcBorders>
              <w:top w:val="nil"/>
              <w:left w:val="single" w:sz="4" w:space="0" w:color="auto"/>
              <w:bottom w:val="single" w:sz="4" w:space="0" w:color="auto"/>
              <w:right w:val="single" w:sz="4" w:space="0" w:color="auto"/>
            </w:tcBorders>
            <w:vAlign w:val="center"/>
          </w:tcPr>
          <w:p w14:paraId="0C6D8960"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13BE072"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331E4F8"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591B" w14:textId="1F783BA4"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01" w:type="dxa"/>
            <w:vMerge/>
            <w:tcBorders>
              <w:top w:val="nil"/>
              <w:left w:val="single" w:sz="4" w:space="0" w:color="auto"/>
              <w:bottom w:val="single" w:sz="4" w:space="0" w:color="auto"/>
              <w:right w:val="single" w:sz="4" w:space="0" w:color="auto"/>
            </w:tcBorders>
            <w:vAlign w:val="center"/>
          </w:tcPr>
          <w:p w14:paraId="632A2225"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26CCE44"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6C8A83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9E8A" w14:textId="6294D7EB"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01" w:type="dxa"/>
            <w:vMerge/>
            <w:tcBorders>
              <w:top w:val="nil"/>
              <w:left w:val="single" w:sz="4" w:space="0" w:color="auto"/>
              <w:bottom w:val="single" w:sz="4" w:space="0" w:color="auto"/>
              <w:right w:val="single" w:sz="4" w:space="0" w:color="auto"/>
            </w:tcBorders>
            <w:vAlign w:val="center"/>
          </w:tcPr>
          <w:p w14:paraId="53B3E090"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6BAC948"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5B3C7631" w14:textId="77777777" w:rsidTr="007A437B">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519A" w14:textId="032C4E4E"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01" w:type="dxa"/>
            <w:vMerge/>
            <w:tcBorders>
              <w:top w:val="nil"/>
              <w:left w:val="single" w:sz="4" w:space="0" w:color="auto"/>
              <w:bottom w:val="single" w:sz="4" w:space="0" w:color="auto"/>
              <w:right w:val="single" w:sz="4" w:space="0" w:color="auto"/>
            </w:tcBorders>
            <w:vAlign w:val="center"/>
          </w:tcPr>
          <w:p w14:paraId="40A65D2F"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9519E8D"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5EDA3AD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1004" w14:textId="55C4CA72"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01" w:type="dxa"/>
            <w:vMerge/>
            <w:tcBorders>
              <w:top w:val="nil"/>
              <w:left w:val="single" w:sz="4" w:space="0" w:color="auto"/>
              <w:bottom w:val="single" w:sz="4" w:space="0" w:color="auto"/>
              <w:right w:val="single" w:sz="4" w:space="0" w:color="auto"/>
            </w:tcBorders>
            <w:vAlign w:val="center"/>
          </w:tcPr>
          <w:p w14:paraId="4066379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6FFA18"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5D15258" w14:textId="77777777" w:rsidTr="007A437B">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F446E" w14:textId="79975586"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01" w:type="dxa"/>
            <w:vMerge/>
            <w:tcBorders>
              <w:top w:val="nil"/>
              <w:left w:val="single" w:sz="4" w:space="0" w:color="auto"/>
              <w:bottom w:val="single" w:sz="4" w:space="0" w:color="auto"/>
              <w:right w:val="single" w:sz="4" w:space="0" w:color="auto"/>
            </w:tcBorders>
            <w:vAlign w:val="center"/>
          </w:tcPr>
          <w:p w14:paraId="65C12E5D"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F1C901C"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4F191B8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173" w14:textId="3DB8EBEB"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01" w:type="dxa"/>
            <w:vMerge/>
            <w:tcBorders>
              <w:top w:val="nil"/>
              <w:left w:val="single" w:sz="4" w:space="0" w:color="auto"/>
              <w:bottom w:val="single" w:sz="4" w:space="0" w:color="auto"/>
              <w:right w:val="single" w:sz="4" w:space="0" w:color="auto"/>
            </w:tcBorders>
            <w:vAlign w:val="center"/>
          </w:tcPr>
          <w:p w14:paraId="5BE5A655"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42AF581"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F935E6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A0DB" w14:textId="7A3F621F"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01" w:type="dxa"/>
            <w:vMerge/>
            <w:tcBorders>
              <w:top w:val="nil"/>
              <w:left w:val="single" w:sz="4" w:space="0" w:color="auto"/>
              <w:bottom w:val="single" w:sz="4" w:space="0" w:color="auto"/>
              <w:right w:val="single" w:sz="4" w:space="0" w:color="auto"/>
            </w:tcBorders>
            <w:vAlign w:val="center"/>
          </w:tcPr>
          <w:p w14:paraId="4421A09D"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91B8392"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5182D0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00D1" w14:textId="6CA4319A"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01" w:type="dxa"/>
            <w:vMerge/>
            <w:tcBorders>
              <w:top w:val="nil"/>
              <w:left w:val="single" w:sz="4" w:space="0" w:color="auto"/>
              <w:bottom w:val="single" w:sz="4" w:space="0" w:color="auto"/>
              <w:right w:val="single" w:sz="4" w:space="0" w:color="auto"/>
            </w:tcBorders>
            <w:vAlign w:val="center"/>
          </w:tcPr>
          <w:p w14:paraId="3FC10746"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B40EEDB"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2838635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A3D4" w14:textId="720FC1FA"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01" w:type="dxa"/>
            <w:vMerge/>
            <w:tcBorders>
              <w:top w:val="nil"/>
              <w:left w:val="single" w:sz="4" w:space="0" w:color="auto"/>
              <w:bottom w:val="single" w:sz="4" w:space="0" w:color="auto"/>
              <w:right w:val="single" w:sz="4" w:space="0" w:color="auto"/>
            </w:tcBorders>
            <w:vAlign w:val="center"/>
          </w:tcPr>
          <w:p w14:paraId="0430F0C2"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490F5F3"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0C06D7E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CD74" w14:textId="61917659"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01" w:type="dxa"/>
            <w:vMerge/>
            <w:tcBorders>
              <w:top w:val="nil"/>
              <w:left w:val="single" w:sz="4" w:space="0" w:color="auto"/>
              <w:bottom w:val="single" w:sz="4" w:space="0" w:color="auto"/>
              <w:right w:val="single" w:sz="4" w:space="0" w:color="auto"/>
            </w:tcBorders>
            <w:vAlign w:val="center"/>
          </w:tcPr>
          <w:p w14:paraId="3544A95E"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62246E7"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376B4CD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54D12" w14:textId="24762F24" w:rsidR="00B452C6" w:rsidRPr="002823A6" w:rsidRDefault="00B452C6" w:rsidP="00B452C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01" w:type="dxa"/>
            <w:vMerge/>
            <w:tcBorders>
              <w:top w:val="nil"/>
              <w:left w:val="single" w:sz="4" w:space="0" w:color="auto"/>
              <w:bottom w:val="single" w:sz="4" w:space="0" w:color="auto"/>
              <w:right w:val="single" w:sz="4" w:space="0" w:color="auto"/>
            </w:tcBorders>
            <w:vAlign w:val="center"/>
          </w:tcPr>
          <w:p w14:paraId="63BAA66B"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A8F52E2"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r w:rsidR="00B452C6" w:rsidRPr="002823A6" w14:paraId="138CE2E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C7EB" w14:textId="64FB46C0" w:rsidR="00B452C6" w:rsidRPr="002823A6" w:rsidRDefault="00B452C6" w:rsidP="00B452C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01" w:type="dxa"/>
            <w:vMerge/>
            <w:tcBorders>
              <w:top w:val="nil"/>
              <w:left w:val="single" w:sz="4" w:space="0" w:color="auto"/>
              <w:bottom w:val="single" w:sz="4" w:space="0" w:color="auto"/>
              <w:right w:val="single" w:sz="4" w:space="0" w:color="auto"/>
            </w:tcBorders>
            <w:vAlign w:val="center"/>
          </w:tcPr>
          <w:p w14:paraId="76F83B9D" w14:textId="77777777" w:rsidR="00B452C6" w:rsidRPr="002823A6" w:rsidRDefault="00B452C6" w:rsidP="00B452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13ED8C" w14:textId="77777777" w:rsidR="00B452C6" w:rsidRPr="002823A6" w:rsidRDefault="00B452C6" w:rsidP="00B452C6">
            <w:pPr>
              <w:spacing w:after="0" w:line="240" w:lineRule="auto"/>
              <w:rPr>
                <w:rFonts w:ascii="Calibri" w:eastAsia="Times New Roman" w:hAnsi="Calibri" w:cs="Calibri"/>
                <w:color w:val="808080"/>
                <w:sz w:val="20"/>
                <w:szCs w:val="20"/>
                <w:lang w:eastAsia="pl-PL"/>
              </w:rPr>
            </w:pPr>
          </w:p>
        </w:tc>
      </w:tr>
    </w:tbl>
    <w:p w14:paraId="25F7B204" w14:textId="77777777" w:rsidR="002823A6" w:rsidRDefault="002823A6" w:rsidP="002823A6">
      <w:pPr>
        <w:spacing w:after="0" w:line="240" w:lineRule="auto"/>
        <w:rPr>
          <w:b/>
          <w:bCs/>
          <w:sz w:val="24"/>
          <w:szCs w:val="24"/>
        </w:rPr>
      </w:pPr>
    </w:p>
    <w:p w14:paraId="0708B90A" w14:textId="77777777" w:rsidR="002823A6" w:rsidRDefault="002823A6" w:rsidP="002823A6">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28"/>
        <w:gridCol w:w="4509"/>
      </w:tblGrid>
      <w:tr w:rsidR="002823A6" w:rsidRPr="002823A6" w14:paraId="5DEF7D40"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47BB76"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STACJA ROBOCZA - TYP 2</w:t>
            </w:r>
          </w:p>
        </w:tc>
      </w:tr>
      <w:tr w:rsidR="002823A6" w:rsidRPr="002823A6" w14:paraId="1B9FC6E6"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7A4E2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7A437B" w:rsidRPr="002823A6" w14:paraId="6A815459" w14:textId="77777777" w:rsidTr="00B452C6">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292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28" w:type="dxa"/>
            <w:tcBorders>
              <w:top w:val="nil"/>
              <w:left w:val="nil"/>
              <w:bottom w:val="single" w:sz="4" w:space="0" w:color="auto"/>
              <w:right w:val="single" w:sz="4" w:space="0" w:color="auto"/>
            </w:tcBorders>
            <w:shd w:val="clear" w:color="000000" w:fill="FFFFFF"/>
            <w:vAlign w:val="center"/>
          </w:tcPr>
          <w:p w14:paraId="5D9D1DC6" w14:textId="625F040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6F8C0AA5" w14:textId="77777777" w:rsidR="007A437B" w:rsidRPr="00B452C6" w:rsidRDefault="007A437B" w:rsidP="007A437B">
            <w:pPr>
              <w:spacing w:after="0" w:line="240" w:lineRule="auto"/>
              <w:jc w:val="center"/>
              <w:rPr>
                <w:rFonts w:ascii="Calibri" w:eastAsia="Times New Roman" w:hAnsi="Calibri" w:cs="Calibri"/>
                <w:b/>
                <w:bCs/>
                <w:color w:val="FF0000"/>
                <w:sz w:val="20"/>
                <w:szCs w:val="20"/>
                <w:lang w:eastAsia="pl-PL"/>
              </w:rPr>
            </w:pPr>
            <w:r w:rsidRPr="00B452C6">
              <w:rPr>
                <w:rFonts w:ascii="Calibri" w:eastAsia="Times New Roman" w:hAnsi="Calibri" w:cs="Calibri"/>
                <w:b/>
                <w:bCs/>
                <w:color w:val="FF0000"/>
                <w:sz w:val="20"/>
                <w:szCs w:val="20"/>
                <w:lang w:eastAsia="pl-PL"/>
              </w:rPr>
              <w:t>Podać producenta i model</w:t>
            </w:r>
          </w:p>
        </w:tc>
      </w:tr>
      <w:tr w:rsidR="007A437B" w:rsidRPr="002823A6" w14:paraId="0ADB738B" w14:textId="77777777" w:rsidTr="007A437B">
        <w:trPr>
          <w:trHeight w:val="1095"/>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EC23" w14:textId="0F017210"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8" w:type="dxa"/>
            <w:tcBorders>
              <w:top w:val="nil"/>
              <w:left w:val="nil"/>
              <w:bottom w:val="single" w:sz="4" w:space="0" w:color="auto"/>
              <w:right w:val="single" w:sz="4" w:space="0" w:color="auto"/>
            </w:tcBorders>
            <w:shd w:val="clear" w:color="auto" w:fill="auto"/>
            <w:vAlign w:val="center"/>
          </w:tcPr>
          <w:p w14:paraId="571CEB1B" w14:textId="3A229767"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0B7461E0" w14:textId="5CE0AE0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7A437B" w:rsidRPr="002823A6" w14:paraId="4FA01DB3" w14:textId="77777777" w:rsidTr="00BA400D">
        <w:trPr>
          <w:trHeight w:val="139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BAD4C" w14:textId="6A100098"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28" w:type="dxa"/>
            <w:tcBorders>
              <w:top w:val="nil"/>
              <w:left w:val="nil"/>
              <w:bottom w:val="single" w:sz="4" w:space="0" w:color="auto"/>
              <w:right w:val="single" w:sz="4" w:space="0" w:color="auto"/>
            </w:tcBorders>
            <w:shd w:val="clear" w:color="auto" w:fill="auto"/>
            <w:vAlign w:val="center"/>
          </w:tcPr>
          <w:p w14:paraId="38C43386" w14:textId="5C172D0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tcPr>
          <w:p w14:paraId="59F964E2" w14:textId="1B422EC5"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7A437B" w:rsidRPr="002823A6" w14:paraId="75075831" w14:textId="77777777" w:rsidTr="007A437B">
        <w:trPr>
          <w:trHeight w:val="112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5292" w14:textId="3BE22753"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37621D">
              <w:rPr>
                <w:rFonts w:ascii="Calibri" w:eastAsia="Times New Roman" w:hAnsi="Calibri" w:cs="Calibri"/>
                <w:color w:val="000000"/>
                <w:sz w:val="20"/>
                <w:szCs w:val="20"/>
                <w:lang w:eastAsia="pl-PL"/>
              </w:rPr>
              <w:t>Oferowana stacja robocza 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tcPr>
          <w:p w14:paraId="482871EC" w14:textId="00271A8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2A73E21" w14:textId="577034FF"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E8A791B"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5CF58B2"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Obudowa</w:t>
            </w:r>
          </w:p>
        </w:tc>
      </w:tr>
      <w:tr w:rsidR="007A437B" w:rsidRPr="002823A6" w14:paraId="403BBE3A"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F5D9"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Małogabarytowa o sumie wymiarów nie przekraczającej 70 cm, wyposażona w min. 1 kieszeń wewnętrzną dedykowaną dla dysku twardego</w:t>
            </w:r>
          </w:p>
        </w:tc>
        <w:tc>
          <w:tcPr>
            <w:tcW w:w="1728" w:type="dxa"/>
            <w:tcBorders>
              <w:top w:val="nil"/>
              <w:left w:val="nil"/>
              <w:bottom w:val="single" w:sz="4" w:space="0" w:color="auto"/>
              <w:right w:val="single" w:sz="4" w:space="0" w:color="auto"/>
            </w:tcBorders>
            <w:shd w:val="clear" w:color="000000" w:fill="FFFFFF"/>
            <w:vAlign w:val="center"/>
          </w:tcPr>
          <w:p w14:paraId="4368552E" w14:textId="04D76BB1" w:rsidR="007A437B" w:rsidRPr="002823A6" w:rsidRDefault="0080209D"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1498AD44" w14:textId="5CE182F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3C30A9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9D92"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Musi umożliwiać montaż min 1 szt. dysku 2,5” lub dysku 3,5”</w:t>
            </w:r>
          </w:p>
        </w:tc>
        <w:tc>
          <w:tcPr>
            <w:tcW w:w="1728" w:type="dxa"/>
            <w:tcBorders>
              <w:top w:val="nil"/>
              <w:left w:val="nil"/>
              <w:bottom w:val="single" w:sz="4" w:space="0" w:color="auto"/>
              <w:right w:val="single" w:sz="4" w:space="0" w:color="auto"/>
            </w:tcBorders>
            <w:shd w:val="clear" w:color="000000" w:fill="FFFFFF"/>
            <w:vAlign w:val="center"/>
          </w:tcPr>
          <w:p w14:paraId="7292D675" w14:textId="07AFF85B" w:rsidR="007A437B" w:rsidRPr="002823A6" w:rsidRDefault="0080209D"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063A4057" w14:textId="486DCC5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3F337AF"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C794905"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Procesor</w:t>
            </w:r>
          </w:p>
        </w:tc>
      </w:tr>
      <w:tr w:rsidR="00B452C6" w:rsidRPr="002823A6" w14:paraId="0A31B888" w14:textId="77777777" w:rsidTr="00A4317B">
        <w:trPr>
          <w:trHeight w:val="796"/>
        </w:trPr>
        <w:tc>
          <w:tcPr>
            <w:tcW w:w="7792" w:type="dxa"/>
            <w:tcBorders>
              <w:top w:val="nil"/>
              <w:left w:val="single" w:sz="4" w:space="0" w:color="auto"/>
              <w:right w:val="single" w:sz="4" w:space="0" w:color="auto"/>
            </w:tcBorders>
            <w:shd w:val="clear" w:color="auto" w:fill="auto"/>
            <w:vAlign w:val="center"/>
            <w:hideMark/>
          </w:tcPr>
          <w:p w14:paraId="7492AE21" w14:textId="20B1FFAA"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7A437B">
              <w:rPr>
                <w:rFonts w:ascii="Calibri" w:eastAsia="Times New Roman" w:hAnsi="Calibri" w:cs="Calibri"/>
                <w:color w:val="000000"/>
                <w:sz w:val="20"/>
                <w:szCs w:val="20"/>
                <w:lang w:eastAsia="pl-PL"/>
              </w:rPr>
              <w:t xml:space="preserve">Procesor wielordzeniowy, osiągający w teście PassMark CPU Mark wynik 11.500 pkt,  według danych ze strony </w:t>
            </w:r>
            <w:hyperlink r:id="rId8" w:history="1">
              <w:r w:rsidRPr="00BF0BCD">
                <w:rPr>
                  <w:rStyle w:val="Hipercze"/>
                  <w:rFonts w:ascii="Calibri" w:eastAsia="Times New Roman" w:hAnsi="Calibri" w:cs="Calibri"/>
                  <w:sz w:val="20"/>
                  <w:szCs w:val="20"/>
                  <w:lang w:eastAsia="pl-PL"/>
                </w:rPr>
                <w:t>https://www.cpubenchmark.net/cpu_list.php</w:t>
              </w:r>
            </w:hyperlink>
          </w:p>
        </w:tc>
        <w:tc>
          <w:tcPr>
            <w:tcW w:w="1728" w:type="dxa"/>
            <w:tcBorders>
              <w:top w:val="nil"/>
              <w:left w:val="nil"/>
              <w:right w:val="single" w:sz="4" w:space="0" w:color="auto"/>
            </w:tcBorders>
            <w:shd w:val="clear" w:color="auto" w:fill="auto"/>
            <w:vAlign w:val="center"/>
          </w:tcPr>
          <w:p w14:paraId="3A2F227F" w14:textId="5385E906"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r>
              <w:rPr>
                <w:rFonts w:ascii="Calibri" w:eastAsia="Times New Roman" w:hAnsi="Calibri" w:cs="Calibri"/>
                <w:color w:val="000000"/>
                <w:sz w:val="16"/>
                <w:szCs w:val="20"/>
                <w:lang w:eastAsia="pl-PL"/>
              </w:rPr>
              <w:t xml:space="preserve"> w postaci wydruku potwierdzającego wynik testu</w:t>
            </w:r>
          </w:p>
        </w:tc>
        <w:tc>
          <w:tcPr>
            <w:tcW w:w="4509" w:type="dxa"/>
            <w:tcBorders>
              <w:top w:val="nil"/>
              <w:left w:val="single" w:sz="4" w:space="0" w:color="auto"/>
              <w:bottom w:val="single" w:sz="4" w:space="0" w:color="auto"/>
              <w:right w:val="single" w:sz="4" w:space="0" w:color="auto"/>
            </w:tcBorders>
            <w:shd w:val="clear" w:color="auto" w:fill="auto"/>
            <w:vAlign w:val="center"/>
            <w:hideMark/>
          </w:tcPr>
          <w:p w14:paraId="3D4B3B60" w14:textId="7777777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7A437B" w:rsidRPr="002823A6" w14:paraId="51F93E44"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720D787" w14:textId="40B5BD44"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4. Pamięć </w:t>
            </w:r>
            <w:r>
              <w:rPr>
                <w:rFonts w:ascii="Calibri" w:eastAsia="Times New Roman" w:hAnsi="Calibri" w:cs="Calibri"/>
                <w:b/>
                <w:bCs/>
                <w:lang w:eastAsia="pl-PL"/>
              </w:rPr>
              <w:t>RAM</w:t>
            </w:r>
          </w:p>
        </w:tc>
      </w:tr>
      <w:tr w:rsidR="007A437B" w:rsidRPr="002823A6" w14:paraId="7A858644" w14:textId="77777777" w:rsidTr="007A437B">
        <w:trPr>
          <w:trHeight w:val="747"/>
        </w:trPr>
        <w:tc>
          <w:tcPr>
            <w:tcW w:w="7792" w:type="dxa"/>
            <w:tcBorders>
              <w:top w:val="nil"/>
              <w:left w:val="single" w:sz="4" w:space="0" w:color="auto"/>
              <w:right w:val="single" w:sz="4" w:space="0" w:color="auto"/>
            </w:tcBorders>
            <w:shd w:val="clear" w:color="auto" w:fill="auto"/>
            <w:noWrap/>
            <w:vAlign w:val="center"/>
            <w:hideMark/>
          </w:tcPr>
          <w:p w14:paraId="03426A55" w14:textId="7CE9DBE1" w:rsidR="007A437B" w:rsidRPr="002823A6" w:rsidRDefault="007A437B" w:rsidP="0080209D">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r>
              <w:rPr>
                <w:rFonts w:ascii="Calibri" w:eastAsia="Times New Roman" w:hAnsi="Calibri" w:cs="Calibri"/>
                <w:color w:val="000000"/>
                <w:sz w:val="20"/>
                <w:szCs w:val="20"/>
                <w:lang w:eastAsia="pl-PL"/>
              </w:rPr>
              <w:t>minimum 16 GB</w:t>
            </w:r>
          </w:p>
        </w:tc>
        <w:tc>
          <w:tcPr>
            <w:tcW w:w="1728" w:type="dxa"/>
            <w:tcBorders>
              <w:top w:val="nil"/>
              <w:left w:val="nil"/>
              <w:bottom w:val="single" w:sz="4" w:space="0" w:color="auto"/>
              <w:right w:val="single" w:sz="4" w:space="0" w:color="auto"/>
            </w:tcBorders>
            <w:shd w:val="clear" w:color="auto" w:fill="auto"/>
            <w:vAlign w:val="center"/>
          </w:tcPr>
          <w:p w14:paraId="25F5E1F3" w14:textId="42F7EED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single" w:sz="4" w:space="0" w:color="auto"/>
              <w:bottom w:val="single" w:sz="4" w:space="0" w:color="auto"/>
              <w:right w:val="single" w:sz="4" w:space="0" w:color="auto"/>
            </w:tcBorders>
            <w:shd w:val="clear" w:color="auto" w:fill="auto"/>
            <w:vAlign w:val="center"/>
            <w:hideMark/>
          </w:tcPr>
          <w:p w14:paraId="64E9DB0E" w14:textId="0C59816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3A853FD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E14B" w14:textId="0AC9A1DC"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rozbudowy do minimum </w:t>
            </w:r>
            <w:r w:rsidR="00132368">
              <w:rPr>
                <w:rFonts w:ascii="Calibri" w:eastAsia="Times New Roman" w:hAnsi="Calibri" w:cs="Calibri"/>
                <w:color w:val="000000"/>
                <w:sz w:val="20"/>
                <w:szCs w:val="20"/>
                <w:lang w:eastAsia="pl-PL"/>
              </w:rPr>
              <w:t>64</w:t>
            </w:r>
            <w:r w:rsidRPr="002823A6">
              <w:rPr>
                <w:rFonts w:ascii="Calibri" w:eastAsia="Times New Roman" w:hAnsi="Calibri" w:cs="Calibri"/>
                <w:color w:val="000000"/>
                <w:sz w:val="20"/>
                <w:szCs w:val="20"/>
                <w:lang w:eastAsia="pl-PL"/>
              </w:rPr>
              <w:t xml:space="preserve"> GB</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6A36D189" w14:textId="76EED1EA" w:rsidR="007A437B" w:rsidRPr="002823A6" w:rsidRDefault="0080209D"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5411660F" w14:textId="23730E5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2CFB41D"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4EFE923" w14:textId="4C32BD9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5. </w:t>
            </w:r>
            <w:r>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7A437B" w:rsidRPr="002823A6" w14:paraId="26C83149" w14:textId="77777777" w:rsidTr="000562EA">
        <w:trPr>
          <w:trHeight w:val="398"/>
        </w:trPr>
        <w:tc>
          <w:tcPr>
            <w:tcW w:w="77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3D928E" w14:textId="07F9E1D8"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dysk SSD min. </w:t>
            </w:r>
            <w:r>
              <w:rPr>
                <w:rFonts w:ascii="Calibri" w:eastAsia="Times New Roman" w:hAnsi="Calibri" w:cs="Calibri"/>
                <w:color w:val="000000"/>
                <w:sz w:val="20"/>
                <w:szCs w:val="20"/>
                <w:lang w:eastAsia="pl-PL"/>
              </w:rPr>
              <w:t>48</w:t>
            </w:r>
            <w:r w:rsidRPr="002823A6">
              <w:rPr>
                <w:rFonts w:ascii="Calibri" w:eastAsia="Times New Roman" w:hAnsi="Calibri" w:cs="Calibri"/>
                <w:color w:val="000000"/>
                <w:sz w:val="20"/>
                <w:szCs w:val="20"/>
                <w:lang w:eastAsia="pl-PL"/>
              </w:rPr>
              <w:t>0 GB</w:t>
            </w:r>
          </w:p>
        </w:tc>
        <w:tc>
          <w:tcPr>
            <w:tcW w:w="1728" w:type="dxa"/>
            <w:tcBorders>
              <w:top w:val="nil"/>
              <w:left w:val="nil"/>
              <w:bottom w:val="single" w:sz="4" w:space="0" w:color="auto"/>
              <w:right w:val="single" w:sz="4" w:space="0" w:color="auto"/>
            </w:tcBorders>
            <w:shd w:val="clear" w:color="auto" w:fill="auto"/>
            <w:vAlign w:val="center"/>
            <w:hideMark/>
          </w:tcPr>
          <w:p w14:paraId="762C1924" w14:textId="11B838E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14CD65D4" w14:textId="0767139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73C2B6F"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9178AFE"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6. Grafika</w:t>
            </w:r>
          </w:p>
        </w:tc>
      </w:tr>
      <w:tr w:rsidR="007A437B" w:rsidRPr="002823A6" w14:paraId="0DF9859E" w14:textId="77777777" w:rsidTr="000562EA">
        <w:trPr>
          <w:trHeight w:val="78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102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 xml:space="preserve">Zintegrowana karta graficzna ze wsparciem funkcji DirectX 12 lub nowszej, </w:t>
            </w:r>
            <w:proofErr w:type="spellStart"/>
            <w:r w:rsidRPr="002823A6">
              <w:rPr>
                <w:rFonts w:ascii="Calibri" w:eastAsia="Times New Roman" w:hAnsi="Calibri" w:cs="Calibri"/>
                <w:color w:val="000000"/>
                <w:sz w:val="20"/>
                <w:szCs w:val="20"/>
                <w:lang w:eastAsia="pl-PL"/>
              </w:rPr>
              <w:t>OpenGL</w:t>
            </w:r>
            <w:proofErr w:type="spellEnd"/>
            <w:r w:rsidRPr="002823A6">
              <w:rPr>
                <w:rFonts w:ascii="Calibri" w:eastAsia="Times New Roman" w:hAnsi="Calibri" w:cs="Calibri"/>
                <w:color w:val="000000"/>
                <w:sz w:val="20"/>
                <w:szCs w:val="20"/>
                <w:lang w:eastAsia="pl-PL"/>
              </w:rPr>
              <w:t xml:space="preserve"> 4.0 lub nowszej, </w:t>
            </w:r>
            <w:proofErr w:type="spellStart"/>
            <w:r w:rsidRPr="002823A6">
              <w:rPr>
                <w:rFonts w:ascii="Calibri" w:eastAsia="Times New Roman" w:hAnsi="Calibri" w:cs="Calibri"/>
                <w:color w:val="000000"/>
                <w:sz w:val="20"/>
                <w:szCs w:val="20"/>
                <w:lang w:eastAsia="pl-PL"/>
              </w:rPr>
              <w:t>OpenCL</w:t>
            </w:r>
            <w:proofErr w:type="spellEnd"/>
            <w:r w:rsidRPr="002823A6">
              <w:rPr>
                <w:rFonts w:ascii="Calibri" w:eastAsia="Times New Roman" w:hAnsi="Calibri" w:cs="Calibri"/>
                <w:color w:val="000000"/>
                <w:sz w:val="20"/>
                <w:szCs w:val="20"/>
                <w:lang w:eastAsia="pl-PL"/>
              </w:rPr>
              <w:t xml:space="preserve"> 1.2 lub nowszej</w:t>
            </w:r>
          </w:p>
        </w:tc>
        <w:tc>
          <w:tcPr>
            <w:tcW w:w="1728" w:type="dxa"/>
            <w:tcBorders>
              <w:top w:val="nil"/>
              <w:left w:val="nil"/>
              <w:bottom w:val="single" w:sz="4" w:space="0" w:color="auto"/>
              <w:right w:val="single" w:sz="4" w:space="0" w:color="auto"/>
            </w:tcBorders>
            <w:shd w:val="clear" w:color="000000" w:fill="FFFFFF"/>
            <w:vAlign w:val="center"/>
            <w:hideMark/>
          </w:tcPr>
          <w:p w14:paraId="42875EF1" w14:textId="636A964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E5214EC" w14:textId="6A343A4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5CB1227" w14:textId="77777777" w:rsidTr="000562EA">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7B6B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 @ 60Hz</w:t>
            </w:r>
          </w:p>
        </w:tc>
        <w:tc>
          <w:tcPr>
            <w:tcW w:w="1728" w:type="dxa"/>
            <w:tcBorders>
              <w:top w:val="nil"/>
              <w:left w:val="nil"/>
              <w:bottom w:val="single" w:sz="4" w:space="0" w:color="auto"/>
              <w:right w:val="single" w:sz="4" w:space="0" w:color="auto"/>
            </w:tcBorders>
            <w:shd w:val="clear" w:color="000000" w:fill="FFFFFF"/>
            <w:vAlign w:val="center"/>
            <w:hideMark/>
          </w:tcPr>
          <w:p w14:paraId="497A87A4" w14:textId="0B13344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CB278A3" w14:textId="3D7B6943"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1D5FE2C"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A8455A2"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7. Karta sieciowa</w:t>
            </w:r>
          </w:p>
        </w:tc>
      </w:tr>
      <w:tr w:rsidR="007A437B" w:rsidRPr="002823A6" w14:paraId="2D447925" w14:textId="77777777" w:rsidTr="000562EA">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9B0E"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3F3D1CFD" w14:textId="7AC83FA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68DE986" w14:textId="0E991E9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9FEF7CA"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6E85483"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Wbudowane porty</w:t>
            </w:r>
          </w:p>
        </w:tc>
      </w:tr>
      <w:tr w:rsidR="007A437B" w:rsidRPr="002823A6" w14:paraId="32F249DE" w14:textId="77777777" w:rsidTr="007A437B">
        <w:trPr>
          <w:trHeight w:val="55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BDD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2 złącza wideo w tym co najmniej 1 port HDMI lub 1 port </w:t>
            </w:r>
            <w:proofErr w:type="spellStart"/>
            <w:r w:rsidRPr="002823A6">
              <w:rPr>
                <w:rFonts w:ascii="Calibri" w:eastAsia="Times New Roman" w:hAnsi="Calibri" w:cs="Calibri"/>
                <w:color w:val="000000"/>
                <w:sz w:val="20"/>
                <w:szCs w:val="20"/>
                <w:lang w:eastAsia="pl-PL"/>
              </w:rPr>
              <w:t>DipslayPort</w:t>
            </w:r>
            <w:proofErr w:type="spellEnd"/>
          </w:p>
        </w:tc>
        <w:tc>
          <w:tcPr>
            <w:tcW w:w="1728" w:type="dxa"/>
            <w:tcBorders>
              <w:top w:val="nil"/>
              <w:left w:val="nil"/>
              <w:bottom w:val="single" w:sz="4" w:space="0" w:color="auto"/>
              <w:right w:val="single" w:sz="4" w:space="0" w:color="auto"/>
            </w:tcBorders>
            <w:shd w:val="clear" w:color="000000" w:fill="FFFFFF"/>
            <w:vAlign w:val="center"/>
          </w:tcPr>
          <w:p w14:paraId="3AA31F65" w14:textId="6C58EE20"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1EF83412" w14:textId="71B8225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928A93A"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88D63" w14:textId="75E5B96D"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132368">
              <w:rPr>
                <w:rFonts w:ascii="Calibri" w:eastAsia="Times New Roman" w:hAnsi="Calibri" w:cs="Calibri"/>
                <w:color w:val="000000"/>
                <w:sz w:val="20"/>
                <w:szCs w:val="20"/>
                <w:lang w:eastAsia="pl-PL"/>
              </w:rPr>
              <w:t>4</w:t>
            </w:r>
            <w:r w:rsidRPr="002823A6">
              <w:rPr>
                <w:rFonts w:ascii="Calibri" w:eastAsia="Times New Roman" w:hAnsi="Calibri" w:cs="Calibri"/>
                <w:color w:val="000000"/>
                <w:sz w:val="20"/>
                <w:szCs w:val="20"/>
                <w:lang w:eastAsia="pl-PL"/>
              </w:rPr>
              <w:t xml:space="preserve"> portów USB wyprowadzonych na zewnątrz komputera w tym</w:t>
            </w:r>
            <w:r w:rsidR="00132368">
              <w:rPr>
                <w:rFonts w:ascii="Calibri" w:eastAsia="Times New Roman" w:hAnsi="Calibri" w:cs="Calibri"/>
                <w:color w:val="000000"/>
                <w:sz w:val="20"/>
                <w:szCs w:val="20"/>
                <w:lang w:eastAsia="pl-PL"/>
              </w:rPr>
              <w:t xml:space="preserve"> m</w:t>
            </w:r>
            <w:r w:rsidRPr="002823A6">
              <w:rPr>
                <w:rFonts w:ascii="Calibri" w:eastAsia="Times New Roman" w:hAnsi="Calibri" w:cs="Calibri"/>
                <w:color w:val="000000"/>
                <w:sz w:val="20"/>
                <w:szCs w:val="20"/>
                <w:lang w:eastAsia="pl-PL"/>
              </w:rPr>
              <w:t>inimum 2 porty USB 3.0 z przodu obudowy</w:t>
            </w:r>
          </w:p>
        </w:tc>
        <w:tc>
          <w:tcPr>
            <w:tcW w:w="1728" w:type="dxa"/>
            <w:tcBorders>
              <w:top w:val="nil"/>
              <w:left w:val="nil"/>
              <w:bottom w:val="single" w:sz="4" w:space="0" w:color="auto"/>
              <w:right w:val="single" w:sz="4" w:space="0" w:color="auto"/>
            </w:tcBorders>
            <w:shd w:val="clear" w:color="auto" w:fill="auto"/>
            <w:vAlign w:val="center"/>
          </w:tcPr>
          <w:p w14:paraId="2724CA3C" w14:textId="2AB44581"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496F2D46" w14:textId="6D19261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D88E558"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E4E5"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port audio tzw. Combo ( słuchawka/mikrofon)</w:t>
            </w:r>
          </w:p>
        </w:tc>
        <w:tc>
          <w:tcPr>
            <w:tcW w:w="1728" w:type="dxa"/>
            <w:tcBorders>
              <w:top w:val="nil"/>
              <w:left w:val="nil"/>
              <w:bottom w:val="single" w:sz="4" w:space="0" w:color="auto"/>
              <w:right w:val="single" w:sz="4" w:space="0" w:color="auto"/>
            </w:tcBorders>
            <w:shd w:val="clear" w:color="auto" w:fill="auto"/>
            <w:vAlign w:val="center"/>
          </w:tcPr>
          <w:p w14:paraId="2F8A0254" w14:textId="4544432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C8821E3" w14:textId="120ECF2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3E3EC077"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7D33FAE"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Zasilanie</w:t>
            </w:r>
          </w:p>
        </w:tc>
      </w:tr>
      <w:tr w:rsidR="007A437B" w:rsidRPr="002823A6" w14:paraId="010BC081" w14:textId="77777777" w:rsidTr="00132368">
        <w:trPr>
          <w:trHeight w:val="567"/>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63C76D2" w14:textId="35DF2F99"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Zasilacz pracujący w sieci 230V 50/60Hz prądu zmiennego</w:t>
            </w:r>
          </w:p>
        </w:tc>
        <w:tc>
          <w:tcPr>
            <w:tcW w:w="1728" w:type="dxa"/>
            <w:tcBorders>
              <w:top w:val="nil"/>
              <w:left w:val="nil"/>
              <w:bottom w:val="single" w:sz="4" w:space="0" w:color="auto"/>
              <w:right w:val="single" w:sz="4" w:space="0" w:color="auto"/>
            </w:tcBorders>
            <w:shd w:val="clear" w:color="000000" w:fill="FFFFFF"/>
            <w:vAlign w:val="center"/>
            <w:hideMark/>
          </w:tcPr>
          <w:p w14:paraId="08A749AF" w14:textId="66D04BD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14C26790" w14:textId="2C3169D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78EC2C67"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4E9D10" w14:textId="35376BD2"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sidR="00132368">
              <w:rPr>
                <w:rFonts w:ascii="Calibri" w:eastAsia="Times New Roman" w:hAnsi="Calibri" w:cs="Calibri"/>
                <w:b/>
                <w:bCs/>
                <w:lang w:eastAsia="pl-PL"/>
              </w:rPr>
              <w:t>0</w:t>
            </w:r>
            <w:r w:rsidRPr="002823A6">
              <w:rPr>
                <w:rFonts w:ascii="Calibri" w:eastAsia="Times New Roman" w:hAnsi="Calibri" w:cs="Calibri"/>
                <w:b/>
                <w:bCs/>
                <w:lang w:eastAsia="pl-PL"/>
              </w:rPr>
              <w:t>. Certyfikaty</w:t>
            </w:r>
          </w:p>
        </w:tc>
      </w:tr>
      <w:tr w:rsidR="007A437B" w:rsidRPr="002823A6" w14:paraId="26400FD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5119" w14:textId="77777777" w:rsidR="007A437B" w:rsidRPr="00D42505" w:rsidRDefault="007A437B" w:rsidP="007A437B">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Deklaracja zgodności CE</w:t>
            </w:r>
          </w:p>
        </w:tc>
        <w:tc>
          <w:tcPr>
            <w:tcW w:w="1728" w:type="dxa"/>
            <w:tcBorders>
              <w:top w:val="nil"/>
              <w:left w:val="nil"/>
              <w:bottom w:val="single" w:sz="4" w:space="0" w:color="auto"/>
              <w:right w:val="single" w:sz="4" w:space="0" w:color="auto"/>
            </w:tcBorders>
            <w:shd w:val="clear" w:color="auto" w:fill="auto"/>
            <w:vAlign w:val="center"/>
          </w:tcPr>
          <w:p w14:paraId="4AE3F24A" w14:textId="5455D283"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5D2E24B" w14:textId="41BAAF0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D46CAD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A417" w14:textId="77777777" w:rsidR="007A437B" w:rsidRPr="00D42505" w:rsidRDefault="007A437B" w:rsidP="007A437B">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Certyfikat ISO9001 dla producenta sprzętu lub równoważny</w:t>
            </w:r>
          </w:p>
        </w:tc>
        <w:tc>
          <w:tcPr>
            <w:tcW w:w="1728" w:type="dxa"/>
            <w:tcBorders>
              <w:top w:val="nil"/>
              <w:left w:val="nil"/>
              <w:bottom w:val="single" w:sz="4" w:space="0" w:color="auto"/>
              <w:right w:val="single" w:sz="4" w:space="0" w:color="auto"/>
            </w:tcBorders>
            <w:shd w:val="clear" w:color="auto" w:fill="auto"/>
            <w:vAlign w:val="center"/>
          </w:tcPr>
          <w:p w14:paraId="0DC2ADB2" w14:textId="7B79D2D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008E4702" w14:textId="6DB95E1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56E0085C" w14:textId="77777777" w:rsidTr="007A437B">
        <w:trPr>
          <w:trHeight w:val="104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FC36" w14:textId="3B42EA0C" w:rsidR="007A437B" w:rsidRPr="002823A6" w:rsidRDefault="007A437B" w:rsidP="007A437B">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28" w:type="dxa"/>
            <w:tcBorders>
              <w:top w:val="nil"/>
              <w:left w:val="nil"/>
              <w:bottom w:val="single" w:sz="4" w:space="0" w:color="auto"/>
              <w:right w:val="single" w:sz="4" w:space="0" w:color="auto"/>
            </w:tcBorders>
            <w:shd w:val="clear" w:color="auto" w:fill="auto"/>
            <w:vAlign w:val="center"/>
          </w:tcPr>
          <w:p w14:paraId="5EDB76DC" w14:textId="0B9A677D"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46BCE8F" w14:textId="7277213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7AD5C5BE"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AD850A" w14:textId="15A01340" w:rsidR="007A437B" w:rsidRPr="002823A6" w:rsidRDefault="007A437B" w:rsidP="007A437B">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1</w:t>
            </w:r>
            <w:r w:rsidR="00132368">
              <w:rPr>
                <w:rFonts w:ascii="Calibri" w:eastAsia="Times New Roman" w:hAnsi="Calibri" w:cs="Calibri"/>
                <w:b/>
                <w:bCs/>
                <w:lang w:eastAsia="pl-PL"/>
              </w:rPr>
              <w:t>1</w:t>
            </w:r>
            <w:r w:rsidRPr="00535DBB">
              <w:rPr>
                <w:rFonts w:ascii="Calibri" w:eastAsia="Times New Roman" w:hAnsi="Calibri" w:cs="Calibri"/>
                <w:b/>
                <w:bCs/>
                <w:lang w:eastAsia="pl-PL"/>
              </w:rPr>
              <w:t>. Gwarancja</w:t>
            </w:r>
          </w:p>
        </w:tc>
      </w:tr>
      <w:tr w:rsidR="007A437B" w:rsidRPr="002823A6" w14:paraId="2242FEC3" w14:textId="77777777" w:rsidTr="000562EA">
        <w:trPr>
          <w:trHeight w:val="81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06A0" w14:textId="4EBE1C9A"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28" w:type="dxa"/>
            <w:tcBorders>
              <w:top w:val="nil"/>
              <w:left w:val="nil"/>
              <w:bottom w:val="single" w:sz="4" w:space="0" w:color="auto"/>
              <w:right w:val="single" w:sz="4" w:space="0" w:color="auto"/>
            </w:tcBorders>
            <w:shd w:val="clear" w:color="auto" w:fill="auto"/>
            <w:vAlign w:val="center"/>
            <w:hideMark/>
          </w:tcPr>
          <w:p w14:paraId="5FDB2B06" w14:textId="3D80D0BF"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60E6B9B" w14:textId="2A4A623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15EA6082"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F345694" w14:textId="17BCB531"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sidR="00132368">
              <w:rPr>
                <w:rFonts w:ascii="Calibri" w:eastAsia="Times New Roman" w:hAnsi="Calibri" w:cs="Calibri"/>
                <w:b/>
                <w:bCs/>
                <w:lang w:eastAsia="pl-PL"/>
              </w:rPr>
              <w:t>2</w:t>
            </w:r>
            <w:r w:rsidRPr="002823A6">
              <w:rPr>
                <w:rFonts w:ascii="Calibri" w:eastAsia="Times New Roman" w:hAnsi="Calibri" w:cs="Calibri"/>
                <w:b/>
                <w:bCs/>
                <w:lang w:eastAsia="pl-PL"/>
              </w:rPr>
              <w:t>. System operacyjny</w:t>
            </w:r>
          </w:p>
        </w:tc>
      </w:tr>
      <w:tr w:rsidR="007A437B" w:rsidRPr="002823A6" w14:paraId="219F251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0EB3"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16</w:t>
            </w:r>
          </w:p>
        </w:tc>
        <w:tc>
          <w:tcPr>
            <w:tcW w:w="1728" w:type="dxa"/>
            <w:tcBorders>
              <w:top w:val="nil"/>
              <w:left w:val="nil"/>
              <w:bottom w:val="single" w:sz="4" w:space="0" w:color="auto"/>
              <w:right w:val="single" w:sz="4" w:space="0" w:color="auto"/>
            </w:tcBorders>
            <w:shd w:val="clear" w:color="000000" w:fill="FFFFFF"/>
            <w:vAlign w:val="center"/>
          </w:tcPr>
          <w:p w14:paraId="1A91E111" w14:textId="11D4FAEB"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6973FC33" w14:textId="60347C5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1969ADE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BBA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28" w:type="dxa"/>
            <w:tcBorders>
              <w:top w:val="nil"/>
              <w:left w:val="nil"/>
              <w:bottom w:val="single" w:sz="4" w:space="0" w:color="auto"/>
              <w:right w:val="single" w:sz="4" w:space="0" w:color="auto"/>
            </w:tcBorders>
            <w:shd w:val="clear" w:color="000000" w:fill="FFFFFF"/>
            <w:vAlign w:val="center"/>
          </w:tcPr>
          <w:p w14:paraId="00AEC1A6" w14:textId="32AAC07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4B47B7F9" w14:textId="1D98F04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3DDCF30"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641C2E0" w14:textId="2B53E1BA" w:rsidR="007A437B" w:rsidRPr="002823A6" w:rsidRDefault="00132368" w:rsidP="007A437B">
            <w:pPr>
              <w:spacing w:after="0" w:line="240" w:lineRule="auto"/>
              <w:rPr>
                <w:rFonts w:ascii="Calibri" w:eastAsia="Times New Roman" w:hAnsi="Calibri" w:cs="Calibri"/>
                <w:b/>
                <w:bCs/>
                <w:lang w:eastAsia="pl-PL"/>
              </w:rPr>
            </w:pPr>
            <w:r>
              <w:rPr>
                <w:rFonts w:ascii="Calibri" w:eastAsia="Times New Roman" w:hAnsi="Calibri" w:cs="Calibri"/>
                <w:b/>
                <w:bCs/>
                <w:lang w:eastAsia="pl-PL"/>
              </w:rPr>
              <w:t>13</w:t>
            </w:r>
            <w:r w:rsidR="007A437B" w:rsidRPr="002823A6">
              <w:rPr>
                <w:rFonts w:ascii="Calibri" w:eastAsia="Times New Roman" w:hAnsi="Calibri" w:cs="Calibri"/>
                <w:b/>
                <w:bCs/>
                <w:lang w:eastAsia="pl-PL"/>
              </w:rPr>
              <w:t>. Wymagania dodatkowe</w:t>
            </w:r>
          </w:p>
        </w:tc>
      </w:tr>
      <w:tr w:rsidR="007A437B" w:rsidRPr="002823A6" w14:paraId="7D5E3B1D"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26A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Klawiatura USB w układzie polski programisty</w:t>
            </w:r>
          </w:p>
        </w:tc>
        <w:tc>
          <w:tcPr>
            <w:tcW w:w="1728" w:type="dxa"/>
            <w:tcBorders>
              <w:top w:val="nil"/>
              <w:left w:val="nil"/>
              <w:bottom w:val="single" w:sz="4" w:space="0" w:color="auto"/>
              <w:right w:val="single" w:sz="4" w:space="0" w:color="auto"/>
            </w:tcBorders>
            <w:shd w:val="clear" w:color="000000" w:fill="FFFFFF"/>
            <w:vAlign w:val="center"/>
          </w:tcPr>
          <w:p w14:paraId="43728434" w14:textId="5BA59C4B"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1B469210" w14:textId="41DCEAD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146D6B7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B66E"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Mysz USB</w:t>
            </w:r>
          </w:p>
        </w:tc>
        <w:tc>
          <w:tcPr>
            <w:tcW w:w="1728" w:type="dxa"/>
            <w:tcBorders>
              <w:top w:val="nil"/>
              <w:left w:val="nil"/>
              <w:bottom w:val="single" w:sz="4" w:space="0" w:color="auto"/>
              <w:right w:val="single" w:sz="4" w:space="0" w:color="auto"/>
            </w:tcBorders>
            <w:shd w:val="clear" w:color="auto" w:fill="auto"/>
            <w:vAlign w:val="center"/>
          </w:tcPr>
          <w:p w14:paraId="06796D36" w14:textId="7B69E30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B5F5C86" w14:textId="19BA8FF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17EC2B77"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4C014D6" w14:textId="54175A2C"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sidR="00132368">
              <w:rPr>
                <w:rFonts w:ascii="Calibri" w:eastAsia="Times New Roman" w:hAnsi="Calibri" w:cs="Calibri"/>
                <w:b/>
                <w:bCs/>
                <w:lang w:eastAsia="pl-PL"/>
              </w:rPr>
              <w:t>3</w:t>
            </w:r>
            <w:r w:rsidRPr="002823A6">
              <w:rPr>
                <w:rFonts w:ascii="Calibri" w:eastAsia="Times New Roman" w:hAnsi="Calibri" w:cs="Calibri"/>
                <w:b/>
                <w:bCs/>
                <w:lang w:eastAsia="pl-PL"/>
              </w:rPr>
              <w:t>. System operacyjny – kryteria równoważności</w:t>
            </w:r>
          </w:p>
        </w:tc>
      </w:tr>
      <w:tr w:rsidR="007A437B" w:rsidRPr="002823A6" w14:paraId="77DDD50B" w14:textId="77777777" w:rsidTr="007A437B">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1FE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28" w:type="dxa"/>
            <w:tcBorders>
              <w:top w:val="nil"/>
              <w:left w:val="nil"/>
              <w:bottom w:val="single" w:sz="4" w:space="0" w:color="auto"/>
              <w:right w:val="single" w:sz="4" w:space="0" w:color="auto"/>
            </w:tcBorders>
            <w:shd w:val="clear" w:color="000000" w:fill="FFFFFF"/>
            <w:vAlign w:val="center"/>
          </w:tcPr>
          <w:p w14:paraId="357129E0" w14:textId="28367D93"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160565B" w14:textId="7071D9A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9D8744B" w14:textId="77777777" w:rsidTr="007A437B">
        <w:trPr>
          <w:trHeight w:val="9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0E18"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28" w:type="dxa"/>
            <w:tcBorders>
              <w:top w:val="nil"/>
              <w:left w:val="nil"/>
              <w:bottom w:val="single" w:sz="4" w:space="0" w:color="auto"/>
              <w:right w:val="single" w:sz="4" w:space="0" w:color="auto"/>
            </w:tcBorders>
            <w:shd w:val="clear" w:color="000000" w:fill="FFFFFF"/>
            <w:vAlign w:val="center"/>
          </w:tcPr>
          <w:p w14:paraId="6B807560" w14:textId="4D7C2C9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3A23C8BB" w14:textId="51FDAD87"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921156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2A3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28" w:type="dxa"/>
            <w:tcBorders>
              <w:top w:val="nil"/>
              <w:left w:val="nil"/>
              <w:bottom w:val="single" w:sz="4" w:space="0" w:color="auto"/>
              <w:right w:val="single" w:sz="4" w:space="0" w:color="auto"/>
            </w:tcBorders>
            <w:shd w:val="clear" w:color="000000" w:fill="FFFFFF"/>
            <w:vAlign w:val="center"/>
          </w:tcPr>
          <w:p w14:paraId="184AC9C4" w14:textId="2FC6B169"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082B1DC0" w14:textId="1D414F8F"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DD0A84C" w14:textId="77777777" w:rsidTr="007A437B">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1BA3"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28" w:type="dxa"/>
            <w:tcBorders>
              <w:top w:val="nil"/>
              <w:left w:val="nil"/>
              <w:bottom w:val="single" w:sz="4" w:space="0" w:color="auto"/>
              <w:right w:val="single" w:sz="4" w:space="0" w:color="auto"/>
            </w:tcBorders>
            <w:shd w:val="clear" w:color="000000" w:fill="FFFFFF"/>
            <w:vAlign w:val="center"/>
          </w:tcPr>
          <w:p w14:paraId="61140292" w14:textId="7490D0D9"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7B38A62" w14:textId="283F888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4E76775" w14:textId="77777777" w:rsidTr="007A437B">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252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28" w:type="dxa"/>
            <w:tcBorders>
              <w:top w:val="nil"/>
              <w:left w:val="nil"/>
              <w:bottom w:val="single" w:sz="4" w:space="0" w:color="auto"/>
              <w:right w:val="single" w:sz="4" w:space="0" w:color="auto"/>
            </w:tcBorders>
            <w:shd w:val="clear" w:color="000000" w:fill="FFFFFF"/>
            <w:vAlign w:val="center"/>
          </w:tcPr>
          <w:p w14:paraId="53FF3630" w14:textId="72A90E83"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00CEB44C" w14:textId="7F2BFDD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831B933" w14:textId="77777777" w:rsidTr="007A437B">
        <w:trPr>
          <w:trHeight w:val="9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AE8D"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28" w:type="dxa"/>
            <w:tcBorders>
              <w:top w:val="nil"/>
              <w:left w:val="nil"/>
              <w:bottom w:val="single" w:sz="4" w:space="0" w:color="auto"/>
              <w:right w:val="single" w:sz="4" w:space="0" w:color="auto"/>
            </w:tcBorders>
            <w:shd w:val="clear" w:color="000000" w:fill="FFFFFF"/>
            <w:vAlign w:val="center"/>
          </w:tcPr>
          <w:p w14:paraId="0CCD1B4C" w14:textId="5A9EB73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339CFA0E" w14:textId="5BD7773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35FDC5E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AE03"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28" w:type="dxa"/>
            <w:tcBorders>
              <w:top w:val="nil"/>
              <w:left w:val="nil"/>
              <w:bottom w:val="single" w:sz="4" w:space="0" w:color="auto"/>
              <w:right w:val="single" w:sz="4" w:space="0" w:color="auto"/>
            </w:tcBorders>
            <w:shd w:val="clear" w:color="000000" w:fill="FFFFFF"/>
            <w:vAlign w:val="center"/>
          </w:tcPr>
          <w:p w14:paraId="47126811" w14:textId="15E6B98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82F347F" w14:textId="1E3E198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4C9AE6D"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F99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28" w:type="dxa"/>
            <w:tcBorders>
              <w:top w:val="nil"/>
              <w:left w:val="nil"/>
              <w:bottom w:val="single" w:sz="4" w:space="0" w:color="auto"/>
              <w:right w:val="single" w:sz="4" w:space="0" w:color="auto"/>
            </w:tcBorders>
            <w:shd w:val="clear" w:color="000000" w:fill="FFFFFF"/>
            <w:vAlign w:val="center"/>
          </w:tcPr>
          <w:p w14:paraId="3E7E2646" w14:textId="4F684B0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088F1949" w14:textId="2091F00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1859A9D" w14:textId="77777777" w:rsidTr="007A437B">
        <w:trPr>
          <w:trHeight w:val="104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928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28" w:type="dxa"/>
            <w:tcBorders>
              <w:top w:val="nil"/>
              <w:left w:val="nil"/>
              <w:bottom w:val="single" w:sz="4" w:space="0" w:color="auto"/>
              <w:right w:val="single" w:sz="4" w:space="0" w:color="auto"/>
            </w:tcBorders>
            <w:shd w:val="clear" w:color="000000" w:fill="FFFFFF"/>
            <w:vAlign w:val="center"/>
          </w:tcPr>
          <w:p w14:paraId="3A43BD95" w14:textId="6F1252D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3CCC3EF" w14:textId="79D3969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D3D2042" w14:textId="77777777" w:rsidTr="007A437B">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5D5E"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28" w:type="dxa"/>
            <w:tcBorders>
              <w:top w:val="nil"/>
              <w:left w:val="nil"/>
              <w:bottom w:val="single" w:sz="4" w:space="0" w:color="auto"/>
              <w:right w:val="single" w:sz="4" w:space="0" w:color="auto"/>
            </w:tcBorders>
            <w:shd w:val="clear" w:color="000000" w:fill="FFFFFF"/>
            <w:vAlign w:val="center"/>
          </w:tcPr>
          <w:p w14:paraId="09CF9B05" w14:textId="2D009DA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C7AC74F" w14:textId="10C0ECB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1BABB5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2F82"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28" w:type="dxa"/>
            <w:tcBorders>
              <w:top w:val="nil"/>
              <w:left w:val="nil"/>
              <w:bottom w:val="single" w:sz="4" w:space="0" w:color="auto"/>
              <w:right w:val="single" w:sz="4" w:space="0" w:color="auto"/>
            </w:tcBorders>
            <w:shd w:val="clear" w:color="000000" w:fill="FFFFFF"/>
            <w:vAlign w:val="center"/>
          </w:tcPr>
          <w:p w14:paraId="312A7C86" w14:textId="0BADF00F"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45F7E28B" w14:textId="3AE89AFF"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4B7AEC1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134B"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28" w:type="dxa"/>
            <w:tcBorders>
              <w:top w:val="nil"/>
              <w:left w:val="nil"/>
              <w:bottom w:val="single" w:sz="4" w:space="0" w:color="auto"/>
              <w:right w:val="single" w:sz="4" w:space="0" w:color="auto"/>
            </w:tcBorders>
            <w:shd w:val="clear" w:color="000000" w:fill="FFFFFF"/>
            <w:vAlign w:val="center"/>
          </w:tcPr>
          <w:p w14:paraId="07F7C751" w14:textId="2ADF2CB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47A62233" w14:textId="728CA66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6AA077D"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5DC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28" w:type="dxa"/>
            <w:tcBorders>
              <w:top w:val="nil"/>
              <w:left w:val="nil"/>
              <w:bottom w:val="single" w:sz="4" w:space="0" w:color="auto"/>
              <w:right w:val="single" w:sz="4" w:space="0" w:color="auto"/>
            </w:tcBorders>
            <w:shd w:val="clear" w:color="000000" w:fill="FFFFFF"/>
            <w:vAlign w:val="center"/>
          </w:tcPr>
          <w:p w14:paraId="597E9DEC" w14:textId="4EC43ED4"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697D4AC3" w14:textId="57C27D6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EFA3C5F" w14:textId="77777777" w:rsidTr="007A437B">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086C"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28" w:type="dxa"/>
            <w:tcBorders>
              <w:top w:val="nil"/>
              <w:left w:val="nil"/>
              <w:bottom w:val="single" w:sz="4" w:space="0" w:color="auto"/>
              <w:right w:val="single" w:sz="4" w:space="0" w:color="auto"/>
            </w:tcBorders>
            <w:shd w:val="clear" w:color="000000" w:fill="FFFFFF"/>
            <w:vAlign w:val="center"/>
          </w:tcPr>
          <w:p w14:paraId="1DC5F20D" w14:textId="59AB21A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4DE395E4" w14:textId="06FD1CE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AF3C51D" w14:textId="77777777" w:rsidTr="007A437B">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DB9B"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Wdrażanie IPSEC oparte na politykach - wdrażanie IPSEC oparte na zestawach reguł definiujących ustawienia zarządzanych w sposób centralny</w:t>
            </w:r>
          </w:p>
        </w:tc>
        <w:tc>
          <w:tcPr>
            <w:tcW w:w="1728" w:type="dxa"/>
            <w:tcBorders>
              <w:top w:val="nil"/>
              <w:left w:val="nil"/>
              <w:bottom w:val="single" w:sz="4" w:space="0" w:color="auto"/>
              <w:right w:val="single" w:sz="4" w:space="0" w:color="auto"/>
            </w:tcBorders>
            <w:shd w:val="clear" w:color="000000" w:fill="FFFFFF"/>
            <w:vAlign w:val="center"/>
          </w:tcPr>
          <w:p w14:paraId="5CF7B401" w14:textId="15361CCB"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5C17D61" w14:textId="4D1EA31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C8BB9B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98F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28" w:type="dxa"/>
            <w:tcBorders>
              <w:top w:val="nil"/>
              <w:left w:val="nil"/>
              <w:bottom w:val="single" w:sz="4" w:space="0" w:color="auto"/>
              <w:right w:val="single" w:sz="4" w:space="0" w:color="auto"/>
            </w:tcBorders>
            <w:shd w:val="clear" w:color="000000" w:fill="FFFFFF"/>
            <w:vAlign w:val="center"/>
          </w:tcPr>
          <w:p w14:paraId="044214C0" w14:textId="57FB628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622B521" w14:textId="1179587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15C223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456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28" w:type="dxa"/>
            <w:tcBorders>
              <w:top w:val="nil"/>
              <w:left w:val="nil"/>
              <w:bottom w:val="single" w:sz="4" w:space="0" w:color="auto"/>
              <w:right w:val="single" w:sz="4" w:space="0" w:color="auto"/>
            </w:tcBorders>
            <w:shd w:val="clear" w:color="000000" w:fill="FFFFFF"/>
            <w:vAlign w:val="center"/>
          </w:tcPr>
          <w:p w14:paraId="13522794" w14:textId="61FF932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1C518FA" w14:textId="059C02E5"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9D2407F" w14:textId="77777777" w:rsidTr="007A437B">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40F8"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28" w:type="dxa"/>
            <w:tcBorders>
              <w:top w:val="nil"/>
              <w:left w:val="nil"/>
              <w:bottom w:val="single" w:sz="4" w:space="0" w:color="auto"/>
              <w:right w:val="single" w:sz="4" w:space="0" w:color="auto"/>
            </w:tcBorders>
            <w:shd w:val="clear" w:color="000000" w:fill="FFFFFF"/>
            <w:vAlign w:val="center"/>
          </w:tcPr>
          <w:p w14:paraId="105E2B49" w14:textId="24BD55A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07AF440C" w14:textId="0B4E5AD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DB9E7C4" w14:textId="77777777" w:rsidTr="007A437B">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348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28" w:type="dxa"/>
            <w:tcBorders>
              <w:top w:val="nil"/>
              <w:left w:val="nil"/>
              <w:bottom w:val="single" w:sz="4" w:space="0" w:color="auto"/>
              <w:right w:val="single" w:sz="4" w:space="0" w:color="auto"/>
            </w:tcBorders>
            <w:shd w:val="clear" w:color="000000" w:fill="FFFFFF"/>
            <w:vAlign w:val="center"/>
          </w:tcPr>
          <w:p w14:paraId="434A256B" w14:textId="0E8AAAC7"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0E8A610D" w14:textId="72A0BA5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49FA0BB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455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28" w:type="dxa"/>
            <w:tcBorders>
              <w:top w:val="nil"/>
              <w:left w:val="nil"/>
              <w:bottom w:val="single" w:sz="4" w:space="0" w:color="auto"/>
              <w:right w:val="single" w:sz="4" w:space="0" w:color="auto"/>
            </w:tcBorders>
            <w:shd w:val="clear" w:color="000000" w:fill="FFFFFF"/>
            <w:vAlign w:val="center"/>
          </w:tcPr>
          <w:p w14:paraId="0258D254" w14:textId="78C64AFD"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4897FD6" w14:textId="57E1986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F1C5FA5" w14:textId="77777777" w:rsidTr="007A437B">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17B9"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28" w:type="dxa"/>
            <w:tcBorders>
              <w:top w:val="nil"/>
              <w:left w:val="nil"/>
              <w:bottom w:val="single" w:sz="4" w:space="0" w:color="auto"/>
              <w:right w:val="single" w:sz="4" w:space="0" w:color="auto"/>
            </w:tcBorders>
            <w:shd w:val="clear" w:color="000000" w:fill="FFFFFF"/>
            <w:vAlign w:val="center"/>
          </w:tcPr>
          <w:p w14:paraId="7717C150" w14:textId="6A37BCAD"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6560013D" w14:textId="46874F1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A0EA27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18A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28" w:type="dxa"/>
            <w:tcBorders>
              <w:top w:val="nil"/>
              <w:left w:val="nil"/>
              <w:bottom w:val="single" w:sz="4" w:space="0" w:color="auto"/>
              <w:right w:val="single" w:sz="4" w:space="0" w:color="auto"/>
            </w:tcBorders>
            <w:shd w:val="clear" w:color="000000" w:fill="FFFFFF"/>
            <w:vAlign w:val="center"/>
          </w:tcPr>
          <w:p w14:paraId="5C54A518" w14:textId="774E20E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364E6F3F" w14:textId="1F48B80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3BD453B0" w14:textId="77777777" w:rsidTr="007A437B">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D219"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28" w:type="dxa"/>
            <w:tcBorders>
              <w:top w:val="nil"/>
              <w:left w:val="nil"/>
              <w:bottom w:val="single" w:sz="4" w:space="0" w:color="auto"/>
              <w:right w:val="single" w:sz="4" w:space="0" w:color="auto"/>
            </w:tcBorders>
            <w:shd w:val="clear" w:color="000000" w:fill="FFFFFF"/>
            <w:vAlign w:val="center"/>
          </w:tcPr>
          <w:p w14:paraId="68DAC519" w14:textId="0B51E30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BC83CE1" w14:textId="0F4F4A4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BEC33D1" w14:textId="77777777" w:rsidTr="007A437B">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B5982"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28" w:type="dxa"/>
            <w:tcBorders>
              <w:top w:val="nil"/>
              <w:left w:val="nil"/>
              <w:bottom w:val="single" w:sz="4" w:space="0" w:color="auto"/>
              <w:right w:val="single" w:sz="4" w:space="0" w:color="auto"/>
            </w:tcBorders>
            <w:shd w:val="clear" w:color="000000" w:fill="FFFFFF"/>
            <w:vAlign w:val="center"/>
          </w:tcPr>
          <w:p w14:paraId="71C5B082" w14:textId="5F7FC049"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481154BA" w14:textId="43F0C54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21C013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C76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28" w:type="dxa"/>
            <w:tcBorders>
              <w:top w:val="nil"/>
              <w:left w:val="nil"/>
              <w:bottom w:val="single" w:sz="4" w:space="0" w:color="auto"/>
              <w:right w:val="single" w:sz="4" w:space="0" w:color="auto"/>
            </w:tcBorders>
            <w:shd w:val="clear" w:color="000000" w:fill="FFFFFF"/>
            <w:vAlign w:val="center"/>
          </w:tcPr>
          <w:p w14:paraId="26C95750" w14:textId="43009F9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15275CB3" w14:textId="29D8F75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37C1556" w14:textId="77777777" w:rsidTr="007A437B">
        <w:trPr>
          <w:trHeight w:val="10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773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28" w:type="dxa"/>
            <w:tcBorders>
              <w:top w:val="nil"/>
              <w:left w:val="nil"/>
              <w:bottom w:val="single" w:sz="4" w:space="0" w:color="auto"/>
              <w:right w:val="single" w:sz="4" w:space="0" w:color="auto"/>
            </w:tcBorders>
            <w:shd w:val="clear" w:color="000000" w:fill="FFFFFF"/>
            <w:vAlign w:val="center"/>
          </w:tcPr>
          <w:p w14:paraId="20F743BB" w14:textId="09F6388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48EE27DD" w14:textId="137B055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7C3C394" w14:textId="77777777" w:rsidTr="007A437B">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6C1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28" w:type="dxa"/>
            <w:tcBorders>
              <w:top w:val="nil"/>
              <w:left w:val="nil"/>
              <w:bottom w:val="single" w:sz="4" w:space="0" w:color="auto"/>
              <w:right w:val="single" w:sz="4" w:space="0" w:color="auto"/>
            </w:tcBorders>
            <w:shd w:val="clear" w:color="000000" w:fill="FFFFFF"/>
            <w:vAlign w:val="center"/>
          </w:tcPr>
          <w:p w14:paraId="3A7EA544" w14:textId="45E22A2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79705BC" w14:textId="409D0741"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EAA73F7"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ED2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28" w:type="dxa"/>
            <w:tcBorders>
              <w:top w:val="nil"/>
              <w:left w:val="nil"/>
              <w:bottom w:val="single" w:sz="4" w:space="0" w:color="auto"/>
              <w:right w:val="single" w:sz="4" w:space="0" w:color="auto"/>
            </w:tcBorders>
            <w:shd w:val="clear" w:color="000000" w:fill="FFFFFF"/>
            <w:vAlign w:val="center"/>
          </w:tcPr>
          <w:p w14:paraId="28C058E5" w14:textId="107878C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61F025C" w14:textId="2F3E0D4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9CC5218"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2F9DFB" w14:textId="7E0A9BBA" w:rsidR="007A437B" w:rsidRPr="002823A6" w:rsidRDefault="007A437B" w:rsidP="007A437B">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MONITOR </w:t>
            </w:r>
          </w:p>
        </w:tc>
      </w:tr>
      <w:tr w:rsidR="007A437B" w:rsidRPr="002823A6" w14:paraId="25C7F09C"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E762721"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7A437B" w:rsidRPr="002823A6" w14:paraId="6B3E6126" w14:textId="77777777" w:rsidTr="007A437B">
        <w:trPr>
          <w:trHeight w:val="43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5F6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28" w:type="dxa"/>
            <w:tcBorders>
              <w:top w:val="nil"/>
              <w:left w:val="nil"/>
              <w:bottom w:val="single" w:sz="4" w:space="0" w:color="auto"/>
              <w:right w:val="single" w:sz="4" w:space="0" w:color="auto"/>
            </w:tcBorders>
            <w:shd w:val="clear" w:color="000000" w:fill="FFFFFF"/>
            <w:vAlign w:val="center"/>
          </w:tcPr>
          <w:p w14:paraId="2C678867" w14:textId="007A3D13"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1AE8ACEB" w14:textId="77777777" w:rsidR="007A437B" w:rsidRPr="00B452C6" w:rsidRDefault="007A437B" w:rsidP="007A437B">
            <w:pPr>
              <w:spacing w:after="0" w:line="240" w:lineRule="auto"/>
              <w:jc w:val="center"/>
              <w:rPr>
                <w:rFonts w:ascii="Calibri" w:eastAsia="Times New Roman" w:hAnsi="Calibri" w:cs="Calibri"/>
                <w:b/>
                <w:bCs/>
                <w:color w:val="FF0000"/>
                <w:sz w:val="20"/>
                <w:szCs w:val="20"/>
                <w:lang w:eastAsia="pl-PL"/>
              </w:rPr>
            </w:pPr>
            <w:r w:rsidRPr="00B452C6">
              <w:rPr>
                <w:rFonts w:ascii="Calibri" w:eastAsia="Times New Roman" w:hAnsi="Calibri" w:cs="Calibri"/>
                <w:b/>
                <w:bCs/>
                <w:color w:val="FF0000"/>
                <w:sz w:val="20"/>
                <w:szCs w:val="20"/>
                <w:lang w:eastAsia="pl-PL"/>
              </w:rPr>
              <w:t>Podać producenta i model</w:t>
            </w:r>
          </w:p>
        </w:tc>
      </w:tr>
      <w:tr w:rsidR="007A437B" w:rsidRPr="002823A6" w14:paraId="4A16E993" w14:textId="77777777" w:rsidTr="007A437B">
        <w:trPr>
          <w:trHeight w:val="118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4B6B" w14:textId="11E228C1"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8" w:type="dxa"/>
            <w:tcBorders>
              <w:top w:val="nil"/>
              <w:left w:val="nil"/>
              <w:bottom w:val="single" w:sz="4" w:space="0" w:color="auto"/>
              <w:right w:val="single" w:sz="4" w:space="0" w:color="auto"/>
            </w:tcBorders>
            <w:shd w:val="clear" w:color="auto" w:fill="auto"/>
            <w:vAlign w:val="center"/>
          </w:tcPr>
          <w:p w14:paraId="36510670" w14:textId="3A0B92B3"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D70C3DD" w14:textId="23C1C8A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7A437B" w:rsidRPr="002823A6" w14:paraId="62333575" w14:textId="77777777" w:rsidTr="00BA400D">
        <w:trPr>
          <w:trHeight w:val="153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9A1DF" w14:textId="0F1CE323"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28" w:type="dxa"/>
            <w:tcBorders>
              <w:top w:val="nil"/>
              <w:left w:val="nil"/>
              <w:bottom w:val="single" w:sz="4" w:space="0" w:color="auto"/>
              <w:right w:val="single" w:sz="4" w:space="0" w:color="auto"/>
            </w:tcBorders>
            <w:shd w:val="clear" w:color="auto" w:fill="auto"/>
            <w:vAlign w:val="center"/>
          </w:tcPr>
          <w:p w14:paraId="1F63A4C8" w14:textId="6907B704"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tcPr>
          <w:p w14:paraId="4CB54C0C" w14:textId="16F6160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7A437B" w:rsidRPr="002823A6" w14:paraId="621800D1" w14:textId="77777777" w:rsidTr="007A437B">
        <w:trPr>
          <w:trHeight w:val="105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82A4" w14:textId="7AC007B3"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Monitor</w:t>
            </w:r>
            <w:r>
              <w:rPr>
                <w:rFonts w:ascii="Calibri" w:eastAsia="Times New Roman" w:hAnsi="Calibri" w:cs="Calibri"/>
                <w:color w:val="000000"/>
                <w:sz w:val="20"/>
                <w:szCs w:val="20"/>
                <w:lang w:eastAsia="pl-PL"/>
              </w:rPr>
              <w:t xml:space="preserve"> </w:t>
            </w:r>
            <w:r w:rsidRPr="0037621D">
              <w:rPr>
                <w:rFonts w:ascii="Calibri" w:eastAsia="Times New Roman" w:hAnsi="Calibri" w:cs="Calibri"/>
                <w:color w:val="000000"/>
                <w:sz w:val="20"/>
                <w:szCs w:val="20"/>
                <w:lang w:eastAsia="pl-PL"/>
              </w:rPr>
              <w:t>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tcPr>
          <w:p w14:paraId="109FD068" w14:textId="6804F40F"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E0ADEF3" w14:textId="156F809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A2CD94D"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DE44B62"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7A437B" w:rsidRPr="002823A6" w14:paraId="6586B3F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2BA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Ekran ciekłokrystaliczny z aktywną matrycą IPS</w:t>
            </w:r>
          </w:p>
        </w:tc>
        <w:tc>
          <w:tcPr>
            <w:tcW w:w="1728" w:type="dxa"/>
            <w:tcBorders>
              <w:top w:val="nil"/>
              <w:left w:val="nil"/>
              <w:bottom w:val="single" w:sz="4" w:space="0" w:color="auto"/>
              <w:right w:val="single" w:sz="4" w:space="0" w:color="auto"/>
            </w:tcBorders>
            <w:shd w:val="clear" w:color="auto" w:fill="auto"/>
            <w:vAlign w:val="center"/>
          </w:tcPr>
          <w:p w14:paraId="502B6BFF" w14:textId="6C200989"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CDAEB6E" w14:textId="048B393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B850BDB" w14:textId="77777777" w:rsidTr="007A437B">
        <w:trPr>
          <w:trHeight w:val="127"/>
        </w:trPr>
        <w:tc>
          <w:tcPr>
            <w:tcW w:w="7792" w:type="dxa"/>
            <w:tcBorders>
              <w:top w:val="single" w:sz="4" w:space="0" w:color="auto"/>
              <w:left w:val="single" w:sz="4" w:space="0" w:color="auto"/>
              <w:right w:val="single" w:sz="4" w:space="0" w:color="auto"/>
            </w:tcBorders>
            <w:shd w:val="clear" w:color="auto" w:fill="auto"/>
            <w:noWrap/>
            <w:vAlign w:val="center"/>
            <w:hideMark/>
          </w:tcPr>
          <w:p w14:paraId="10169EFA" w14:textId="1BAD89FF"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Przekątna ekranu (16:9)</w:t>
            </w:r>
            <w:r>
              <w:rPr>
                <w:rFonts w:ascii="Calibri" w:eastAsia="Times New Roman" w:hAnsi="Calibri" w:cs="Calibri"/>
                <w:color w:val="000000"/>
                <w:sz w:val="20"/>
                <w:szCs w:val="20"/>
                <w:lang w:eastAsia="pl-PL"/>
              </w:rPr>
              <w:t xml:space="preserve"> minimum 21,5”</w:t>
            </w:r>
          </w:p>
        </w:tc>
        <w:tc>
          <w:tcPr>
            <w:tcW w:w="1728" w:type="dxa"/>
            <w:tcBorders>
              <w:top w:val="single" w:sz="4" w:space="0" w:color="auto"/>
              <w:left w:val="nil"/>
              <w:right w:val="single" w:sz="4" w:space="0" w:color="auto"/>
            </w:tcBorders>
            <w:shd w:val="clear" w:color="auto" w:fill="auto"/>
            <w:vAlign w:val="center"/>
          </w:tcPr>
          <w:p w14:paraId="4EDD85CE" w14:textId="2CF2D777"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single" w:sz="4" w:space="0" w:color="auto"/>
              <w:bottom w:val="single" w:sz="4" w:space="0" w:color="auto"/>
              <w:right w:val="single" w:sz="4" w:space="0" w:color="auto"/>
            </w:tcBorders>
            <w:shd w:val="clear" w:color="auto" w:fill="auto"/>
            <w:vAlign w:val="center"/>
            <w:hideMark/>
          </w:tcPr>
          <w:p w14:paraId="23631764" w14:textId="224BE17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7A0B174D"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4C0F887"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Matryca</w:t>
            </w:r>
          </w:p>
        </w:tc>
      </w:tr>
      <w:tr w:rsidR="007A437B" w:rsidRPr="002823A6" w14:paraId="675D6AB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D10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Matowa z podświetleniem typu LED</w:t>
            </w:r>
          </w:p>
        </w:tc>
        <w:tc>
          <w:tcPr>
            <w:tcW w:w="1728" w:type="dxa"/>
            <w:tcBorders>
              <w:top w:val="nil"/>
              <w:left w:val="nil"/>
              <w:bottom w:val="single" w:sz="4" w:space="0" w:color="auto"/>
              <w:right w:val="single" w:sz="4" w:space="0" w:color="auto"/>
            </w:tcBorders>
            <w:shd w:val="clear" w:color="auto" w:fill="auto"/>
            <w:vAlign w:val="center"/>
          </w:tcPr>
          <w:p w14:paraId="402483F5" w14:textId="7B40AD98"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53E7315C" w14:textId="7B43A60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329A918"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D59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250 cd/m</w:t>
            </w:r>
            <w:r w:rsidRPr="002823A6">
              <w:rPr>
                <w:rFonts w:ascii="Calibri" w:eastAsia="Times New Roman" w:hAnsi="Calibri" w:cs="Calibri"/>
                <w:color w:val="000000"/>
                <w:sz w:val="20"/>
                <w:szCs w:val="20"/>
                <w:vertAlign w:val="superscript"/>
                <w:lang w:eastAsia="pl-PL"/>
              </w:rPr>
              <w:t>2</w:t>
            </w:r>
          </w:p>
        </w:tc>
        <w:tc>
          <w:tcPr>
            <w:tcW w:w="1728" w:type="dxa"/>
            <w:tcBorders>
              <w:top w:val="nil"/>
              <w:left w:val="nil"/>
              <w:bottom w:val="single" w:sz="4" w:space="0" w:color="auto"/>
              <w:right w:val="single" w:sz="4" w:space="0" w:color="auto"/>
            </w:tcBorders>
            <w:shd w:val="clear" w:color="auto" w:fill="auto"/>
            <w:vAlign w:val="center"/>
          </w:tcPr>
          <w:p w14:paraId="2AB58C92" w14:textId="7B50975A"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11DE95E8" w14:textId="2E0F8D3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5FF7798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8BFF5"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Kontrast: Typowy 1000:1</w:t>
            </w:r>
          </w:p>
        </w:tc>
        <w:tc>
          <w:tcPr>
            <w:tcW w:w="1728" w:type="dxa"/>
            <w:tcBorders>
              <w:top w:val="nil"/>
              <w:left w:val="nil"/>
              <w:bottom w:val="single" w:sz="4" w:space="0" w:color="auto"/>
              <w:right w:val="single" w:sz="4" w:space="0" w:color="auto"/>
            </w:tcBorders>
            <w:shd w:val="clear" w:color="auto" w:fill="auto"/>
            <w:vAlign w:val="center"/>
          </w:tcPr>
          <w:p w14:paraId="51F8E35C" w14:textId="5DCB50B4"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54371397" w14:textId="648CAAA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7CA5365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DD23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1920 x 1080 przy 60Hz</w:t>
            </w:r>
          </w:p>
        </w:tc>
        <w:tc>
          <w:tcPr>
            <w:tcW w:w="1728" w:type="dxa"/>
            <w:tcBorders>
              <w:top w:val="nil"/>
              <w:left w:val="nil"/>
              <w:bottom w:val="single" w:sz="4" w:space="0" w:color="auto"/>
              <w:right w:val="single" w:sz="4" w:space="0" w:color="auto"/>
            </w:tcBorders>
            <w:shd w:val="clear" w:color="auto" w:fill="auto"/>
            <w:vAlign w:val="center"/>
          </w:tcPr>
          <w:p w14:paraId="2B7634DD" w14:textId="5BE3F0B7"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70D6D48E" w14:textId="44B2612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3CE7932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33B1D"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Czas reakcji: maksimum 8ms</w:t>
            </w:r>
          </w:p>
        </w:tc>
        <w:tc>
          <w:tcPr>
            <w:tcW w:w="1728" w:type="dxa"/>
            <w:tcBorders>
              <w:top w:val="nil"/>
              <w:left w:val="nil"/>
              <w:bottom w:val="single" w:sz="4" w:space="0" w:color="auto"/>
              <w:right w:val="single" w:sz="4" w:space="0" w:color="auto"/>
            </w:tcBorders>
            <w:shd w:val="clear" w:color="auto" w:fill="auto"/>
            <w:vAlign w:val="center"/>
          </w:tcPr>
          <w:p w14:paraId="079FC3B2" w14:textId="529688D3"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17233652" w14:textId="59EEE9C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787915D"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DF58"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Rozmiar plamki: maksimum 0,28 mm</w:t>
            </w:r>
          </w:p>
        </w:tc>
        <w:tc>
          <w:tcPr>
            <w:tcW w:w="1728" w:type="dxa"/>
            <w:tcBorders>
              <w:top w:val="nil"/>
              <w:left w:val="nil"/>
              <w:bottom w:val="single" w:sz="4" w:space="0" w:color="auto"/>
              <w:right w:val="single" w:sz="4" w:space="0" w:color="auto"/>
            </w:tcBorders>
            <w:shd w:val="clear" w:color="auto" w:fill="auto"/>
            <w:vAlign w:val="center"/>
          </w:tcPr>
          <w:p w14:paraId="4B55FD13" w14:textId="20432CB7"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3CDA8E08" w14:textId="458F1C9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3A2B6135"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6E06911"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4. Złącza</w:t>
            </w:r>
          </w:p>
        </w:tc>
      </w:tr>
      <w:tr w:rsidR="007A437B" w:rsidRPr="002823A6" w14:paraId="72B9F91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F24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1x Display Port</w:t>
            </w:r>
          </w:p>
        </w:tc>
        <w:tc>
          <w:tcPr>
            <w:tcW w:w="1728" w:type="dxa"/>
            <w:tcBorders>
              <w:top w:val="nil"/>
              <w:left w:val="nil"/>
              <w:bottom w:val="single" w:sz="4" w:space="0" w:color="auto"/>
              <w:right w:val="single" w:sz="4" w:space="0" w:color="auto"/>
            </w:tcBorders>
            <w:shd w:val="clear" w:color="auto" w:fill="auto"/>
            <w:vAlign w:val="center"/>
          </w:tcPr>
          <w:p w14:paraId="1627D807" w14:textId="740BF984"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1197418A" w14:textId="0A8B129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769FAEC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C1E9"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x HDMI</w:t>
            </w:r>
          </w:p>
        </w:tc>
        <w:tc>
          <w:tcPr>
            <w:tcW w:w="1728" w:type="dxa"/>
            <w:tcBorders>
              <w:top w:val="nil"/>
              <w:left w:val="nil"/>
              <w:bottom w:val="single" w:sz="4" w:space="0" w:color="auto"/>
              <w:right w:val="single" w:sz="4" w:space="0" w:color="auto"/>
            </w:tcBorders>
            <w:shd w:val="clear" w:color="auto" w:fill="auto"/>
            <w:vAlign w:val="center"/>
          </w:tcPr>
          <w:p w14:paraId="5CE00573" w14:textId="0A702841"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509" w:type="dxa"/>
            <w:tcBorders>
              <w:top w:val="nil"/>
              <w:left w:val="nil"/>
              <w:bottom w:val="single" w:sz="4" w:space="0" w:color="auto"/>
              <w:right w:val="single" w:sz="4" w:space="0" w:color="auto"/>
            </w:tcBorders>
            <w:shd w:val="clear" w:color="auto" w:fill="auto"/>
            <w:vAlign w:val="center"/>
            <w:hideMark/>
          </w:tcPr>
          <w:p w14:paraId="193DE5A5" w14:textId="6ED7C1B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56D58AAA"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4742AB"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Certyfikaty</w:t>
            </w:r>
          </w:p>
        </w:tc>
      </w:tr>
      <w:tr w:rsidR="007A437B" w:rsidRPr="002823A6" w14:paraId="485EDD6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56EDA" w14:textId="77777777" w:rsidR="007A437B" w:rsidRPr="00D42505" w:rsidRDefault="007A437B" w:rsidP="007A437B">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lastRenderedPageBreak/>
              <w:t>Deklaracja zgodności CE</w:t>
            </w:r>
          </w:p>
        </w:tc>
        <w:tc>
          <w:tcPr>
            <w:tcW w:w="1728" w:type="dxa"/>
            <w:tcBorders>
              <w:top w:val="nil"/>
              <w:left w:val="nil"/>
              <w:bottom w:val="single" w:sz="4" w:space="0" w:color="auto"/>
              <w:right w:val="single" w:sz="4" w:space="0" w:color="auto"/>
            </w:tcBorders>
            <w:shd w:val="clear" w:color="auto" w:fill="auto"/>
            <w:vAlign w:val="center"/>
          </w:tcPr>
          <w:p w14:paraId="71EA8BE4" w14:textId="20B8F2A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4E059CD8" w14:textId="23C8A33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1B3DF63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0844" w14:textId="77777777" w:rsidR="007A437B" w:rsidRPr="00D42505" w:rsidRDefault="007A437B" w:rsidP="007A437B">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Certyfikat ISO9001 dla producenta sprzętu lub równoważny</w:t>
            </w:r>
          </w:p>
        </w:tc>
        <w:tc>
          <w:tcPr>
            <w:tcW w:w="1728" w:type="dxa"/>
            <w:tcBorders>
              <w:top w:val="nil"/>
              <w:left w:val="nil"/>
              <w:bottom w:val="single" w:sz="4" w:space="0" w:color="auto"/>
              <w:right w:val="single" w:sz="4" w:space="0" w:color="auto"/>
            </w:tcBorders>
            <w:shd w:val="clear" w:color="auto" w:fill="auto"/>
            <w:vAlign w:val="center"/>
          </w:tcPr>
          <w:p w14:paraId="778713F5" w14:textId="7241A0C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14159691" w14:textId="6F4B98D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07686FD" w14:textId="77777777" w:rsidTr="007A437B">
        <w:trPr>
          <w:trHeight w:val="115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9483" w14:textId="7BFF7B28" w:rsidR="007A437B" w:rsidRPr="002823A6" w:rsidRDefault="007A437B" w:rsidP="007A437B">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28" w:type="dxa"/>
            <w:tcBorders>
              <w:top w:val="nil"/>
              <w:left w:val="nil"/>
              <w:bottom w:val="single" w:sz="4" w:space="0" w:color="auto"/>
              <w:right w:val="single" w:sz="4" w:space="0" w:color="auto"/>
            </w:tcBorders>
            <w:shd w:val="clear" w:color="auto" w:fill="auto"/>
            <w:vAlign w:val="center"/>
          </w:tcPr>
          <w:p w14:paraId="1DC02FD9" w14:textId="5AC196E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0F84B88" w14:textId="389F254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55E13C9F"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253EA6" w14:textId="77777777" w:rsidR="007A437B" w:rsidRPr="002823A6" w:rsidRDefault="007A437B" w:rsidP="007A437B">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6. Gwarancja</w:t>
            </w:r>
          </w:p>
        </w:tc>
      </w:tr>
      <w:tr w:rsidR="007A437B" w:rsidRPr="002823A6" w14:paraId="2E3CF496" w14:textId="77777777" w:rsidTr="000562EA">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8EA8" w14:textId="5CDA96C3"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w:t>
            </w:r>
          </w:p>
        </w:tc>
        <w:tc>
          <w:tcPr>
            <w:tcW w:w="1728" w:type="dxa"/>
            <w:tcBorders>
              <w:top w:val="nil"/>
              <w:left w:val="nil"/>
              <w:bottom w:val="single" w:sz="4" w:space="0" w:color="auto"/>
              <w:right w:val="single" w:sz="4" w:space="0" w:color="auto"/>
            </w:tcBorders>
            <w:shd w:val="clear" w:color="auto" w:fill="auto"/>
            <w:vAlign w:val="center"/>
            <w:hideMark/>
          </w:tcPr>
          <w:p w14:paraId="67709646" w14:textId="4FC821EB"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6541F410" w14:textId="1C1F4DD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E78114A"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F21C" w14:textId="17783E17" w:rsidR="007A437B" w:rsidRPr="002823A6" w:rsidRDefault="007A437B" w:rsidP="007A437B">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PAKIET BIUROWY Microsoft Office 2021 dla Użytkowników Domowych i Małych Firm lub równoważne </w:t>
            </w:r>
          </w:p>
        </w:tc>
      </w:tr>
      <w:tr w:rsidR="007A437B" w:rsidRPr="002823A6" w14:paraId="2A035C4E"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F3BF3C3"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7A437B" w:rsidRPr="002823A6" w14:paraId="0AE2F9AC" w14:textId="77777777" w:rsidTr="000562EA">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D55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28" w:type="dxa"/>
            <w:tcBorders>
              <w:top w:val="nil"/>
              <w:left w:val="nil"/>
              <w:bottom w:val="single" w:sz="4" w:space="0" w:color="auto"/>
              <w:right w:val="single" w:sz="4" w:space="0" w:color="auto"/>
            </w:tcBorders>
            <w:shd w:val="clear" w:color="000000" w:fill="FFFFFF"/>
            <w:vAlign w:val="center"/>
            <w:hideMark/>
          </w:tcPr>
          <w:p w14:paraId="2E1DE6AA" w14:textId="4BCA1F1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4C26E318" w14:textId="6009CDB5"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12406FA6"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090E8D1"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7A437B" w:rsidRPr="002823A6" w14:paraId="4378686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DEF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28" w:type="dxa"/>
            <w:tcBorders>
              <w:top w:val="nil"/>
              <w:left w:val="nil"/>
              <w:bottom w:val="single" w:sz="4" w:space="0" w:color="auto"/>
              <w:right w:val="single" w:sz="4" w:space="0" w:color="auto"/>
            </w:tcBorders>
            <w:shd w:val="clear" w:color="000000" w:fill="FFFFFF"/>
            <w:vAlign w:val="center"/>
          </w:tcPr>
          <w:p w14:paraId="420265C7" w14:textId="2416C23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1076346" w14:textId="006A6EB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975538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B19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tcPr>
          <w:p w14:paraId="358C4DE4" w14:textId="1824A4AD"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29501DD" w14:textId="6D3DD7F1"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372D0326" w14:textId="77777777" w:rsidTr="007A437B">
        <w:trPr>
          <w:trHeight w:val="12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2103"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28" w:type="dxa"/>
            <w:vMerge/>
            <w:tcBorders>
              <w:top w:val="nil"/>
              <w:left w:val="single" w:sz="4" w:space="0" w:color="auto"/>
              <w:bottom w:val="single" w:sz="4" w:space="0" w:color="auto"/>
              <w:right w:val="single" w:sz="4" w:space="0" w:color="auto"/>
            </w:tcBorders>
            <w:vAlign w:val="center"/>
          </w:tcPr>
          <w:p w14:paraId="79E6534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41650F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FCA4B2A" w14:textId="77777777" w:rsidTr="007A437B">
        <w:trPr>
          <w:trHeight w:val="14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EA677"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28" w:type="dxa"/>
            <w:vMerge/>
            <w:tcBorders>
              <w:top w:val="nil"/>
              <w:left w:val="single" w:sz="4" w:space="0" w:color="auto"/>
              <w:bottom w:val="single" w:sz="4" w:space="0" w:color="auto"/>
              <w:right w:val="single" w:sz="4" w:space="0" w:color="auto"/>
            </w:tcBorders>
            <w:vAlign w:val="center"/>
          </w:tcPr>
          <w:p w14:paraId="7CA4FF0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0D829D9"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C6F07FD"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EB26239"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7A437B" w:rsidRPr="002823A6" w14:paraId="2D52C3B1" w14:textId="77777777" w:rsidTr="007A437B">
        <w:trPr>
          <w:trHeight w:val="85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424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28" w:type="dxa"/>
            <w:tcBorders>
              <w:top w:val="nil"/>
              <w:left w:val="nil"/>
              <w:bottom w:val="single" w:sz="4" w:space="0" w:color="auto"/>
              <w:right w:val="single" w:sz="4" w:space="0" w:color="auto"/>
            </w:tcBorders>
            <w:shd w:val="clear" w:color="auto" w:fill="auto"/>
            <w:vAlign w:val="center"/>
          </w:tcPr>
          <w:p w14:paraId="3806C2E4" w14:textId="50CE3047"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66F77C5" w14:textId="19214DC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8AC6266" w14:textId="77777777" w:rsidTr="007A437B">
        <w:trPr>
          <w:trHeight w:val="98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3258"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28" w:type="dxa"/>
            <w:tcBorders>
              <w:top w:val="nil"/>
              <w:left w:val="nil"/>
              <w:bottom w:val="single" w:sz="4" w:space="0" w:color="auto"/>
              <w:right w:val="single" w:sz="4" w:space="0" w:color="auto"/>
            </w:tcBorders>
            <w:shd w:val="clear" w:color="auto" w:fill="auto"/>
            <w:vAlign w:val="center"/>
          </w:tcPr>
          <w:p w14:paraId="7CDA3A06" w14:textId="111EECD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AF0F323" w14:textId="2C67F78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4206BA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7D758"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28" w:type="dxa"/>
            <w:tcBorders>
              <w:top w:val="nil"/>
              <w:left w:val="nil"/>
              <w:bottom w:val="single" w:sz="4" w:space="0" w:color="auto"/>
              <w:right w:val="single" w:sz="4" w:space="0" w:color="auto"/>
            </w:tcBorders>
            <w:shd w:val="clear" w:color="auto" w:fill="auto"/>
            <w:vAlign w:val="center"/>
          </w:tcPr>
          <w:p w14:paraId="371D2136" w14:textId="6A6F92F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38FF113" w14:textId="40982E4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CCD8324" w14:textId="77777777" w:rsidTr="007A437B">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A1FD"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28" w:type="dxa"/>
            <w:tcBorders>
              <w:top w:val="nil"/>
              <w:left w:val="nil"/>
              <w:bottom w:val="single" w:sz="4" w:space="0" w:color="auto"/>
              <w:right w:val="single" w:sz="4" w:space="0" w:color="auto"/>
            </w:tcBorders>
            <w:shd w:val="clear" w:color="auto" w:fill="auto"/>
            <w:vAlign w:val="center"/>
          </w:tcPr>
          <w:p w14:paraId="042922EF" w14:textId="55652E4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392DCAE5" w14:textId="7393E49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1F39D85" w14:textId="77777777" w:rsidTr="007A437B">
        <w:trPr>
          <w:trHeight w:val="123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CEA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28" w:type="dxa"/>
            <w:tcBorders>
              <w:top w:val="nil"/>
              <w:left w:val="nil"/>
              <w:bottom w:val="single" w:sz="4" w:space="0" w:color="auto"/>
              <w:right w:val="single" w:sz="4" w:space="0" w:color="auto"/>
            </w:tcBorders>
            <w:shd w:val="clear" w:color="auto" w:fill="auto"/>
            <w:vAlign w:val="center"/>
          </w:tcPr>
          <w:p w14:paraId="49009696" w14:textId="25ACFD89"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369DE1FE" w14:textId="527CBFF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A30B924" w14:textId="77777777" w:rsidTr="007A437B">
        <w:trPr>
          <w:trHeight w:val="12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EE5C2"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28" w:type="dxa"/>
            <w:tcBorders>
              <w:top w:val="nil"/>
              <w:left w:val="nil"/>
              <w:bottom w:val="single" w:sz="4" w:space="0" w:color="auto"/>
              <w:right w:val="single" w:sz="4" w:space="0" w:color="auto"/>
            </w:tcBorders>
            <w:shd w:val="clear" w:color="auto" w:fill="auto"/>
            <w:vAlign w:val="center"/>
          </w:tcPr>
          <w:p w14:paraId="3CF139A4" w14:textId="78873CE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0D3D0D37" w14:textId="2366E7BF"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7764352" w14:textId="77777777" w:rsidTr="007A437B">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B82D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28" w:type="dxa"/>
            <w:tcBorders>
              <w:top w:val="nil"/>
              <w:left w:val="nil"/>
              <w:bottom w:val="single" w:sz="4" w:space="0" w:color="auto"/>
              <w:right w:val="single" w:sz="4" w:space="0" w:color="auto"/>
            </w:tcBorders>
            <w:shd w:val="clear" w:color="auto" w:fill="auto"/>
            <w:vAlign w:val="center"/>
          </w:tcPr>
          <w:p w14:paraId="1816D676" w14:textId="77380C0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3F2E1F5F" w14:textId="3A3167C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16F20B0" w14:textId="77777777" w:rsidTr="007A437B">
        <w:trPr>
          <w:trHeight w:val="5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1896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28" w:type="dxa"/>
            <w:tcBorders>
              <w:top w:val="nil"/>
              <w:left w:val="nil"/>
              <w:bottom w:val="single" w:sz="4" w:space="0" w:color="auto"/>
              <w:right w:val="single" w:sz="4" w:space="0" w:color="auto"/>
            </w:tcBorders>
            <w:shd w:val="clear" w:color="auto" w:fill="auto"/>
            <w:vAlign w:val="center"/>
          </w:tcPr>
          <w:p w14:paraId="39008AAF" w14:textId="3C319B7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64D52EBE" w14:textId="3378C3E3"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679DD55" w14:textId="77777777" w:rsidTr="007A437B">
        <w:trPr>
          <w:trHeight w:val="109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EED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28" w:type="dxa"/>
            <w:tcBorders>
              <w:top w:val="nil"/>
              <w:left w:val="nil"/>
              <w:bottom w:val="single" w:sz="4" w:space="0" w:color="auto"/>
              <w:right w:val="single" w:sz="4" w:space="0" w:color="auto"/>
            </w:tcBorders>
            <w:shd w:val="clear" w:color="auto" w:fill="auto"/>
            <w:vAlign w:val="center"/>
          </w:tcPr>
          <w:p w14:paraId="38E834A0" w14:textId="56251B7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3F37B079" w14:textId="7B8B492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56648C2" w14:textId="77777777" w:rsidTr="007A437B">
        <w:trPr>
          <w:trHeight w:val="7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4F6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28" w:type="dxa"/>
            <w:tcBorders>
              <w:top w:val="nil"/>
              <w:left w:val="nil"/>
              <w:bottom w:val="single" w:sz="4" w:space="0" w:color="auto"/>
              <w:right w:val="single" w:sz="4" w:space="0" w:color="auto"/>
            </w:tcBorders>
            <w:shd w:val="clear" w:color="auto" w:fill="auto"/>
            <w:vAlign w:val="center"/>
          </w:tcPr>
          <w:p w14:paraId="4527F55D" w14:textId="689C514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8FCCD8C" w14:textId="0D2A4A7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4853C7B" w14:textId="77777777" w:rsidTr="007A437B">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E63C" w14:textId="7AF2B62B"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28" w:type="dxa"/>
            <w:tcBorders>
              <w:top w:val="nil"/>
              <w:left w:val="nil"/>
              <w:bottom w:val="single" w:sz="4" w:space="0" w:color="auto"/>
              <w:right w:val="single" w:sz="4" w:space="0" w:color="auto"/>
            </w:tcBorders>
            <w:shd w:val="clear" w:color="auto" w:fill="auto"/>
            <w:vAlign w:val="center"/>
          </w:tcPr>
          <w:p w14:paraId="23EA68A3" w14:textId="4FE77DA4"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72BCEAB6" w14:textId="3CF5D09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084BB8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E17F9"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tcPr>
          <w:p w14:paraId="189A6468" w14:textId="7ECBDCC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760A9F0D" w14:textId="4D0E893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5B6E95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AD38" w14:textId="4C438A3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polska wersja językowa interfejsu użytkownika</w:t>
            </w:r>
          </w:p>
        </w:tc>
        <w:tc>
          <w:tcPr>
            <w:tcW w:w="1728" w:type="dxa"/>
            <w:vMerge/>
            <w:tcBorders>
              <w:top w:val="nil"/>
              <w:left w:val="single" w:sz="4" w:space="0" w:color="auto"/>
              <w:bottom w:val="single" w:sz="4" w:space="0" w:color="auto"/>
              <w:right w:val="single" w:sz="4" w:space="0" w:color="auto"/>
            </w:tcBorders>
            <w:vAlign w:val="center"/>
          </w:tcPr>
          <w:p w14:paraId="73D1227E"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925443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D5DAA86" w14:textId="77777777" w:rsidTr="007A437B">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9602"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Prostota i intuicyjność obsługi, pozwalająca na pracę osobom  nieposiadającym umiejętności technicznych</w:t>
            </w:r>
          </w:p>
        </w:tc>
        <w:tc>
          <w:tcPr>
            <w:tcW w:w="1728" w:type="dxa"/>
            <w:vMerge/>
            <w:tcBorders>
              <w:top w:val="nil"/>
              <w:left w:val="single" w:sz="4" w:space="0" w:color="auto"/>
              <w:bottom w:val="single" w:sz="4" w:space="0" w:color="auto"/>
              <w:right w:val="single" w:sz="4" w:space="0" w:color="auto"/>
            </w:tcBorders>
            <w:vAlign w:val="center"/>
          </w:tcPr>
          <w:p w14:paraId="0AE197AE"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B84B69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AF5CFD6"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3D78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tworzenie i edycję dokumentów elektronicznych w ustalonym formacie, który spełnia następujące warunki:</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tcPr>
          <w:p w14:paraId="4A514C9C" w14:textId="6DE1ED8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2BF4D756" w14:textId="175B0BD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9008021" w14:textId="77777777" w:rsidTr="007A437B">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3D86" w14:textId="5619CD06"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Ma zdefiniowany układ informacji w postaci XML zgodnie z Załącznikiem nr 2 do Rozporządzenia Rady Ministrów z dnia 12 kwietnia 2012 r. w sprawie Krajowych Ram </w:t>
            </w:r>
            <w:r w:rsidRPr="002823A6">
              <w:rPr>
                <w:rFonts w:ascii="Calibri" w:eastAsia="Times New Roman" w:hAnsi="Calibri" w:cs="Calibri"/>
                <w:color w:val="000000"/>
                <w:sz w:val="20"/>
                <w:szCs w:val="20"/>
                <w:lang w:eastAsia="pl-PL"/>
              </w:rPr>
              <w:lastRenderedPageBreak/>
              <w:t>Interoperacyjności, minimalnych wymagań dla rejestrów publicznych i wymiany informacji w postaci elektronicznej oraz minimalnych wymagań dla systemów teleinformatycznych</w:t>
            </w:r>
          </w:p>
        </w:tc>
        <w:tc>
          <w:tcPr>
            <w:tcW w:w="1728" w:type="dxa"/>
            <w:vMerge/>
            <w:tcBorders>
              <w:top w:val="nil"/>
              <w:left w:val="single" w:sz="4" w:space="0" w:color="auto"/>
              <w:bottom w:val="single" w:sz="4" w:space="0" w:color="auto"/>
              <w:right w:val="single" w:sz="4" w:space="0" w:color="auto"/>
            </w:tcBorders>
            <w:vAlign w:val="center"/>
          </w:tcPr>
          <w:p w14:paraId="0FCC366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84F65C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BC1E6D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16A0"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Pozwala zapisywać dokumenty w formacie XML</w:t>
            </w:r>
          </w:p>
        </w:tc>
        <w:tc>
          <w:tcPr>
            <w:tcW w:w="1728" w:type="dxa"/>
            <w:vMerge/>
            <w:tcBorders>
              <w:top w:val="nil"/>
              <w:left w:val="single" w:sz="4" w:space="0" w:color="auto"/>
              <w:bottom w:val="single" w:sz="4" w:space="0" w:color="auto"/>
              <w:right w:val="single" w:sz="4" w:space="0" w:color="auto"/>
            </w:tcBorders>
            <w:vAlign w:val="center"/>
          </w:tcPr>
          <w:p w14:paraId="7CB0F181"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B2DEBF5"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CC6F1A2" w14:textId="77777777" w:rsidTr="007A437B">
        <w:trPr>
          <w:trHeight w:val="82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12A8"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28" w:type="dxa"/>
            <w:tcBorders>
              <w:top w:val="nil"/>
              <w:left w:val="nil"/>
              <w:bottom w:val="single" w:sz="4" w:space="0" w:color="auto"/>
              <w:right w:val="single" w:sz="4" w:space="0" w:color="auto"/>
            </w:tcBorders>
            <w:shd w:val="clear" w:color="auto" w:fill="auto"/>
            <w:vAlign w:val="center"/>
          </w:tcPr>
          <w:p w14:paraId="4852B296" w14:textId="0F630EA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279A1290" w14:textId="573348A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C53666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AD1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28" w:type="dxa"/>
            <w:tcBorders>
              <w:top w:val="nil"/>
              <w:left w:val="nil"/>
              <w:bottom w:val="single" w:sz="4" w:space="0" w:color="auto"/>
              <w:right w:val="single" w:sz="4" w:space="0" w:color="auto"/>
            </w:tcBorders>
            <w:shd w:val="clear" w:color="auto" w:fill="auto"/>
            <w:vAlign w:val="center"/>
          </w:tcPr>
          <w:p w14:paraId="016D3203" w14:textId="663684D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5244AB8" w14:textId="7B331A2F"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8269390" w14:textId="77777777" w:rsidTr="007A437B">
        <w:trPr>
          <w:trHeight w:val="68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A3B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28" w:type="dxa"/>
            <w:tcBorders>
              <w:top w:val="nil"/>
              <w:left w:val="nil"/>
              <w:bottom w:val="single" w:sz="4" w:space="0" w:color="auto"/>
              <w:right w:val="single" w:sz="4" w:space="0" w:color="auto"/>
            </w:tcBorders>
            <w:shd w:val="clear" w:color="auto" w:fill="auto"/>
            <w:vAlign w:val="center"/>
          </w:tcPr>
          <w:p w14:paraId="12CE72D5" w14:textId="5494352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15181692" w14:textId="4375DF71"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C10CFC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E1D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28" w:type="dxa"/>
            <w:tcBorders>
              <w:top w:val="nil"/>
              <w:left w:val="nil"/>
              <w:bottom w:val="single" w:sz="4" w:space="0" w:color="auto"/>
              <w:right w:val="single" w:sz="4" w:space="0" w:color="auto"/>
            </w:tcBorders>
            <w:shd w:val="clear" w:color="auto" w:fill="auto"/>
            <w:vAlign w:val="center"/>
          </w:tcPr>
          <w:p w14:paraId="729ED4FB" w14:textId="54C8FB34"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tcBorders>
              <w:top w:val="nil"/>
              <w:left w:val="nil"/>
              <w:bottom w:val="single" w:sz="4" w:space="0" w:color="auto"/>
              <w:right w:val="single" w:sz="4" w:space="0" w:color="auto"/>
            </w:tcBorders>
            <w:shd w:val="clear" w:color="auto" w:fill="auto"/>
            <w:vAlign w:val="center"/>
            <w:hideMark/>
          </w:tcPr>
          <w:p w14:paraId="525D9B04" w14:textId="41132227"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4B35D2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FF1A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tcPr>
          <w:p w14:paraId="04E5ED3C" w14:textId="3D59DD6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03CAC34F" w14:textId="4D01BEC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4112518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9401" w14:textId="22C25E35"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28" w:type="dxa"/>
            <w:vMerge/>
            <w:tcBorders>
              <w:top w:val="nil"/>
              <w:left w:val="single" w:sz="4" w:space="0" w:color="auto"/>
              <w:bottom w:val="single" w:sz="4" w:space="0" w:color="auto"/>
              <w:right w:val="single" w:sz="4" w:space="0" w:color="auto"/>
            </w:tcBorders>
            <w:vAlign w:val="center"/>
          </w:tcPr>
          <w:p w14:paraId="2422BC1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3975E8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4E8408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DAB7" w14:textId="15A4D10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28" w:type="dxa"/>
            <w:vMerge/>
            <w:tcBorders>
              <w:top w:val="nil"/>
              <w:left w:val="single" w:sz="4" w:space="0" w:color="auto"/>
              <w:bottom w:val="single" w:sz="4" w:space="0" w:color="auto"/>
              <w:right w:val="single" w:sz="4" w:space="0" w:color="auto"/>
            </w:tcBorders>
            <w:vAlign w:val="center"/>
          </w:tcPr>
          <w:p w14:paraId="524C8D4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DD58F5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8BFD66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C7DE" w14:textId="6EF3AEBD"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28" w:type="dxa"/>
            <w:vMerge/>
            <w:tcBorders>
              <w:top w:val="nil"/>
              <w:left w:val="single" w:sz="4" w:space="0" w:color="auto"/>
              <w:bottom w:val="single" w:sz="4" w:space="0" w:color="auto"/>
              <w:right w:val="single" w:sz="4" w:space="0" w:color="auto"/>
            </w:tcBorders>
            <w:vAlign w:val="center"/>
          </w:tcPr>
          <w:p w14:paraId="3BA3672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6B9961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6EBA0AA" w14:textId="77777777" w:rsidTr="007A437B">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3CC2" w14:textId="1583878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28" w:type="dxa"/>
            <w:vMerge/>
            <w:tcBorders>
              <w:top w:val="nil"/>
              <w:left w:val="single" w:sz="4" w:space="0" w:color="auto"/>
              <w:bottom w:val="single" w:sz="4" w:space="0" w:color="auto"/>
              <w:right w:val="single" w:sz="4" w:space="0" w:color="auto"/>
            </w:tcBorders>
            <w:vAlign w:val="center"/>
          </w:tcPr>
          <w:p w14:paraId="68D4A44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0B04FA1"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DCB6EE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770B" w14:textId="7777777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28" w:type="dxa"/>
            <w:vMerge/>
            <w:tcBorders>
              <w:top w:val="nil"/>
              <w:left w:val="single" w:sz="4" w:space="0" w:color="auto"/>
              <w:bottom w:val="single" w:sz="4" w:space="0" w:color="auto"/>
              <w:right w:val="single" w:sz="4" w:space="0" w:color="auto"/>
            </w:tcBorders>
            <w:vAlign w:val="center"/>
          </w:tcPr>
          <w:p w14:paraId="2D06C04E"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70C4BF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200529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F0B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tcPr>
          <w:p w14:paraId="51A21B16" w14:textId="3B8F4DE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52F5FD39" w14:textId="6B6C60B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55F4FB7" w14:textId="77777777" w:rsidTr="007A437B">
        <w:trPr>
          <w:trHeight w:val="9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5CDE" w14:textId="71F29A5B"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28" w:type="dxa"/>
            <w:vMerge/>
            <w:tcBorders>
              <w:top w:val="nil"/>
              <w:left w:val="single" w:sz="4" w:space="0" w:color="auto"/>
              <w:bottom w:val="single" w:sz="4" w:space="0" w:color="auto"/>
              <w:right w:val="single" w:sz="4" w:space="0" w:color="auto"/>
            </w:tcBorders>
            <w:vAlign w:val="center"/>
          </w:tcPr>
          <w:p w14:paraId="5533827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4211CE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9EC37D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1258" w14:textId="0318993C"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28" w:type="dxa"/>
            <w:vMerge/>
            <w:tcBorders>
              <w:top w:val="nil"/>
              <w:left w:val="single" w:sz="4" w:space="0" w:color="auto"/>
              <w:bottom w:val="single" w:sz="4" w:space="0" w:color="auto"/>
              <w:right w:val="single" w:sz="4" w:space="0" w:color="auto"/>
            </w:tcBorders>
            <w:vAlign w:val="center"/>
          </w:tcPr>
          <w:p w14:paraId="6D06A55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301DF9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9124B9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2618" w14:textId="61BB5628"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28" w:type="dxa"/>
            <w:vMerge/>
            <w:tcBorders>
              <w:top w:val="nil"/>
              <w:left w:val="single" w:sz="4" w:space="0" w:color="auto"/>
              <w:bottom w:val="single" w:sz="4" w:space="0" w:color="auto"/>
              <w:right w:val="single" w:sz="4" w:space="0" w:color="auto"/>
            </w:tcBorders>
            <w:vAlign w:val="center"/>
          </w:tcPr>
          <w:p w14:paraId="2090200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429F7BF"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37DA30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3E64" w14:textId="6AE521A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28" w:type="dxa"/>
            <w:vMerge/>
            <w:tcBorders>
              <w:top w:val="nil"/>
              <w:left w:val="single" w:sz="4" w:space="0" w:color="auto"/>
              <w:bottom w:val="single" w:sz="4" w:space="0" w:color="auto"/>
              <w:right w:val="single" w:sz="4" w:space="0" w:color="auto"/>
            </w:tcBorders>
            <w:vAlign w:val="center"/>
          </w:tcPr>
          <w:p w14:paraId="44C56E4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525501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656E0B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4DB66" w14:textId="734A2FA8"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28" w:type="dxa"/>
            <w:vMerge/>
            <w:tcBorders>
              <w:top w:val="nil"/>
              <w:left w:val="single" w:sz="4" w:space="0" w:color="auto"/>
              <w:bottom w:val="single" w:sz="4" w:space="0" w:color="auto"/>
              <w:right w:val="single" w:sz="4" w:space="0" w:color="auto"/>
            </w:tcBorders>
            <w:vAlign w:val="center"/>
          </w:tcPr>
          <w:p w14:paraId="17C1C24E"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F47F38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100D97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8397A" w14:textId="00132E4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28" w:type="dxa"/>
            <w:vMerge/>
            <w:tcBorders>
              <w:top w:val="nil"/>
              <w:left w:val="single" w:sz="4" w:space="0" w:color="auto"/>
              <w:bottom w:val="single" w:sz="4" w:space="0" w:color="auto"/>
              <w:right w:val="single" w:sz="4" w:space="0" w:color="auto"/>
            </w:tcBorders>
            <w:vAlign w:val="center"/>
          </w:tcPr>
          <w:p w14:paraId="46C1EB7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8730E8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2D6C51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5E59" w14:textId="7AE22E9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28" w:type="dxa"/>
            <w:vMerge/>
            <w:tcBorders>
              <w:top w:val="nil"/>
              <w:left w:val="single" w:sz="4" w:space="0" w:color="auto"/>
              <w:bottom w:val="single" w:sz="4" w:space="0" w:color="auto"/>
              <w:right w:val="single" w:sz="4" w:space="0" w:color="auto"/>
            </w:tcBorders>
            <w:vAlign w:val="center"/>
          </w:tcPr>
          <w:p w14:paraId="380A732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F1159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013AE5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88EF" w14:textId="5221E218"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28" w:type="dxa"/>
            <w:vMerge/>
            <w:tcBorders>
              <w:top w:val="nil"/>
              <w:left w:val="single" w:sz="4" w:space="0" w:color="auto"/>
              <w:bottom w:val="single" w:sz="4" w:space="0" w:color="auto"/>
              <w:right w:val="single" w:sz="4" w:space="0" w:color="auto"/>
            </w:tcBorders>
            <w:vAlign w:val="center"/>
          </w:tcPr>
          <w:p w14:paraId="0A15F06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6B53089"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7B25E2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3C42" w14:textId="78EBA3C8"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28" w:type="dxa"/>
            <w:vMerge/>
            <w:tcBorders>
              <w:top w:val="nil"/>
              <w:left w:val="single" w:sz="4" w:space="0" w:color="auto"/>
              <w:bottom w:val="single" w:sz="4" w:space="0" w:color="auto"/>
              <w:right w:val="single" w:sz="4" w:space="0" w:color="auto"/>
            </w:tcBorders>
            <w:vAlign w:val="center"/>
          </w:tcPr>
          <w:p w14:paraId="02FB79E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4818405"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7C9D35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E0B1" w14:textId="02F73389"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28" w:type="dxa"/>
            <w:vMerge/>
            <w:tcBorders>
              <w:top w:val="nil"/>
              <w:left w:val="single" w:sz="4" w:space="0" w:color="auto"/>
              <w:bottom w:val="single" w:sz="4" w:space="0" w:color="auto"/>
              <w:right w:val="single" w:sz="4" w:space="0" w:color="auto"/>
            </w:tcBorders>
            <w:vAlign w:val="center"/>
          </w:tcPr>
          <w:p w14:paraId="0502AB7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789A71"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589E12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A458" w14:textId="6080B64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28" w:type="dxa"/>
            <w:vMerge/>
            <w:tcBorders>
              <w:top w:val="nil"/>
              <w:left w:val="single" w:sz="4" w:space="0" w:color="auto"/>
              <w:bottom w:val="single" w:sz="4" w:space="0" w:color="auto"/>
              <w:right w:val="single" w:sz="4" w:space="0" w:color="auto"/>
            </w:tcBorders>
            <w:vAlign w:val="center"/>
          </w:tcPr>
          <w:p w14:paraId="23F9763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43A242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52A4FE9" w14:textId="77777777" w:rsidTr="007A437B">
        <w:trPr>
          <w:trHeight w:val="80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9D96"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28" w:type="dxa"/>
            <w:vMerge/>
            <w:tcBorders>
              <w:top w:val="nil"/>
              <w:left w:val="single" w:sz="4" w:space="0" w:color="auto"/>
              <w:bottom w:val="single" w:sz="4" w:space="0" w:color="auto"/>
              <w:right w:val="single" w:sz="4" w:space="0" w:color="auto"/>
            </w:tcBorders>
            <w:vAlign w:val="center"/>
          </w:tcPr>
          <w:p w14:paraId="4B403AD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A1F130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41D3EB2" w14:textId="77777777" w:rsidTr="007A437B">
        <w:trPr>
          <w:trHeight w:val="76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5911"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28" w:type="dxa"/>
            <w:vMerge/>
            <w:tcBorders>
              <w:top w:val="nil"/>
              <w:left w:val="single" w:sz="4" w:space="0" w:color="auto"/>
              <w:bottom w:val="single" w:sz="4" w:space="0" w:color="auto"/>
              <w:right w:val="single" w:sz="4" w:space="0" w:color="auto"/>
            </w:tcBorders>
            <w:vAlign w:val="center"/>
          </w:tcPr>
          <w:p w14:paraId="598D9639"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7C8F9A0"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AE4FFCC" w14:textId="77777777" w:rsidTr="007A437B">
        <w:trPr>
          <w:trHeight w:val="4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2F1F" w14:textId="44DCD14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28" w:type="dxa"/>
            <w:vMerge/>
            <w:tcBorders>
              <w:top w:val="nil"/>
              <w:left w:val="single" w:sz="4" w:space="0" w:color="auto"/>
              <w:bottom w:val="single" w:sz="4" w:space="0" w:color="auto"/>
              <w:right w:val="single" w:sz="4" w:space="0" w:color="auto"/>
            </w:tcBorders>
            <w:vAlign w:val="center"/>
          </w:tcPr>
          <w:p w14:paraId="4F4B86C9"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F7EB4A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72E1576" w14:textId="77777777" w:rsidTr="007A437B">
        <w:trPr>
          <w:trHeight w:val="102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6177E" w14:textId="7777777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28" w:type="dxa"/>
            <w:vMerge/>
            <w:tcBorders>
              <w:top w:val="nil"/>
              <w:left w:val="single" w:sz="4" w:space="0" w:color="auto"/>
              <w:bottom w:val="single" w:sz="4" w:space="0" w:color="auto"/>
              <w:right w:val="single" w:sz="4" w:space="0" w:color="auto"/>
            </w:tcBorders>
            <w:vAlign w:val="center"/>
          </w:tcPr>
          <w:p w14:paraId="1C30033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8F7D83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B1005F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304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tcPr>
          <w:p w14:paraId="221BCB0C" w14:textId="03AD3599"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1F49535E" w14:textId="1AA9A81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737E57D"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36F1" w14:textId="66547BD5"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28" w:type="dxa"/>
            <w:vMerge/>
            <w:tcBorders>
              <w:top w:val="nil"/>
              <w:left w:val="single" w:sz="4" w:space="0" w:color="auto"/>
              <w:bottom w:val="single" w:sz="4" w:space="0" w:color="auto"/>
              <w:right w:val="single" w:sz="4" w:space="0" w:color="auto"/>
            </w:tcBorders>
            <w:vAlign w:val="center"/>
          </w:tcPr>
          <w:p w14:paraId="05C27D5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14F3884"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D23ED6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B578" w14:textId="521F96A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28" w:type="dxa"/>
            <w:vMerge/>
            <w:tcBorders>
              <w:top w:val="nil"/>
              <w:left w:val="single" w:sz="4" w:space="0" w:color="auto"/>
              <w:bottom w:val="single" w:sz="4" w:space="0" w:color="auto"/>
              <w:right w:val="single" w:sz="4" w:space="0" w:color="auto"/>
            </w:tcBorders>
            <w:vAlign w:val="center"/>
          </w:tcPr>
          <w:p w14:paraId="0D1D73E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DF3CD9E"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543A19E" w14:textId="77777777" w:rsidTr="007A437B">
        <w:trPr>
          <w:trHeight w:val="112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8764A" w14:textId="20E49E8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28" w:type="dxa"/>
            <w:vMerge/>
            <w:tcBorders>
              <w:top w:val="nil"/>
              <w:left w:val="single" w:sz="4" w:space="0" w:color="auto"/>
              <w:bottom w:val="single" w:sz="4" w:space="0" w:color="auto"/>
              <w:right w:val="single" w:sz="4" w:space="0" w:color="auto"/>
            </w:tcBorders>
            <w:vAlign w:val="center"/>
          </w:tcPr>
          <w:p w14:paraId="3ABEF336"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A85420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615033C" w14:textId="77777777" w:rsidTr="007A437B">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C33BE" w14:textId="7DA26A8B"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28" w:type="dxa"/>
            <w:vMerge/>
            <w:tcBorders>
              <w:top w:val="nil"/>
              <w:left w:val="single" w:sz="4" w:space="0" w:color="auto"/>
              <w:bottom w:val="single" w:sz="4" w:space="0" w:color="auto"/>
              <w:right w:val="single" w:sz="4" w:space="0" w:color="auto"/>
            </w:tcBorders>
            <w:vAlign w:val="center"/>
          </w:tcPr>
          <w:p w14:paraId="0979D7E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25D085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5725ACF" w14:textId="77777777" w:rsidTr="007A437B">
        <w:trPr>
          <w:trHeight w:val="80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FFA5" w14:textId="5ADE5DF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28" w:type="dxa"/>
            <w:vMerge/>
            <w:tcBorders>
              <w:top w:val="nil"/>
              <w:left w:val="single" w:sz="4" w:space="0" w:color="auto"/>
              <w:bottom w:val="single" w:sz="4" w:space="0" w:color="auto"/>
              <w:right w:val="single" w:sz="4" w:space="0" w:color="auto"/>
            </w:tcBorders>
            <w:vAlign w:val="center"/>
          </w:tcPr>
          <w:p w14:paraId="1941378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5FC270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7BD7344" w14:textId="77777777" w:rsidTr="007A437B">
        <w:trPr>
          <w:trHeight w:val="72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AF9B" w14:textId="1FC7B628"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28" w:type="dxa"/>
            <w:vMerge/>
            <w:tcBorders>
              <w:top w:val="nil"/>
              <w:left w:val="single" w:sz="4" w:space="0" w:color="auto"/>
              <w:bottom w:val="single" w:sz="4" w:space="0" w:color="auto"/>
              <w:right w:val="single" w:sz="4" w:space="0" w:color="auto"/>
            </w:tcBorders>
            <w:vAlign w:val="center"/>
          </w:tcPr>
          <w:p w14:paraId="3AE7C98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92B934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20047AB"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D031" w14:textId="4BA3E5D0"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28" w:type="dxa"/>
            <w:vMerge/>
            <w:tcBorders>
              <w:top w:val="nil"/>
              <w:left w:val="single" w:sz="4" w:space="0" w:color="auto"/>
              <w:bottom w:val="single" w:sz="4" w:space="0" w:color="auto"/>
              <w:right w:val="single" w:sz="4" w:space="0" w:color="auto"/>
            </w:tcBorders>
            <w:vAlign w:val="center"/>
          </w:tcPr>
          <w:p w14:paraId="5C6ED57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3013FF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61A927D"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2989" w14:textId="69B428C3"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28" w:type="dxa"/>
            <w:vMerge/>
            <w:tcBorders>
              <w:top w:val="nil"/>
              <w:left w:val="single" w:sz="4" w:space="0" w:color="auto"/>
              <w:bottom w:val="single" w:sz="4" w:space="0" w:color="auto"/>
              <w:right w:val="single" w:sz="4" w:space="0" w:color="auto"/>
            </w:tcBorders>
            <w:vAlign w:val="center"/>
          </w:tcPr>
          <w:p w14:paraId="69A8525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96D030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7551237"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A8FE" w14:textId="3F8CB6A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28" w:type="dxa"/>
            <w:vMerge/>
            <w:tcBorders>
              <w:top w:val="nil"/>
              <w:left w:val="single" w:sz="4" w:space="0" w:color="auto"/>
              <w:bottom w:val="single" w:sz="4" w:space="0" w:color="auto"/>
              <w:right w:val="single" w:sz="4" w:space="0" w:color="auto"/>
            </w:tcBorders>
            <w:vAlign w:val="center"/>
          </w:tcPr>
          <w:p w14:paraId="5DC9DB1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3E79BE9"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471CDA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6FEA" w14:textId="144706A6"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28" w:type="dxa"/>
            <w:vMerge/>
            <w:tcBorders>
              <w:top w:val="nil"/>
              <w:left w:val="single" w:sz="4" w:space="0" w:color="auto"/>
              <w:bottom w:val="single" w:sz="4" w:space="0" w:color="auto"/>
              <w:right w:val="single" w:sz="4" w:space="0" w:color="auto"/>
            </w:tcBorders>
            <w:vAlign w:val="center"/>
          </w:tcPr>
          <w:p w14:paraId="09DA5D1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9322994"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EED62D8"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9D65" w14:textId="03D6BEB6"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28" w:type="dxa"/>
            <w:vMerge/>
            <w:tcBorders>
              <w:top w:val="nil"/>
              <w:left w:val="single" w:sz="4" w:space="0" w:color="auto"/>
              <w:bottom w:val="single" w:sz="4" w:space="0" w:color="auto"/>
              <w:right w:val="single" w:sz="4" w:space="0" w:color="auto"/>
            </w:tcBorders>
            <w:vAlign w:val="center"/>
          </w:tcPr>
          <w:p w14:paraId="4601ECB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E38EE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0A0E92A" w14:textId="77777777" w:rsidTr="007A437B">
        <w:trPr>
          <w:trHeight w:val="103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E423" w14:textId="605F0CA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28" w:type="dxa"/>
            <w:vMerge/>
            <w:tcBorders>
              <w:top w:val="nil"/>
              <w:left w:val="single" w:sz="4" w:space="0" w:color="auto"/>
              <w:bottom w:val="single" w:sz="4" w:space="0" w:color="auto"/>
              <w:right w:val="single" w:sz="4" w:space="0" w:color="auto"/>
            </w:tcBorders>
            <w:vAlign w:val="center"/>
          </w:tcPr>
          <w:p w14:paraId="3B3E13A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78551D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38E95A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BE1C" w14:textId="7777777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28" w:type="dxa"/>
            <w:vMerge/>
            <w:tcBorders>
              <w:top w:val="nil"/>
              <w:left w:val="single" w:sz="4" w:space="0" w:color="auto"/>
              <w:bottom w:val="single" w:sz="4" w:space="0" w:color="auto"/>
              <w:right w:val="single" w:sz="4" w:space="0" w:color="auto"/>
            </w:tcBorders>
            <w:vAlign w:val="center"/>
          </w:tcPr>
          <w:p w14:paraId="1813077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D118100"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97364C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C111"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tcPr>
          <w:p w14:paraId="576E991E" w14:textId="26EDE069"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48F4FBF9" w14:textId="04513A1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454EB18"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567E" w14:textId="41626C3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28" w:type="dxa"/>
            <w:vMerge/>
            <w:tcBorders>
              <w:top w:val="nil"/>
              <w:left w:val="single" w:sz="4" w:space="0" w:color="auto"/>
              <w:bottom w:val="single" w:sz="4" w:space="0" w:color="auto"/>
              <w:right w:val="single" w:sz="4" w:space="0" w:color="auto"/>
            </w:tcBorders>
            <w:vAlign w:val="center"/>
          </w:tcPr>
          <w:p w14:paraId="5E1C0EE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57428F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04074A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BD54" w14:textId="77DD7CD9"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28" w:type="dxa"/>
            <w:vMerge/>
            <w:tcBorders>
              <w:top w:val="nil"/>
              <w:left w:val="single" w:sz="4" w:space="0" w:color="auto"/>
              <w:bottom w:val="single" w:sz="4" w:space="0" w:color="auto"/>
              <w:right w:val="single" w:sz="4" w:space="0" w:color="auto"/>
            </w:tcBorders>
            <w:vAlign w:val="center"/>
          </w:tcPr>
          <w:p w14:paraId="4B2B0F8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DFFFAA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A9467A9"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C7D0" w14:textId="070B8400"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28" w:type="dxa"/>
            <w:vMerge/>
            <w:tcBorders>
              <w:top w:val="nil"/>
              <w:left w:val="single" w:sz="4" w:space="0" w:color="auto"/>
              <w:bottom w:val="single" w:sz="4" w:space="0" w:color="auto"/>
              <w:right w:val="single" w:sz="4" w:space="0" w:color="auto"/>
            </w:tcBorders>
            <w:vAlign w:val="center"/>
          </w:tcPr>
          <w:p w14:paraId="524969B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569E57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99E897D"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940A" w14:textId="5FD3AE8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28" w:type="dxa"/>
            <w:vMerge/>
            <w:tcBorders>
              <w:top w:val="nil"/>
              <w:left w:val="single" w:sz="4" w:space="0" w:color="auto"/>
              <w:bottom w:val="single" w:sz="4" w:space="0" w:color="auto"/>
              <w:right w:val="single" w:sz="4" w:space="0" w:color="auto"/>
            </w:tcBorders>
            <w:vAlign w:val="center"/>
          </w:tcPr>
          <w:p w14:paraId="79910EB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CEE361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E77490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7EE5" w14:textId="56DAF8D6"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28" w:type="dxa"/>
            <w:vMerge/>
            <w:tcBorders>
              <w:top w:val="nil"/>
              <w:left w:val="single" w:sz="4" w:space="0" w:color="auto"/>
              <w:bottom w:val="single" w:sz="4" w:space="0" w:color="auto"/>
              <w:right w:val="single" w:sz="4" w:space="0" w:color="auto"/>
            </w:tcBorders>
            <w:vAlign w:val="center"/>
          </w:tcPr>
          <w:p w14:paraId="5AC9BBAE"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831EDA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5FC543A"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98AF" w14:textId="2988FF63"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28" w:type="dxa"/>
            <w:vMerge/>
            <w:tcBorders>
              <w:top w:val="nil"/>
              <w:left w:val="single" w:sz="4" w:space="0" w:color="auto"/>
              <w:bottom w:val="single" w:sz="4" w:space="0" w:color="auto"/>
              <w:right w:val="single" w:sz="4" w:space="0" w:color="auto"/>
            </w:tcBorders>
            <w:vAlign w:val="center"/>
          </w:tcPr>
          <w:p w14:paraId="33464C0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DEF22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9B166B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064A" w14:textId="07BA440C"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28" w:type="dxa"/>
            <w:vMerge/>
            <w:tcBorders>
              <w:top w:val="nil"/>
              <w:left w:val="single" w:sz="4" w:space="0" w:color="auto"/>
              <w:bottom w:val="single" w:sz="4" w:space="0" w:color="auto"/>
              <w:right w:val="single" w:sz="4" w:space="0" w:color="auto"/>
            </w:tcBorders>
            <w:vAlign w:val="center"/>
          </w:tcPr>
          <w:p w14:paraId="0C564131"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40FB57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CFEE24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DE461" w14:textId="0FD133FD"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28" w:type="dxa"/>
            <w:vMerge/>
            <w:tcBorders>
              <w:top w:val="nil"/>
              <w:left w:val="single" w:sz="4" w:space="0" w:color="auto"/>
              <w:bottom w:val="single" w:sz="4" w:space="0" w:color="auto"/>
              <w:right w:val="single" w:sz="4" w:space="0" w:color="auto"/>
            </w:tcBorders>
            <w:vAlign w:val="center"/>
          </w:tcPr>
          <w:p w14:paraId="50EF20A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0C5529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B4E494C" w14:textId="77777777" w:rsidTr="007A437B">
        <w:trPr>
          <w:trHeight w:val="5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425D" w14:textId="67C42A2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28" w:type="dxa"/>
            <w:vMerge/>
            <w:tcBorders>
              <w:top w:val="nil"/>
              <w:left w:val="single" w:sz="4" w:space="0" w:color="auto"/>
              <w:bottom w:val="single" w:sz="4" w:space="0" w:color="auto"/>
              <w:right w:val="single" w:sz="4" w:space="0" w:color="auto"/>
            </w:tcBorders>
            <w:vAlign w:val="center"/>
          </w:tcPr>
          <w:p w14:paraId="016DD23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D25B99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EE28EE3"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D3D4" w14:textId="6B9211AD"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28" w:type="dxa"/>
            <w:vMerge/>
            <w:tcBorders>
              <w:top w:val="nil"/>
              <w:left w:val="single" w:sz="4" w:space="0" w:color="auto"/>
              <w:bottom w:val="single" w:sz="4" w:space="0" w:color="auto"/>
              <w:right w:val="single" w:sz="4" w:space="0" w:color="auto"/>
            </w:tcBorders>
            <w:vAlign w:val="center"/>
          </w:tcPr>
          <w:p w14:paraId="01F1697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56716CD"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47D5607" w14:textId="77777777" w:rsidTr="007A437B">
        <w:trPr>
          <w:trHeight w:val="74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9832" w14:textId="5DBD0F2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28" w:type="dxa"/>
            <w:vMerge/>
            <w:tcBorders>
              <w:top w:val="nil"/>
              <w:left w:val="single" w:sz="4" w:space="0" w:color="auto"/>
              <w:bottom w:val="single" w:sz="4" w:space="0" w:color="auto"/>
              <w:right w:val="single" w:sz="4" w:space="0" w:color="auto"/>
            </w:tcBorders>
            <w:vAlign w:val="center"/>
          </w:tcPr>
          <w:p w14:paraId="4A2B8836"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15557D"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99CD4B7" w14:textId="77777777" w:rsidTr="007A437B">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3E89"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28" w:type="dxa"/>
            <w:vMerge/>
            <w:tcBorders>
              <w:top w:val="nil"/>
              <w:left w:val="single" w:sz="4" w:space="0" w:color="auto"/>
              <w:bottom w:val="single" w:sz="4" w:space="0" w:color="auto"/>
              <w:right w:val="single" w:sz="4" w:space="0" w:color="auto"/>
            </w:tcBorders>
            <w:vAlign w:val="center"/>
          </w:tcPr>
          <w:p w14:paraId="1C1DDF2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1064BF5"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6D0A088" w14:textId="77777777" w:rsidTr="007A437B">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3ABD"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28" w:type="dxa"/>
            <w:vMerge/>
            <w:tcBorders>
              <w:top w:val="nil"/>
              <w:left w:val="single" w:sz="4" w:space="0" w:color="auto"/>
              <w:bottom w:val="single" w:sz="4" w:space="0" w:color="auto"/>
              <w:right w:val="single" w:sz="4" w:space="0" w:color="auto"/>
            </w:tcBorders>
            <w:vAlign w:val="center"/>
          </w:tcPr>
          <w:p w14:paraId="116F185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E0667FF"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DCD5F5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3915" w14:textId="38FC694C"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28" w:type="dxa"/>
            <w:vMerge/>
            <w:tcBorders>
              <w:top w:val="nil"/>
              <w:left w:val="single" w:sz="4" w:space="0" w:color="auto"/>
              <w:bottom w:val="single" w:sz="4" w:space="0" w:color="auto"/>
              <w:right w:val="single" w:sz="4" w:space="0" w:color="auto"/>
            </w:tcBorders>
            <w:vAlign w:val="center"/>
          </w:tcPr>
          <w:p w14:paraId="1FB98C89"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C51163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7BB15B7" w14:textId="77777777" w:rsidTr="007A437B">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85DF" w14:textId="46605FAD"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28" w:type="dxa"/>
            <w:vMerge/>
            <w:tcBorders>
              <w:top w:val="nil"/>
              <w:left w:val="single" w:sz="4" w:space="0" w:color="auto"/>
              <w:bottom w:val="single" w:sz="4" w:space="0" w:color="auto"/>
              <w:right w:val="single" w:sz="4" w:space="0" w:color="auto"/>
            </w:tcBorders>
            <w:vAlign w:val="center"/>
          </w:tcPr>
          <w:p w14:paraId="7CAC84F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176DAF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62A086C" w14:textId="77777777" w:rsidTr="007A437B">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CDB1B" w14:textId="7A434C3B"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28" w:type="dxa"/>
            <w:vMerge/>
            <w:tcBorders>
              <w:top w:val="nil"/>
              <w:left w:val="single" w:sz="4" w:space="0" w:color="auto"/>
              <w:bottom w:val="single" w:sz="4" w:space="0" w:color="auto"/>
              <w:right w:val="single" w:sz="4" w:space="0" w:color="auto"/>
            </w:tcBorders>
            <w:vAlign w:val="center"/>
          </w:tcPr>
          <w:p w14:paraId="0CAE8702"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E7E164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4BD325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F484" w14:textId="02D0723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28" w:type="dxa"/>
            <w:vMerge/>
            <w:tcBorders>
              <w:top w:val="nil"/>
              <w:left w:val="single" w:sz="4" w:space="0" w:color="auto"/>
              <w:bottom w:val="single" w:sz="4" w:space="0" w:color="auto"/>
              <w:right w:val="single" w:sz="4" w:space="0" w:color="auto"/>
            </w:tcBorders>
            <w:vAlign w:val="center"/>
          </w:tcPr>
          <w:p w14:paraId="7B5E719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139E2C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391CAB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5720" w14:textId="11BA6859"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28" w:type="dxa"/>
            <w:vMerge/>
            <w:tcBorders>
              <w:top w:val="nil"/>
              <w:left w:val="single" w:sz="4" w:space="0" w:color="auto"/>
              <w:bottom w:val="single" w:sz="4" w:space="0" w:color="auto"/>
              <w:right w:val="single" w:sz="4" w:space="0" w:color="auto"/>
            </w:tcBorders>
            <w:vAlign w:val="center"/>
          </w:tcPr>
          <w:p w14:paraId="0115670E"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D1F447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2E73063" w14:textId="77777777" w:rsidTr="007A437B">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ADA2" w14:textId="3741D2E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28" w:type="dxa"/>
            <w:vMerge/>
            <w:tcBorders>
              <w:top w:val="nil"/>
              <w:left w:val="single" w:sz="4" w:space="0" w:color="auto"/>
              <w:bottom w:val="single" w:sz="4" w:space="0" w:color="auto"/>
              <w:right w:val="single" w:sz="4" w:space="0" w:color="auto"/>
            </w:tcBorders>
            <w:vAlign w:val="center"/>
          </w:tcPr>
          <w:p w14:paraId="5FE0F06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374CCF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B6DF324" w14:textId="77777777" w:rsidTr="007A437B">
        <w:trPr>
          <w:trHeight w:val="57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22F4" w14:textId="7345F8E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28" w:type="dxa"/>
            <w:vMerge/>
            <w:tcBorders>
              <w:top w:val="nil"/>
              <w:left w:val="single" w:sz="4" w:space="0" w:color="auto"/>
              <w:bottom w:val="single" w:sz="4" w:space="0" w:color="auto"/>
              <w:right w:val="single" w:sz="4" w:space="0" w:color="auto"/>
            </w:tcBorders>
            <w:vAlign w:val="center"/>
          </w:tcPr>
          <w:p w14:paraId="16A1AE1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39FFB0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7EDBA1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7D61" w14:textId="5E6BC80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28" w:type="dxa"/>
            <w:vMerge/>
            <w:tcBorders>
              <w:top w:val="nil"/>
              <w:left w:val="single" w:sz="4" w:space="0" w:color="auto"/>
              <w:bottom w:val="single" w:sz="4" w:space="0" w:color="auto"/>
              <w:right w:val="single" w:sz="4" w:space="0" w:color="auto"/>
            </w:tcBorders>
            <w:vAlign w:val="center"/>
          </w:tcPr>
          <w:p w14:paraId="4777A8C9"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49309D9"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F8CAD7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487C" w14:textId="67E6BC3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28" w:type="dxa"/>
            <w:vMerge/>
            <w:tcBorders>
              <w:top w:val="nil"/>
              <w:left w:val="single" w:sz="4" w:space="0" w:color="auto"/>
              <w:bottom w:val="single" w:sz="4" w:space="0" w:color="auto"/>
              <w:right w:val="single" w:sz="4" w:space="0" w:color="auto"/>
            </w:tcBorders>
            <w:vAlign w:val="center"/>
          </w:tcPr>
          <w:p w14:paraId="66D1B83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6957A9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A2AA30A" w14:textId="77777777" w:rsidTr="007A437B">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F044" w14:textId="19CE8E5A"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28" w:type="dxa"/>
            <w:vMerge/>
            <w:tcBorders>
              <w:top w:val="nil"/>
              <w:left w:val="single" w:sz="4" w:space="0" w:color="auto"/>
              <w:bottom w:val="single" w:sz="4" w:space="0" w:color="auto"/>
              <w:right w:val="single" w:sz="4" w:space="0" w:color="auto"/>
            </w:tcBorders>
            <w:vAlign w:val="center"/>
          </w:tcPr>
          <w:p w14:paraId="009C324E"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42866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1C1C995"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8D83" w14:textId="2437D16A"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28" w:type="dxa"/>
            <w:vMerge/>
            <w:tcBorders>
              <w:top w:val="nil"/>
              <w:left w:val="single" w:sz="4" w:space="0" w:color="auto"/>
              <w:bottom w:val="single" w:sz="4" w:space="0" w:color="auto"/>
              <w:right w:val="single" w:sz="4" w:space="0" w:color="auto"/>
            </w:tcBorders>
            <w:vAlign w:val="center"/>
          </w:tcPr>
          <w:p w14:paraId="42EAA1B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E4B81DD"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3919F00" w14:textId="77777777" w:rsidTr="007A437B">
        <w:trPr>
          <w:trHeight w:val="6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5237" w14:textId="0C698443"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28" w:type="dxa"/>
            <w:vMerge/>
            <w:tcBorders>
              <w:top w:val="nil"/>
              <w:left w:val="single" w:sz="4" w:space="0" w:color="auto"/>
              <w:bottom w:val="single" w:sz="4" w:space="0" w:color="auto"/>
              <w:right w:val="single" w:sz="4" w:space="0" w:color="auto"/>
            </w:tcBorders>
            <w:vAlign w:val="center"/>
          </w:tcPr>
          <w:p w14:paraId="0DE1CFD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EF2600"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50570A1"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8409" w14:textId="4703AD05"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28" w:type="dxa"/>
            <w:vMerge/>
            <w:tcBorders>
              <w:top w:val="nil"/>
              <w:left w:val="single" w:sz="4" w:space="0" w:color="auto"/>
              <w:bottom w:val="single" w:sz="4" w:space="0" w:color="auto"/>
              <w:right w:val="single" w:sz="4" w:space="0" w:color="auto"/>
            </w:tcBorders>
            <w:vAlign w:val="center"/>
          </w:tcPr>
          <w:p w14:paraId="740F409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82D82F4"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936E8C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ADD9" w14:textId="731178D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28" w:type="dxa"/>
            <w:vMerge/>
            <w:tcBorders>
              <w:top w:val="nil"/>
              <w:left w:val="single" w:sz="4" w:space="0" w:color="auto"/>
              <w:bottom w:val="single" w:sz="4" w:space="0" w:color="auto"/>
              <w:right w:val="single" w:sz="4" w:space="0" w:color="auto"/>
            </w:tcBorders>
            <w:vAlign w:val="center"/>
          </w:tcPr>
          <w:p w14:paraId="4A20441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E1BDB0"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204D1A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B39F" w14:textId="4982632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28" w:type="dxa"/>
            <w:vMerge/>
            <w:tcBorders>
              <w:top w:val="nil"/>
              <w:left w:val="single" w:sz="4" w:space="0" w:color="auto"/>
              <w:bottom w:val="single" w:sz="4" w:space="0" w:color="auto"/>
              <w:right w:val="single" w:sz="4" w:space="0" w:color="auto"/>
            </w:tcBorders>
            <w:vAlign w:val="center"/>
          </w:tcPr>
          <w:p w14:paraId="52D39D5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B4931B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620FB46"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F3BF" w14:textId="2A2249DA"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28" w:type="dxa"/>
            <w:vMerge/>
            <w:tcBorders>
              <w:top w:val="nil"/>
              <w:left w:val="single" w:sz="4" w:space="0" w:color="auto"/>
              <w:bottom w:val="single" w:sz="4" w:space="0" w:color="auto"/>
              <w:right w:val="single" w:sz="4" w:space="0" w:color="auto"/>
            </w:tcBorders>
            <w:vAlign w:val="center"/>
          </w:tcPr>
          <w:p w14:paraId="364FEA09"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2D23AA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B94C6BE"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87C4" w14:textId="0077E7A5"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28" w:type="dxa"/>
            <w:vMerge/>
            <w:tcBorders>
              <w:top w:val="nil"/>
              <w:left w:val="single" w:sz="4" w:space="0" w:color="auto"/>
              <w:bottom w:val="single" w:sz="4" w:space="0" w:color="auto"/>
              <w:right w:val="single" w:sz="4" w:space="0" w:color="auto"/>
            </w:tcBorders>
            <w:vAlign w:val="center"/>
          </w:tcPr>
          <w:p w14:paraId="17E9542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D4E300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AB38EA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5757" w14:textId="12FE684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28" w:type="dxa"/>
            <w:vMerge/>
            <w:tcBorders>
              <w:top w:val="nil"/>
              <w:left w:val="single" w:sz="4" w:space="0" w:color="auto"/>
              <w:bottom w:val="single" w:sz="4" w:space="0" w:color="auto"/>
              <w:right w:val="single" w:sz="4" w:space="0" w:color="auto"/>
            </w:tcBorders>
            <w:vAlign w:val="center"/>
          </w:tcPr>
          <w:p w14:paraId="26B8893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0759A7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F7A179F"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E107" w14:textId="44F43721" w:rsidR="007A437B" w:rsidRPr="002823A6" w:rsidRDefault="007A437B" w:rsidP="007A437B">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28" w:type="dxa"/>
            <w:vMerge/>
            <w:tcBorders>
              <w:top w:val="nil"/>
              <w:left w:val="single" w:sz="4" w:space="0" w:color="auto"/>
              <w:bottom w:val="single" w:sz="4" w:space="0" w:color="auto"/>
              <w:right w:val="single" w:sz="4" w:space="0" w:color="auto"/>
            </w:tcBorders>
            <w:vAlign w:val="center"/>
          </w:tcPr>
          <w:p w14:paraId="698C8CE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0065F1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bl>
    <w:p w14:paraId="3FC6FFF8" w14:textId="09CD8E11" w:rsidR="002823A6" w:rsidRDefault="002823A6" w:rsidP="00AD2825">
      <w:pPr>
        <w:spacing w:after="0" w:line="240" w:lineRule="auto"/>
        <w:rPr>
          <w:b/>
          <w:bCs/>
          <w:sz w:val="24"/>
          <w:szCs w:val="24"/>
        </w:rPr>
      </w:pPr>
    </w:p>
    <w:p w14:paraId="2DCFD44E" w14:textId="19107BAC" w:rsidR="002823A6" w:rsidRDefault="002823A6" w:rsidP="00AD2825">
      <w:pPr>
        <w:spacing w:after="0" w:line="240" w:lineRule="auto"/>
        <w:rPr>
          <w:b/>
          <w:bCs/>
          <w:sz w:val="24"/>
          <w:szCs w:val="24"/>
        </w:rPr>
      </w:pPr>
    </w:p>
    <w:tbl>
      <w:tblPr>
        <w:tblW w:w="13887" w:type="dxa"/>
        <w:tblCellMar>
          <w:left w:w="70" w:type="dxa"/>
          <w:right w:w="70" w:type="dxa"/>
        </w:tblCellMar>
        <w:tblLook w:val="04A0" w:firstRow="1" w:lastRow="0" w:firstColumn="1" w:lastColumn="0" w:noHBand="0" w:noVBand="1"/>
      </w:tblPr>
      <w:tblGrid>
        <w:gridCol w:w="7792"/>
        <w:gridCol w:w="1701"/>
        <w:gridCol w:w="4394"/>
      </w:tblGrid>
      <w:tr w:rsidR="002823A6" w:rsidRPr="002823A6" w14:paraId="2DC26524"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E1713F"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KOMPUTER PRZENOŚNY TYPU NOTEBOOK - TYP 1</w:t>
            </w:r>
          </w:p>
        </w:tc>
      </w:tr>
      <w:tr w:rsidR="002823A6" w:rsidRPr="002823A6" w14:paraId="6F31CA57"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5AED51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547F7EF2"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C568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tcPr>
          <w:p w14:paraId="14005AAD" w14:textId="6C85A112"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6CA36C52" w14:textId="77777777" w:rsidR="002823A6" w:rsidRPr="00B452C6" w:rsidRDefault="002823A6" w:rsidP="002823A6">
            <w:pPr>
              <w:spacing w:after="0" w:line="240" w:lineRule="auto"/>
              <w:jc w:val="center"/>
              <w:rPr>
                <w:rFonts w:ascii="Calibri" w:eastAsia="Times New Roman" w:hAnsi="Calibri" w:cs="Calibri"/>
                <w:b/>
                <w:bCs/>
                <w:color w:val="FF0000"/>
                <w:sz w:val="20"/>
                <w:szCs w:val="20"/>
                <w:lang w:eastAsia="pl-PL"/>
              </w:rPr>
            </w:pPr>
            <w:r w:rsidRPr="00B452C6">
              <w:rPr>
                <w:rFonts w:ascii="Calibri" w:eastAsia="Times New Roman" w:hAnsi="Calibri" w:cs="Calibri"/>
                <w:b/>
                <w:bCs/>
                <w:color w:val="FF0000"/>
                <w:sz w:val="20"/>
                <w:szCs w:val="20"/>
                <w:lang w:eastAsia="pl-PL"/>
              </w:rPr>
              <w:t>Podać producenta i model</w:t>
            </w:r>
          </w:p>
        </w:tc>
      </w:tr>
      <w:tr w:rsidR="00BA400D" w:rsidRPr="002823A6" w14:paraId="5B8DA518" w14:textId="77777777" w:rsidTr="007A437B">
        <w:trPr>
          <w:trHeight w:val="1074"/>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9CF51" w14:textId="255E4490"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lastRenderedPageBreak/>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tcPr>
          <w:p w14:paraId="24E33271" w14:textId="00A40410" w:rsidR="00BA400D" w:rsidRPr="002823A6" w:rsidRDefault="00BA400D" w:rsidP="00BA400D">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3B12CEA0" w14:textId="6717F0BA"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036A0E7E" w14:textId="77777777" w:rsidTr="00BA400D">
        <w:trPr>
          <w:trHeight w:val="13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398E7246" w14:textId="7CEB7221"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28C2C5C4" w14:textId="2F3C796F" w:rsidR="00BA400D" w:rsidRPr="002823A6" w:rsidRDefault="00BA400D" w:rsidP="00BA400D">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tcPr>
          <w:p w14:paraId="5329BDFA" w14:textId="3492593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11E7C372" w14:textId="77777777" w:rsidTr="007A437B">
        <w:trPr>
          <w:trHeight w:val="9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62CE" w14:textId="3D479749" w:rsidR="002823A6" w:rsidRPr="002823A6" w:rsidRDefault="0037621D" w:rsidP="002823A6">
            <w:pPr>
              <w:spacing w:after="0" w:line="240" w:lineRule="auto"/>
              <w:jc w:val="both"/>
              <w:rPr>
                <w:rFonts w:ascii="Calibri" w:eastAsia="Times New Roman" w:hAnsi="Calibri" w:cs="Calibri"/>
                <w:color w:val="000000"/>
                <w:sz w:val="20"/>
                <w:szCs w:val="20"/>
                <w:lang w:eastAsia="pl-PL"/>
              </w:rPr>
            </w:pPr>
            <w:r w:rsidRPr="0037621D">
              <w:rPr>
                <w:rFonts w:ascii="Calibri" w:eastAsia="Times New Roman" w:hAnsi="Calibri" w:cs="Calibri"/>
                <w:color w:val="000000"/>
                <w:sz w:val="20"/>
                <w:szCs w:val="20"/>
                <w:lang w:eastAsia="pl-PL"/>
              </w:rPr>
              <w:t>Oferowan</w:t>
            </w:r>
            <w:r>
              <w:rPr>
                <w:rFonts w:ascii="Calibri" w:eastAsia="Times New Roman" w:hAnsi="Calibri" w:cs="Calibri"/>
                <w:color w:val="000000"/>
                <w:sz w:val="20"/>
                <w:szCs w:val="20"/>
                <w:lang w:eastAsia="pl-PL"/>
              </w:rPr>
              <w:t>y komputer przenośny</w:t>
            </w:r>
            <w:r w:rsidRPr="0037621D">
              <w:rPr>
                <w:rFonts w:ascii="Calibri" w:eastAsia="Times New Roman" w:hAnsi="Calibri" w:cs="Calibri"/>
                <w:color w:val="000000"/>
                <w:sz w:val="20"/>
                <w:szCs w:val="20"/>
                <w:lang w:eastAsia="pl-PL"/>
              </w:rPr>
              <w:t xml:space="preserve"> 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14:paraId="70F277E9" w14:textId="3E0B63D4"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0EF283F" w14:textId="457EDA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615F139"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34195A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156F280C"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3BFE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Matryca minimum 15.6” z podświetleniem w technologii LED</w:t>
            </w:r>
          </w:p>
        </w:tc>
        <w:tc>
          <w:tcPr>
            <w:tcW w:w="1701" w:type="dxa"/>
            <w:tcBorders>
              <w:top w:val="nil"/>
              <w:left w:val="nil"/>
              <w:bottom w:val="single" w:sz="4" w:space="0" w:color="auto"/>
              <w:right w:val="single" w:sz="4" w:space="0" w:color="auto"/>
            </w:tcBorders>
            <w:shd w:val="clear" w:color="auto" w:fill="auto"/>
            <w:vAlign w:val="center"/>
          </w:tcPr>
          <w:p w14:paraId="6074A644" w14:textId="1F35B1CA" w:rsidR="002823A6" w:rsidRPr="002823A6" w:rsidRDefault="00132368" w:rsidP="002823A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394" w:type="dxa"/>
            <w:tcBorders>
              <w:top w:val="nil"/>
              <w:left w:val="nil"/>
              <w:bottom w:val="single" w:sz="4" w:space="0" w:color="auto"/>
              <w:right w:val="single" w:sz="4" w:space="0" w:color="auto"/>
            </w:tcBorders>
            <w:shd w:val="clear" w:color="auto" w:fill="auto"/>
            <w:vAlign w:val="center"/>
            <w:hideMark/>
          </w:tcPr>
          <w:p w14:paraId="761B6E9B" w14:textId="4C0AA6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8FB994"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389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minimum 1920x1080</w:t>
            </w:r>
          </w:p>
        </w:tc>
        <w:tc>
          <w:tcPr>
            <w:tcW w:w="1701" w:type="dxa"/>
            <w:tcBorders>
              <w:top w:val="nil"/>
              <w:left w:val="nil"/>
              <w:bottom w:val="single" w:sz="4" w:space="0" w:color="auto"/>
              <w:right w:val="single" w:sz="4" w:space="0" w:color="auto"/>
            </w:tcBorders>
            <w:shd w:val="clear" w:color="auto" w:fill="auto"/>
            <w:vAlign w:val="center"/>
          </w:tcPr>
          <w:p w14:paraId="6FCBE965" w14:textId="0E469C68" w:rsidR="002823A6" w:rsidRPr="002823A6" w:rsidRDefault="00132368" w:rsidP="002823A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394" w:type="dxa"/>
            <w:tcBorders>
              <w:top w:val="nil"/>
              <w:left w:val="nil"/>
              <w:bottom w:val="single" w:sz="4" w:space="0" w:color="auto"/>
              <w:right w:val="single" w:sz="4" w:space="0" w:color="auto"/>
            </w:tcBorders>
            <w:shd w:val="clear" w:color="auto" w:fill="auto"/>
            <w:vAlign w:val="center"/>
            <w:hideMark/>
          </w:tcPr>
          <w:p w14:paraId="7CC5C126" w14:textId="54C850E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E1D200" w14:textId="77777777" w:rsidTr="007A437B">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367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minimum 250 cd/m²</w:t>
            </w:r>
          </w:p>
        </w:tc>
        <w:tc>
          <w:tcPr>
            <w:tcW w:w="1701" w:type="dxa"/>
            <w:tcBorders>
              <w:top w:val="nil"/>
              <w:left w:val="nil"/>
              <w:bottom w:val="single" w:sz="4" w:space="0" w:color="auto"/>
              <w:right w:val="single" w:sz="4" w:space="0" w:color="auto"/>
            </w:tcBorders>
            <w:shd w:val="clear" w:color="auto" w:fill="auto"/>
            <w:vAlign w:val="center"/>
          </w:tcPr>
          <w:p w14:paraId="0D692297" w14:textId="45EB0824" w:rsidR="002823A6" w:rsidRPr="002823A6" w:rsidRDefault="00132368" w:rsidP="002823A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394" w:type="dxa"/>
            <w:tcBorders>
              <w:top w:val="nil"/>
              <w:left w:val="nil"/>
              <w:bottom w:val="single" w:sz="4" w:space="0" w:color="auto"/>
              <w:right w:val="single" w:sz="4" w:space="0" w:color="auto"/>
            </w:tcBorders>
            <w:shd w:val="clear" w:color="auto" w:fill="auto"/>
            <w:vAlign w:val="center"/>
            <w:hideMark/>
          </w:tcPr>
          <w:p w14:paraId="1560A68B" w14:textId="187A893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51762D"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D4229FB" w14:textId="77777777" w:rsidR="002823A6" w:rsidRPr="002823A6" w:rsidRDefault="002823A6" w:rsidP="002823A6">
            <w:pPr>
              <w:spacing w:after="0" w:line="240" w:lineRule="auto"/>
              <w:jc w:val="both"/>
              <w:rPr>
                <w:rFonts w:ascii="Calibri" w:eastAsia="Times New Roman" w:hAnsi="Calibri" w:cs="Calibri"/>
                <w:b/>
                <w:bCs/>
                <w:lang w:eastAsia="pl-PL"/>
              </w:rPr>
            </w:pPr>
            <w:r w:rsidRPr="002823A6">
              <w:rPr>
                <w:rFonts w:ascii="Calibri" w:eastAsia="Times New Roman" w:hAnsi="Calibri" w:cs="Calibri"/>
                <w:b/>
                <w:bCs/>
                <w:lang w:eastAsia="pl-PL"/>
              </w:rPr>
              <w:t>3. Klawiatura</w:t>
            </w:r>
          </w:p>
        </w:tc>
      </w:tr>
      <w:tr w:rsidR="002823A6" w:rsidRPr="002823A6" w14:paraId="39CC7560" w14:textId="77777777" w:rsidTr="0076702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F56B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Typu QWERTY</w:t>
            </w:r>
          </w:p>
        </w:tc>
        <w:tc>
          <w:tcPr>
            <w:tcW w:w="1701" w:type="dxa"/>
            <w:tcBorders>
              <w:top w:val="nil"/>
              <w:left w:val="nil"/>
              <w:bottom w:val="single" w:sz="4" w:space="0" w:color="auto"/>
              <w:right w:val="single" w:sz="4" w:space="0" w:color="auto"/>
            </w:tcBorders>
            <w:shd w:val="clear" w:color="auto" w:fill="auto"/>
            <w:vAlign w:val="center"/>
            <w:hideMark/>
          </w:tcPr>
          <w:p w14:paraId="511E976D" w14:textId="2A4B0695"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1DA40E7C" w14:textId="57B13C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F1DABD"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3BFC4E8" w14:textId="77777777" w:rsidR="002823A6" w:rsidRPr="002823A6" w:rsidRDefault="002823A6" w:rsidP="002823A6">
            <w:pPr>
              <w:spacing w:after="0" w:line="240" w:lineRule="auto"/>
              <w:jc w:val="both"/>
              <w:rPr>
                <w:rFonts w:ascii="Calibri" w:eastAsia="Times New Roman" w:hAnsi="Calibri" w:cs="Calibri"/>
                <w:b/>
                <w:bCs/>
                <w:lang w:eastAsia="pl-PL"/>
              </w:rPr>
            </w:pPr>
            <w:r w:rsidRPr="002823A6">
              <w:rPr>
                <w:rFonts w:ascii="Calibri" w:eastAsia="Times New Roman" w:hAnsi="Calibri" w:cs="Calibri"/>
                <w:b/>
                <w:bCs/>
                <w:lang w:eastAsia="pl-PL"/>
              </w:rPr>
              <w:t>4. Kamera</w:t>
            </w:r>
          </w:p>
        </w:tc>
      </w:tr>
      <w:tr w:rsidR="002823A6" w:rsidRPr="002823A6" w14:paraId="6B84B2D8" w14:textId="77777777" w:rsidTr="0076702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523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kamera HD</w:t>
            </w:r>
          </w:p>
        </w:tc>
        <w:tc>
          <w:tcPr>
            <w:tcW w:w="1701" w:type="dxa"/>
            <w:tcBorders>
              <w:top w:val="nil"/>
              <w:left w:val="nil"/>
              <w:bottom w:val="single" w:sz="4" w:space="0" w:color="auto"/>
              <w:right w:val="single" w:sz="4" w:space="0" w:color="auto"/>
            </w:tcBorders>
            <w:shd w:val="clear" w:color="auto" w:fill="auto"/>
            <w:vAlign w:val="center"/>
            <w:hideMark/>
          </w:tcPr>
          <w:p w14:paraId="139BBB62" w14:textId="05EF1425" w:rsidR="002823A6" w:rsidRPr="002823A6" w:rsidRDefault="00132368" w:rsidP="002823A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394" w:type="dxa"/>
            <w:tcBorders>
              <w:top w:val="nil"/>
              <w:left w:val="nil"/>
              <w:bottom w:val="single" w:sz="4" w:space="0" w:color="auto"/>
              <w:right w:val="single" w:sz="4" w:space="0" w:color="auto"/>
            </w:tcBorders>
            <w:shd w:val="clear" w:color="auto" w:fill="auto"/>
            <w:vAlign w:val="center"/>
            <w:hideMark/>
          </w:tcPr>
          <w:p w14:paraId="5870694E" w14:textId="532F775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6394EC"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CCDFCA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Procesor</w:t>
            </w:r>
          </w:p>
        </w:tc>
      </w:tr>
      <w:tr w:rsidR="00B452C6" w:rsidRPr="002823A6" w14:paraId="0FC7CB3D" w14:textId="77777777" w:rsidTr="004D791A">
        <w:trPr>
          <w:trHeight w:val="796"/>
        </w:trPr>
        <w:tc>
          <w:tcPr>
            <w:tcW w:w="7792" w:type="dxa"/>
            <w:tcBorders>
              <w:top w:val="nil"/>
              <w:left w:val="single" w:sz="4" w:space="0" w:color="auto"/>
              <w:right w:val="single" w:sz="4" w:space="0" w:color="auto"/>
            </w:tcBorders>
            <w:shd w:val="clear" w:color="auto" w:fill="auto"/>
            <w:vAlign w:val="center"/>
            <w:hideMark/>
          </w:tcPr>
          <w:p w14:paraId="31521069" w14:textId="65FCE662" w:rsidR="00B452C6" w:rsidRPr="002823A6" w:rsidRDefault="00B452C6" w:rsidP="00B452C6">
            <w:pPr>
              <w:spacing w:after="0" w:line="240" w:lineRule="auto"/>
              <w:jc w:val="both"/>
              <w:rPr>
                <w:rFonts w:ascii="Calibri" w:eastAsia="Times New Roman" w:hAnsi="Calibri" w:cs="Calibri"/>
                <w:color w:val="000000"/>
                <w:sz w:val="20"/>
                <w:szCs w:val="20"/>
                <w:lang w:eastAsia="pl-PL"/>
              </w:rPr>
            </w:pPr>
            <w:r w:rsidRPr="007A437B">
              <w:rPr>
                <w:rFonts w:ascii="Calibri" w:eastAsia="Times New Roman" w:hAnsi="Calibri" w:cs="Calibri"/>
                <w:color w:val="000000"/>
                <w:sz w:val="20"/>
                <w:szCs w:val="20"/>
                <w:lang w:eastAsia="pl-PL"/>
              </w:rPr>
              <w:t xml:space="preserve">Procesor wielordzeniowy, osiągający w teście </w:t>
            </w:r>
            <w:proofErr w:type="spellStart"/>
            <w:r w:rsidRPr="007A437B">
              <w:rPr>
                <w:rFonts w:ascii="Calibri" w:eastAsia="Times New Roman" w:hAnsi="Calibri" w:cs="Calibri"/>
                <w:color w:val="000000"/>
                <w:sz w:val="20"/>
                <w:szCs w:val="20"/>
                <w:lang w:eastAsia="pl-PL"/>
              </w:rPr>
              <w:t>PassMark</w:t>
            </w:r>
            <w:proofErr w:type="spellEnd"/>
            <w:r w:rsidRPr="007A437B">
              <w:rPr>
                <w:rFonts w:ascii="Calibri" w:eastAsia="Times New Roman" w:hAnsi="Calibri" w:cs="Calibri"/>
                <w:color w:val="000000"/>
                <w:sz w:val="20"/>
                <w:szCs w:val="20"/>
                <w:lang w:eastAsia="pl-PL"/>
              </w:rPr>
              <w:t xml:space="preserve"> CPU Mark wynik min. 7.000 pkt,  według danych ze strony</w:t>
            </w:r>
            <w:r>
              <w:rPr>
                <w:rFonts w:ascii="Calibri" w:eastAsia="Times New Roman" w:hAnsi="Calibri" w:cs="Calibri"/>
                <w:color w:val="000000"/>
                <w:sz w:val="20"/>
                <w:szCs w:val="20"/>
                <w:lang w:eastAsia="pl-PL"/>
              </w:rPr>
              <w:t xml:space="preserve"> </w:t>
            </w:r>
            <w:hyperlink r:id="rId9" w:history="1">
              <w:r w:rsidRPr="00BF0BCD">
                <w:rPr>
                  <w:rStyle w:val="Hipercze"/>
                  <w:rFonts w:ascii="Calibri" w:eastAsia="Times New Roman" w:hAnsi="Calibri" w:cs="Calibri"/>
                  <w:sz w:val="20"/>
                  <w:szCs w:val="20"/>
                  <w:lang w:eastAsia="pl-PL"/>
                </w:rPr>
                <w:t>https://www.cpubenchmark.net/cpu_list.php</w:t>
              </w:r>
            </w:hyperlink>
          </w:p>
        </w:tc>
        <w:tc>
          <w:tcPr>
            <w:tcW w:w="1701" w:type="dxa"/>
            <w:tcBorders>
              <w:top w:val="nil"/>
              <w:left w:val="nil"/>
              <w:right w:val="single" w:sz="4" w:space="0" w:color="auto"/>
            </w:tcBorders>
            <w:shd w:val="clear" w:color="auto" w:fill="auto"/>
            <w:vAlign w:val="center"/>
          </w:tcPr>
          <w:p w14:paraId="344C4C49" w14:textId="7F7592A6" w:rsidR="00B452C6" w:rsidRPr="002823A6" w:rsidRDefault="00B452C6" w:rsidP="00B452C6">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r>
              <w:rPr>
                <w:rFonts w:ascii="Calibri" w:eastAsia="Times New Roman" w:hAnsi="Calibri" w:cs="Calibri"/>
                <w:color w:val="000000"/>
                <w:sz w:val="16"/>
                <w:szCs w:val="20"/>
                <w:lang w:eastAsia="pl-PL"/>
              </w:rPr>
              <w:t xml:space="preserve"> w postaci wydruku potwierdzającego wynik testu</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E175293" w14:textId="77777777" w:rsidR="00B452C6" w:rsidRPr="002823A6" w:rsidRDefault="00B452C6" w:rsidP="00B452C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7A437B" w:rsidRPr="002823A6" w14:paraId="06B9F8B5"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3ACC979" w14:textId="765E8C9F"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6. Pamięć </w:t>
            </w:r>
            <w:r>
              <w:rPr>
                <w:rFonts w:ascii="Calibri" w:eastAsia="Times New Roman" w:hAnsi="Calibri" w:cs="Calibri"/>
                <w:b/>
                <w:bCs/>
                <w:lang w:eastAsia="pl-PL"/>
              </w:rPr>
              <w:t>RAM</w:t>
            </w:r>
          </w:p>
        </w:tc>
      </w:tr>
      <w:tr w:rsidR="006F3A1D" w:rsidRPr="002823A6" w14:paraId="7BA847F7" w14:textId="77777777" w:rsidTr="006F3A1D">
        <w:trPr>
          <w:trHeight w:val="672"/>
        </w:trPr>
        <w:tc>
          <w:tcPr>
            <w:tcW w:w="7792" w:type="dxa"/>
            <w:tcBorders>
              <w:top w:val="nil"/>
              <w:left w:val="single" w:sz="4" w:space="0" w:color="auto"/>
              <w:right w:val="single" w:sz="4" w:space="0" w:color="auto"/>
            </w:tcBorders>
            <w:shd w:val="clear" w:color="auto" w:fill="auto"/>
            <w:vAlign w:val="center"/>
            <w:hideMark/>
          </w:tcPr>
          <w:p w14:paraId="7EF51CDA" w14:textId="243CA722" w:rsidR="006F3A1D" w:rsidRPr="002823A6" w:rsidRDefault="006F3A1D" w:rsidP="006F3A1D">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r>
              <w:rPr>
                <w:rFonts w:ascii="Calibri" w:eastAsia="Times New Roman" w:hAnsi="Calibri" w:cs="Calibri"/>
                <w:color w:val="000000"/>
                <w:sz w:val="20"/>
                <w:szCs w:val="20"/>
                <w:lang w:eastAsia="pl-PL"/>
              </w:rPr>
              <w:t>minimum 16 GB</w:t>
            </w:r>
          </w:p>
        </w:tc>
        <w:tc>
          <w:tcPr>
            <w:tcW w:w="1701" w:type="dxa"/>
            <w:tcBorders>
              <w:top w:val="nil"/>
              <w:left w:val="nil"/>
              <w:bottom w:val="single" w:sz="4" w:space="0" w:color="auto"/>
              <w:right w:val="single" w:sz="4" w:space="0" w:color="auto"/>
            </w:tcBorders>
            <w:shd w:val="clear" w:color="auto" w:fill="auto"/>
            <w:vAlign w:val="center"/>
          </w:tcPr>
          <w:p w14:paraId="1C60C9B0" w14:textId="350F8FED" w:rsidR="006F3A1D" w:rsidRPr="002823A6" w:rsidRDefault="006F3A1D"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8262D65" w14:textId="7A0751F7" w:rsidR="006F3A1D" w:rsidRPr="002823A6" w:rsidRDefault="006F3A1D"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03B2F3B"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DA60" w14:textId="5E960EF5"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rozbudowy do minimum </w:t>
            </w:r>
            <w:r w:rsidR="00B452C6">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7F957A3" w14:textId="785D87FF"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394" w:type="dxa"/>
            <w:tcBorders>
              <w:top w:val="nil"/>
              <w:left w:val="nil"/>
              <w:bottom w:val="single" w:sz="4" w:space="0" w:color="auto"/>
              <w:right w:val="single" w:sz="4" w:space="0" w:color="auto"/>
            </w:tcBorders>
            <w:shd w:val="clear" w:color="auto" w:fill="auto"/>
            <w:vAlign w:val="center"/>
            <w:hideMark/>
          </w:tcPr>
          <w:p w14:paraId="23A3DBFD" w14:textId="0CC124F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7F603572"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98FDEB9" w14:textId="1FAA91FF"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7. </w:t>
            </w:r>
            <w:r>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6F3A1D" w:rsidRPr="002823A6" w14:paraId="38E9B5A0" w14:textId="77777777" w:rsidTr="006F3A1D">
        <w:trPr>
          <w:trHeight w:val="437"/>
        </w:trPr>
        <w:tc>
          <w:tcPr>
            <w:tcW w:w="7792" w:type="dxa"/>
            <w:tcBorders>
              <w:top w:val="nil"/>
              <w:left w:val="single" w:sz="4" w:space="0" w:color="auto"/>
              <w:right w:val="single" w:sz="4" w:space="0" w:color="auto"/>
            </w:tcBorders>
            <w:shd w:val="clear" w:color="auto" w:fill="auto"/>
            <w:vAlign w:val="center"/>
            <w:hideMark/>
          </w:tcPr>
          <w:p w14:paraId="013F58B3" w14:textId="727FC329" w:rsidR="006F3A1D" w:rsidRPr="002823A6" w:rsidRDefault="006F3A1D" w:rsidP="006F3A1D">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dysk SSD</w:t>
            </w:r>
            <w:r>
              <w:rPr>
                <w:rFonts w:ascii="Calibri" w:eastAsia="Times New Roman" w:hAnsi="Calibri" w:cs="Calibri"/>
                <w:color w:val="000000"/>
                <w:sz w:val="20"/>
                <w:szCs w:val="20"/>
                <w:lang w:eastAsia="pl-PL"/>
              </w:rPr>
              <w:t xml:space="preserve"> minimum 480 GB</w:t>
            </w:r>
          </w:p>
        </w:tc>
        <w:tc>
          <w:tcPr>
            <w:tcW w:w="1701" w:type="dxa"/>
            <w:tcBorders>
              <w:top w:val="nil"/>
              <w:left w:val="nil"/>
              <w:right w:val="single" w:sz="4" w:space="0" w:color="auto"/>
            </w:tcBorders>
            <w:shd w:val="clear" w:color="auto" w:fill="auto"/>
            <w:vAlign w:val="center"/>
          </w:tcPr>
          <w:p w14:paraId="763A6ED7" w14:textId="5D20BC71" w:rsidR="006F3A1D" w:rsidRPr="002823A6" w:rsidRDefault="006F3A1D"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3ABB2791" w14:textId="2EB9155E" w:rsidR="006F3A1D" w:rsidRPr="002823A6" w:rsidRDefault="006F3A1D"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5FC24CE7"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26F37F3"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Grafika</w:t>
            </w:r>
          </w:p>
        </w:tc>
      </w:tr>
      <w:tr w:rsidR="007A437B" w:rsidRPr="002823A6" w14:paraId="7BA9B415"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D1BC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Zintegrowana karta graficzna</w:t>
            </w:r>
          </w:p>
        </w:tc>
        <w:tc>
          <w:tcPr>
            <w:tcW w:w="1701" w:type="dxa"/>
            <w:tcBorders>
              <w:top w:val="nil"/>
              <w:left w:val="nil"/>
              <w:bottom w:val="single" w:sz="4" w:space="0" w:color="auto"/>
              <w:right w:val="single" w:sz="4" w:space="0" w:color="auto"/>
            </w:tcBorders>
            <w:shd w:val="clear" w:color="000000" w:fill="FFFFFF"/>
            <w:vAlign w:val="center"/>
          </w:tcPr>
          <w:p w14:paraId="5DEF5D4F" w14:textId="4021A23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2DB8C7F" w14:textId="706DC0E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7F35C4DF"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E829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w:t>
            </w:r>
          </w:p>
        </w:tc>
        <w:tc>
          <w:tcPr>
            <w:tcW w:w="1701" w:type="dxa"/>
            <w:tcBorders>
              <w:top w:val="nil"/>
              <w:left w:val="nil"/>
              <w:bottom w:val="single" w:sz="4" w:space="0" w:color="auto"/>
              <w:right w:val="single" w:sz="4" w:space="0" w:color="auto"/>
            </w:tcBorders>
            <w:shd w:val="clear" w:color="000000" w:fill="FFFFFF"/>
            <w:vAlign w:val="center"/>
          </w:tcPr>
          <w:p w14:paraId="0293AEC0" w14:textId="6559AD4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6A3A675" w14:textId="2F16071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EA4C862"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CCEA535"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Karta sieciowa</w:t>
            </w:r>
          </w:p>
        </w:tc>
      </w:tr>
      <w:tr w:rsidR="007A437B" w:rsidRPr="002823A6" w14:paraId="0A8995CE"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212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01" w:type="dxa"/>
            <w:tcBorders>
              <w:top w:val="nil"/>
              <w:left w:val="nil"/>
              <w:bottom w:val="single" w:sz="4" w:space="0" w:color="auto"/>
              <w:right w:val="single" w:sz="4" w:space="0" w:color="auto"/>
            </w:tcBorders>
            <w:shd w:val="clear" w:color="000000" w:fill="FFFFFF"/>
            <w:vAlign w:val="center"/>
          </w:tcPr>
          <w:p w14:paraId="070DC9CA" w14:textId="3C59D363"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37030953" w14:textId="48B9DBA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B0613B9"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B02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Obsługa </w:t>
            </w:r>
            <w:proofErr w:type="spellStart"/>
            <w:r w:rsidRPr="002823A6">
              <w:rPr>
                <w:rFonts w:ascii="Calibri" w:eastAsia="Times New Roman" w:hAnsi="Calibri" w:cs="Calibri"/>
                <w:color w:val="000000"/>
                <w:sz w:val="20"/>
                <w:szCs w:val="20"/>
                <w:lang w:eastAsia="pl-PL"/>
              </w:rPr>
              <w:t>wireless</w:t>
            </w:r>
            <w:proofErr w:type="spellEnd"/>
            <w:r w:rsidRPr="002823A6">
              <w:rPr>
                <w:rFonts w:ascii="Calibri" w:eastAsia="Times New Roman" w:hAnsi="Calibri" w:cs="Calibri"/>
                <w:color w:val="000000"/>
                <w:sz w:val="20"/>
                <w:szCs w:val="20"/>
                <w:lang w:eastAsia="pl-PL"/>
              </w:rPr>
              <w:t xml:space="preserve"> IEEE 802.11 b/g/n</w:t>
            </w:r>
          </w:p>
        </w:tc>
        <w:tc>
          <w:tcPr>
            <w:tcW w:w="1701" w:type="dxa"/>
            <w:tcBorders>
              <w:top w:val="nil"/>
              <w:left w:val="nil"/>
              <w:bottom w:val="single" w:sz="4" w:space="0" w:color="auto"/>
              <w:right w:val="single" w:sz="4" w:space="0" w:color="auto"/>
            </w:tcBorders>
            <w:shd w:val="clear" w:color="000000" w:fill="FFFFFF"/>
            <w:vAlign w:val="center"/>
          </w:tcPr>
          <w:p w14:paraId="75271B2A" w14:textId="5D0F5F3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84A0746" w14:textId="5EBB90B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3B435BC5"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F6D75" w14:textId="69996BE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w:t>
            </w:r>
            <w:r w:rsidR="00132368">
              <w:rPr>
                <w:rFonts w:ascii="Calibri" w:eastAsia="Times New Roman" w:hAnsi="Calibri" w:cs="Calibri"/>
                <w:color w:val="000000"/>
                <w:sz w:val="20"/>
                <w:szCs w:val="20"/>
                <w:lang w:eastAsia="pl-PL"/>
              </w:rPr>
              <w:t xml:space="preserve"> </w:t>
            </w:r>
            <w:proofErr w:type="spellStart"/>
            <w:r w:rsidR="00132368" w:rsidRPr="002823A6">
              <w:rPr>
                <w:rFonts w:ascii="Calibri" w:eastAsia="Times New Roman" w:hAnsi="Calibri" w:cs="Calibri"/>
                <w:color w:val="000000"/>
                <w:sz w:val="20"/>
                <w:szCs w:val="20"/>
                <w:lang w:eastAsia="pl-PL"/>
              </w:rPr>
              <w:t>bluetooth</w:t>
            </w:r>
            <w:proofErr w:type="spellEnd"/>
            <w:r w:rsidRPr="002823A6">
              <w:rPr>
                <w:rFonts w:ascii="Calibri" w:eastAsia="Times New Roman" w:hAnsi="Calibri" w:cs="Calibri"/>
                <w:color w:val="000000"/>
                <w:sz w:val="20"/>
                <w:szCs w:val="20"/>
                <w:lang w:eastAsia="pl-PL"/>
              </w:rPr>
              <w:t xml:space="preserve"> minimum 4.1</w:t>
            </w:r>
          </w:p>
        </w:tc>
        <w:tc>
          <w:tcPr>
            <w:tcW w:w="1701" w:type="dxa"/>
            <w:tcBorders>
              <w:top w:val="nil"/>
              <w:left w:val="nil"/>
              <w:bottom w:val="single" w:sz="4" w:space="0" w:color="auto"/>
              <w:right w:val="single" w:sz="4" w:space="0" w:color="auto"/>
            </w:tcBorders>
            <w:shd w:val="clear" w:color="000000" w:fill="FFFFFF"/>
            <w:vAlign w:val="center"/>
          </w:tcPr>
          <w:p w14:paraId="0D8705C3" w14:textId="31C3E00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0FF4BEAB" w14:textId="42DCDDF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AFCD9D4"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2247081"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Wbudowane porty</w:t>
            </w:r>
          </w:p>
        </w:tc>
      </w:tr>
      <w:tr w:rsidR="007A437B" w:rsidRPr="002823A6" w14:paraId="06505210"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D9979"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1 złącza wideo HDMI lub </w:t>
            </w:r>
            <w:proofErr w:type="spellStart"/>
            <w:r w:rsidRPr="002823A6">
              <w:rPr>
                <w:rFonts w:ascii="Calibri" w:eastAsia="Times New Roman" w:hAnsi="Calibri" w:cs="Calibri"/>
                <w:color w:val="000000"/>
                <w:sz w:val="20"/>
                <w:szCs w:val="20"/>
                <w:lang w:eastAsia="pl-PL"/>
              </w:rPr>
              <w:t>DipslayPort</w:t>
            </w:r>
            <w:proofErr w:type="spellEnd"/>
          </w:p>
        </w:tc>
        <w:tc>
          <w:tcPr>
            <w:tcW w:w="1701" w:type="dxa"/>
            <w:tcBorders>
              <w:top w:val="nil"/>
              <w:left w:val="nil"/>
              <w:bottom w:val="single" w:sz="4" w:space="0" w:color="auto"/>
              <w:right w:val="single" w:sz="4" w:space="0" w:color="auto"/>
            </w:tcBorders>
            <w:shd w:val="clear" w:color="000000" w:fill="FFFFFF"/>
            <w:vAlign w:val="center"/>
          </w:tcPr>
          <w:p w14:paraId="33356963" w14:textId="4C84E79F"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394" w:type="dxa"/>
            <w:tcBorders>
              <w:top w:val="nil"/>
              <w:left w:val="nil"/>
              <w:bottom w:val="single" w:sz="4" w:space="0" w:color="auto"/>
              <w:right w:val="single" w:sz="4" w:space="0" w:color="auto"/>
            </w:tcBorders>
            <w:shd w:val="clear" w:color="auto" w:fill="auto"/>
            <w:vAlign w:val="center"/>
            <w:hideMark/>
          </w:tcPr>
          <w:p w14:paraId="2318B7CF" w14:textId="5DAD587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107FAE01"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8E11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portów USB w tym minimum 2 porty USB 3.0 </w:t>
            </w:r>
          </w:p>
        </w:tc>
        <w:tc>
          <w:tcPr>
            <w:tcW w:w="1701" w:type="dxa"/>
            <w:tcBorders>
              <w:top w:val="nil"/>
              <w:left w:val="nil"/>
              <w:bottom w:val="single" w:sz="4" w:space="0" w:color="auto"/>
              <w:right w:val="single" w:sz="4" w:space="0" w:color="auto"/>
            </w:tcBorders>
            <w:shd w:val="clear" w:color="auto" w:fill="auto"/>
            <w:vAlign w:val="center"/>
          </w:tcPr>
          <w:p w14:paraId="1C8F935F" w14:textId="2A3EF68A" w:rsidR="007A437B" w:rsidRPr="002823A6" w:rsidRDefault="00132368" w:rsidP="007A437B">
            <w:pPr>
              <w:spacing w:after="0" w:line="240" w:lineRule="auto"/>
              <w:jc w:val="center"/>
              <w:rPr>
                <w:rFonts w:ascii="Calibri" w:eastAsia="Times New Roman" w:hAnsi="Calibri" w:cs="Calibri"/>
                <w:color w:val="000000"/>
                <w:sz w:val="20"/>
                <w:szCs w:val="20"/>
                <w:lang w:eastAsia="pl-PL"/>
              </w:rPr>
            </w:pPr>
            <w:r w:rsidRPr="00BC218C">
              <w:rPr>
                <w:rFonts w:ascii="Calibri" w:eastAsia="Times New Roman" w:hAnsi="Calibri" w:cs="Calibri"/>
                <w:color w:val="000000"/>
                <w:sz w:val="16"/>
                <w:szCs w:val="20"/>
                <w:lang w:eastAsia="pl-PL"/>
              </w:rPr>
              <w:t>Wymagane przedmiotowe środki dowodowe</w:t>
            </w:r>
          </w:p>
        </w:tc>
        <w:tc>
          <w:tcPr>
            <w:tcW w:w="4394" w:type="dxa"/>
            <w:tcBorders>
              <w:top w:val="nil"/>
              <w:left w:val="nil"/>
              <w:bottom w:val="single" w:sz="4" w:space="0" w:color="auto"/>
              <w:right w:val="single" w:sz="4" w:space="0" w:color="auto"/>
            </w:tcBorders>
            <w:shd w:val="clear" w:color="auto" w:fill="auto"/>
            <w:vAlign w:val="center"/>
            <w:hideMark/>
          </w:tcPr>
          <w:p w14:paraId="4B15703D" w14:textId="40168FE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37935CB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07AD"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1 port audio </w:t>
            </w:r>
          </w:p>
        </w:tc>
        <w:tc>
          <w:tcPr>
            <w:tcW w:w="1701" w:type="dxa"/>
            <w:tcBorders>
              <w:top w:val="nil"/>
              <w:left w:val="nil"/>
              <w:bottom w:val="single" w:sz="4" w:space="0" w:color="auto"/>
              <w:right w:val="single" w:sz="4" w:space="0" w:color="auto"/>
            </w:tcBorders>
            <w:shd w:val="clear" w:color="auto" w:fill="auto"/>
            <w:vAlign w:val="center"/>
          </w:tcPr>
          <w:p w14:paraId="5F8A2ADF" w14:textId="3CE5483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29BA199" w14:textId="129188C3"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BAB063E" w14:textId="77777777" w:rsidTr="00132368">
        <w:trPr>
          <w:trHeight w:val="425"/>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B580B02"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Bateria</w:t>
            </w:r>
          </w:p>
        </w:tc>
      </w:tr>
      <w:tr w:rsidR="00132368" w:rsidRPr="002823A6" w14:paraId="6514E5D4" w14:textId="77777777" w:rsidTr="00132368">
        <w:trPr>
          <w:trHeight w:val="520"/>
        </w:trPr>
        <w:tc>
          <w:tcPr>
            <w:tcW w:w="7792" w:type="dxa"/>
            <w:tcBorders>
              <w:top w:val="nil"/>
              <w:left w:val="single" w:sz="4" w:space="0" w:color="auto"/>
              <w:right w:val="single" w:sz="4" w:space="0" w:color="auto"/>
            </w:tcBorders>
            <w:shd w:val="clear" w:color="auto" w:fill="auto"/>
            <w:vAlign w:val="center"/>
            <w:hideMark/>
          </w:tcPr>
          <w:p w14:paraId="5682C2D7" w14:textId="713D667D" w:rsidR="00132368" w:rsidRPr="002823A6" w:rsidRDefault="00132368" w:rsidP="006F3A1D">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Pozwalająca na nieprzerwaną pracę urządzenia </w:t>
            </w:r>
            <w:r>
              <w:rPr>
                <w:rFonts w:ascii="Calibri" w:eastAsia="Times New Roman" w:hAnsi="Calibri" w:cs="Calibri"/>
                <w:color w:val="000000"/>
                <w:sz w:val="20"/>
                <w:szCs w:val="20"/>
                <w:lang w:eastAsia="pl-PL"/>
              </w:rPr>
              <w:t>minimum 5h</w:t>
            </w:r>
          </w:p>
        </w:tc>
        <w:tc>
          <w:tcPr>
            <w:tcW w:w="1701" w:type="dxa"/>
            <w:tcBorders>
              <w:top w:val="nil"/>
              <w:left w:val="nil"/>
              <w:right w:val="single" w:sz="4" w:space="0" w:color="auto"/>
            </w:tcBorders>
            <w:shd w:val="clear" w:color="000000" w:fill="FFFFFF"/>
            <w:vAlign w:val="center"/>
          </w:tcPr>
          <w:p w14:paraId="7179A771" w14:textId="400C7EFD" w:rsidR="00132368" w:rsidRPr="002823A6" w:rsidRDefault="00132368"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right w:val="single" w:sz="4" w:space="0" w:color="auto"/>
            </w:tcBorders>
            <w:shd w:val="clear" w:color="auto" w:fill="auto"/>
            <w:vAlign w:val="center"/>
            <w:hideMark/>
          </w:tcPr>
          <w:p w14:paraId="6319851F" w14:textId="5534E676" w:rsidR="00132368" w:rsidRPr="002823A6" w:rsidRDefault="00132368" w:rsidP="00132368">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52CB589"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A8681C1" w14:textId="3639A5AC"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sidR="00132368">
              <w:rPr>
                <w:rFonts w:ascii="Calibri" w:eastAsia="Times New Roman" w:hAnsi="Calibri" w:cs="Calibri"/>
                <w:b/>
                <w:bCs/>
                <w:lang w:eastAsia="pl-PL"/>
              </w:rPr>
              <w:t>2</w:t>
            </w:r>
            <w:r w:rsidRPr="002823A6">
              <w:rPr>
                <w:rFonts w:ascii="Calibri" w:eastAsia="Times New Roman" w:hAnsi="Calibri" w:cs="Calibri"/>
                <w:b/>
                <w:bCs/>
                <w:lang w:eastAsia="pl-PL"/>
              </w:rPr>
              <w:t>. Certyfikaty</w:t>
            </w:r>
          </w:p>
        </w:tc>
      </w:tr>
      <w:tr w:rsidR="007A437B" w:rsidRPr="002823A6" w14:paraId="13A6276A"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D1C3D" w14:textId="77777777" w:rsidR="007A437B" w:rsidRPr="00683218" w:rsidRDefault="007A437B" w:rsidP="007A437B">
            <w:pPr>
              <w:spacing w:after="0" w:line="240" w:lineRule="auto"/>
              <w:jc w:val="both"/>
              <w:rPr>
                <w:rFonts w:ascii="Calibri" w:eastAsia="Times New Roman" w:hAnsi="Calibri" w:cs="Calibri"/>
                <w:color w:val="000000"/>
                <w:sz w:val="20"/>
                <w:szCs w:val="20"/>
                <w:lang w:eastAsia="pl-PL"/>
              </w:rPr>
            </w:pPr>
            <w:r w:rsidRPr="00683218">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tcPr>
          <w:p w14:paraId="26713757" w14:textId="7055523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6064BCA6" w14:textId="001EAD15"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56DBDBD"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D1B1" w14:textId="77777777" w:rsidR="007A437B" w:rsidRPr="00683218" w:rsidRDefault="007A437B" w:rsidP="007A437B">
            <w:pPr>
              <w:spacing w:after="0" w:line="240" w:lineRule="auto"/>
              <w:jc w:val="both"/>
              <w:rPr>
                <w:rFonts w:ascii="Calibri" w:eastAsia="Times New Roman" w:hAnsi="Calibri" w:cs="Calibri"/>
                <w:color w:val="000000"/>
                <w:sz w:val="20"/>
                <w:szCs w:val="20"/>
                <w:lang w:eastAsia="pl-PL"/>
              </w:rPr>
            </w:pPr>
            <w:r w:rsidRPr="00683218">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tcPr>
          <w:p w14:paraId="66735861" w14:textId="143FB31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2125C59" w14:textId="1C7B349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0EBB822" w14:textId="77777777" w:rsidTr="006F3A1D">
        <w:trPr>
          <w:trHeight w:val="106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4DBCC" w14:textId="1532D130" w:rsidR="007A437B" w:rsidRPr="002823A6" w:rsidRDefault="007A437B" w:rsidP="007A437B">
            <w:pPr>
              <w:spacing w:after="0" w:line="240" w:lineRule="auto"/>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tcPr>
          <w:p w14:paraId="2140D650" w14:textId="6AC557B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F6A6D30" w14:textId="68AE72E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1FD90A5"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E03C732" w14:textId="6E824B04" w:rsidR="007A437B" w:rsidRPr="002823A6" w:rsidRDefault="007A437B" w:rsidP="007A437B">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1</w:t>
            </w:r>
            <w:r w:rsidR="00132368">
              <w:rPr>
                <w:rFonts w:ascii="Calibri" w:eastAsia="Times New Roman" w:hAnsi="Calibri" w:cs="Calibri"/>
                <w:b/>
                <w:bCs/>
                <w:lang w:eastAsia="pl-PL"/>
              </w:rPr>
              <w:t>3</w:t>
            </w:r>
            <w:r w:rsidRPr="00535DBB">
              <w:rPr>
                <w:rFonts w:ascii="Calibri" w:eastAsia="Times New Roman" w:hAnsi="Calibri" w:cs="Calibri"/>
                <w:b/>
                <w:bCs/>
                <w:lang w:eastAsia="pl-PL"/>
              </w:rPr>
              <w:t>. Gwarancja</w:t>
            </w:r>
          </w:p>
        </w:tc>
      </w:tr>
      <w:tr w:rsidR="007A437B" w:rsidRPr="002823A6" w14:paraId="4DADAC1C" w14:textId="77777777" w:rsidTr="0076702C">
        <w:trPr>
          <w:trHeight w:val="80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2EEB8" w14:textId="39733046"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 xml:space="preserve">Gwarancja </w:t>
            </w:r>
            <w:r>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01" w:type="dxa"/>
            <w:tcBorders>
              <w:top w:val="nil"/>
              <w:left w:val="nil"/>
              <w:bottom w:val="single" w:sz="4" w:space="0" w:color="auto"/>
              <w:right w:val="single" w:sz="4" w:space="0" w:color="auto"/>
            </w:tcBorders>
            <w:shd w:val="clear" w:color="auto" w:fill="auto"/>
            <w:vAlign w:val="center"/>
            <w:hideMark/>
          </w:tcPr>
          <w:p w14:paraId="20ACEE73" w14:textId="2FC3A8DB"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54470F2" w14:textId="0DEEFB47"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02B1DD81"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AB090DB" w14:textId="5B0E9E1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sidR="00132368">
              <w:rPr>
                <w:rFonts w:ascii="Calibri" w:eastAsia="Times New Roman" w:hAnsi="Calibri" w:cs="Calibri"/>
                <w:b/>
                <w:bCs/>
                <w:lang w:eastAsia="pl-PL"/>
              </w:rPr>
              <w:t>4</w:t>
            </w:r>
            <w:r w:rsidRPr="002823A6">
              <w:rPr>
                <w:rFonts w:ascii="Calibri" w:eastAsia="Times New Roman" w:hAnsi="Calibri" w:cs="Calibri"/>
                <w:b/>
                <w:bCs/>
                <w:lang w:eastAsia="pl-PL"/>
              </w:rPr>
              <w:t>. System operacyjny</w:t>
            </w:r>
          </w:p>
        </w:tc>
      </w:tr>
      <w:tr w:rsidR="007A437B" w:rsidRPr="002823A6" w14:paraId="4E4E42E9"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5D53"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17</w:t>
            </w:r>
          </w:p>
        </w:tc>
        <w:tc>
          <w:tcPr>
            <w:tcW w:w="1701" w:type="dxa"/>
            <w:tcBorders>
              <w:top w:val="nil"/>
              <w:left w:val="nil"/>
              <w:bottom w:val="single" w:sz="4" w:space="0" w:color="auto"/>
              <w:right w:val="single" w:sz="4" w:space="0" w:color="auto"/>
            </w:tcBorders>
            <w:shd w:val="clear" w:color="000000" w:fill="FFFFFF"/>
            <w:vAlign w:val="center"/>
          </w:tcPr>
          <w:p w14:paraId="09883397" w14:textId="0031A03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92FEAC4" w14:textId="0CA1EB6F"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2ECC456D"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9B91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01" w:type="dxa"/>
            <w:tcBorders>
              <w:top w:val="nil"/>
              <w:left w:val="nil"/>
              <w:bottom w:val="single" w:sz="4" w:space="0" w:color="auto"/>
              <w:right w:val="single" w:sz="4" w:space="0" w:color="auto"/>
            </w:tcBorders>
            <w:shd w:val="clear" w:color="000000" w:fill="FFFFFF"/>
            <w:vAlign w:val="center"/>
          </w:tcPr>
          <w:p w14:paraId="11EE7609" w14:textId="0ADC42D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0432E01C" w14:textId="1B14A28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DA98C8A"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D90235D" w14:textId="0B27E322"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w:t>
            </w:r>
            <w:r w:rsidR="00132368">
              <w:rPr>
                <w:rFonts w:ascii="Calibri" w:eastAsia="Times New Roman" w:hAnsi="Calibri" w:cs="Calibri"/>
                <w:b/>
                <w:bCs/>
                <w:lang w:eastAsia="pl-PL"/>
              </w:rPr>
              <w:t>5</w:t>
            </w:r>
            <w:r w:rsidRPr="002823A6">
              <w:rPr>
                <w:rFonts w:ascii="Calibri" w:eastAsia="Times New Roman" w:hAnsi="Calibri" w:cs="Calibri"/>
                <w:b/>
                <w:bCs/>
                <w:lang w:eastAsia="pl-PL"/>
              </w:rPr>
              <w:t>. System operacyjny – kryteria równoważności</w:t>
            </w:r>
          </w:p>
        </w:tc>
      </w:tr>
      <w:tr w:rsidR="007A437B" w:rsidRPr="002823A6" w14:paraId="42FAD524" w14:textId="77777777" w:rsidTr="006F3A1D">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5761"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01" w:type="dxa"/>
            <w:tcBorders>
              <w:top w:val="nil"/>
              <w:left w:val="nil"/>
              <w:bottom w:val="single" w:sz="4" w:space="0" w:color="auto"/>
              <w:right w:val="single" w:sz="4" w:space="0" w:color="auto"/>
            </w:tcBorders>
            <w:shd w:val="clear" w:color="000000" w:fill="FFFFFF"/>
            <w:vAlign w:val="center"/>
          </w:tcPr>
          <w:p w14:paraId="09022EDC" w14:textId="3EFCD1F4"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33CC62E6" w14:textId="1B511DD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A6A4291" w14:textId="77777777" w:rsidTr="006F3A1D">
        <w:trPr>
          <w:trHeight w:val="90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F99C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01" w:type="dxa"/>
            <w:tcBorders>
              <w:top w:val="nil"/>
              <w:left w:val="nil"/>
              <w:bottom w:val="single" w:sz="4" w:space="0" w:color="auto"/>
              <w:right w:val="single" w:sz="4" w:space="0" w:color="auto"/>
            </w:tcBorders>
            <w:shd w:val="clear" w:color="000000" w:fill="FFFFFF"/>
            <w:vAlign w:val="center"/>
          </w:tcPr>
          <w:p w14:paraId="564B16A6" w14:textId="040F471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19B0B05B" w14:textId="36907F6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1CC6CFE"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86E4C"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01" w:type="dxa"/>
            <w:tcBorders>
              <w:top w:val="nil"/>
              <w:left w:val="nil"/>
              <w:bottom w:val="single" w:sz="4" w:space="0" w:color="auto"/>
              <w:right w:val="single" w:sz="4" w:space="0" w:color="auto"/>
            </w:tcBorders>
            <w:shd w:val="clear" w:color="000000" w:fill="FFFFFF"/>
            <w:vAlign w:val="center"/>
          </w:tcPr>
          <w:p w14:paraId="11FC273D" w14:textId="5925FBA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117A0988" w14:textId="41630CB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7CA2560" w14:textId="77777777" w:rsidTr="006F3A1D">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E03CB"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01" w:type="dxa"/>
            <w:tcBorders>
              <w:top w:val="nil"/>
              <w:left w:val="nil"/>
              <w:bottom w:val="single" w:sz="4" w:space="0" w:color="auto"/>
              <w:right w:val="single" w:sz="4" w:space="0" w:color="auto"/>
            </w:tcBorders>
            <w:shd w:val="clear" w:color="000000" w:fill="FFFFFF"/>
            <w:vAlign w:val="center"/>
          </w:tcPr>
          <w:p w14:paraId="7F64736F" w14:textId="2134943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BAD70B8" w14:textId="7B947DD7"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421C4D5" w14:textId="77777777" w:rsidTr="006F3A1D">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A84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01" w:type="dxa"/>
            <w:tcBorders>
              <w:top w:val="nil"/>
              <w:left w:val="nil"/>
              <w:bottom w:val="single" w:sz="4" w:space="0" w:color="auto"/>
              <w:right w:val="single" w:sz="4" w:space="0" w:color="auto"/>
            </w:tcBorders>
            <w:shd w:val="clear" w:color="000000" w:fill="FFFFFF"/>
            <w:vAlign w:val="center"/>
          </w:tcPr>
          <w:p w14:paraId="442B4098" w14:textId="79267AD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A59DA8A" w14:textId="1939E21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44B0B887" w14:textId="77777777" w:rsidTr="006F3A1D">
        <w:trPr>
          <w:trHeight w:val="85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9246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01" w:type="dxa"/>
            <w:tcBorders>
              <w:top w:val="nil"/>
              <w:left w:val="nil"/>
              <w:bottom w:val="single" w:sz="4" w:space="0" w:color="auto"/>
              <w:right w:val="single" w:sz="4" w:space="0" w:color="auto"/>
            </w:tcBorders>
            <w:shd w:val="clear" w:color="000000" w:fill="FFFFFF"/>
            <w:vAlign w:val="center"/>
          </w:tcPr>
          <w:p w14:paraId="7E456098" w14:textId="5444404F"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697B2BC" w14:textId="155AB11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FB0699A"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3F1E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01" w:type="dxa"/>
            <w:tcBorders>
              <w:top w:val="nil"/>
              <w:left w:val="nil"/>
              <w:bottom w:val="single" w:sz="4" w:space="0" w:color="auto"/>
              <w:right w:val="single" w:sz="4" w:space="0" w:color="auto"/>
            </w:tcBorders>
            <w:shd w:val="clear" w:color="000000" w:fill="FFFFFF"/>
            <w:vAlign w:val="center"/>
          </w:tcPr>
          <w:p w14:paraId="0E84031D" w14:textId="5963F03D"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9781AFE" w14:textId="454F3B8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AE8ABBC" w14:textId="77777777" w:rsidTr="006F3A1D">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FF0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01" w:type="dxa"/>
            <w:tcBorders>
              <w:top w:val="nil"/>
              <w:left w:val="nil"/>
              <w:bottom w:val="single" w:sz="4" w:space="0" w:color="auto"/>
              <w:right w:val="single" w:sz="4" w:space="0" w:color="auto"/>
            </w:tcBorders>
            <w:shd w:val="clear" w:color="000000" w:fill="FFFFFF"/>
            <w:vAlign w:val="center"/>
          </w:tcPr>
          <w:p w14:paraId="2F769CD6" w14:textId="6A04305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46B7EB4" w14:textId="7802023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688916A" w14:textId="77777777" w:rsidTr="006F3A1D">
        <w:trPr>
          <w:trHeight w:val="9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13E5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01" w:type="dxa"/>
            <w:tcBorders>
              <w:top w:val="nil"/>
              <w:left w:val="nil"/>
              <w:bottom w:val="single" w:sz="4" w:space="0" w:color="auto"/>
              <w:right w:val="single" w:sz="4" w:space="0" w:color="auto"/>
            </w:tcBorders>
            <w:shd w:val="clear" w:color="000000" w:fill="FFFFFF"/>
            <w:vAlign w:val="center"/>
          </w:tcPr>
          <w:p w14:paraId="4F9055EF" w14:textId="3DBEA3A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6F3D879D" w14:textId="20CF46C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DE0FC83" w14:textId="77777777" w:rsidTr="006F3A1D">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6141"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01" w:type="dxa"/>
            <w:tcBorders>
              <w:top w:val="nil"/>
              <w:left w:val="nil"/>
              <w:bottom w:val="single" w:sz="4" w:space="0" w:color="auto"/>
              <w:right w:val="single" w:sz="4" w:space="0" w:color="auto"/>
            </w:tcBorders>
            <w:shd w:val="clear" w:color="000000" w:fill="FFFFFF"/>
            <w:vAlign w:val="center"/>
          </w:tcPr>
          <w:p w14:paraId="7A82DAF8" w14:textId="55997D7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09174C91" w14:textId="56605E0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A2A2C62"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2361"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01" w:type="dxa"/>
            <w:tcBorders>
              <w:top w:val="nil"/>
              <w:left w:val="nil"/>
              <w:bottom w:val="single" w:sz="4" w:space="0" w:color="auto"/>
              <w:right w:val="single" w:sz="4" w:space="0" w:color="auto"/>
            </w:tcBorders>
            <w:shd w:val="clear" w:color="000000" w:fill="FFFFFF"/>
            <w:vAlign w:val="center"/>
          </w:tcPr>
          <w:p w14:paraId="200E0866" w14:textId="7C6FD7E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564E175" w14:textId="3AF42ED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47A6AFBF"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56E23"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01" w:type="dxa"/>
            <w:tcBorders>
              <w:top w:val="nil"/>
              <w:left w:val="nil"/>
              <w:bottom w:val="single" w:sz="4" w:space="0" w:color="auto"/>
              <w:right w:val="single" w:sz="4" w:space="0" w:color="auto"/>
            </w:tcBorders>
            <w:shd w:val="clear" w:color="000000" w:fill="FFFFFF"/>
            <w:vAlign w:val="center"/>
          </w:tcPr>
          <w:p w14:paraId="088F19F2" w14:textId="69B9F12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4E31B99" w14:textId="70254A3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D033BCC"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1134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01" w:type="dxa"/>
            <w:tcBorders>
              <w:top w:val="nil"/>
              <w:left w:val="nil"/>
              <w:bottom w:val="single" w:sz="4" w:space="0" w:color="auto"/>
              <w:right w:val="single" w:sz="4" w:space="0" w:color="auto"/>
            </w:tcBorders>
            <w:shd w:val="clear" w:color="000000" w:fill="FFFFFF"/>
            <w:vAlign w:val="center"/>
          </w:tcPr>
          <w:p w14:paraId="043D1297" w14:textId="1D64A54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35FEDA23" w14:textId="7F8A9E7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1FD92EF" w14:textId="77777777" w:rsidTr="006F3A1D">
        <w:trPr>
          <w:trHeight w:val="68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B4BC"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01" w:type="dxa"/>
            <w:tcBorders>
              <w:top w:val="nil"/>
              <w:left w:val="nil"/>
              <w:bottom w:val="single" w:sz="4" w:space="0" w:color="auto"/>
              <w:right w:val="single" w:sz="4" w:space="0" w:color="auto"/>
            </w:tcBorders>
            <w:shd w:val="clear" w:color="000000" w:fill="FFFFFF"/>
            <w:vAlign w:val="center"/>
          </w:tcPr>
          <w:p w14:paraId="05376FE9" w14:textId="39248AC7"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3ACCE86E" w14:textId="6EBF97A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41E5A18F" w14:textId="77777777" w:rsidTr="006F3A1D">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C5E5"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01" w:type="dxa"/>
            <w:tcBorders>
              <w:top w:val="nil"/>
              <w:left w:val="nil"/>
              <w:bottom w:val="single" w:sz="4" w:space="0" w:color="auto"/>
              <w:right w:val="single" w:sz="4" w:space="0" w:color="auto"/>
            </w:tcBorders>
            <w:shd w:val="clear" w:color="000000" w:fill="FFFFFF"/>
            <w:vAlign w:val="center"/>
          </w:tcPr>
          <w:p w14:paraId="4A86D1AF" w14:textId="49ECB7C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31270B34" w14:textId="4A054933"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E56D1BD"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3B25C"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01" w:type="dxa"/>
            <w:tcBorders>
              <w:top w:val="nil"/>
              <w:left w:val="nil"/>
              <w:bottom w:val="single" w:sz="4" w:space="0" w:color="auto"/>
              <w:right w:val="single" w:sz="4" w:space="0" w:color="auto"/>
            </w:tcBorders>
            <w:shd w:val="clear" w:color="000000" w:fill="FFFFFF"/>
            <w:vAlign w:val="center"/>
          </w:tcPr>
          <w:p w14:paraId="6E8E2ADE" w14:textId="1954269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F0F705F" w14:textId="76C2308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347280B"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28B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01" w:type="dxa"/>
            <w:tcBorders>
              <w:top w:val="nil"/>
              <w:left w:val="nil"/>
              <w:bottom w:val="single" w:sz="4" w:space="0" w:color="auto"/>
              <w:right w:val="single" w:sz="4" w:space="0" w:color="auto"/>
            </w:tcBorders>
            <w:shd w:val="clear" w:color="000000" w:fill="FFFFFF"/>
            <w:vAlign w:val="center"/>
          </w:tcPr>
          <w:p w14:paraId="415B9B12" w14:textId="4C583C27"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258C9EB" w14:textId="5A9FD0A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5E1B4CE" w14:textId="77777777" w:rsidTr="006F3A1D">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0895"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01" w:type="dxa"/>
            <w:tcBorders>
              <w:top w:val="nil"/>
              <w:left w:val="nil"/>
              <w:bottom w:val="single" w:sz="4" w:space="0" w:color="auto"/>
              <w:right w:val="single" w:sz="4" w:space="0" w:color="auto"/>
            </w:tcBorders>
            <w:shd w:val="clear" w:color="000000" w:fill="FFFFFF"/>
            <w:vAlign w:val="center"/>
          </w:tcPr>
          <w:p w14:paraId="59CE2D1F" w14:textId="700875D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5A5D4CE" w14:textId="72204CD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CB09D30" w14:textId="77777777" w:rsidTr="006F3A1D">
        <w:trPr>
          <w:trHeight w:val="62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23819"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01" w:type="dxa"/>
            <w:tcBorders>
              <w:top w:val="nil"/>
              <w:left w:val="nil"/>
              <w:bottom w:val="single" w:sz="4" w:space="0" w:color="auto"/>
              <w:right w:val="single" w:sz="4" w:space="0" w:color="auto"/>
            </w:tcBorders>
            <w:shd w:val="clear" w:color="000000" w:fill="FFFFFF"/>
            <w:vAlign w:val="center"/>
          </w:tcPr>
          <w:p w14:paraId="578EFB2F" w14:textId="0F9D928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3472DB1" w14:textId="5B24EBA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3858E58"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B3BFE"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01" w:type="dxa"/>
            <w:tcBorders>
              <w:top w:val="nil"/>
              <w:left w:val="nil"/>
              <w:bottom w:val="single" w:sz="4" w:space="0" w:color="auto"/>
              <w:right w:val="single" w:sz="4" w:space="0" w:color="auto"/>
            </w:tcBorders>
            <w:shd w:val="clear" w:color="000000" w:fill="FFFFFF"/>
            <w:vAlign w:val="center"/>
          </w:tcPr>
          <w:p w14:paraId="5E8934FF" w14:textId="2B09E07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0C2FD8B" w14:textId="3C875C7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AA381A2" w14:textId="77777777" w:rsidTr="006F3A1D">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29F7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01" w:type="dxa"/>
            <w:tcBorders>
              <w:top w:val="nil"/>
              <w:left w:val="nil"/>
              <w:bottom w:val="single" w:sz="4" w:space="0" w:color="auto"/>
              <w:right w:val="single" w:sz="4" w:space="0" w:color="auto"/>
            </w:tcBorders>
            <w:shd w:val="clear" w:color="000000" w:fill="FFFFFF"/>
            <w:vAlign w:val="center"/>
          </w:tcPr>
          <w:p w14:paraId="009B3A86" w14:textId="34F3FB69"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E20C7F2" w14:textId="7C3CA57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0B5B8CB"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0E65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01" w:type="dxa"/>
            <w:tcBorders>
              <w:top w:val="nil"/>
              <w:left w:val="nil"/>
              <w:bottom w:val="single" w:sz="4" w:space="0" w:color="auto"/>
              <w:right w:val="single" w:sz="4" w:space="0" w:color="auto"/>
            </w:tcBorders>
            <w:shd w:val="clear" w:color="000000" w:fill="FFFFFF"/>
            <w:vAlign w:val="center"/>
          </w:tcPr>
          <w:p w14:paraId="66806952" w14:textId="0F00B30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67555BF5" w14:textId="7873DE9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E23DBEA" w14:textId="77777777" w:rsidTr="006F3A1D">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F2813"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01" w:type="dxa"/>
            <w:tcBorders>
              <w:top w:val="nil"/>
              <w:left w:val="nil"/>
              <w:bottom w:val="single" w:sz="4" w:space="0" w:color="auto"/>
              <w:right w:val="single" w:sz="4" w:space="0" w:color="auto"/>
            </w:tcBorders>
            <w:shd w:val="clear" w:color="000000" w:fill="FFFFFF"/>
            <w:vAlign w:val="center"/>
          </w:tcPr>
          <w:p w14:paraId="3731430F" w14:textId="28DFE84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7E66E56" w14:textId="6E6FCF75"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A1175F2" w14:textId="77777777" w:rsidTr="006F3A1D">
        <w:trPr>
          <w:trHeight w:val="58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897D2"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01" w:type="dxa"/>
            <w:tcBorders>
              <w:top w:val="nil"/>
              <w:left w:val="nil"/>
              <w:bottom w:val="single" w:sz="4" w:space="0" w:color="auto"/>
              <w:right w:val="single" w:sz="4" w:space="0" w:color="auto"/>
            </w:tcBorders>
            <w:shd w:val="clear" w:color="000000" w:fill="FFFFFF"/>
            <w:vAlign w:val="center"/>
          </w:tcPr>
          <w:p w14:paraId="64A517C6" w14:textId="30DDFCF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C8DE185" w14:textId="2EBB8FB5"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CB01430"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69B7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01" w:type="dxa"/>
            <w:tcBorders>
              <w:top w:val="nil"/>
              <w:left w:val="nil"/>
              <w:bottom w:val="single" w:sz="4" w:space="0" w:color="auto"/>
              <w:right w:val="single" w:sz="4" w:space="0" w:color="auto"/>
            </w:tcBorders>
            <w:shd w:val="clear" w:color="000000" w:fill="FFFFFF"/>
            <w:vAlign w:val="center"/>
          </w:tcPr>
          <w:p w14:paraId="2BE6A97A" w14:textId="4F3EC3D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B007C5F" w14:textId="41FF7A31"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BB9F954" w14:textId="77777777" w:rsidTr="006F3A1D">
        <w:trPr>
          <w:trHeight w:val="9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60C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01" w:type="dxa"/>
            <w:tcBorders>
              <w:top w:val="nil"/>
              <w:left w:val="nil"/>
              <w:bottom w:val="single" w:sz="4" w:space="0" w:color="auto"/>
              <w:right w:val="single" w:sz="4" w:space="0" w:color="auto"/>
            </w:tcBorders>
            <w:shd w:val="clear" w:color="000000" w:fill="FFFFFF"/>
            <w:vAlign w:val="center"/>
          </w:tcPr>
          <w:p w14:paraId="2EA5CA47" w14:textId="35EC9BE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94DE0E8" w14:textId="67AEA22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3B956764" w14:textId="77777777" w:rsidTr="006F3A1D">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C537"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01" w:type="dxa"/>
            <w:tcBorders>
              <w:top w:val="nil"/>
              <w:left w:val="nil"/>
              <w:bottom w:val="single" w:sz="4" w:space="0" w:color="auto"/>
              <w:right w:val="single" w:sz="4" w:space="0" w:color="auto"/>
            </w:tcBorders>
            <w:shd w:val="clear" w:color="000000" w:fill="FFFFFF"/>
            <w:vAlign w:val="center"/>
          </w:tcPr>
          <w:p w14:paraId="1E007D37" w14:textId="5124A8C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13D05D3B" w14:textId="4466423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EFE2ABA" w14:textId="77777777" w:rsidTr="006F3A1D">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41B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01" w:type="dxa"/>
            <w:tcBorders>
              <w:top w:val="nil"/>
              <w:left w:val="nil"/>
              <w:bottom w:val="single" w:sz="4" w:space="0" w:color="auto"/>
              <w:right w:val="single" w:sz="4" w:space="0" w:color="auto"/>
            </w:tcBorders>
            <w:shd w:val="clear" w:color="000000" w:fill="FFFFFF"/>
            <w:vAlign w:val="center"/>
          </w:tcPr>
          <w:p w14:paraId="0460FF64" w14:textId="066ADFC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18325BF3" w14:textId="14D35835"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A02025D"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BA1D47" w14:textId="47278FF7" w:rsidR="007A437B" w:rsidRPr="002823A6" w:rsidRDefault="007A437B" w:rsidP="007A437B">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PAKIET BIUROWY Microsoft Office 2021 dla Użytkowników Domowych i Małych Firm lub równoważne </w:t>
            </w:r>
          </w:p>
        </w:tc>
      </w:tr>
      <w:tr w:rsidR="007A437B" w:rsidRPr="002823A6" w14:paraId="4F81C84D"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A216DE5"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7A437B" w:rsidRPr="002823A6" w14:paraId="7DF48542" w14:textId="77777777" w:rsidTr="0076702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E113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Producent oraz nazwa</w:t>
            </w:r>
          </w:p>
        </w:tc>
        <w:tc>
          <w:tcPr>
            <w:tcW w:w="1701" w:type="dxa"/>
            <w:tcBorders>
              <w:top w:val="nil"/>
              <w:left w:val="nil"/>
              <w:bottom w:val="single" w:sz="4" w:space="0" w:color="auto"/>
              <w:right w:val="single" w:sz="4" w:space="0" w:color="auto"/>
            </w:tcBorders>
            <w:shd w:val="clear" w:color="000000" w:fill="FFFFFF"/>
            <w:vAlign w:val="center"/>
            <w:hideMark/>
          </w:tcPr>
          <w:p w14:paraId="0816F2ED" w14:textId="4D17FC88"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3722B50" w14:textId="77777777"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7A437B" w:rsidRPr="002823A6" w14:paraId="7E8C75E7"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8A93614"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7A437B" w:rsidRPr="002823A6" w14:paraId="604FA67D" w14:textId="77777777" w:rsidTr="006F3A1D">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1A8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01" w:type="dxa"/>
            <w:tcBorders>
              <w:top w:val="nil"/>
              <w:left w:val="nil"/>
              <w:bottom w:val="single" w:sz="4" w:space="0" w:color="auto"/>
              <w:right w:val="single" w:sz="4" w:space="0" w:color="auto"/>
            </w:tcBorders>
            <w:shd w:val="clear" w:color="000000" w:fill="FFFFFF"/>
            <w:vAlign w:val="center"/>
          </w:tcPr>
          <w:p w14:paraId="65CB61F8" w14:textId="2C3FD76E"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67A63B3" w14:textId="0F04BFC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6F04DAED"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E8CB"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6C999659" w14:textId="283871A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5B29D608" w14:textId="22ED2B6C"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7A437B" w:rsidRPr="002823A6" w14:paraId="4473391E" w14:textId="77777777" w:rsidTr="006F3A1D">
        <w:trPr>
          <w:trHeight w:val="122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B720"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tcPr>
          <w:p w14:paraId="15311860"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80D4DF"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D11D32F" w14:textId="77777777" w:rsidTr="006F3A1D">
        <w:trPr>
          <w:trHeight w:val="13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30007"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tcPr>
          <w:p w14:paraId="5804D4F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C6C2D4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082A51A" w14:textId="77777777" w:rsidTr="002823A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FDF9C79" w14:textId="77777777" w:rsidR="007A437B" w:rsidRPr="002823A6" w:rsidRDefault="007A437B" w:rsidP="007A437B">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7A437B" w:rsidRPr="002823A6" w14:paraId="4D6416F6" w14:textId="77777777" w:rsidTr="006F3A1D">
        <w:trPr>
          <w:trHeight w:val="85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9370"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01" w:type="dxa"/>
            <w:tcBorders>
              <w:top w:val="nil"/>
              <w:left w:val="nil"/>
              <w:bottom w:val="single" w:sz="4" w:space="0" w:color="auto"/>
              <w:right w:val="single" w:sz="4" w:space="0" w:color="auto"/>
            </w:tcBorders>
            <w:shd w:val="clear" w:color="auto" w:fill="auto"/>
            <w:vAlign w:val="center"/>
          </w:tcPr>
          <w:p w14:paraId="7D9903FA" w14:textId="186BD8B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23A9B48" w14:textId="5955C735"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3DF26B47" w14:textId="77777777" w:rsidTr="006F3A1D">
        <w:trPr>
          <w:trHeight w:val="104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B44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01" w:type="dxa"/>
            <w:tcBorders>
              <w:top w:val="nil"/>
              <w:left w:val="nil"/>
              <w:bottom w:val="single" w:sz="4" w:space="0" w:color="auto"/>
              <w:right w:val="single" w:sz="4" w:space="0" w:color="auto"/>
            </w:tcBorders>
            <w:shd w:val="clear" w:color="auto" w:fill="auto"/>
            <w:vAlign w:val="center"/>
          </w:tcPr>
          <w:p w14:paraId="6EFF057A" w14:textId="7C6603A0"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881FDCD" w14:textId="7D1AB95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4A74220C" w14:textId="77777777" w:rsidTr="006F3A1D">
        <w:trPr>
          <w:trHeight w:val="56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596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01" w:type="dxa"/>
            <w:tcBorders>
              <w:top w:val="nil"/>
              <w:left w:val="nil"/>
              <w:bottom w:val="single" w:sz="4" w:space="0" w:color="auto"/>
              <w:right w:val="single" w:sz="4" w:space="0" w:color="auto"/>
            </w:tcBorders>
            <w:shd w:val="clear" w:color="auto" w:fill="auto"/>
            <w:vAlign w:val="center"/>
          </w:tcPr>
          <w:p w14:paraId="6014EA15" w14:textId="70A609D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1D6518C6" w14:textId="23A273F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CBDB901" w14:textId="77777777" w:rsidTr="006F3A1D">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F01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01" w:type="dxa"/>
            <w:tcBorders>
              <w:top w:val="nil"/>
              <w:left w:val="nil"/>
              <w:bottom w:val="single" w:sz="4" w:space="0" w:color="auto"/>
              <w:right w:val="single" w:sz="4" w:space="0" w:color="auto"/>
            </w:tcBorders>
            <w:shd w:val="clear" w:color="auto" w:fill="auto"/>
            <w:vAlign w:val="center"/>
          </w:tcPr>
          <w:p w14:paraId="29E97202" w14:textId="2CD4223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BC76D6C" w14:textId="04CF951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6C90452" w14:textId="77777777" w:rsidTr="006F3A1D">
        <w:trPr>
          <w:trHeight w:val="12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F1D14"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tcPr>
          <w:p w14:paraId="12BB4735" w14:textId="6130AEB4"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35A785E9" w14:textId="60161CC0"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0097F53" w14:textId="77777777" w:rsidTr="006F3A1D">
        <w:trPr>
          <w:trHeight w:val="116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7C55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tcPr>
          <w:p w14:paraId="5D1A3E58" w14:textId="23AB27BA"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2D6A875" w14:textId="5392DB9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8B917DB" w14:textId="77777777" w:rsidTr="006F3A1D">
        <w:trPr>
          <w:trHeight w:val="63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65F6E"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01" w:type="dxa"/>
            <w:tcBorders>
              <w:top w:val="nil"/>
              <w:left w:val="nil"/>
              <w:bottom w:val="single" w:sz="4" w:space="0" w:color="auto"/>
              <w:right w:val="single" w:sz="4" w:space="0" w:color="auto"/>
            </w:tcBorders>
            <w:shd w:val="clear" w:color="auto" w:fill="auto"/>
            <w:vAlign w:val="center"/>
          </w:tcPr>
          <w:p w14:paraId="0D67D55B" w14:textId="781FD977"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6370C817" w14:textId="36BFD21B"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873F0D1" w14:textId="77777777" w:rsidTr="006F3A1D">
        <w:trPr>
          <w:trHeight w:val="7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5364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01" w:type="dxa"/>
            <w:tcBorders>
              <w:top w:val="nil"/>
              <w:left w:val="nil"/>
              <w:bottom w:val="single" w:sz="4" w:space="0" w:color="auto"/>
              <w:right w:val="single" w:sz="4" w:space="0" w:color="auto"/>
            </w:tcBorders>
            <w:shd w:val="clear" w:color="auto" w:fill="auto"/>
            <w:vAlign w:val="center"/>
          </w:tcPr>
          <w:p w14:paraId="6190163C" w14:textId="78E6B4B2"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6FB1F0E8" w14:textId="37354FC9"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DAC3341" w14:textId="77777777" w:rsidTr="006F3A1D">
        <w:trPr>
          <w:trHeight w:val="9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3135"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01" w:type="dxa"/>
            <w:tcBorders>
              <w:top w:val="nil"/>
              <w:left w:val="nil"/>
              <w:bottom w:val="single" w:sz="4" w:space="0" w:color="auto"/>
              <w:right w:val="single" w:sz="4" w:space="0" w:color="auto"/>
            </w:tcBorders>
            <w:shd w:val="clear" w:color="auto" w:fill="auto"/>
            <w:vAlign w:val="center"/>
          </w:tcPr>
          <w:p w14:paraId="5D6E8955" w14:textId="45AF0447"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4975BDD" w14:textId="7D2D069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336F9FFA" w14:textId="77777777" w:rsidTr="006F3A1D">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28F5"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01" w:type="dxa"/>
            <w:tcBorders>
              <w:top w:val="nil"/>
              <w:left w:val="nil"/>
              <w:bottom w:val="single" w:sz="4" w:space="0" w:color="auto"/>
              <w:right w:val="single" w:sz="4" w:space="0" w:color="auto"/>
            </w:tcBorders>
            <w:shd w:val="clear" w:color="auto" w:fill="auto"/>
            <w:vAlign w:val="center"/>
          </w:tcPr>
          <w:p w14:paraId="15DCE30C" w14:textId="6643FC1F"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5FF04FF" w14:textId="45E9C7E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39814CB9" w14:textId="77777777" w:rsidTr="006F3A1D">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FE87" w14:textId="7655BD0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01" w:type="dxa"/>
            <w:tcBorders>
              <w:top w:val="nil"/>
              <w:left w:val="nil"/>
              <w:bottom w:val="single" w:sz="4" w:space="0" w:color="auto"/>
              <w:right w:val="single" w:sz="4" w:space="0" w:color="auto"/>
            </w:tcBorders>
            <w:shd w:val="clear" w:color="auto" w:fill="auto"/>
            <w:vAlign w:val="center"/>
          </w:tcPr>
          <w:p w14:paraId="5D297089" w14:textId="592C136B"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19CF1C67" w14:textId="256C6746"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08B74F5"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91C9D"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4B7B90D8" w14:textId="0AF1C7C4"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5E709831" w14:textId="2BDD4BAA"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1905924F"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296B9" w14:textId="52419EAB"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Pełna polska wersja językowa interfejsu użytkownika</w:t>
            </w:r>
          </w:p>
        </w:tc>
        <w:tc>
          <w:tcPr>
            <w:tcW w:w="1701" w:type="dxa"/>
            <w:vMerge/>
            <w:tcBorders>
              <w:top w:val="nil"/>
              <w:left w:val="single" w:sz="4" w:space="0" w:color="auto"/>
              <w:bottom w:val="single" w:sz="4" w:space="0" w:color="auto"/>
              <w:right w:val="single" w:sz="4" w:space="0" w:color="auto"/>
            </w:tcBorders>
            <w:vAlign w:val="center"/>
          </w:tcPr>
          <w:p w14:paraId="612D0821"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9DBA6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BAA2009" w14:textId="77777777" w:rsidTr="006F3A1D">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A8B6" w14:textId="7777777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Prostota i intuicyjność obsługi, pozwalająca na pracę osobom  nieposiadającym umiejętności technicznych</w:t>
            </w:r>
          </w:p>
        </w:tc>
        <w:tc>
          <w:tcPr>
            <w:tcW w:w="1701" w:type="dxa"/>
            <w:vMerge/>
            <w:tcBorders>
              <w:top w:val="nil"/>
              <w:left w:val="single" w:sz="4" w:space="0" w:color="auto"/>
              <w:bottom w:val="single" w:sz="4" w:space="0" w:color="auto"/>
              <w:right w:val="single" w:sz="4" w:space="0" w:color="auto"/>
            </w:tcBorders>
            <w:vAlign w:val="center"/>
          </w:tcPr>
          <w:p w14:paraId="4AB6F09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738733F"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7D5B6EB" w14:textId="77777777" w:rsidTr="006F3A1D">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E58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tworzenie i edycję dokumentów elektronicznych w ustalonym formacie, który spełnia następujące warunki: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1FC1CB1B" w14:textId="7889602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68999AD4" w14:textId="6B0E50F4"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B030DF2" w14:textId="77777777" w:rsidTr="006F3A1D">
        <w:trPr>
          <w:trHeight w:val="145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73189" w14:textId="3A70D9F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vMerge/>
            <w:tcBorders>
              <w:top w:val="nil"/>
              <w:left w:val="single" w:sz="4" w:space="0" w:color="auto"/>
              <w:bottom w:val="single" w:sz="4" w:space="0" w:color="auto"/>
              <w:right w:val="single" w:sz="4" w:space="0" w:color="auto"/>
            </w:tcBorders>
            <w:vAlign w:val="center"/>
          </w:tcPr>
          <w:p w14:paraId="3694184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A744EE1"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70EA774"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AA83A" w14:textId="7777777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Pozwala zapisywać dokumenty w formacie XML</w:t>
            </w:r>
          </w:p>
        </w:tc>
        <w:tc>
          <w:tcPr>
            <w:tcW w:w="1701" w:type="dxa"/>
            <w:vMerge/>
            <w:tcBorders>
              <w:top w:val="nil"/>
              <w:left w:val="single" w:sz="4" w:space="0" w:color="auto"/>
              <w:bottom w:val="single" w:sz="4" w:space="0" w:color="auto"/>
              <w:right w:val="single" w:sz="4" w:space="0" w:color="auto"/>
            </w:tcBorders>
            <w:vAlign w:val="center"/>
          </w:tcPr>
          <w:p w14:paraId="58546C1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9C3C94F"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685C0DC" w14:textId="77777777" w:rsidTr="006F3A1D">
        <w:trPr>
          <w:trHeight w:val="93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AD91D"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01" w:type="dxa"/>
            <w:tcBorders>
              <w:top w:val="nil"/>
              <w:left w:val="nil"/>
              <w:bottom w:val="single" w:sz="4" w:space="0" w:color="auto"/>
              <w:right w:val="single" w:sz="4" w:space="0" w:color="auto"/>
            </w:tcBorders>
            <w:shd w:val="clear" w:color="auto" w:fill="auto"/>
            <w:vAlign w:val="center"/>
          </w:tcPr>
          <w:p w14:paraId="04A834C9" w14:textId="493A899D"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3FDB140" w14:textId="26AA727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CE54B06" w14:textId="77777777" w:rsidTr="006F3A1D">
        <w:trPr>
          <w:trHeight w:val="42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A53F"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01" w:type="dxa"/>
            <w:tcBorders>
              <w:top w:val="nil"/>
              <w:left w:val="nil"/>
              <w:bottom w:val="single" w:sz="4" w:space="0" w:color="auto"/>
              <w:right w:val="single" w:sz="4" w:space="0" w:color="auto"/>
            </w:tcBorders>
            <w:shd w:val="clear" w:color="auto" w:fill="auto"/>
            <w:vAlign w:val="center"/>
          </w:tcPr>
          <w:p w14:paraId="588415F6" w14:textId="65BE36F5"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5E4B616C" w14:textId="66B0A027"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300BAF91" w14:textId="77777777" w:rsidTr="006F3A1D">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BD00A"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01" w:type="dxa"/>
            <w:tcBorders>
              <w:top w:val="nil"/>
              <w:left w:val="nil"/>
              <w:bottom w:val="single" w:sz="4" w:space="0" w:color="auto"/>
              <w:right w:val="single" w:sz="4" w:space="0" w:color="auto"/>
            </w:tcBorders>
            <w:shd w:val="clear" w:color="auto" w:fill="auto"/>
            <w:vAlign w:val="center"/>
          </w:tcPr>
          <w:p w14:paraId="4FE8E593" w14:textId="4D4F368F"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34BC1F5B" w14:textId="1F4D9A2D"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6EEA1D2D"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B086B"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01" w:type="dxa"/>
            <w:tcBorders>
              <w:top w:val="nil"/>
              <w:left w:val="nil"/>
              <w:bottom w:val="single" w:sz="4" w:space="0" w:color="auto"/>
              <w:right w:val="single" w:sz="4" w:space="0" w:color="auto"/>
            </w:tcBorders>
            <w:shd w:val="clear" w:color="auto" w:fill="auto"/>
            <w:vAlign w:val="center"/>
          </w:tcPr>
          <w:p w14:paraId="7E5EDA4B" w14:textId="72ECF8D1"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17E95EE4" w14:textId="199F5BF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4B0156D1"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E4B1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Pakiet zintegrowanych aplikacji musi zawierać: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7042D7F7" w14:textId="0812673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4F64042F" w14:textId="6CF6584E"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2FDC7D68"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5E4E" w14:textId="1666BC63"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01" w:type="dxa"/>
            <w:vMerge/>
            <w:tcBorders>
              <w:top w:val="nil"/>
              <w:left w:val="single" w:sz="4" w:space="0" w:color="auto"/>
              <w:bottom w:val="single" w:sz="4" w:space="0" w:color="auto"/>
              <w:right w:val="single" w:sz="4" w:space="0" w:color="auto"/>
            </w:tcBorders>
            <w:vAlign w:val="center"/>
          </w:tcPr>
          <w:p w14:paraId="116A89A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F30027E"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219FD40"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CC42" w14:textId="7E55EBC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01" w:type="dxa"/>
            <w:vMerge/>
            <w:tcBorders>
              <w:top w:val="nil"/>
              <w:left w:val="single" w:sz="4" w:space="0" w:color="auto"/>
              <w:bottom w:val="single" w:sz="4" w:space="0" w:color="auto"/>
              <w:right w:val="single" w:sz="4" w:space="0" w:color="auto"/>
            </w:tcBorders>
            <w:vAlign w:val="center"/>
          </w:tcPr>
          <w:p w14:paraId="4A7FD2C6"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4C5C4C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73F8F2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5519F" w14:textId="4142BB2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01" w:type="dxa"/>
            <w:vMerge/>
            <w:tcBorders>
              <w:top w:val="nil"/>
              <w:left w:val="single" w:sz="4" w:space="0" w:color="auto"/>
              <w:bottom w:val="single" w:sz="4" w:space="0" w:color="auto"/>
              <w:right w:val="single" w:sz="4" w:space="0" w:color="auto"/>
            </w:tcBorders>
            <w:vAlign w:val="center"/>
          </w:tcPr>
          <w:p w14:paraId="2EE924A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12F864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D1255FC" w14:textId="77777777" w:rsidTr="006F3A1D">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30BC7" w14:textId="3813D30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01" w:type="dxa"/>
            <w:vMerge/>
            <w:tcBorders>
              <w:top w:val="nil"/>
              <w:left w:val="single" w:sz="4" w:space="0" w:color="auto"/>
              <w:bottom w:val="single" w:sz="4" w:space="0" w:color="auto"/>
              <w:right w:val="single" w:sz="4" w:space="0" w:color="auto"/>
            </w:tcBorders>
            <w:vAlign w:val="center"/>
          </w:tcPr>
          <w:p w14:paraId="3EC7B7D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EE5B30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4CFF8D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65BC" w14:textId="7777777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01" w:type="dxa"/>
            <w:vMerge/>
            <w:tcBorders>
              <w:top w:val="nil"/>
              <w:left w:val="single" w:sz="4" w:space="0" w:color="auto"/>
              <w:bottom w:val="single" w:sz="4" w:space="0" w:color="auto"/>
              <w:right w:val="single" w:sz="4" w:space="0" w:color="auto"/>
            </w:tcBorders>
            <w:vAlign w:val="center"/>
          </w:tcPr>
          <w:p w14:paraId="4340B82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4E6C994"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645BCB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98A1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2C84AE71" w14:textId="450E2AB4"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7924DD2B" w14:textId="2DD0F398"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0F01C230" w14:textId="77777777" w:rsidTr="006F3A1D">
        <w:trPr>
          <w:trHeight w:val="88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4DF18" w14:textId="6B930B3B"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01" w:type="dxa"/>
            <w:vMerge/>
            <w:tcBorders>
              <w:top w:val="nil"/>
              <w:left w:val="single" w:sz="4" w:space="0" w:color="auto"/>
              <w:bottom w:val="single" w:sz="4" w:space="0" w:color="auto"/>
              <w:right w:val="single" w:sz="4" w:space="0" w:color="auto"/>
            </w:tcBorders>
            <w:vAlign w:val="center"/>
          </w:tcPr>
          <w:p w14:paraId="14CF5AD0"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1DB8EC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6F4BC12"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6701" w14:textId="0322BAEB"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01" w:type="dxa"/>
            <w:vMerge/>
            <w:tcBorders>
              <w:top w:val="nil"/>
              <w:left w:val="single" w:sz="4" w:space="0" w:color="auto"/>
              <w:bottom w:val="single" w:sz="4" w:space="0" w:color="auto"/>
              <w:right w:val="single" w:sz="4" w:space="0" w:color="auto"/>
            </w:tcBorders>
            <w:vAlign w:val="center"/>
          </w:tcPr>
          <w:p w14:paraId="39137AB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B5780C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D9E204C"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FCD97" w14:textId="66696CC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01" w:type="dxa"/>
            <w:vMerge/>
            <w:tcBorders>
              <w:top w:val="nil"/>
              <w:left w:val="single" w:sz="4" w:space="0" w:color="auto"/>
              <w:bottom w:val="single" w:sz="4" w:space="0" w:color="auto"/>
              <w:right w:val="single" w:sz="4" w:space="0" w:color="auto"/>
            </w:tcBorders>
            <w:vAlign w:val="center"/>
          </w:tcPr>
          <w:p w14:paraId="45DEE58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3187DC8"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9C1978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9D7C1" w14:textId="75803E2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01" w:type="dxa"/>
            <w:vMerge/>
            <w:tcBorders>
              <w:top w:val="nil"/>
              <w:left w:val="single" w:sz="4" w:space="0" w:color="auto"/>
              <w:bottom w:val="single" w:sz="4" w:space="0" w:color="auto"/>
              <w:right w:val="single" w:sz="4" w:space="0" w:color="auto"/>
            </w:tcBorders>
            <w:vAlign w:val="center"/>
          </w:tcPr>
          <w:p w14:paraId="79E6E046"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936E37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BCF560E"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E4E69" w14:textId="53DE5AA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01" w:type="dxa"/>
            <w:vMerge/>
            <w:tcBorders>
              <w:top w:val="nil"/>
              <w:left w:val="single" w:sz="4" w:space="0" w:color="auto"/>
              <w:bottom w:val="single" w:sz="4" w:space="0" w:color="auto"/>
              <w:right w:val="single" w:sz="4" w:space="0" w:color="auto"/>
            </w:tcBorders>
            <w:vAlign w:val="center"/>
          </w:tcPr>
          <w:p w14:paraId="3572F979"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6D95CF1"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84BEFA8"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51C05" w14:textId="1448A0E5"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01" w:type="dxa"/>
            <w:vMerge/>
            <w:tcBorders>
              <w:top w:val="nil"/>
              <w:left w:val="single" w:sz="4" w:space="0" w:color="auto"/>
              <w:bottom w:val="single" w:sz="4" w:space="0" w:color="auto"/>
              <w:right w:val="single" w:sz="4" w:space="0" w:color="auto"/>
            </w:tcBorders>
            <w:vAlign w:val="center"/>
          </w:tcPr>
          <w:p w14:paraId="46B0C9D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73C887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080DE4D"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5E33C" w14:textId="41513E1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01" w:type="dxa"/>
            <w:vMerge/>
            <w:tcBorders>
              <w:top w:val="nil"/>
              <w:left w:val="single" w:sz="4" w:space="0" w:color="auto"/>
              <w:bottom w:val="single" w:sz="4" w:space="0" w:color="auto"/>
              <w:right w:val="single" w:sz="4" w:space="0" w:color="auto"/>
            </w:tcBorders>
            <w:vAlign w:val="center"/>
          </w:tcPr>
          <w:p w14:paraId="325B618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6B8F44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10A9D5E"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D0FF4" w14:textId="64C6F9F3"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01" w:type="dxa"/>
            <w:vMerge/>
            <w:tcBorders>
              <w:top w:val="nil"/>
              <w:left w:val="single" w:sz="4" w:space="0" w:color="auto"/>
              <w:bottom w:val="single" w:sz="4" w:space="0" w:color="auto"/>
              <w:right w:val="single" w:sz="4" w:space="0" w:color="auto"/>
            </w:tcBorders>
            <w:vAlign w:val="center"/>
          </w:tcPr>
          <w:p w14:paraId="6DB9F7A1"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25DBC39"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DC24667"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3DDA3" w14:textId="406FCF12"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tcPr>
          <w:p w14:paraId="699AA2C9"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C63DA80"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AE6632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B875" w14:textId="1C67BFA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01" w:type="dxa"/>
            <w:vMerge/>
            <w:tcBorders>
              <w:top w:val="nil"/>
              <w:left w:val="single" w:sz="4" w:space="0" w:color="auto"/>
              <w:bottom w:val="single" w:sz="4" w:space="0" w:color="auto"/>
              <w:right w:val="single" w:sz="4" w:space="0" w:color="auto"/>
            </w:tcBorders>
            <w:vAlign w:val="center"/>
          </w:tcPr>
          <w:p w14:paraId="5C982E9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53FC7F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A166297"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5EF7C" w14:textId="53313D6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01" w:type="dxa"/>
            <w:vMerge/>
            <w:tcBorders>
              <w:top w:val="nil"/>
              <w:left w:val="single" w:sz="4" w:space="0" w:color="auto"/>
              <w:bottom w:val="single" w:sz="4" w:space="0" w:color="auto"/>
              <w:right w:val="single" w:sz="4" w:space="0" w:color="auto"/>
            </w:tcBorders>
            <w:vAlign w:val="center"/>
          </w:tcPr>
          <w:p w14:paraId="1E71439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A3B9029"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8372AF7" w14:textId="77777777" w:rsidTr="006F3A1D">
        <w:trPr>
          <w:trHeight w:val="7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111B3" w14:textId="230D1499"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01" w:type="dxa"/>
            <w:vMerge/>
            <w:tcBorders>
              <w:top w:val="nil"/>
              <w:left w:val="single" w:sz="4" w:space="0" w:color="auto"/>
              <w:bottom w:val="single" w:sz="4" w:space="0" w:color="auto"/>
              <w:right w:val="single" w:sz="4" w:space="0" w:color="auto"/>
            </w:tcBorders>
            <w:vAlign w:val="center"/>
          </w:tcPr>
          <w:p w14:paraId="1AA0C78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512AB0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406C915" w14:textId="77777777" w:rsidTr="006F3A1D">
        <w:trPr>
          <w:trHeight w:val="68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82B42" w14:textId="47DC014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01" w:type="dxa"/>
            <w:vMerge/>
            <w:tcBorders>
              <w:top w:val="nil"/>
              <w:left w:val="single" w:sz="4" w:space="0" w:color="auto"/>
              <w:bottom w:val="single" w:sz="4" w:space="0" w:color="auto"/>
              <w:right w:val="single" w:sz="4" w:space="0" w:color="auto"/>
            </w:tcBorders>
            <w:vAlign w:val="center"/>
          </w:tcPr>
          <w:p w14:paraId="38206189"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D4AA77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1163264"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D1075" w14:textId="5E2AF15D"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tcPr>
          <w:p w14:paraId="344D2C9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FB3D59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4767329" w14:textId="77777777" w:rsidTr="006F3A1D">
        <w:trPr>
          <w:trHeight w:val="9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D7B5" w14:textId="7777777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01" w:type="dxa"/>
            <w:vMerge/>
            <w:tcBorders>
              <w:top w:val="nil"/>
              <w:left w:val="single" w:sz="4" w:space="0" w:color="auto"/>
              <w:bottom w:val="single" w:sz="4" w:space="0" w:color="auto"/>
              <w:right w:val="single" w:sz="4" w:space="0" w:color="auto"/>
            </w:tcBorders>
            <w:vAlign w:val="center"/>
          </w:tcPr>
          <w:p w14:paraId="1B3B0922"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2DA1C24"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E02B024"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CBCD2"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42547E5C" w14:textId="4B891C0C"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3E80607F" w14:textId="475CDBA7"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7F5807FA"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C4446" w14:textId="307A696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01" w:type="dxa"/>
            <w:vMerge/>
            <w:tcBorders>
              <w:top w:val="nil"/>
              <w:left w:val="single" w:sz="4" w:space="0" w:color="auto"/>
              <w:bottom w:val="single" w:sz="4" w:space="0" w:color="auto"/>
              <w:right w:val="single" w:sz="4" w:space="0" w:color="auto"/>
            </w:tcBorders>
            <w:vAlign w:val="center"/>
          </w:tcPr>
          <w:p w14:paraId="4543FA2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BE1C539"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100EEA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EDB7" w14:textId="632B8956"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01" w:type="dxa"/>
            <w:vMerge/>
            <w:tcBorders>
              <w:top w:val="nil"/>
              <w:left w:val="single" w:sz="4" w:space="0" w:color="auto"/>
              <w:bottom w:val="single" w:sz="4" w:space="0" w:color="auto"/>
              <w:right w:val="single" w:sz="4" w:space="0" w:color="auto"/>
            </w:tcBorders>
            <w:vAlign w:val="center"/>
          </w:tcPr>
          <w:p w14:paraId="294A74E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873794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D27D089" w14:textId="77777777" w:rsidTr="006F3A1D">
        <w:trPr>
          <w:trHeight w:val="10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FCC7D" w14:textId="1840830F"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01" w:type="dxa"/>
            <w:vMerge/>
            <w:tcBorders>
              <w:top w:val="nil"/>
              <w:left w:val="single" w:sz="4" w:space="0" w:color="auto"/>
              <w:bottom w:val="single" w:sz="4" w:space="0" w:color="auto"/>
              <w:right w:val="single" w:sz="4" w:space="0" w:color="auto"/>
            </w:tcBorders>
            <w:vAlign w:val="center"/>
          </w:tcPr>
          <w:p w14:paraId="7DE4B930"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AA1683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406C7D0" w14:textId="77777777" w:rsidTr="006F3A1D">
        <w:trPr>
          <w:trHeight w:val="7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E757" w14:textId="7DF08F9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01" w:type="dxa"/>
            <w:vMerge/>
            <w:tcBorders>
              <w:top w:val="nil"/>
              <w:left w:val="single" w:sz="4" w:space="0" w:color="auto"/>
              <w:bottom w:val="single" w:sz="4" w:space="0" w:color="auto"/>
              <w:right w:val="single" w:sz="4" w:space="0" w:color="auto"/>
            </w:tcBorders>
            <w:vAlign w:val="center"/>
          </w:tcPr>
          <w:p w14:paraId="71F2F10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016C16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BF9B32A" w14:textId="77777777" w:rsidTr="006F3A1D">
        <w:trPr>
          <w:trHeight w:val="82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5B45" w14:textId="10C290F2"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01" w:type="dxa"/>
            <w:vMerge/>
            <w:tcBorders>
              <w:top w:val="nil"/>
              <w:left w:val="single" w:sz="4" w:space="0" w:color="auto"/>
              <w:bottom w:val="single" w:sz="4" w:space="0" w:color="auto"/>
              <w:right w:val="single" w:sz="4" w:space="0" w:color="auto"/>
            </w:tcBorders>
            <w:vAlign w:val="center"/>
          </w:tcPr>
          <w:p w14:paraId="77B61E56"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0B6B2E5"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D052F72" w14:textId="77777777" w:rsidTr="006F3A1D">
        <w:trPr>
          <w:trHeight w:val="6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2008" w14:textId="133F40CD"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01" w:type="dxa"/>
            <w:vMerge/>
            <w:tcBorders>
              <w:top w:val="nil"/>
              <w:left w:val="single" w:sz="4" w:space="0" w:color="auto"/>
              <w:bottom w:val="single" w:sz="4" w:space="0" w:color="auto"/>
              <w:right w:val="single" w:sz="4" w:space="0" w:color="auto"/>
            </w:tcBorders>
            <w:vAlign w:val="center"/>
          </w:tcPr>
          <w:p w14:paraId="23E8C19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357091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5AAC1D6"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9EBB3" w14:textId="7CA5A46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01" w:type="dxa"/>
            <w:vMerge/>
            <w:tcBorders>
              <w:top w:val="nil"/>
              <w:left w:val="single" w:sz="4" w:space="0" w:color="auto"/>
              <w:bottom w:val="single" w:sz="4" w:space="0" w:color="auto"/>
              <w:right w:val="single" w:sz="4" w:space="0" w:color="auto"/>
            </w:tcBorders>
            <w:vAlign w:val="center"/>
          </w:tcPr>
          <w:p w14:paraId="20D4103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27ECDD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DA71664"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12B4" w14:textId="79A00802"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01" w:type="dxa"/>
            <w:vMerge/>
            <w:tcBorders>
              <w:top w:val="nil"/>
              <w:left w:val="single" w:sz="4" w:space="0" w:color="auto"/>
              <w:bottom w:val="single" w:sz="4" w:space="0" w:color="auto"/>
              <w:right w:val="single" w:sz="4" w:space="0" w:color="auto"/>
            </w:tcBorders>
            <w:vAlign w:val="center"/>
          </w:tcPr>
          <w:p w14:paraId="7969335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3E39A6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AD833E7"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2E446" w14:textId="0B602ECA"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tcPr>
          <w:p w14:paraId="65CC4B7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978D03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C05574E"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C1D07" w14:textId="03EFAAD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01" w:type="dxa"/>
            <w:vMerge/>
            <w:tcBorders>
              <w:top w:val="nil"/>
              <w:left w:val="single" w:sz="4" w:space="0" w:color="auto"/>
              <w:bottom w:val="single" w:sz="4" w:space="0" w:color="auto"/>
              <w:right w:val="single" w:sz="4" w:space="0" w:color="auto"/>
            </w:tcBorders>
            <w:vAlign w:val="center"/>
          </w:tcPr>
          <w:p w14:paraId="0A0275E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B71E90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8D02004"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3A27" w14:textId="1C78C694"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01" w:type="dxa"/>
            <w:vMerge/>
            <w:tcBorders>
              <w:top w:val="nil"/>
              <w:left w:val="single" w:sz="4" w:space="0" w:color="auto"/>
              <w:bottom w:val="single" w:sz="4" w:space="0" w:color="auto"/>
              <w:right w:val="single" w:sz="4" w:space="0" w:color="auto"/>
            </w:tcBorders>
            <w:vAlign w:val="center"/>
          </w:tcPr>
          <w:p w14:paraId="550ADCE2"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CC8A78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D7B42A1" w14:textId="77777777" w:rsidTr="006F3A1D">
        <w:trPr>
          <w:trHeight w:val="93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90CD9" w14:textId="6066ED83"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01" w:type="dxa"/>
            <w:vMerge/>
            <w:tcBorders>
              <w:top w:val="nil"/>
              <w:left w:val="single" w:sz="4" w:space="0" w:color="auto"/>
              <w:bottom w:val="single" w:sz="4" w:space="0" w:color="auto"/>
              <w:right w:val="single" w:sz="4" w:space="0" w:color="auto"/>
            </w:tcBorders>
            <w:vAlign w:val="center"/>
          </w:tcPr>
          <w:p w14:paraId="301EC10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6E07F2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FBED02C"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7E232" w14:textId="77777777" w:rsidR="007A437B" w:rsidRPr="002823A6" w:rsidRDefault="007A437B" w:rsidP="007A437B">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tcPr>
          <w:p w14:paraId="456D6B7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1C14D4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29BACFC"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4FBF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6F839769" w14:textId="6605DE56" w:rsidR="007A437B" w:rsidRPr="002823A6" w:rsidRDefault="007A437B" w:rsidP="007A437B">
            <w:pPr>
              <w:spacing w:after="0" w:line="240" w:lineRule="auto"/>
              <w:jc w:val="center"/>
              <w:rPr>
                <w:rFonts w:ascii="Calibri" w:eastAsia="Times New Roman" w:hAnsi="Calibri" w:cs="Calibri"/>
                <w:color w:val="000000"/>
                <w:sz w:val="20"/>
                <w:szCs w:val="20"/>
                <w:lang w:eastAsia="pl-PL"/>
              </w:rPr>
            </w:pP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26547F12" w14:textId="0FD3D5C2" w:rsidR="007A437B" w:rsidRPr="002823A6" w:rsidRDefault="007A437B" w:rsidP="007A437B">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Pr="002823A6">
              <w:rPr>
                <w:rFonts w:ascii="Calibri" w:eastAsia="Times New Roman" w:hAnsi="Calibri" w:cs="Calibri"/>
                <w:color w:val="808080"/>
                <w:sz w:val="20"/>
                <w:szCs w:val="20"/>
                <w:lang w:eastAsia="pl-PL"/>
              </w:rPr>
              <w:t xml:space="preserve"> jeżeli dotyczy</w:t>
            </w:r>
          </w:p>
        </w:tc>
      </w:tr>
      <w:tr w:rsidR="007A437B" w:rsidRPr="002823A6" w14:paraId="558677F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F20C" w14:textId="49EF2662"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01" w:type="dxa"/>
            <w:vMerge/>
            <w:tcBorders>
              <w:top w:val="nil"/>
              <w:left w:val="single" w:sz="4" w:space="0" w:color="auto"/>
              <w:bottom w:val="single" w:sz="4" w:space="0" w:color="auto"/>
              <w:right w:val="single" w:sz="4" w:space="0" w:color="auto"/>
            </w:tcBorders>
            <w:vAlign w:val="center"/>
          </w:tcPr>
          <w:p w14:paraId="581DA08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3A46A1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27071CD"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49AB1" w14:textId="76A049BA"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01" w:type="dxa"/>
            <w:vMerge/>
            <w:tcBorders>
              <w:top w:val="nil"/>
              <w:left w:val="single" w:sz="4" w:space="0" w:color="auto"/>
              <w:bottom w:val="single" w:sz="4" w:space="0" w:color="auto"/>
              <w:right w:val="single" w:sz="4" w:space="0" w:color="auto"/>
            </w:tcBorders>
            <w:vAlign w:val="center"/>
          </w:tcPr>
          <w:p w14:paraId="059F43F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9FFB931"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7C7DA76"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ABFFB" w14:textId="7E395363"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01" w:type="dxa"/>
            <w:vMerge/>
            <w:tcBorders>
              <w:top w:val="nil"/>
              <w:left w:val="single" w:sz="4" w:space="0" w:color="auto"/>
              <w:bottom w:val="single" w:sz="4" w:space="0" w:color="auto"/>
              <w:right w:val="single" w:sz="4" w:space="0" w:color="auto"/>
            </w:tcBorders>
            <w:vAlign w:val="center"/>
          </w:tcPr>
          <w:p w14:paraId="2333D96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28EAE4"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1803198"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4AC18" w14:textId="7840EFAD"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01" w:type="dxa"/>
            <w:vMerge/>
            <w:tcBorders>
              <w:top w:val="nil"/>
              <w:left w:val="single" w:sz="4" w:space="0" w:color="auto"/>
              <w:bottom w:val="single" w:sz="4" w:space="0" w:color="auto"/>
              <w:right w:val="single" w:sz="4" w:space="0" w:color="auto"/>
            </w:tcBorders>
            <w:vAlign w:val="center"/>
          </w:tcPr>
          <w:p w14:paraId="591AFCA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B5B1D4E"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A635B57"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B8296" w14:textId="6E37C3A5"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01" w:type="dxa"/>
            <w:vMerge/>
            <w:tcBorders>
              <w:top w:val="nil"/>
              <w:left w:val="single" w:sz="4" w:space="0" w:color="auto"/>
              <w:bottom w:val="single" w:sz="4" w:space="0" w:color="auto"/>
              <w:right w:val="single" w:sz="4" w:space="0" w:color="auto"/>
            </w:tcBorders>
            <w:vAlign w:val="center"/>
          </w:tcPr>
          <w:p w14:paraId="14CDA3C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0103F91"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36F7E81"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40540" w14:textId="6C597E42"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01" w:type="dxa"/>
            <w:vMerge/>
            <w:tcBorders>
              <w:top w:val="nil"/>
              <w:left w:val="single" w:sz="4" w:space="0" w:color="auto"/>
              <w:bottom w:val="single" w:sz="4" w:space="0" w:color="auto"/>
              <w:right w:val="single" w:sz="4" w:space="0" w:color="auto"/>
            </w:tcBorders>
            <w:vAlign w:val="center"/>
          </w:tcPr>
          <w:p w14:paraId="253A50C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939A4AE"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A0C4AEB"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E5CB" w14:textId="404DAAC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01" w:type="dxa"/>
            <w:vMerge/>
            <w:tcBorders>
              <w:top w:val="nil"/>
              <w:left w:val="single" w:sz="4" w:space="0" w:color="auto"/>
              <w:bottom w:val="single" w:sz="4" w:space="0" w:color="auto"/>
              <w:right w:val="single" w:sz="4" w:space="0" w:color="auto"/>
            </w:tcBorders>
            <w:vAlign w:val="center"/>
          </w:tcPr>
          <w:p w14:paraId="7F0068C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DC141F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D7E0F37"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2D6F7" w14:textId="7E9D776B"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01" w:type="dxa"/>
            <w:vMerge/>
            <w:tcBorders>
              <w:top w:val="nil"/>
              <w:left w:val="single" w:sz="4" w:space="0" w:color="auto"/>
              <w:bottom w:val="single" w:sz="4" w:space="0" w:color="auto"/>
              <w:right w:val="single" w:sz="4" w:space="0" w:color="auto"/>
            </w:tcBorders>
            <w:vAlign w:val="center"/>
          </w:tcPr>
          <w:p w14:paraId="461D810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4EC6F7D"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E927308" w14:textId="77777777" w:rsidTr="006F3A1D">
        <w:trPr>
          <w:trHeight w:val="58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A6DBF" w14:textId="79FB4FFC"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01" w:type="dxa"/>
            <w:vMerge/>
            <w:tcBorders>
              <w:top w:val="nil"/>
              <w:left w:val="single" w:sz="4" w:space="0" w:color="auto"/>
              <w:bottom w:val="single" w:sz="4" w:space="0" w:color="auto"/>
              <w:right w:val="single" w:sz="4" w:space="0" w:color="auto"/>
            </w:tcBorders>
            <w:vAlign w:val="center"/>
          </w:tcPr>
          <w:p w14:paraId="08F11E2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51E182E"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C324879"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3B6FA" w14:textId="39386A29"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01" w:type="dxa"/>
            <w:vMerge/>
            <w:tcBorders>
              <w:top w:val="nil"/>
              <w:left w:val="single" w:sz="4" w:space="0" w:color="auto"/>
              <w:bottom w:val="single" w:sz="4" w:space="0" w:color="auto"/>
              <w:right w:val="single" w:sz="4" w:space="0" w:color="auto"/>
            </w:tcBorders>
            <w:vAlign w:val="center"/>
          </w:tcPr>
          <w:p w14:paraId="5D9F49B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2DBFAD3"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7D252850" w14:textId="77777777" w:rsidTr="006F3A1D">
        <w:trPr>
          <w:trHeight w:val="70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2F8F1" w14:textId="444D8B39"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01" w:type="dxa"/>
            <w:vMerge/>
            <w:tcBorders>
              <w:top w:val="nil"/>
              <w:left w:val="single" w:sz="4" w:space="0" w:color="auto"/>
              <w:bottom w:val="single" w:sz="4" w:space="0" w:color="auto"/>
              <w:right w:val="single" w:sz="4" w:space="0" w:color="auto"/>
            </w:tcBorders>
            <w:vAlign w:val="center"/>
          </w:tcPr>
          <w:p w14:paraId="72E4E4C1"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228AA9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80E796F" w14:textId="77777777" w:rsidTr="006F3A1D">
        <w:trPr>
          <w:trHeight w:val="75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6D84" w14:textId="7777777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01" w:type="dxa"/>
            <w:vMerge/>
            <w:tcBorders>
              <w:top w:val="nil"/>
              <w:left w:val="single" w:sz="4" w:space="0" w:color="auto"/>
              <w:bottom w:val="single" w:sz="4" w:space="0" w:color="auto"/>
              <w:right w:val="single" w:sz="4" w:space="0" w:color="auto"/>
            </w:tcBorders>
            <w:vAlign w:val="center"/>
          </w:tcPr>
          <w:p w14:paraId="2DDE1C86"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CF903A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90377AB" w14:textId="77777777" w:rsidTr="006F3A1D">
        <w:trPr>
          <w:trHeight w:val="66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567A6" w14:textId="77777777" w:rsidR="007A437B" w:rsidRPr="002823A6" w:rsidRDefault="007A437B" w:rsidP="007A437B">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01" w:type="dxa"/>
            <w:vMerge/>
            <w:tcBorders>
              <w:top w:val="nil"/>
              <w:left w:val="single" w:sz="4" w:space="0" w:color="auto"/>
              <w:bottom w:val="single" w:sz="4" w:space="0" w:color="auto"/>
              <w:right w:val="single" w:sz="4" w:space="0" w:color="auto"/>
            </w:tcBorders>
            <w:vAlign w:val="center"/>
          </w:tcPr>
          <w:p w14:paraId="4D761A5B"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6DDE0B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717A29E"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2C020" w14:textId="6DE2EBDC"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01" w:type="dxa"/>
            <w:vMerge/>
            <w:tcBorders>
              <w:top w:val="nil"/>
              <w:left w:val="single" w:sz="4" w:space="0" w:color="auto"/>
              <w:bottom w:val="single" w:sz="4" w:space="0" w:color="auto"/>
              <w:right w:val="single" w:sz="4" w:space="0" w:color="auto"/>
            </w:tcBorders>
            <w:vAlign w:val="center"/>
          </w:tcPr>
          <w:p w14:paraId="5B615FC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1A3E1B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B737500" w14:textId="77777777" w:rsidTr="006F3A1D">
        <w:trPr>
          <w:trHeight w:val="76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65F83" w14:textId="357F552D"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01" w:type="dxa"/>
            <w:vMerge/>
            <w:tcBorders>
              <w:top w:val="nil"/>
              <w:left w:val="single" w:sz="4" w:space="0" w:color="auto"/>
              <w:bottom w:val="single" w:sz="4" w:space="0" w:color="auto"/>
              <w:right w:val="single" w:sz="4" w:space="0" w:color="auto"/>
            </w:tcBorders>
            <w:vAlign w:val="center"/>
          </w:tcPr>
          <w:p w14:paraId="054B15CF"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C906B5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FB5B416" w14:textId="77777777" w:rsidTr="006F3A1D">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4CE7" w14:textId="70F37BBB"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01" w:type="dxa"/>
            <w:vMerge/>
            <w:tcBorders>
              <w:top w:val="nil"/>
              <w:left w:val="single" w:sz="4" w:space="0" w:color="auto"/>
              <w:bottom w:val="single" w:sz="4" w:space="0" w:color="auto"/>
              <w:right w:val="single" w:sz="4" w:space="0" w:color="auto"/>
            </w:tcBorders>
            <w:vAlign w:val="center"/>
          </w:tcPr>
          <w:p w14:paraId="0AFF13D6"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6A8AB04"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C40F6C0"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7EBE" w14:textId="47DEB3B6"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01" w:type="dxa"/>
            <w:vMerge/>
            <w:tcBorders>
              <w:top w:val="nil"/>
              <w:left w:val="single" w:sz="4" w:space="0" w:color="auto"/>
              <w:bottom w:val="single" w:sz="4" w:space="0" w:color="auto"/>
              <w:right w:val="single" w:sz="4" w:space="0" w:color="auto"/>
            </w:tcBorders>
            <w:vAlign w:val="center"/>
          </w:tcPr>
          <w:p w14:paraId="4B6D1531"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2D2CE4C"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5863E4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705FB" w14:textId="45A133D8"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01" w:type="dxa"/>
            <w:vMerge/>
            <w:tcBorders>
              <w:top w:val="nil"/>
              <w:left w:val="single" w:sz="4" w:space="0" w:color="auto"/>
              <w:bottom w:val="single" w:sz="4" w:space="0" w:color="auto"/>
              <w:right w:val="single" w:sz="4" w:space="0" w:color="auto"/>
            </w:tcBorders>
            <w:vAlign w:val="center"/>
          </w:tcPr>
          <w:p w14:paraId="16BD4D0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741772F"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8603B2F" w14:textId="77777777" w:rsidTr="006F3A1D">
        <w:trPr>
          <w:trHeight w:val="743"/>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514E" w14:textId="544EC06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01" w:type="dxa"/>
            <w:vMerge/>
            <w:tcBorders>
              <w:top w:val="nil"/>
              <w:left w:val="single" w:sz="4" w:space="0" w:color="auto"/>
              <w:bottom w:val="single" w:sz="4" w:space="0" w:color="auto"/>
              <w:right w:val="single" w:sz="4" w:space="0" w:color="auto"/>
            </w:tcBorders>
            <w:vAlign w:val="center"/>
          </w:tcPr>
          <w:p w14:paraId="28AEE352"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8538D4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2BA3D2B6" w14:textId="77777777" w:rsidTr="006F3A1D">
        <w:trPr>
          <w:trHeight w:val="649"/>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B31BF" w14:textId="6C39296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01" w:type="dxa"/>
            <w:vMerge/>
            <w:tcBorders>
              <w:top w:val="nil"/>
              <w:left w:val="single" w:sz="4" w:space="0" w:color="auto"/>
              <w:bottom w:val="single" w:sz="4" w:space="0" w:color="auto"/>
              <w:right w:val="single" w:sz="4" w:space="0" w:color="auto"/>
            </w:tcBorders>
            <w:vAlign w:val="center"/>
          </w:tcPr>
          <w:p w14:paraId="144044A8"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096937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19CE4EF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7567A" w14:textId="67F74942"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01" w:type="dxa"/>
            <w:vMerge/>
            <w:tcBorders>
              <w:top w:val="nil"/>
              <w:left w:val="single" w:sz="4" w:space="0" w:color="auto"/>
              <w:bottom w:val="single" w:sz="4" w:space="0" w:color="auto"/>
              <w:right w:val="single" w:sz="4" w:space="0" w:color="auto"/>
            </w:tcBorders>
            <w:vAlign w:val="center"/>
          </w:tcPr>
          <w:p w14:paraId="4E1D5ACD"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7314FC6"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47A0EFC1"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88F6" w14:textId="14C26330"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01" w:type="dxa"/>
            <w:vMerge/>
            <w:tcBorders>
              <w:top w:val="nil"/>
              <w:left w:val="single" w:sz="4" w:space="0" w:color="auto"/>
              <w:bottom w:val="single" w:sz="4" w:space="0" w:color="auto"/>
              <w:right w:val="single" w:sz="4" w:space="0" w:color="auto"/>
            </w:tcBorders>
            <w:vAlign w:val="center"/>
          </w:tcPr>
          <w:p w14:paraId="0E0E0030"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A29FB7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B896479" w14:textId="77777777" w:rsidTr="006F3A1D">
        <w:trPr>
          <w:trHeight w:val="67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A8BB2" w14:textId="0063E5BC"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01" w:type="dxa"/>
            <w:vMerge/>
            <w:tcBorders>
              <w:top w:val="nil"/>
              <w:left w:val="single" w:sz="4" w:space="0" w:color="auto"/>
              <w:bottom w:val="single" w:sz="4" w:space="0" w:color="auto"/>
              <w:right w:val="single" w:sz="4" w:space="0" w:color="auto"/>
            </w:tcBorders>
            <w:vAlign w:val="center"/>
          </w:tcPr>
          <w:p w14:paraId="096DD135"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4FF91CE"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A0849D0"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7198" w14:textId="137100BE"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01" w:type="dxa"/>
            <w:vMerge/>
            <w:tcBorders>
              <w:top w:val="nil"/>
              <w:left w:val="single" w:sz="4" w:space="0" w:color="auto"/>
              <w:bottom w:val="single" w:sz="4" w:space="0" w:color="auto"/>
              <w:right w:val="single" w:sz="4" w:space="0" w:color="auto"/>
            </w:tcBorders>
            <w:vAlign w:val="center"/>
          </w:tcPr>
          <w:p w14:paraId="0D727C9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C231C79"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D0A21F9" w14:textId="77777777" w:rsidTr="006F3A1D">
        <w:trPr>
          <w:trHeight w:val="61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9424" w14:textId="71362947"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01" w:type="dxa"/>
            <w:vMerge/>
            <w:tcBorders>
              <w:top w:val="nil"/>
              <w:left w:val="single" w:sz="4" w:space="0" w:color="auto"/>
              <w:bottom w:val="single" w:sz="4" w:space="0" w:color="auto"/>
              <w:right w:val="single" w:sz="4" w:space="0" w:color="auto"/>
            </w:tcBorders>
            <w:vAlign w:val="center"/>
          </w:tcPr>
          <w:p w14:paraId="59B41247"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C2E088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0F13C158"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1BE8" w14:textId="45DA701A"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01" w:type="dxa"/>
            <w:vMerge/>
            <w:tcBorders>
              <w:top w:val="nil"/>
              <w:left w:val="single" w:sz="4" w:space="0" w:color="auto"/>
              <w:bottom w:val="single" w:sz="4" w:space="0" w:color="auto"/>
              <w:right w:val="single" w:sz="4" w:space="0" w:color="auto"/>
            </w:tcBorders>
            <w:vAlign w:val="center"/>
          </w:tcPr>
          <w:p w14:paraId="732973F0"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851A42B"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3FA405B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CF788" w14:textId="680B634B"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01" w:type="dxa"/>
            <w:vMerge/>
            <w:tcBorders>
              <w:top w:val="nil"/>
              <w:left w:val="single" w:sz="4" w:space="0" w:color="auto"/>
              <w:bottom w:val="single" w:sz="4" w:space="0" w:color="auto"/>
              <w:right w:val="single" w:sz="4" w:space="0" w:color="auto"/>
            </w:tcBorders>
            <w:vAlign w:val="center"/>
          </w:tcPr>
          <w:p w14:paraId="34E0D67A"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090D765"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63B02E8"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B6CDC" w14:textId="17ED29E3"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01" w:type="dxa"/>
            <w:vMerge/>
            <w:tcBorders>
              <w:top w:val="nil"/>
              <w:left w:val="single" w:sz="4" w:space="0" w:color="auto"/>
              <w:bottom w:val="single" w:sz="4" w:space="0" w:color="auto"/>
              <w:right w:val="single" w:sz="4" w:space="0" w:color="auto"/>
            </w:tcBorders>
            <w:vAlign w:val="center"/>
          </w:tcPr>
          <w:p w14:paraId="240BFCAE"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AE960FF"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B4F08BD"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6A42" w14:textId="006CA3B0"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01" w:type="dxa"/>
            <w:vMerge/>
            <w:tcBorders>
              <w:top w:val="nil"/>
              <w:left w:val="single" w:sz="4" w:space="0" w:color="auto"/>
              <w:bottom w:val="single" w:sz="4" w:space="0" w:color="auto"/>
              <w:right w:val="single" w:sz="4" w:space="0" w:color="auto"/>
            </w:tcBorders>
            <w:vAlign w:val="center"/>
          </w:tcPr>
          <w:p w14:paraId="62580FA3"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75CB9C1"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B6EFB93"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1C84" w14:textId="62D04F95"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01" w:type="dxa"/>
            <w:vMerge/>
            <w:tcBorders>
              <w:top w:val="nil"/>
              <w:left w:val="single" w:sz="4" w:space="0" w:color="auto"/>
              <w:bottom w:val="single" w:sz="4" w:space="0" w:color="auto"/>
              <w:right w:val="single" w:sz="4" w:space="0" w:color="auto"/>
            </w:tcBorders>
            <w:vAlign w:val="center"/>
          </w:tcPr>
          <w:p w14:paraId="28C5D67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8C2276A"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523722FC"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3016" w14:textId="6C89ED41" w:rsidR="007A437B" w:rsidRPr="002823A6" w:rsidRDefault="007A437B" w:rsidP="007A437B">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01" w:type="dxa"/>
            <w:vMerge/>
            <w:tcBorders>
              <w:top w:val="nil"/>
              <w:left w:val="single" w:sz="4" w:space="0" w:color="auto"/>
              <w:bottom w:val="single" w:sz="4" w:space="0" w:color="auto"/>
              <w:right w:val="single" w:sz="4" w:space="0" w:color="auto"/>
            </w:tcBorders>
            <w:vAlign w:val="center"/>
          </w:tcPr>
          <w:p w14:paraId="275F953C"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8ECDF17"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r w:rsidR="007A437B" w:rsidRPr="002823A6" w14:paraId="68E8B8CF" w14:textId="77777777" w:rsidTr="006F3A1D">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0F24" w14:textId="025FD206" w:rsidR="007A437B" w:rsidRPr="002823A6" w:rsidRDefault="007A437B" w:rsidP="007A437B">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01" w:type="dxa"/>
            <w:vMerge/>
            <w:tcBorders>
              <w:top w:val="nil"/>
              <w:left w:val="single" w:sz="4" w:space="0" w:color="auto"/>
              <w:bottom w:val="single" w:sz="4" w:space="0" w:color="auto"/>
              <w:right w:val="single" w:sz="4" w:space="0" w:color="auto"/>
            </w:tcBorders>
            <w:vAlign w:val="center"/>
          </w:tcPr>
          <w:p w14:paraId="22BF99A4" w14:textId="77777777" w:rsidR="007A437B" w:rsidRPr="002823A6" w:rsidRDefault="007A437B" w:rsidP="007A437B">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B75FFF2" w14:textId="77777777" w:rsidR="007A437B" w:rsidRPr="002823A6" w:rsidRDefault="007A437B" w:rsidP="007A437B">
            <w:pPr>
              <w:spacing w:after="0" w:line="240" w:lineRule="auto"/>
              <w:rPr>
                <w:rFonts w:ascii="Calibri" w:eastAsia="Times New Roman" w:hAnsi="Calibri" w:cs="Calibri"/>
                <w:color w:val="808080"/>
                <w:sz w:val="20"/>
                <w:szCs w:val="20"/>
                <w:lang w:eastAsia="pl-PL"/>
              </w:rPr>
            </w:pPr>
          </w:p>
        </w:tc>
      </w:tr>
    </w:tbl>
    <w:p w14:paraId="30A86BD2" w14:textId="77777777" w:rsidR="00A47EB6" w:rsidRDefault="00A47EB6" w:rsidP="00AD2825">
      <w:pPr>
        <w:spacing w:after="0" w:line="240" w:lineRule="auto"/>
        <w:rPr>
          <w:b/>
          <w:bCs/>
          <w:highlight w:val="yellow"/>
        </w:rPr>
      </w:pPr>
    </w:p>
    <w:p w14:paraId="39F7F7B1" w14:textId="6BC64741" w:rsidR="007E2303" w:rsidRPr="00B452C6" w:rsidRDefault="007E2303" w:rsidP="00AD2825">
      <w:pPr>
        <w:spacing w:after="0" w:line="240" w:lineRule="auto"/>
        <w:rPr>
          <w:b/>
          <w:bCs/>
        </w:rPr>
      </w:pPr>
      <w:r w:rsidRPr="00B452C6">
        <w:rPr>
          <w:b/>
          <w:bCs/>
        </w:rPr>
        <w:t>UWAGA:</w:t>
      </w:r>
    </w:p>
    <w:p w14:paraId="62FFE247" w14:textId="380D27AE" w:rsidR="00BC091A" w:rsidRPr="00B452C6" w:rsidRDefault="007E2303" w:rsidP="002634F2">
      <w:pPr>
        <w:pStyle w:val="Akapitzlist"/>
        <w:numPr>
          <w:ilvl w:val="0"/>
          <w:numId w:val="26"/>
        </w:numPr>
        <w:spacing w:after="0" w:line="240" w:lineRule="auto"/>
        <w:ind w:left="360"/>
      </w:pPr>
      <w:r w:rsidRPr="00B452C6">
        <w:t>Parametr oznaczony</w:t>
      </w:r>
      <w:r w:rsidR="00BC091A" w:rsidRPr="00B452C6">
        <w:t xml:space="preserve"> indeksem </w:t>
      </w:r>
      <w:r w:rsidRPr="00B452C6">
        <w:t>„</w:t>
      </w:r>
      <w:r w:rsidR="003500F6" w:rsidRPr="00B452C6">
        <w:t>wymagane przedmiotowe środki dowodowe</w:t>
      </w:r>
      <w:r w:rsidRPr="00B452C6">
        <w:t>”</w:t>
      </w:r>
      <w:r w:rsidR="00BC091A" w:rsidRPr="00B452C6">
        <w:t xml:space="preserve"> muszą być potwierdzone dokumentami (katalog, folder</w:t>
      </w:r>
      <w:r w:rsidR="00A47EB6" w:rsidRPr="00B452C6">
        <w:t xml:space="preserve">, </w:t>
      </w:r>
      <w:r w:rsidR="00BC091A" w:rsidRPr="00B452C6">
        <w:t>dokumentacja techniczna</w:t>
      </w:r>
      <w:r w:rsidR="00A47EB6" w:rsidRPr="00B452C6">
        <w:t xml:space="preserve"> lub oświadczenie</w:t>
      </w:r>
      <w:r w:rsidR="00BC091A" w:rsidRPr="00B452C6">
        <w:t>) pochodzącymi od producenta oferowanych urządzeń.</w:t>
      </w:r>
    </w:p>
    <w:sectPr w:rsidR="00BC091A" w:rsidRPr="00B452C6" w:rsidSect="00BF239D">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1AD"/>
    <w:multiLevelType w:val="hybridMultilevel"/>
    <w:tmpl w:val="CC405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A644F3"/>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DE3777"/>
    <w:multiLevelType w:val="hybridMultilevel"/>
    <w:tmpl w:val="FAD08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1F41A6"/>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554B44"/>
    <w:multiLevelType w:val="hybridMultilevel"/>
    <w:tmpl w:val="5DE46FA4"/>
    <w:lvl w:ilvl="0" w:tplc="04150003">
      <w:start w:val="1"/>
      <w:numFmt w:val="bullet"/>
      <w:lvlText w:val="o"/>
      <w:lvlJc w:val="left"/>
      <w:pPr>
        <w:ind w:left="366" w:hanging="360"/>
      </w:pPr>
      <w:rPr>
        <w:rFonts w:ascii="Courier New" w:hAnsi="Courier New" w:cs="Courier New"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5" w15:restartNumberingAfterBreak="0">
    <w:nsid w:val="186B6B01"/>
    <w:multiLevelType w:val="hybridMultilevel"/>
    <w:tmpl w:val="A66884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3A7C2B"/>
    <w:multiLevelType w:val="hybridMultilevel"/>
    <w:tmpl w:val="96CA3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D0487"/>
    <w:multiLevelType w:val="hybridMultilevel"/>
    <w:tmpl w:val="AB9E3A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044C5"/>
    <w:multiLevelType w:val="hybridMultilevel"/>
    <w:tmpl w:val="B69C13BA"/>
    <w:lvl w:ilvl="0" w:tplc="041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824568"/>
    <w:multiLevelType w:val="hybridMultilevel"/>
    <w:tmpl w:val="F80EC3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BC01C8"/>
    <w:multiLevelType w:val="hybridMultilevel"/>
    <w:tmpl w:val="68BEB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A7122"/>
    <w:multiLevelType w:val="multilevel"/>
    <w:tmpl w:val="AD4A615E"/>
    <w:lvl w:ilvl="0">
      <w:start w:val="1"/>
      <w:numFmt w:val="decimal"/>
      <w:lvlText w:val="%1."/>
      <w:lvlJc w:val="left"/>
      <w:pPr>
        <w:ind w:left="360" w:hanging="360"/>
      </w:pPr>
      <w:rPr>
        <w:rFonts w:cs="Times New Roman"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FB24F1"/>
    <w:multiLevelType w:val="hybridMultilevel"/>
    <w:tmpl w:val="DC8EB46A"/>
    <w:lvl w:ilvl="0" w:tplc="04150003">
      <w:start w:val="1"/>
      <w:numFmt w:val="bullet"/>
      <w:lvlText w:val="o"/>
      <w:lvlJc w:val="left"/>
      <w:pPr>
        <w:ind w:left="720" w:hanging="360"/>
      </w:pPr>
      <w:rPr>
        <w:rFonts w:ascii="Courier New" w:hAnsi="Courier New" w:cs="Courier New" w:hint="default"/>
      </w:rPr>
    </w:lvl>
    <w:lvl w:ilvl="1" w:tplc="648EFE3C" w:tentative="1">
      <w:start w:val="1"/>
      <w:numFmt w:val="bullet"/>
      <w:lvlText w:val="o"/>
      <w:lvlJc w:val="left"/>
      <w:pPr>
        <w:ind w:left="1440" w:hanging="360"/>
      </w:pPr>
      <w:rPr>
        <w:rFonts w:ascii="Courier New" w:hAnsi="Courier New" w:cs="Courier New" w:hint="default"/>
      </w:rPr>
    </w:lvl>
    <w:lvl w:ilvl="2" w:tplc="D068A230" w:tentative="1">
      <w:start w:val="1"/>
      <w:numFmt w:val="bullet"/>
      <w:lvlText w:val=""/>
      <w:lvlJc w:val="left"/>
      <w:pPr>
        <w:ind w:left="2160" w:hanging="360"/>
      </w:pPr>
      <w:rPr>
        <w:rFonts w:ascii="Wingdings" w:hAnsi="Wingdings" w:hint="default"/>
      </w:rPr>
    </w:lvl>
    <w:lvl w:ilvl="3" w:tplc="94CE2642" w:tentative="1">
      <w:start w:val="1"/>
      <w:numFmt w:val="bullet"/>
      <w:lvlText w:val=""/>
      <w:lvlJc w:val="left"/>
      <w:pPr>
        <w:ind w:left="2880" w:hanging="360"/>
      </w:pPr>
      <w:rPr>
        <w:rFonts w:ascii="Symbol" w:hAnsi="Symbol" w:hint="default"/>
      </w:rPr>
    </w:lvl>
    <w:lvl w:ilvl="4" w:tplc="023275E8" w:tentative="1">
      <w:start w:val="1"/>
      <w:numFmt w:val="bullet"/>
      <w:lvlText w:val="o"/>
      <w:lvlJc w:val="left"/>
      <w:pPr>
        <w:ind w:left="3600" w:hanging="360"/>
      </w:pPr>
      <w:rPr>
        <w:rFonts w:ascii="Courier New" w:hAnsi="Courier New" w:cs="Courier New" w:hint="default"/>
      </w:rPr>
    </w:lvl>
    <w:lvl w:ilvl="5" w:tplc="E026AD5E" w:tentative="1">
      <w:start w:val="1"/>
      <w:numFmt w:val="bullet"/>
      <w:lvlText w:val=""/>
      <w:lvlJc w:val="left"/>
      <w:pPr>
        <w:ind w:left="4320" w:hanging="360"/>
      </w:pPr>
      <w:rPr>
        <w:rFonts w:ascii="Wingdings" w:hAnsi="Wingdings" w:hint="default"/>
      </w:rPr>
    </w:lvl>
    <w:lvl w:ilvl="6" w:tplc="7A9ADABC" w:tentative="1">
      <w:start w:val="1"/>
      <w:numFmt w:val="bullet"/>
      <w:lvlText w:val=""/>
      <w:lvlJc w:val="left"/>
      <w:pPr>
        <w:ind w:left="5040" w:hanging="360"/>
      </w:pPr>
      <w:rPr>
        <w:rFonts w:ascii="Symbol" w:hAnsi="Symbol" w:hint="default"/>
      </w:rPr>
    </w:lvl>
    <w:lvl w:ilvl="7" w:tplc="F0BE40DE" w:tentative="1">
      <w:start w:val="1"/>
      <w:numFmt w:val="bullet"/>
      <w:lvlText w:val="o"/>
      <w:lvlJc w:val="left"/>
      <w:pPr>
        <w:ind w:left="5760" w:hanging="360"/>
      </w:pPr>
      <w:rPr>
        <w:rFonts w:ascii="Courier New" w:hAnsi="Courier New" w:cs="Courier New" w:hint="default"/>
      </w:rPr>
    </w:lvl>
    <w:lvl w:ilvl="8" w:tplc="D96826D4" w:tentative="1">
      <w:start w:val="1"/>
      <w:numFmt w:val="bullet"/>
      <w:lvlText w:val=""/>
      <w:lvlJc w:val="left"/>
      <w:pPr>
        <w:ind w:left="6480" w:hanging="360"/>
      </w:pPr>
      <w:rPr>
        <w:rFonts w:ascii="Wingdings" w:hAnsi="Wingdings" w:hint="default"/>
      </w:rPr>
    </w:lvl>
  </w:abstractNum>
  <w:abstractNum w:abstractNumId="13" w15:restartNumberingAfterBreak="0">
    <w:nsid w:val="36A764DD"/>
    <w:multiLevelType w:val="hybridMultilevel"/>
    <w:tmpl w:val="80E65D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EC1621"/>
    <w:multiLevelType w:val="hybridMultilevel"/>
    <w:tmpl w:val="60144C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F40636"/>
    <w:multiLevelType w:val="hybridMultilevel"/>
    <w:tmpl w:val="074A231A"/>
    <w:lvl w:ilvl="0" w:tplc="04150003">
      <w:start w:val="1"/>
      <w:numFmt w:val="bullet"/>
      <w:lvlText w:val="o"/>
      <w:lvlJc w:val="left"/>
      <w:pPr>
        <w:ind w:left="363" w:hanging="360"/>
      </w:pPr>
      <w:rPr>
        <w:rFonts w:ascii="Courier New" w:hAnsi="Courier New" w:cs="Courier New"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6" w15:restartNumberingAfterBreak="0">
    <w:nsid w:val="40570E6F"/>
    <w:multiLevelType w:val="hybridMultilevel"/>
    <w:tmpl w:val="D95C2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C3429"/>
    <w:multiLevelType w:val="hybridMultilevel"/>
    <w:tmpl w:val="CC7C3D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E50831"/>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EF71509"/>
    <w:multiLevelType w:val="hybridMultilevel"/>
    <w:tmpl w:val="08EC85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EA36ED"/>
    <w:multiLevelType w:val="hybridMultilevel"/>
    <w:tmpl w:val="3E8C0C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C72A39"/>
    <w:multiLevelType w:val="hybridMultilevel"/>
    <w:tmpl w:val="568CB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71E53"/>
    <w:multiLevelType w:val="hybridMultilevel"/>
    <w:tmpl w:val="1A1E58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274FD8"/>
    <w:multiLevelType w:val="hybridMultilevel"/>
    <w:tmpl w:val="215620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18357A"/>
    <w:multiLevelType w:val="hybridMultilevel"/>
    <w:tmpl w:val="89E4630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8C038D"/>
    <w:multiLevelType w:val="hybridMultilevel"/>
    <w:tmpl w:val="B0F6670C"/>
    <w:lvl w:ilvl="0" w:tplc="04150003">
      <w:start w:val="1"/>
      <w:numFmt w:val="bullet"/>
      <w:lvlText w:val="o"/>
      <w:lvlJc w:val="left"/>
      <w:pPr>
        <w:ind w:left="369" w:hanging="360"/>
      </w:pPr>
      <w:rPr>
        <w:rFonts w:ascii="Courier New" w:hAnsi="Courier New" w:cs="Courier New" w:hint="default"/>
      </w:rPr>
    </w:lvl>
    <w:lvl w:ilvl="1" w:tplc="04150003" w:tentative="1">
      <w:start w:val="1"/>
      <w:numFmt w:val="bullet"/>
      <w:lvlText w:val="o"/>
      <w:lvlJc w:val="left"/>
      <w:pPr>
        <w:ind w:left="1089" w:hanging="360"/>
      </w:pPr>
      <w:rPr>
        <w:rFonts w:ascii="Courier New" w:hAnsi="Courier New" w:cs="Courier New" w:hint="default"/>
      </w:rPr>
    </w:lvl>
    <w:lvl w:ilvl="2" w:tplc="04150005" w:tentative="1">
      <w:start w:val="1"/>
      <w:numFmt w:val="bullet"/>
      <w:lvlText w:val=""/>
      <w:lvlJc w:val="left"/>
      <w:pPr>
        <w:ind w:left="1809" w:hanging="360"/>
      </w:pPr>
      <w:rPr>
        <w:rFonts w:ascii="Wingdings" w:hAnsi="Wingdings" w:hint="default"/>
      </w:rPr>
    </w:lvl>
    <w:lvl w:ilvl="3" w:tplc="04150001" w:tentative="1">
      <w:start w:val="1"/>
      <w:numFmt w:val="bullet"/>
      <w:lvlText w:val=""/>
      <w:lvlJc w:val="left"/>
      <w:pPr>
        <w:ind w:left="2529" w:hanging="360"/>
      </w:pPr>
      <w:rPr>
        <w:rFonts w:ascii="Symbol" w:hAnsi="Symbol" w:hint="default"/>
      </w:rPr>
    </w:lvl>
    <w:lvl w:ilvl="4" w:tplc="04150003" w:tentative="1">
      <w:start w:val="1"/>
      <w:numFmt w:val="bullet"/>
      <w:lvlText w:val="o"/>
      <w:lvlJc w:val="left"/>
      <w:pPr>
        <w:ind w:left="3249" w:hanging="360"/>
      </w:pPr>
      <w:rPr>
        <w:rFonts w:ascii="Courier New" w:hAnsi="Courier New" w:cs="Courier New" w:hint="default"/>
      </w:rPr>
    </w:lvl>
    <w:lvl w:ilvl="5" w:tplc="04150005" w:tentative="1">
      <w:start w:val="1"/>
      <w:numFmt w:val="bullet"/>
      <w:lvlText w:val=""/>
      <w:lvlJc w:val="left"/>
      <w:pPr>
        <w:ind w:left="3969" w:hanging="360"/>
      </w:pPr>
      <w:rPr>
        <w:rFonts w:ascii="Wingdings" w:hAnsi="Wingdings" w:hint="default"/>
      </w:rPr>
    </w:lvl>
    <w:lvl w:ilvl="6" w:tplc="04150001" w:tentative="1">
      <w:start w:val="1"/>
      <w:numFmt w:val="bullet"/>
      <w:lvlText w:val=""/>
      <w:lvlJc w:val="left"/>
      <w:pPr>
        <w:ind w:left="4689" w:hanging="360"/>
      </w:pPr>
      <w:rPr>
        <w:rFonts w:ascii="Symbol" w:hAnsi="Symbol" w:hint="default"/>
      </w:rPr>
    </w:lvl>
    <w:lvl w:ilvl="7" w:tplc="04150003" w:tentative="1">
      <w:start w:val="1"/>
      <w:numFmt w:val="bullet"/>
      <w:lvlText w:val="o"/>
      <w:lvlJc w:val="left"/>
      <w:pPr>
        <w:ind w:left="5409" w:hanging="360"/>
      </w:pPr>
      <w:rPr>
        <w:rFonts w:ascii="Courier New" w:hAnsi="Courier New" w:cs="Courier New" w:hint="default"/>
      </w:rPr>
    </w:lvl>
    <w:lvl w:ilvl="8" w:tplc="04150005" w:tentative="1">
      <w:start w:val="1"/>
      <w:numFmt w:val="bullet"/>
      <w:lvlText w:val=""/>
      <w:lvlJc w:val="left"/>
      <w:pPr>
        <w:ind w:left="6129" w:hanging="360"/>
      </w:pPr>
      <w:rPr>
        <w:rFonts w:ascii="Wingdings" w:hAnsi="Wingdings" w:hint="default"/>
      </w:rPr>
    </w:lvl>
  </w:abstractNum>
  <w:abstractNum w:abstractNumId="26" w15:restartNumberingAfterBreak="0">
    <w:nsid w:val="75382D68"/>
    <w:multiLevelType w:val="hybridMultilevel"/>
    <w:tmpl w:val="489614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F94908"/>
    <w:multiLevelType w:val="hybridMultilevel"/>
    <w:tmpl w:val="EE360E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963706">
    <w:abstractNumId w:val="1"/>
  </w:num>
  <w:num w:numId="2" w16cid:durableId="872115233">
    <w:abstractNumId w:val="3"/>
  </w:num>
  <w:num w:numId="3" w16cid:durableId="1820800177">
    <w:abstractNumId w:val="18"/>
  </w:num>
  <w:num w:numId="4" w16cid:durableId="581332597">
    <w:abstractNumId w:val="11"/>
  </w:num>
  <w:num w:numId="5" w16cid:durableId="1405955872">
    <w:abstractNumId w:val="8"/>
  </w:num>
  <w:num w:numId="6" w16cid:durableId="331759281">
    <w:abstractNumId w:val="17"/>
  </w:num>
  <w:num w:numId="7" w16cid:durableId="1536194100">
    <w:abstractNumId w:val="22"/>
  </w:num>
  <w:num w:numId="8" w16cid:durableId="1829785583">
    <w:abstractNumId w:val="0"/>
  </w:num>
  <w:num w:numId="9" w16cid:durableId="509682256">
    <w:abstractNumId w:val="5"/>
  </w:num>
  <w:num w:numId="10" w16cid:durableId="1235432171">
    <w:abstractNumId w:val="6"/>
  </w:num>
  <w:num w:numId="11" w16cid:durableId="402722141">
    <w:abstractNumId w:val="12"/>
  </w:num>
  <w:num w:numId="12" w16cid:durableId="1819149079">
    <w:abstractNumId w:val="13"/>
  </w:num>
  <w:num w:numId="13" w16cid:durableId="560749631">
    <w:abstractNumId w:val="4"/>
  </w:num>
  <w:num w:numId="14" w16cid:durableId="249778273">
    <w:abstractNumId w:val="25"/>
  </w:num>
  <w:num w:numId="15" w16cid:durableId="850290619">
    <w:abstractNumId w:val="15"/>
  </w:num>
  <w:num w:numId="16" w16cid:durableId="1165241152">
    <w:abstractNumId w:val="23"/>
  </w:num>
  <w:num w:numId="17" w16cid:durableId="973680469">
    <w:abstractNumId w:val="7"/>
  </w:num>
  <w:num w:numId="18" w16cid:durableId="1425034860">
    <w:abstractNumId w:val="20"/>
  </w:num>
  <w:num w:numId="19" w16cid:durableId="221334955">
    <w:abstractNumId w:val="19"/>
  </w:num>
  <w:num w:numId="20" w16cid:durableId="100537014">
    <w:abstractNumId w:val="27"/>
  </w:num>
  <w:num w:numId="21" w16cid:durableId="1646814979">
    <w:abstractNumId w:val="9"/>
  </w:num>
  <w:num w:numId="22" w16cid:durableId="1521431391">
    <w:abstractNumId w:val="24"/>
  </w:num>
  <w:num w:numId="23" w16cid:durableId="1313635772">
    <w:abstractNumId w:val="26"/>
  </w:num>
  <w:num w:numId="24" w16cid:durableId="201523814">
    <w:abstractNumId w:val="14"/>
  </w:num>
  <w:num w:numId="25" w16cid:durableId="1547108719">
    <w:abstractNumId w:val="16"/>
  </w:num>
  <w:num w:numId="26" w16cid:durableId="408233859">
    <w:abstractNumId w:val="2"/>
  </w:num>
  <w:num w:numId="27" w16cid:durableId="1228146248">
    <w:abstractNumId w:val="10"/>
  </w:num>
  <w:num w:numId="28" w16cid:durableId="96770532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B"/>
    <w:rsid w:val="000111FC"/>
    <w:rsid w:val="00040459"/>
    <w:rsid w:val="00044933"/>
    <w:rsid w:val="000562EA"/>
    <w:rsid w:val="000658CD"/>
    <w:rsid w:val="000735DF"/>
    <w:rsid w:val="00094A18"/>
    <w:rsid w:val="000A4393"/>
    <w:rsid w:val="000B6241"/>
    <w:rsid w:val="000D446F"/>
    <w:rsid w:val="000F6AEE"/>
    <w:rsid w:val="00102265"/>
    <w:rsid w:val="00105E20"/>
    <w:rsid w:val="0011771E"/>
    <w:rsid w:val="0012273A"/>
    <w:rsid w:val="00126F4B"/>
    <w:rsid w:val="00132368"/>
    <w:rsid w:val="00141B50"/>
    <w:rsid w:val="001552EE"/>
    <w:rsid w:val="00164DFC"/>
    <w:rsid w:val="00167C2D"/>
    <w:rsid w:val="001733A7"/>
    <w:rsid w:val="001830A5"/>
    <w:rsid w:val="001916E2"/>
    <w:rsid w:val="001B21DF"/>
    <w:rsid w:val="001B262B"/>
    <w:rsid w:val="001B4DDA"/>
    <w:rsid w:val="001E0952"/>
    <w:rsid w:val="001E65B3"/>
    <w:rsid w:val="001F4815"/>
    <w:rsid w:val="001F678A"/>
    <w:rsid w:val="0021191E"/>
    <w:rsid w:val="002147FB"/>
    <w:rsid w:val="00217C61"/>
    <w:rsid w:val="00235785"/>
    <w:rsid w:val="0026539E"/>
    <w:rsid w:val="002823A6"/>
    <w:rsid w:val="00286201"/>
    <w:rsid w:val="002C37AA"/>
    <w:rsid w:val="002F0B8D"/>
    <w:rsid w:val="00310A8F"/>
    <w:rsid w:val="00311A63"/>
    <w:rsid w:val="00316476"/>
    <w:rsid w:val="00337209"/>
    <w:rsid w:val="00337730"/>
    <w:rsid w:val="00337C13"/>
    <w:rsid w:val="00341052"/>
    <w:rsid w:val="00342A47"/>
    <w:rsid w:val="00345AD2"/>
    <w:rsid w:val="00346995"/>
    <w:rsid w:val="003500F6"/>
    <w:rsid w:val="00350396"/>
    <w:rsid w:val="0035489A"/>
    <w:rsid w:val="003565D2"/>
    <w:rsid w:val="003601F5"/>
    <w:rsid w:val="00365D67"/>
    <w:rsid w:val="0037621D"/>
    <w:rsid w:val="003818AB"/>
    <w:rsid w:val="003B5015"/>
    <w:rsid w:val="003C67AF"/>
    <w:rsid w:val="003D05DC"/>
    <w:rsid w:val="003E6775"/>
    <w:rsid w:val="0041043A"/>
    <w:rsid w:val="00415E87"/>
    <w:rsid w:val="0043746A"/>
    <w:rsid w:val="00457157"/>
    <w:rsid w:val="00472987"/>
    <w:rsid w:val="00494F70"/>
    <w:rsid w:val="004A19C8"/>
    <w:rsid w:val="004A1CE1"/>
    <w:rsid w:val="004B3522"/>
    <w:rsid w:val="004E2211"/>
    <w:rsid w:val="004E6D1C"/>
    <w:rsid w:val="004F2834"/>
    <w:rsid w:val="0050002C"/>
    <w:rsid w:val="005158C4"/>
    <w:rsid w:val="00522BDE"/>
    <w:rsid w:val="00535DBB"/>
    <w:rsid w:val="00545651"/>
    <w:rsid w:val="005520AC"/>
    <w:rsid w:val="005520F0"/>
    <w:rsid w:val="00581278"/>
    <w:rsid w:val="005835C1"/>
    <w:rsid w:val="005B4475"/>
    <w:rsid w:val="005B5E87"/>
    <w:rsid w:val="005B5F0A"/>
    <w:rsid w:val="005B7D01"/>
    <w:rsid w:val="005C7EC7"/>
    <w:rsid w:val="00606CD6"/>
    <w:rsid w:val="006207F2"/>
    <w:rsid w:val="00624062"/>
    <w:rsid w:val="006468C8"/>
    <w:rsid w:val="00655A70"/>
    <w:rsid w:val="0065793D"/>
    <w:rsid w:val="0066640F"/>
    <w:rsid w:val="006764A5"/>
    <w:rsid w:val="006773CD"/>
    <w:rsid w:val="00683218"/>
    <w:rsid w:val="006A6444"/>
    <w:rsid w:val="006B02F0"/>
    <w:rsid w:val="006C5203"/>
    <w:rsid w:val="006C5A94"/>
    <w:rsid w:val="006D3FA8"/>
    <w:rsid w:val="006D6885"/>
    <w:rsid w:val="006F0894"/>
    <w:rsid w:val="006F3A1D"/>
    <w:rsid w:val="006F3B09"/>
    <w:rsid w:val="006F4F38"/>
    <w:rsid w:val="00715067"/>
    <w:rsid w:val="00721903"/>
    <w:rsid w:val="0073078B"/>
    <w:rsid w:val="00732C1C"/>
    <w:rsid w:val="007372AA"/>
    <w:rsid w:val="00741197"/>
    <w:rsid w:val="00753897"/>
    <w:rsid w:val="00757604"/>
    <w:rsid w:val="0075792B"/>
    <w:rsid w:val="0076702C"/>
    <w:rsid w:val="007750CC"/>
    <w:rsid w:val="0078746B"/>
    <w:rsid w:val="00787FB9"/>
    <w:rsid w:val="007A2429"/>
    <w:rsid w:val="007A437B"/>
    <w:rsid w:val="007B2EAD"/>
    <w:rsid w:val="007B72B8"/>
    <w:rsid w:val="007E2303"/>
    <w:rsid w:val="007F1B8D"/>
    <w:rsid w:val="0080209D"/>
    <w:rsid w:val="00805AE1"/>
    <w:rsid w:val="00811AAA"/>
    <w:rsid w:val="00813967"/>
    <w:rsid w:val="008142EB"/>
    <w:rsid w:val="00817B6E"/>
    <w:rsid w:val="00826F2A"/>
    <w:rsid w:val="008315CA"/>
    <w:rsid w:val="008350E2"/>
    <w:rsid w:val="00845935"/>
    <w:rsid w:val="0088009C"/>
    <w:rsid w:val="008B30CF"/>
    <w:rsid w:val="008B6F1B"/>
    <w:rsid w:val="008C1B8C"/>
    <w:rsid w:val="008C52A7"/>
    <w:rsid w:val="008D4E46"/>
    <w:rsid w:val="008D6C9E"/>
    <w:rsid w:val="008E4350"/>
    <w:rsid w:val="00900A9E"/>
    <w:rsid w:val="00907FEF"/>
    <w:rsid w:val="00916BD4"/>
    <w:rsid w:val="00932281"/>
    <w:rsid w:val="00935057"/>
    <w:rsid w:val="009457B6"/>
    <w:rsid w:val="009515CD"/>
    <w:rsid w:val="009642C1"/>
    <w:rsid w:val="00977511"/>
    <w:rsid w:val="00986B72"/>
    <w:rsid w:val="00994594"/>
    <w:rsid w:val="009A1E89"/>
    <w:rsid w:val="009A38BA"/>
    <w:rsid w:val="009A5E2E"/>
    <w:rsid w:val="009B14E1"/>
    <w:rsid w:val="009C146B"/>
    <w:rsid w:val="009D0739"/>
    <w:rsid w:val="009D313B"/>
    <w:rsid w:val="009F4569"/>
    <w:rsid w:val="00A07A43"/>
    <w:rsid w:val="00A15208"/>
    <w:rsid w:val="00A160A5"/>
    <w:rsid w:val="00A24F6A"/>
    <w:rsid w:val="00A25B5D"/>
    <w:rsid w:val="00A27ABA"/>
    <w:rsid w:val="00A428C6"/>
    <w:rsid w:val="00A474AF"/>
    <w:rsid w:val="00A47EB6"/>
    <w:rsid w:val="00A83BC3"/>
    <w:rsid w:val="00A90BA8"/>
    <w:rsid w:val="00AA5787"/>
    <w:rsid w:val="00AB1AAF"/>
    <w:rsid w:val="00AD2825"/>
    <w:rsid w:val="00B12C76"/>
    <w:rsid w:val="00B404D6"/>
    <w:rsid w:val="00B452C6"/>
    <w:rsid w:val="00B50B6E"/>
    <w:rsid w:val="00B84047"/>
    <w:rsid w:val="00B85E3C"/>
    <w:rsid w:val="00B97891"/>
    <w:rsid w:val="00BA17D2"/>
    <w:rsid w:val="00BA400D"/>
    <w:rsid w:val="00BB10CE"/>
    <w:rsid w:val="00BB690A"/>
    <w:rsid w:val="00BC091A"/>
    <w:rsid w:val="00BC20D3"/>
    <w:rsid w:val="00BC218C"/>
    <w:rsid w:val="00BC27A6"/>
    <w:rsid w:val="00BD129C"/>
    <w:rsid w:val="00BD6F61"/>
    <w:rsid w:val="00BF210D"/>
    <w:rsid w:val="00BF239D"/>
    <w:rsid w:val="00C01A54"/>
    <w:rsid w:val="00C24F61"/>
    <w:rsid w:val="00C44496"/>
    <w:rsid w:val="00C46D2D"/>
    <w:rsid w:val="00C47D75"/>
    <w:rsid w:val="00C5342F"/>
    <w:rsid w:val="00C61AC6"/>
    <w:rsid w:val="00C64575"/>
    <w:rsid w:val="00C71640"/>
    <w:rsid w:val="00C72BA9"/>
    <w:rsid w:val="00C84DDF"/>
    <w:rsid w:val="00CA0FCC"/>
    <w:rsid w:val="00CA3DB0"/>
    <w:rsid w:val="00CB191B"/>
    <w:rsid w:val="00CC7228"/>
    <w:rsid w:val="00CE6A35"/>
    <w:rsid w:val="00D042D2"/>
    <w:rsid w:val="00D1763C"/>
    <w:rsid w:val="00D42505"/>
    <w:rsid w:val="00D47B53"/>
    <w:rsid w:val="00D50BFB"/>
    <w:rsid w:val="00D572E3"/>
    <w:rsid w:val="00DD3711"/>
    <w:rsid w:val="00DE29B2"/>
    <w:rsid w:val="00DF6820"/>
    <w:rsid w:val="00E03F4A"/>
    <w:rsid w:val="00E22811"/>
    <w:rsid w:val="00E231D9"/>
    <w:rsid w:val="00E2462C"/>
    <w:rsid w:val="00E647AD"/>
    <w:rsid w:val="00E94AEE"/>
    <w:rsid w:val="00EA4452"/>
    <w:rsid w:val="00EB6A78"/>
    <w:rsid w:val="00EC4FE5"/>
    <w:rsid w:val="00EF14C0"/>
    <w:rsid w:val="00EF24C8"/>
    <w:rsid w:val="00F04BA6"/>
    <w:rsid w:val="00F424BC"/>
    <w:rsid w:val="00F475CA"/>
    <w:rsid w:val="00F532C0"/>
    <w:rsid w:val="00F534FE"/>
    <w:rsid w:val="00F67112"/>
    <w:rsid w:val="00F71A90"/>
    <w:rsid w:val="00F75A40"/>
    <w:rsid w:val="00F91736"/>
    <w:rsid w:val="00FE4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2C3"/>
  <w15:chartTrackingRefBased/>
  <w15:docId w15:val="{3CD6E310-B059-4930-A43F-9F4CD03B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4C0"/>
    <w:rPr>
      <w:color w:val="0563C1" w:themeColor="hyperlink"/>
      <w:u w:val="single"/>
    </w:rPr>
  </w:style>
  <w:style w:type="character" w:styleId="Nierozpoznanawzmianka">
    <w:name w:val="Unresolved Mention"/>
    <w:basedOn w:val="Domylnaczcionkaakapitu"/>
    <w:uiPriority w:val="99"/>
    <w:semiHidden/>
    <w:unhideWhenUsed/>
    <w:rsid w:val="00EF14C0"/>
    <w:rPr>
      <w:color w:val="605E5C"/>
      <w:shd w:val="clear" w:color="auto" w:fill="E1DFDD"/>
    </w:rPr>
  </w:style>
  <w:style w:type="paragraph" w:styleId="Akapitzlist">
    <w:name w:val="List Paragraph"/>
    <w:basedOn w:val="Normalny"/>
    <w:uiPriority w:val="34"/>
    <w:qFormat/>
    <w:rsid w:val="006C5A94"/>
    <w:pPr>
      <w:ind w:left="720"/>
      <w:contextualSpacing/>
    </w:pPr>
  </w:style>
  <w:style w:type="character" w:styleId="UyteHipercze">
    <w:name w:val="FollowedHyperlink"/>
    <w:basedOn w:val="Domylnaczcionkaakapitu"/>
    <w:uiPriority w:val="99"/>
    <w:semiHidden/>
    <w:unhideWhenUsed/>
    <w:rsid w:val="00C61AC6"/>
    <w:rPr>
      <w:color w:val="954F72"/>
      <w:u w:val="single"/>
    </w:rPr>
  </w:style>
  <w:style w:type="paragraph" w:customStyle="1" w:styleId="msonormal0">
    <w:name w:val="msonormal"/>
    <w:basedOn w:val="Normalny"/>
    <w:rsid w:val="00C61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C61AC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C61AC6"/>
    <w:pP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xl65">
    <w:name w:val="xl65"/>
    <w:basedOn w:val="Normalny"/>
    <w:rsid w:val="00C61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808080"/>
      <w:sz w:val="20"/>
      <w:szCs w:val="20"/>
      <w:lang w:eastAsia="pl-PL"/>
    </w:rPr>
  </w:style>
  <w:style w:type="paragraph" w:customStyle="1" w:styleId="xl67">
    <w:name w:val="xl67"/>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68">
    <w:name w:val="xl68"/>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sz w:val="20"/>
      <w:szCs w:val="20"/>
      <w:lang w:eastAsia="pl-PL"/>
    </w:rPr>
  </w:style>
  <w:style w:type="paragraph" w:customStyle="1" w:styleId="xl69">
    <w:name w:val="xl69"/>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70">
    <w:name w:val="xl70"/>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2">
    <w:name w:val="xl72"/>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l-PL"/>
    </w:rPr>
  </w:style>
  <w:style w:type="paragraph" w:customStyle="1" w:styleId="xl73">
    <w:name w:val="xl73"/>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l-PL"/>
    </w:rPr>
  </w:style>
  <w:style w:type="paragraph" w:customStyle="1" w:styleId="xl75">
    <w:name w:val="xl75"/>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C61AC6"/>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7">
    <w:name w:val="xl77"/>
    <w:basedOn w:val="Normalny"/>
    <w:rsid w:val="00C61AC6"/>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8">
    <w:name w:val="xl78"/>
    <w:basedOn w:val="Normalny"/>
    <w:rsid w:val="00C61AC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9">
    <w:name w:val="xl79"/>
    <w:basedOn w:val="Normalny"/>
    <w:rsid w:val="00C61A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0">
    <w:name w:val="xl80"/>
    <w:basedOn w:val="Normalny"/>
    <w:rsid w:val="00C61A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3">
    <w:name w:val="xl83"/>
    <w:basedOn w:val="Normalny"/>
    <w:rsid w:val="00C61A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C61A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5">
    <w:name w:val="xl85"/>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6">
    <w:name w:val="xl86"/>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7">
    <w:name w:val="xl87"/>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C61A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C61A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1">
    <w:name w:val="xl91"/>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3">
    <w:name w:val="xl93"/>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4">
    <w:name w:val="xl94"/>
    <w:basedOn w:val="Normalny"/>
    <w:rsid w:val="00C61AC6"/>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C61AC6"/>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C61AC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C61A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rsid w:val="00C61A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00">
    <w:name w:val="xl100"/>
    <w:basedOn w:val="Normalny"/>
    <w:rsid w:val="00C61A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811AAA"/>
    <w:rPr>
      <w:sz w:val="16"/>
      <w:szCs w:val="16"/>
    </w:rPr>
  </w:style>
  <w:style w:type="paragraph" w:styleId="Tekstkomentarza">
    <w:name w:val="annotation text"/>
    <w:basedOn w:val="Normalny"/>
    <w:link w:val="TekstkomentarzaZnak"/>
    <w:uiPriority w:val="99"/>
    <w:unhideWhenUsed/>
    <w:rsid w:val="00811AAA"/>
    <w:pPr>
      <w:spacing w:line="240" w:lineRule="auto"/>
    </w:pPr>
    <w:rPr>
      <w:sz w:val="20"/>
      <w:szCs w:val="20"/>
    </w:rPr>
  </w:style>
  <w:style w:type="character" w:customStyle="1" w:styleId="TekstkomentarzaZnak">
    <w:name w:val="Tekst komentarza Znak"/>
    <w:basedOn w:val="Domylnaczcionkaakapitu"/>
    <w:link w:val="Tekstkomentarza"/>
    <w:uiPriority w:val="99"/>
    <w:rsid w:val="00811AAA"/>
    <w:rPr>
      <w:sz w:val="20"/>
      <w:szCs w:val="20"/>
    </w:rPr>
  </w:style>
  <w:style w:type="paragraph" w:styleId="Tematkomentarza">
    <w:name w:val="annotation subject"/>
    <w:basedOn w:val="Tekstkomentarza"/>
    <w:next w:val="Tekstkomentarza"/>
    <w:link w:val="TematkomentarzaZnak"/>
    <w:uiPriority w:val="99"/>
    <w:semiHidden/>
    <w:unhideWhenUsed/>
    <w:rsid w:val="00811AAA"/>
    <w:rPr>
      <w:b/>
      <w:bCs/>
    </w:rPr>
  </w:style>
  <w:style w:type="character" w:customStyle="1" w:styleId="TematkomentarzaZnak">
    <w:name w:val="Temat komentarza Znak"/>
    <w:basedOn w:val="TekstkomentarzaZnak"/>
    <w:link w:val="Tematkomentarza"/>
    <w:uiPriority w:val="99"/>
    <w:semiHidden/>
    <w:rsid w:val="00811AAA"/>
    <w:rPr>
      <w:b/>
      <w:bCs/>
      <w:sz w:val="20"/>
      <w:szCs w:val="20"/>
    </w:rPr>
  </w:style>
  <w:style w:type="paragraph" w:styleId="Zwykytekst">
    <w:name w:val="Plain Text"/>
    <w:basedOn w:val="Normalny"/>
    <w:link w:val="ZwykytekstZnak"/>
    <w:uiPriority w:val="99"/>
    <w:unhideWhenUsed/>
    <w:rsid w:val="0037621D"/>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3762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004">
      <w:bodyDiv w:val="1"/>
      <w:marLeft w:val="0"/>
      <w:marRight w:val="0"/>
      <w:marTop w:val="0"/>
      <w:marBottom w:val="0"/>
      <w:divBdr>
        <w:top w:val="none" w:sz="0" w:space="0" w:color="auto"/>
        <w:left w:val="none" w:sz="0" w:space="0" w:color="auto"/>
        <w:bottom w:val="none" w:sz="0" w:space="0" w:color="auto"/>
        <w:right w:val="none" w:sz="0" w:space="0" w:color="auto"/>
      </w:divBdr>
    </w:div>
    <w:div w:id="31075923">
      <w:bodyDiv w:val="1"/>
      <w:marLeft w:val="0"/>
      <w:marRight w:val="0"/>
      <w:marTop w:val="0"/>
      <w:marBottom w:val="0"/>
      <w:divBdr>
        <w:top w:val="none" w:sz="0" w:space="0" w:color="auto"/>
        <w:left w:val="none" w:sz="0" w:space="0" w:color="auto"/>
        <w:bottom w:val="none" w:sz="0" w:space="0" w:color="auto"/>
        <w:right w:val="none" w:sz="0" w:space="0" w:color="auto"/>
      </w:divBdr>
    </w:div>
    <w:div w:id="232158014">
      <w:bodyDiv w:val="1"/>
      <w:marLeft w:val="0"/>
      <w:marRight w:val="0"/>
      <w:marTop w:val="0"/>
      <w:marBottom w:val="0"/>
      <w:divBdr>
        <w:top w:val="none" w:sz="0" w:space="0" w:color="auto"/>
        <w:left w:val="none" w:sz="0" w:space="0" w:color="auto"/>
        <w:bottom w:val="none" w:sz="0" w:space="0" w:color="auto"/>
        <w:right w:val="none" w:sz="0" w:space="0" w:color="auto"/>
      </w:divBdr>
    </w:div>
    <w:div w:id="272249989">
      <w:bodyDiv w:val="1"/>
      <w:marLeft w:val="0"/>
      <w:marRight w:val="0"/>
      <w:marTop w:val="0"/>
      <w:marBottom w:val="0"/>
      <w:divBdr>
        <w:top w:val="none" w:sz="0" w:space="0" w:color="auto"/>
        <w:left w:val="none" w:sz="0" w:space="0" w:color="auto"/>
        <w:bottom w:val="none" w:sz="0" w:space="0" w:color="auto"/>
        <w:right w:val="none" w:sz="0" w:space="0" w:color="auto"/>
      </w:divBdr>
    </w:div>
    <w:div w:id="272591920">
      <w:bodyDiv w:val="1"/>
      <w:marLeft w:val="0"/>
      <w:marRight w:val="0"/>
      <w:marTop w:val="0"/>
      <w:marBottom w:val="0"/>
      <w:divBdr>
        <w:top w:val="none" w:sz="0" w:space="0" w:color="auto"/>
        <w:left w:val="none" w:sz="0" w:space="0" w:color="auto"/>
        <w:bottom w:val="none" w:sz="0" w:space="0" w:color="auto"/>
        <w:right w:val="none" w:sz="0" w:space="0" w:color="auto"/>
      </w:divBdr>
    </w:div>
    <w:div w:id="281150168">
      <w:bodyDiv w:val="1"/>
      <w:marLeft w:val="0"/>
      <w:marRight w:val="0"/>
      <w:marTop w:val="0"/>
      <w:marBottom w:val="0"/>
      <w:divBdr>
        <w:top w:val="none" w:sz="0" w:space="0" w:color="auto"/>
        <w:left w:val="none" w:sz="0" w:space="0" w:color="auto"/>
        <w:bottom w:val="none" w:sz="0" w:space="0" w:color="auto"/>
        <w:right w:val="none" w:sz="0" w:space="0" w:color="auto"/>
      </w:divBdr>
    </w:div>
    <w:div w:id="293563617">
      <w:bodyDiv w:val="1"/>
      <w:marLeft w:val="0"/>
      <w:marRight w:val="0"/>
      <w:marTop w:val="0"/>
      <w:marBottom w:val="0"/>
      <w:divBdr>
        <w:top w:val="none" w:sz="0" w:space="0" w:color="auto"/>
        <w:left w:val="none" w:sz="0" w:space="0" w:color="auto"/>
        <w:bottom w:val="none" w:sz="0" w:space="0" w:color="auto"/>
        <w:right w:val="none" w:sz="0" w:space="0" w:color="auto"/>
      </w:divBdr>
    </w:div>
    <w:div w:id="391782126">
      <w:bodyDiv w:val="1"/>
      <w:marLeft w:val="0"/>
      <w:marRight w:val="0"/>
      <w:marTop w:val="0"/>
      <w:marBottom w:val="0"/>
      <w:divBdr>
        <w:top w:val="none" w:sz="0" w:space="0" w:color="auto"/>
        <w:left w:val="none" w:sz="0" w:space="0" w:color="auto"/>
        <w:bottom w:val="none" w:sz="0" w:space="0" w:color="auto"/>
        <w:right w:val="none" w:sz="0" w:space="0" w:color="auto"/>
      </w:divBdr>
    </w:div>
    <w:div w:id="427583303">
      <w:bodyDiv w:val="1"/>
      <w:marLeft w:val="0"/>
      <w:marRight w:val="0"/>
      <w:marTop w:val="0"/>
      <w:marBottom w:val="0"/>
      <w:divBdr>
        <w:top w:val="none" w:sz="0" w:space="0" w:color="auto"/>
        <w:left w:val="none" w:sz="0" w:space="0" w:color="auto"/>
        <w:bottom w:val="none" w:sz="0" w:space="0" w:color="auto"/>
        <w:right w:val="none" w:sz="0" w:space="0" w:color="auto"/>
      </w:divBdr>
    </w:div>
    <w:div w:id="491455156">
      <w:bodyDiv w:val="1"/>
      <w:marLeft w:val="0"/>
      <w:marRight w:val="0"/>
      <w:marTop w:val="0"/>
      <w:marBottom w:val="0"/>
      <w:divBdr>
        <w:top w:val="none" w:sz="0" w:space="0" w:color="auto"/>
        <w:left w:val="none" w:sz="0" w:space="0" w:color="auto"/>
        <w:bottom w:val="none" w:sz="0" w:space="0" w:color="auto"/>
        <w:right w:val="none" w:sz="0" w:space="0" w:color="auto"/>
      </w:divBdr>
    </w:div>
    <w:div w:id="499005238">
      <w:bodyDiv w:val="1"/>
      <w:marLeft w:val="0"/>
      <w:marRight w:val="0"/>
      <w:marTop w:val="0"/>
      <w:marBottom w:val="0"/>
      <w:divBdr>
        <w:top w:val="none" w:sz="0" w:space="0" w:color="auto"/>
        <w:left w:val="none" w:sz="0" w:space="0" w:color="auto"/>
        <w:bottom w:val="none" w:sz="0" w:space="0" w:color="auto"/>
        <w:right w:val="none" w:sz="0" w:space="0" w:color="auto"/>
      </w:divBdr>
    </w:div>
    <w:div w:id="541403790">
      <w:bodyDiv w:val="1"/>
      <w:marLeft w:val="0"/>
      <w:marRight w:val="0"/>
      <w:marTop w:val="0"/>
      <w:marBottom w:val="0"/>
      <w:divBdr>
        <w:top w:val="none" w:sz="0" w:space="0" w:color="auto"/>
        <w:left w:val="none" w:sz="0" w:space="0" w:color="auto"/>
        <w:bottom w:val="none" w:sz="0" w:space="0" w:color="auto"/>
        <w:right w:val="none" w:sz="0" w:space="0" w:color="auto"/>
      </w:divBdr>
    </w:div>
    <w:div w:id="553976855">
      <w:bodyDiv w:val="1"/>
      <w:marLeft w:val="0"/>
      <w:marRight w:val="0"/>
      <w:marTop w:val="0"/>
      <w:marBottom w:val="0"/>
      <w:divBdr>
        <w:top w:val="none" w:sz="0" w:space="0" w:color="auto"/>
        <w:left w:val="none" w:sz="0" w:space="0" w:color="auto"/>
        <w:bottom w:val="none" w:sz="0" w:space="0" w:color="auto"/>
        <w:right w:val="none" w:sz="0" w:space="0" w:color="auto"/>
      </w:divBdr>
    </w:div>
    <w:div w:id="661740103">
      <w:bodyDiv w:val="1"/>
      <w:marLeft w:val="0"/>
      <w:marRight w:val="0"/>
      <w:marTop w:val="0"/>
      <w:marBottom w:val="0"/>
      <w:divBdr>
        <w:top w:val="none" w:sz="0" w:space="0" w:color="auto"/>
        <w:left w:val="none" w:sz="0" w:space="0" w:color="auto"/>
        <w:bottom w:val="none" w:sz="0" w:space="0" w:color="auto"/>
        <w:right w:val="none" w:sz="0" w:space="0" w:color="auto"/>
      </w:divBdr>
    </w:div>
    <w:div w:id="743719920">
      <w:bodyDiv w:val="1"/>
      <w:marLeft w:val="0"/>
      <w:marRight w:val="0"/>
      <w:marTop w:val="0"/>
      <w:marBottom w:val="0"/>
      <w:divBdr>
        <w:top w:val="none" w:sz="0" w:space="0" w:color="auto"/>
        <w:left w:val="none" w:sz="0" w:space="0" w:color="auto"/>
        <w:bottom w:val="none" w:sz="0" w:space="0" w:color="auto"/>
        <w:right w:val="none" w:sz="0" w:space="0" w:color="auto"/>
      </w:divBdr>
    </w:div>
    <w:div w:id="772478799">
      <w:bodyDiv w:val="1"/>
      <w:marLeft w:val="0"/>
      <w:marRight w:val="0"/>
      <w:marTop w:val="0"/>
      <w:marBottom w:val="0"/>
      <w:divBdr>
        <w:top w:val="none" w:sz="0" w:space="0" w:color="auto"/>
        <w:left w:val="none" w:sz="0" w:space="0" w:color="auto"/>
        <w:bottom w:val="none" w:sz="0" w:space="0" w:color="auto"/>
        <w:right w:val="none" w:sz="0" w:space="0" w:color="auto"/>
      </w:divBdr>
    </w:div>
    <w:div w:id="808595285">
      <w:bodyDiv w:val="1"/>
      <w:marLeft w:val="0"/>
      <w:marRight w:val="0"/>
      <w:marTop w:val="0"/>
      <w:marBottom w:val="0"/>
      <w:divBdr>
        <w:top w:val="none" w:sz="0" w:space="0" w:color="auto"/>
        <w:left w:val="none" w:sz="0" w:space="0" w:color="auto"/>
        <w:bottom w:val="none" w:sz="0" w:space="0" w:color="auto"/>
        <w:right w:val="none" w:sz="0" w:space="0" w:color="auto"/>
      </w:divBdr>
    </w:div>
    <w:div w:id="847326149">
      <w:bodyDiv w:val="1"/>
      <w:marLeft w:val="0"/>
      <w:marRight w:val="0"/>
      <w:marTop w:val="0"/>
      <w:marBottom w:val="0"/>
      <w:divBdr>
        <w:top w:val="none" w:sz="0" w:space="0" w:color="auto"/>
        <w:left w:val="none" w:sz="0" w:space="0" w:color="auto"/>
        <w:bottom w:val="none" w:sz="0" w:space="0" w:color="auto"/>
        <w:right w:val="none" w:sz="0" w:space="0" w:color="auto"/>
      </w:divBdr>
    </w:div>
    <w:div w:id="896355590">
      <w:bodyDiv w:val="1"/>
      <w:marLeft w:val="0"/>
      <w:marRight w:val="0"/>
      <w:marTop w:val="0"/>
      <w:marBottom w:val="0"/>
      <w:divBdr>
        <w:top w:val="none" w:sz="0" w:space="0" w:color="auto"/>
        <w:left w:val="none" w:sz="0" w:space="0" w:color="auto"/>
        <w:bottom w:val="none" w:sz="0" w:space="0" w:color="auto"/>
        <w:right w:val="none" w:sz="0" w:space="0" w:color="auto"/>
      </w:divBdr>
    </w:div>
    <w:div w:id="914167651">
      <w:bodyDiv w:val="1"/>
      <w:marLeft w:val="0"/>
      <w:marRight w:val="0"/>
      <w:marTop w:val="0"/>
      <w:marBottom w:val="0"/>
      <w:divBdr>
        <w:top w:val="none" w:sz="0" w:space="0" w:color="auto"/>
        <w:left w:val="none" w:sz="0" w:space="0" w:color="auto"/>
        <w:bottom w:val="none" w:sz="0" w:space="0" w:color="auto"/>
        <w:right w:val="none" w:sz="0" w:space="0" w:color="auto"/>
      </w:divBdr>
    </w:div>
    <w:div w:id="941644117">
      <w:bodyDiv w:val="1"/>
      <w:marLeft w:val="0"/>
      <w:marRight w:val="0"/>
      <w:marTop w:val="0"/>
      <w:marBottom w:val="0"/>
      <w:divBdr>
        <w:top w:val="none" w:sz="0" w:space="0" w:color="auto"/>
        <w:left w:val="none" w:sz="0" w:space="0" w:color="auto"/>
        <w:bottom w:val="none" w:sz="0" w:space="0" w:color="auto"/>
        <w:right w:val="none" w:sz="0" w:space="0" w:color="auto"/>
      </w:divBdr>
    </w:div>
    <w:div w:id="972447002">
      <w:bodyDiv w:val="1"/>
      <w:marLeft w:val="0"/>
      <w:marRight w:val="0"/>
      <w:marTop w:val="0"/>
      <w:marBottom w:val="0"/>
      <w:divBdr>
        <w:top w:val="none" w:sz="0" w:space="0" w:color="auto"/>
        <w:left w:val="none" w:sz="0" w:space="0" w:color="auto"/>
        <w:bottom w:val="none" w:sz="0" w:space="0" w:color="auto"/>
        <w:right w:val="none" w:sz="0" w:space="0" w:color="auto"/>
      </w:divBdr>
    </w:div>
    <w:div w:id="1175338032">
      <w:bodyDiv w:val="1"/>
      <w:marLeft w:val="0"/>
      <w:marRight w:val="0"/>
      <w:marTop w:val="0"/>
      <w:marBottom w:val="0"/>
      <w:divBdr>
        <w:top w:val="none" w:sz="0" w:space="0" w:color="auto"/>
        <w:left w:val="none" w:sz="0" w:space="0" w:color="auto"/>
        <w:bottom w:val="none" w:sz="0" w:space="0" w:color="auto"/>
        <w:right w:val="none" w:sz="0" w:space="0" w:color="auto"/>
      </w:divBdr>
    </w:div>
    <w:div w:id="1186141173">
      <w:bodyDiv w:val="1"/>
      <w:marLeft w:val="0"/>
      <w:marRight w:val="0"/>
      <w:marTop w:val="0"/>
      <w:marBottom w:val="0"/>
      <w:divBdr>
        <w:top w:val="none" w:sz="0" w:space="0" w:color="auto"/>
        <w:left w:val="none" w:sz="0" w:space="0" w:color="auto"/>
        <w:bottom w:val="none" w:sz="0" w:space="0" w:color="auto"/>
        <w:right w:val="none" w:sz="0" w:space="0" w:color="auto"/>
      </w:divBdr>
    </w:div>
    <w:div w:id="1407414085">
      <w:bodyDiv w:val="1"/>
      <w:marLeft w:val="0"/>
      <w:marRight w:val="0"/>
      <w:marTop w:val="0"/>
      <w:marBottom w:val="0"/>
      <w:divBdr>
        <w:top w:val="none" w:sz="0" w:space="0" w:color="auto"/>
        <w:left w:val="none" w:sz="0" w:space="0" w:color="auto"/>
        <w:bottom w:val="none" w:sz="0" w:space="0" w:color="auto"/>
        <w:right w:val="none" w:sz="0" w:space="0" w:color="auto"/>
      </w:divBdr>
    </w:div>
    <w:div w:id="1433549805">
      <w:bodyDiv w:val="1"/>
      <w:marLeft w:val="0"/>
      <w:marRight w:val="0"/>
      <w:marTop w:val="0"/>
      <w:marBottom w:val="0"/>
      <w:divBdr>
        <w:top w:val="none" w:sz="0" w:space="0" w:color="auto"/>
        <w:left w:val="none" w:sz="0" w:space="0" w:color="auto"/>
        <w:bottom w:val="none" w:sz="0" w:space="0" w:color="auto"/>
        <w:right w:val="none" w:sz="0" w:space="0" w:color="auto"/>
      </w:divBdr>
    </w:div>
    <w:div w:id="1481271190">
      <w:bodyDiv w:val="1"/>
      <w:marLeft w:val="0"/>
      <w:marRight w:val="0"/>
      <w:marTop w:val="0"/>
      <w:marBottom w:val="0"/>
      <w:divBdr>
        <w:top w:val="none" w:sz="0" w:space="0" w:color="auto"/>
        <w:left w:val="none" w:sz="0" w:space="0" w:color="auto"/>
        <w:bottom w:val="none" w:sz="0" w:space="0" w:color="auto"/>
        <w:right w:val="none" w:sz="0" w:space="0" w:color="auto"/>
      </w:divBdr>
    </w:div>
    <w:div w:id="1807624782">
      <w:bodyDiv w:val="1"/>
      <w:marLeft w:val="0"/>
      <w:marRight w:val="0"/>
      <w:marTop w:val="0"/>
      <w:marBottom w:val="0"/>
      <w:divBdr>
        <w:top w:val="none" w:sz="0" w:space="0" w:color="auto"/>
        <w:left w:val="none" w:sz="0" w:space="0" w:color="auto"/>
        <w:bottom w:val="none" w:sz="0" w:space="0" w:color="auto"/>
        <w:right w:val="none" w:sz="0" w:space="0" w:color="auto"/>
      </w:divBdr>
    </w:div>
    <w:div w:id="1817066934">
      <w:bodyDiv w:val="1"/>
      <w:marLeft w:val="0"/>
      <w:marRight w:val="0"/>
      <w:marTop w:val="0"/>
      <w:marBottom w:val="0"/>
      <w:divBdr>
        <w:top w:val="none" w:sz="0" w:space="0" w:color="auto"/>
        <w:left w:val="none" w:sz="0" w:space="0" w:color="auto"/>
        <w:bottom w:val="none" w:sz="0" w:space="0" w:color="auto"/>
        <w:right w:val="none" w:sz="0" w:space="0" w:color="auto"/>
      </w:divBdr>
    </w:div>
    <w:div w:id="1869294896">
      <w:bodyDiv w:val="1"/>
      <w:marLeft w:val="0"/>
      <w:marRight w:val="0"/>
      <w:marTop w:val="0"/>
      <w:marBottom w:val="0"/>
      <w:divBdr>
        <w:top w:val="none" w:sz="0" w:space="0" w:color="auto"/>
        <w:left w:val="none" w:sz="0" w:space="0" w:color="auto"/>
        <w:bottom w:val="none" w:sz="0" w:space="0" w:color="auto"/>
        <w:right w:val="none" w:sz="0" w:space="0" w:color="auto"/>
      </w:divBdr>
    </w:div>
    <w:div w:id="1871258200">
      <w:bodyDiv w:val="1"/>
      <w:marLeft w:val="0"/>
      <w:marRight w:val="0"/>
      <w:marTop w:val="0"/>
      <w:marBottom w:val="0"/>
      <w:divBdr>
        <w:top w:val="none" w:sz="0" w:space="0" w:color="auto"/>
        <w:left w:val="none" w:sz="0" w:space="0" w:color="auto"/>
        <w:bottom w:val="none" w:sz="0" w:space="0" w:color="auto"/>
        <w:right w:val="none" w:sz="0" w:space="0" w:color="auto"/>
      </w:divBdr>
    </w:div>
    <w:div w:id="2077431656">
      <w:bodyDiv w:val="1"/>
      <w:marLeft w:val="0"/>
      <w:marRight w:val="0"/>
      <w:marTop w:val="0"/>
      <w:marBottom w:val="0"/>
      <w:divBdr>
        <w:top w:val="none" w:sz="0" w:space="0" w:color="auto"/>
        <w:left w:val="none" w:sz="0" w:space="0" w:color="auto"/>
        <w:bottom w:val="none" w:sz="0" w:space="0" w:color="auto"/>
        <w:right w:val="none" w:sz="0" w:space="0" w:color="auto"/>
      </w:divBdr>
    </w:div>
    <w:div w:id="21084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theme" Target="theme/theme1.xml"/><Relationship Id="rId5" Type="http://schemas.openxmlformats.org/officeDocument/2006/relationships/hyperlink" Target="https://www.cpubenchmark.net/cpu_list.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19650</Words>
  <Characters>117900</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Karina Sikora</cp:lastModifiedBy>
  <cp:revision>40</cp:revision>
  <cp:lastPrinted>2023-03-09T07:40:00Z</cp:lastPrinted>
  <dcterms:created xsi:type="dcterms:W3CDTF">2022-08-11T06:50:00Z</dcterms:created>
  <dcterms:modified xsi:type="dcterms:W3CDTF">2023-03-09T07:41:00Z</dcterms:modified>
</cp:coreProperties>
</file>