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8" w:rsidRDefault="00FD4D80">
      <w:pPr>
        <w:shd w:val="clear" w:color="auto" w:fill="FFFFFF"/>
        <w:ind w:left="5670"/>
        <w:jc w:val="both"/>
      </w:pPr>
      <w:r>
        <w:rPr>
          <w:color w:val="000000"/>
          <w:sz w:val="18"/>
          <w:szCs w:val="18"/>
        </w:rPr>
        <w:t xml:space="preserve">  </w:t>
      </w:r>
      <w:r w:rsidR="007679AB">
        <w:rPr>
          <w:color w:val="000000"/>
          <w:sz w:val="18"/>
          <w:szCs w:val="18"/>
        </w:rPr>
        <w:t>Za</w:t>
      </w:r>
      <w:r w:rsidR="007679AB">
        <w:rPr>
          <w:rFonts w:eastAsia="Times New Roman" w:cs="Times New Roman"/>
          <w:color w:val="000000"/>
          <w:sz w:val="18"/>
          <w:szCs w:val="18"/>
        </w:rPr>
        <w:t>łą</w:t>
      </w:r>
      <w:r w:rsidR="005653D7">
        <w:rPr>
          <w:rFonts w:eastAsia="Times New Roman"/>
          <w:color w:val="000000"/>
          <w:sz w:val="18"/>
          <w:szCs w:val="18"/>
        </w:rPr>
        <w:t xml:space="preserve">cznik nr  </w:t>
      </w:r>
      <w:r>
        <w:rPr>
          <w:rFonts w:eastAsia="Times New Roman"/>
          <w:color w:val="000000"/>
          <w:sz w:val="18"/>
          <w:szCs w:val="18"/>
        </w:rPr>
        <w:t>1</w:t>
      </w:r>
      <w:r w:rsidR="00CE6E0E">
        <w:rPr>
          <w:rFonts w:eastAsia="Times New Roman"/>
          <w:color w:val="000000"/>
          <w:sz w:val="18"/>
          <w:szCs w:val="18"/>
        </w:rPr>
        <w:t>5</w:t>
      </w:r>
      <w:bookmarkStart w:id="0" w:name="_GoBack"/>
      <w:bookmarkEnd w:id="0"/>
      <w:r w:rsidR="001B15F5">
        <w:rPr>
          <w:rFonts w:eastAsia="Times New Roman"/>
          <w:color w:val="000000"/>
          <w:sz w:val="18"/>
          <w:szCs w:val="18"/>
        </w:rPr>
        <w:t xml:space="preserve"> do Zapytania ofertowego</w:t>
      </w:r>
    </w:p>
    <w:p w:rsidR="002961E8" w:rsidRDefault="002961E8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POWANIA Z PRACOWNIKAMI</w:t>
      </w:r>
    </w:p>
    <w:p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CYMI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:rsidR="002961E8" w:rsidRDefault="002961E8">
      <w:pPr>
        <w:shd w:val="clear" w:color="auto" w:fill="FFFFFF"/>
        <w:spacing w:line="202" w:lineRule="exact"/>
        <w:ind w:left="122"/>
        <w:jc w:val="both"/>
      </w:pPr>
    </w:p>
    <w:p w:rsidR="002961E8" w:rsidRDefault="007679AB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wienia na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                            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w), jest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:rsidR="002961E8" w:rsidRDefault="007679AB">
      <w:pPr>
        <w:numPr>
          <w:ilvl w:val="0"/>
          <w:numId w:val="5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o cudzoziemcach z dnia 12 grudnia 2013 r. (t. j. Dz. U. 2018r. poz. 2094 z późn.zm.)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instytucjach rynku pracy (tj. Dz.U.  2019 r., poz.1492);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                  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ich rodzin (tj. Dz. U  2019 r. poz. 293);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(Dz.U. z 2019, poz. 154);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                             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2018, poz. 2273);</w:t>
      </w:r>
    </w:p>
    <w:p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decyzji Nr 19/MON Ministra Obrony Narodowej z dnia 24 stycznia  2017 r. w sprawie planowania                             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(Dz. Urz. MON z dn. 25.01.2017 poz. 18),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:rsidR="002961E8" w:rsidRDefault="002961E8">
      <w:pPr>
        <w:spacing w:before="120"/>
        <w:ind w:left="284" w:hanging="284"/>
        <w:jc w:val="both"/>
        <w:rPr>
          <w:sz w:val="2"/>
          <w:szCs w:val="2"/>
        </w:rPr>
      </w:pPr>
    </w:p>
    <w:p w:rsidR="002961E8" w:rsidRDefault="007679AB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>niej jednak jak w dniu podpisania umowy,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Instrukcja w sprawie planowania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stanowi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ca 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:rsidR="002961E8" w:rsidRDefault="007679AB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:rsidR="002961E8" w:rsidRDefault="007679AB">
      <w:pPr>
        <w:numPr>
          <w:ilvl w:val="0"/>
          <w:numId w:val="7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traktowane jako nieprzestrzeganie niniejszych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:rsidR="002961E8" w:rsidRDefault="002961E8">
      <w:pPr>
        <w:jc w:val="both"/>
      </w:pPr>
    </w:p>
    <w:sectPr w:rsidR="00296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F9" w:rsidRDefault="005A50F9" w:rsidP="00CE6E0E">
      <w:r>
        <w:separator/>
      </w:r>
    </w:p>
  </w:endnote>
  <w:endnote w:type="continuationSeparator" w:id="0">
    <w:p w:rsidR="005A50F9" w:rsidRDefault="005A50F9" w:rsidP="00CE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F9" w:rsidRDefault="005A50F9" w:rsidP="00CE6E0E">
      <w:r>
        <w:separator/>
      </w:r>
    </w:p>
  </w:footnote>
  <w:footnote w:type="continuationSeparator" w:id="0">
    <w:p w:rsidR="005A50F9" w:rsidRDefault="005A50F9" w:rsidP="00CE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067"/>
    <w:multiLevelType w:val="multilevel"/>
    <w:tmpl w:val="CD2EE7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C0F7B"/>
    <w:multiLevelType w:val="multilevel"/>
    <w:tmpl w:val="111CC5A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0B236F"/>
    <w:multiLevelType w:val="multilevel"/>
    <w:tmpl w:val="1B4440E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D448F5"/>
    <w:multiLevelType w:val="multilevel"/>
    <w:tmpl w:val="2AE27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1E8"/>
    <w:rsid w:val="001B15F5"/>
    <w:rsid w:val="002961E8"/>
    <w:rsid w:val="002B5E02"/>
    <w:rsid w:val="00511DAE"/>
    <w:rsid w:val="005653D7"/>
    <w:rsid w:val="005A50F9"/>
    <w:rsid w:val="007679AB"/>
    <w:rsid w:val="00AB2EE5"/>
    <w:rsid w:val="00CE6E0E"/>
    <w:rsid w:val="00F07044"/>
    <w:rsid w:val="00F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22D92"/>
  <w15:docId w15:val="{384C232E-AA82-4A4A-BD70-3B9C878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AD7"/>
    <w:pPr>
      <w:widowControl w:val="0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AB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E0E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4A1122-2547-434C-BAB6-BAA0FBCF44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dc:description/>
  <cp:lastModifiedBy>Dane Ukryte</cp:lastModifiedBy>
  <cp:revision>36</cp:revision>
  <cp:lastPrinted>2021-02-10T07:28:00Z</cp:lastPrinted>
  <dcterms:created xsi:type="dcterms:W3CDTF">2020-03-03T07:53:00Z</dcterms:created>
  <dcterms:modified xsi:type="dcterms:W3CDTF">2022-07-13T07:55:00Z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04d61f21-7e34-42e0-89c0-3564bb37619f</vt:lpwstr>
  </property>
  <property fmtid="{D5CDD505-2E9C-101B-9397-08002B2CF9AE}" pid="9" name="bjSaver">
    <vt:lpwstr>xmJFvNlMh64+1tt3EBQ4CjesclxysVXh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