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F6" w:rsidRDefault="000A7BF6">
      <w:pPr>
        <w:pStyle w:val="Tekstpodstawowywcity"/>
        <w:ind w:left="360"/>
        <w:rPr>
          <w:rFonts w:asciiTheme="minorHAnsi" w:hAnsiTheme="minorHAnsi" w:cstheme="minorHAnsi"/>
          <w:b/>
          <w:sz w:val="20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NR ………. / ……/ŁIN</w:t>
      </w:r>
    </w:p>
    <w:p w:rsidR="000A7BF6" w:rsidRDefault="006E1B2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na </w:t>
      </w:r>
      <w:bookmarkStart w:id="0" w:name="_Hlk169514093"/>
      <w:r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</w:rPr>
        <w:t xml:space="preserve">ę ładowarek 6-cio stanowiskowych </w:t>
      </w:r>
    </w:p>
    <w:p w:rsidR="000A7BF6" w:rsidRDefault="006E1B2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radiotelefonów Tetra MTP3550</w:t>
      </w:r>
      <w:bookmarkEnd w:id="0"/>
      <w:r>
        <w:rPr>
          <w:rFonts w:asciiTheme="minorHAnsi" w:hAnsiTheme="minorHAnsi" w:cstheme="minorHAnsi"/>
          <w:b/>
        </w:rPr>
        <w:t>.</w:t>
      </w:r>
    </w:p>
    <w:p w:rsidR="000A7BF6" w:rsidRDefault="000A7BF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zawarta w dniu ................................................. w Łodzi pomiędzy Skarbem Państwa – Komendantem Wojewódzkim Policji w Łodzi z siedzibą przy ul. Lutomierskiej 108/112,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REGON : 470754976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 : 726-000-44-58,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imię, nazwisko i stanowisko służbowe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zwaną dalej Zamawiającym, a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przypadku osób fizycznych )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właściciela, nazwa firmy i jej adres, oraz adres do doręczeń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zarejestrowaną w ......................................................................... pod nr 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 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 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w przypadku spółki cywilnej )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imiona, nazwiska i adresy wspólników,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firmy, jej siedziba, adres do doręczeń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zarejestrowana w ............................................................................ pod Nr 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 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 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w przypadku spółki prawa handlowego )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firmy, jej siedziba, orzeczenie sądu rejestrowego i nr rejestru, imiona i nazwiska członków Zarządu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kapitału zakładowego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reprezentowana przez : ....................................................................................................................................................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nazwisko i imię osoby reprezentującej firmę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 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 ................................................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zwanym dalej Wykonawcą, 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dokonanego przez Zamawiającego wyboru oferty z wyłączeniem stosowania ustawy art 2 ust 1 pkt 1 </w:t>
      </w:r>
      <w:proofErr w:type="spellStart"/>
      <w:r>
        <w:rPr>
          <w:rFonts w:asciiTheme="minorHAnsi" w:hAnsiTheme="minorHAnsi" w:cstheme="minorHAnsi"/>
        </w:rPr>
        <w:t>uPzp</w:t>
      </w:r>
      <w:proofErr w:type="spellEnd"/>
      <w:r>
        <w:rPr>
          <w:rFonts w:asciiTheme="minorHAnsi" w:hAnsiTheme="minorHAnsi" w:cstheme="minorHAnsi"/>
        </w:rPr>
        <w:t>, nr sprawy ŁIN – IV.2380.14.2024  o następującej treści:</w:t>
      </w:r>
    </w:p>
    <w:p w:rsidR="000A7BF6" w:rsidRDefault="000A7BF6">
      <w:pPr>
        <w:spacing w:line="360" w:lineRule="auto"/>
        <w:jc w:val="center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</w:t>
      </w:r>
    </w:p>
    <w:p w:rsidR="000A7BF6" w:rsidRDefault="006E1B2E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Wykonawca zobowiązuje się do dostarczenia Zamawiającemu </w:t>
      </w:r>
      <w:r>
        <w:rPr>
          <w:rFonts w:asciiTheme="minorHAnsi" w:hAnsiTheme="minorHAnsi" w:cstheme="minorHAnsi"/>
          <w:b/>
          <w:bCs/>
        </w:rPr>
        <w:t xml:space="preserve">50 </w:t>
      </w:r>
      <w:r>
        <w:rPr>
          <w:rFonts w:asciiTheme="minorHAnsi" w:hAnsiTheme="minorHAnsi" w:cstheme="minorHAnsi"/>
          <w:b/>
        </w:rPr>
        <w:t xml:space="preserve">ładowarek 6-cio stanowiskowych do radiotelefonów Tetra MTP3550 </w:t>
      </w:r>
      <w:r>
        <w:rPr>
          <w:rFonts w:asciiTheme="minorHAnsi" w:hAnsiTheme="minorHAnsi" w:cstheme="minorHAnsi"/>
        </w:rPr>
        <w:t xml:space="preserve">o parametrach </w:t>
      </w:r>
      <w:proofErr w:type="spellStart"/>
      <w:r>
        <w:rPr>
          <w:rFonts w:asciiTheme="minorHAnsi" w:hAnsiTheme="minorHAnsi" w:cstheme="minorHAnsi"/>
        </w:rPr>
        <w:t>funkcjonalno</w:t>
      </w:r>
      <w:proofErr w:type="spellEnd"/>
      <w:r>
        <w:rPr>
          <w:rFonts w:asciiTheme="minorHAnsi" w:hAnsiTheme="minorHAnsi" w:cstheme="minorHAnsi"/>
        </w:rPr>
        <w:t xml:space="preserve"> – technicznych, zgodnych ze złożoną ofertą</w:t>
      </w:r>
      <w:r w:rsidR="00E245B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i szczegółowym opisem przedmiotu zamówienia.</w:t>
      </w:r>
    </w:p>
    <w:p w:rsidR="000A7BF6" w:rsidRDefault="006E1B2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Załącznikami do umowy, stanowiącymi jej integralną część jest opis przedmiotu zamówienia – załącznik nr 1, formularz cenowy – załącznik nr 2 i wzór protokołu odbioru  – załącznik nr 3.</w:t>
      </w:r>
    </w:p>
    <w:p w:rsidR="000A7BF6" w:rsidRDefault="006E1B2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dostarczenia przedmiotu umowy w ilości zgodnej z ilościami wskazanymi </w:t>
      </w:r>
      <w:r w:rsidR="00E245B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w Zamówieniu. </w:t>
      </w:r>
    </w:p>
    <w:p w:rsidR="000A7BF6" w:rsidRDefault="006E1B2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Ustalone w załączniku nr 2 ilości towaru stanowią wielkości szacunkowe, stanowiące podstawę dla Wykonawcy do sporządzenia oferty.</w:t>
      </w:r>
      <w:r>
        <w:t xml:space="preserve"> </w:t>
      </w:r>
    </w:p>
    <w:p w:rsidR="000A7BF6" w:rsidRDefault="006E1B2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zlecenia realizacji umowy w wysokości nie mniejszej niż 80% wartości                          o której mowa w § 8 ust. 1. </w:t>
      </w:r>
    </w:p>
    <w:p w:rsidR="000A7BF6" w:rsidRDefault="006E1B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trakcie trwania umowy  Zamawiający przewiduje możliwość złożenia Zamówienia dostarczenia większej ilości ładowarek o max.10 szt. – opcja - w przypadku posiadania środków finansowych.</w:t>
      </w:r>
    </w:p>
    <w:p w:rsidR="000A7BF6" w:rsidRDefault="006E1B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zastrzega, że skorzystanie z prawa opcji jest jego uprawnieniem, nie zaś obowiązkiem                                 i realizowane będzie zgodnie z rzeczywistym zapotrzebowaniem Zamawiającego.</w:t>
      </w:r>
    </w:p>
    <w:p w:rsidR="000A7BF6" w:rsidRDefault="006E1B2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Hlk75762285"/>
      <w:r>
        <w:rPr>
          <w:rFonts w:asciiTheme="minorHAnsi" w:hAnsiTheme="minorHAnsi" w:cstheme="minorHAnsi"/>
        </w:rPr>
        <w:t>W przypadku nie skorzystania z prawa opcji Wykonawcy nie przysługują z tego tytułu żadne roszczenia wobec Zamawiającego.</w:t>
      </w:r>
      <w:bookmarkEnd w:id="1"/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zostanie zawarta na okres  4 miesięcy, począwszy od dnia podpisania  umowy, bądź do wyczerpania </w:t>
      </w:r>
      <w:bookmarkStart w:id="2" w:name="_GoBack"/>
      <w:bookmarkEnd w:id="2"/>
      <w:r>
        <w:rPr>
          <w:rFonts w:asciiTheme="minorHAnsi" w:hAnsiTheme="minorHAnsi" w:cstheme="minorHAnsi"/>
        </w:rPr>
        <w:t>kwoty umowy określonej w § 8  ust. 1  w zależności od tego co nastąpi pierwsze.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dostarczyć  przedmiot zamówienia w terminie określonym w formularzu cenowym – załącznik nr 2 do umowy </w:t>
      </w:r>
      <w:proofErr w:type="spellStart"/>
      <w:r>
        <w:rPr>
          <w:rFonts w:asciiTheme="minorHAnsi" w:hAnsiTheme="minorHAnsi" w:cstheme="minorHAnsi"/>
        </w:rPr>
        <w:t>tj</w:t>
      </w:r>
      <w:proofErr w:type="spellEnd"/>
      <w:r>
        <w:rPr>
          <w:rFonts w:asciiTheme="minorHAnsi" w:hAnsiTheme="minorHAnsi" w:cstheme="minorHAnsi"/>
        </w:rPr>
        <w:t xml:space="preserve">: </w:t>
      </w:r>
      <w:bookmarkStart w:id="3" w:name="_Hlk170896530"/>
      <w:r>
        <w:rPr>
          <w:rFonts w:asciiTheme="minorHAnsi" w:hAnsiTheme="minorHAnsi" w:cstheme="minorHAnsi"/>
        </w:rPr>
        <w:t xml:space="preserve">max 92 dni robocze od dnia złożenia przez Zamawiającego </w:t>
      </w:r>
      <w:r w:rsidR="00FA4A35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amówienia</w:t>
      </w:r>
      <w:bookmarkEnd w:id="3"/>
      <w:r>
        <w:rPr>
          <w:rFonts w:asciiTheme="minorHAnsi" w:hAnsiTheme="minorHAnsi" w:cstheme="minorHAnsi"/>
        </w:rPr>
        <w:t xml:space="preserve">. Zamówienie przesyłane będzie na adres e-mail Wykonawcy  określony </w:t>
      </w:r>
      <w:bookmarkStart w:id="4" w:name="_Hlk170291234"/>
      <w:r>
        <w:rPr>
          <w:rFonts w:asciiTheme="minorHAnsi" w:hAnsiTheme="minorHAnsi" w:cstheme="minorHAnsi"/>
        </w:rPr>
        <w:t xml:space="preserve">w  § </w:t>
      </w:r>
      <w:bookmarkEnd w:id="4"/>
      <w:r>
        <w:rPr>
          <w:rFonts w:asciiTheme="minorHAnsi" w:hAnsiTheme="minorHAnsi" w:cstheme="minorHAnsi"/>
        </w:rPr>
        <w:t>4 ust. 2 umowy..</w:t>
      </w:r>
    </w:p>
    <w:p w:rsidR="000A7BF6" w:rsidRDefault="006E1B2E">
      <w:pPr>
        <w:pStyle w:val="Akapitzlist"/>
        <w:spacing w:line="360" w:lineRule="auto"/>
        <w:ind w:left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:rsidR="000A7BF6" w:rsidRDefault="006E1B2E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do magazynu Zamawiającego (KWP w Łodzi, ul. Lutomierska 108/112) odbędzie się w dni robocze    w godzinach 8:30 – 14.00, przy czym zakończy się nie później niż o godzinie 15.00.</w:t>
      </w:r>
    </w:p>
    <w:p w:rsidR="000A7BF6" w:rsidRDefault="006E1B2E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zawiadomi  Zamawiającego o  gotowości do wykonania dostawy na przynajmniej  jeden dzień roboczy przed planowanym terminem dostawy. Terminem dostawy jest termin dostarczenia całości Zamówienia.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ponosi wszelkie koszty związane z dostawą przedmiotu zamówienia.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przyjmuje pełną odpowiedzialność za transport dostawy oraz jej ubezpieczenie od wszelkich </w:t>
      </w:r>
      <w:proofErr w:type="spellStart"/>
      <w:r>
        <w:rPr>
          <w:rFonts w:asciiTheme="minorHAnsi" w:hAnsiTheme="minorHAnsi" w:cstheme="minorHAnsi"/>
        </w:rPr>
        <w:t>ryzyk</w:t>
      </w:r>
      <w:proofErr w:type="spellEnd"/>
      <w:r>
        <w:rPr>
          <w:rFonts w:asciiTheme="minorHAnsi" w:hAnsiTheme="minorHAnsi" w:cstheme="minorHAnsi"/>
        </w:rPr>
        <w:t>.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obejmuje wniesienie sprzętu do wskazanych przez Zamawiającego pomieszczeń. Towar niewniesiony uważa się, za nie dostarczony.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Przedmiot zamówienia musi być fabrycznie nowy,  kompletny, wolny od wad. 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Wykonawca gwarantuje, że wszedł w posiadanie towaru stanowiącego przedmiot umowy ponosząc z tego tytułu wszelkie opłaty przewidziane prawem.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ponosi odpowiedzialność za profesjonalne, rzetelne i terminowe wykonanie przedmiotu umowy.</w:t>
      </w:r>
    </w:p>
    <w:p w:rsidR="000A7BF6" w:rsidRDefault="006E1B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gwarantuje, że dostarczony Zamawiającemu przedmiot umowy, będzie w pełni zgodny </w:t>
      </w:r>
      <w:r>
        <w:rPr>
          <w:rFonts w:asciiTheme="minorHAnsi" w:hAnsiTheme="minorHAnsi" w:cstheme="minorHAnsi"/>
        </w:rPr>
        <w:br/>
        <w:t>z opisem przedmiotu zamówienia, oraz wolny od wad fizycznych  i prawnych.</w:t>
      </w:r>
    </w:p>
    <w:p w:rsidR="000A7BF6" w:rsidRDefault="000A7BF6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:rsidR="000A7BF6" w:rsidRDefault="006E1B2E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Zamawiającego osobą uprawnioną do kontaktów z Wykonawcą w sprawach realizacji przedmiotu umowy jest</w:t>
      </w:r>
      <w:bookmarkStart w:id="5" w:name="_Hlk128467767"/>
      <w:r>
        <w:rPr>
          <w:rFonts w:asciiTheme="minorHAnsi" w:hAnsiTheme="minorHAnsi" w:cstheme="minorHAnsi"/>
        </w:rPr>
        <w:t>:………………………………………………………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………………………………..e-mail:……………………………..</w:t>
      </w:r>
      <w:bookmarkEnd w:id="5"/>
    </w:p>
    <w:p w:rsidR="000A7BF6" w:rsidRDefault="006E1B2E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Ze strony Wykonawcy osobą uprawnioną do kontaktów z Zamawiającym w sprawach dotyczących realizacji przedmiotu umowy jest :………………………………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…………………………………e-mail:………………………………..</w:t>
      </w:r>
    </w:p>
    <w:p w:rsidR="000A7BF6" w:rsidRDefault="006E1B2E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dokumenty dotyczące dostawy przygotowuje Wykonawca.</w:t>
      </w:r>
    </w:p>
    <w:p w:rsidR="000A7BF6" w:rsidRDefault="006E1B2E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poinformować osobę, o której mowa w  ust. 2 o udostępnieniu jej danych osobowych ( imienia i nazwiska) Zamawiającemu i o przetwarzaniu danych ( w szczególności poprzez przechowywanie i utrwalanie) przez Zamawiającego w celu realizacji niniejszej umowy poprzez zapoznanie się z klauzulą informacyjną znajdującą się pod adresem: http://bip.lodz.kwp.policja.gov.pl/KPL/ochrona-danych-osobowyc/ 28144,Ochrona-danych-osobowych.html</w:t>
      </w:r>
    </w:p>
    <w:p w:rsidR="000A7BF6" w:rsidRDefault="000A7BF6">
      <w:pPr>
        <w:spacing w:line="360" w:lineRule="auto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Przedmiot zamówienia zostanie przyjęty przez Zamawiającego w obecności Wykonawcy po sprawdzeniu ilościowym  dostawy oraz zgodności dostawy z opisem przedmiotu zamówienia.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W przypadku stwierdzenia rozbieżności między ilością/kompletnością towaru określonego w dokumentach przewozowych, a ilością dostarczoną, Zamawiający sporządzi w obecności Wykonawcy protokół rozbieżności i zabezpieczy dokumenty przewozowe.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 xml:space="preserve">Załatwienie uznanych reklamacji dotyczących ilości/kompletności dostawy nastąpi w ciągu 1 dnia roboczego przez odpowiednie uzupełnienie dostawy uwzględniające faktycznie dostarczoną ilość towaru. </w:t>
      </w:r>
    </w:p>
    <w:p w:rsidR="000A7BF6" w:rsidRDefault="000A7BF6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 xml:space="preserve">Zastrzeżenia dotyczące jakości lub zgodności dostarczonego towaru z opisem przedmiotu zamówienia, Zamawiający zgłosi telefonicznie do osób podanych  w § 4 ust. 2 lub przesyłając zgłoszenie elektronicznie na wskazany adres e-mail, w ciągu 5 dni roboczych od daty wykrycia wady, w formie zgłoszenia reklamacyjnego. W przypadku zgłoszenia telefonicznego Zamawiający w/w fakt potwierdzi na piśmie, bądź w formie e-mail, </w:t>
      </w:r>
      <w:r w:rsidR="00E245B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w którym będzie zapis o dacie telefonicznego zgłoszenia.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pacing w:val="-4"/>
          <w:lang w:val="sq-A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Wykonawca będzie zobowiązany rozpatrzyć reklamację w ciągu 5 dni roboczych od daty zgłoszenia.                              W przypadku uznania reklamacji za uzasadnioną, Wykonawca wg wyboru Zamawiającego :</w:t>
      </w:r>
    </w:p>
    <w:p w:rsidR="000A7BF6" w:rsidRDefault="006E1B2E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dokona naprawy lub wymieni towary wadliwe na wolne od wad (dot. towarów wadliwych) lub </w:t>
      </w:r>
    </w:p>
    <w:p w:rsidR="000A7BF6" w:rsidRDefault="006E1B2E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wymieni towary na zgodne ze złożoną ofertą (dot. towarów niezgodnych z ofertą) i dostarczy                                     do Zamawiającego na własny koszt. </w:t>
      </w:r>
    </w:p>
    <w:p w:rsidR="000A7BF6" w:rsidRPr="00E245BC" w:rsidRDefault="006E1B2E" w:rsidP="00E245BC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Nieudzielenie odpowiedzi na zgłoszoną reklamację w ciągu 5 dni roboczych od dnia jej otrzymania uważa się za uznanie reklamacji za uzasadnioną.</w:t>
      </w: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7</w:t>
      </w:r>
    </w:p>
    <w:p w:rsidR="000A7BF6" w:rsidRDefault="006E1B2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udziela gwarancji prawidłowej jakości i funkcjonalności dostarczonego sprzętu na okres min. 24 miesięcy licząc od dnia podpisania bez zastrzeżeń protokołu odbioru  – załącznik nr 3 do umowy. </w:t>
      </w:r>
    </w:p>
    <w:p w:rsidR="000A7BF6" w:rsidRDefault="006E1B2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dostarczonego sprzętu będą dołączone karty gwarancyjne zawierające numer seryjny, termin </w:t>
      </w:r>
      <w:r>
        <w:rPr>
          <w:rFonts w:asciiTheme="minorHAnsi" w:hAnsiTheme="minorHAnsi" w:cstheme="minorHAnsi"/>
        </w:rPr>
        <w:br/>
        <w:t>i warunki ważności gwarancji, adresy i numery telefonów punktów serwisowych świadczących usługi gwarancyjne ( dopuszcza się zastosowanie jednej gwarancji zbiorczej ).</w:t>
      </w:r>
    </w:p>
    <w:p w:rsidR="000A7BF6" w:rsidRDefault="006E1B2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okresie gwarancji, Wykonawca zapewnia nieodpłatne usługi serwisowe autoryzowanego przez producenta urządzenia punktu, w tym naprawy serwisowe, zgodnie z opisem przedmiotu zamówienia - zał. nr 1 do umowy. </w:t>
      </w:r>
    </w:p>
    <w:p w:rsidR="000A7BF6" w:rsidRDefault="006E1B2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wykonania usługi gwarancyjnej, w tym naprawy sprzętu w terminie zgodnym ze wskazanym w opisie przedmiotu zamówienia - załącznik nr 1 do umowy. Wykonanie naprawy przedłuża okres gwarancji o czas naprawy.</w:t>
      </w:r>
    </w:p>
    <w:p w:rsidR="000A7BF6" w:rsidRDefault="006E1B2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Wymiana urządzenia automatycznie powoduje obowiązek Wykonawcy wystawienia nowej karty gwarancyjnej z terminem gwarancji określonym w ust. 1, począwszy od dnia wymiany.</w:t>
      </w:r>
    </w:p>
    <w:p w:rsidR="000A7BF6" w:rsidRDefault="006E1B2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zgłoszenia związane z wykonaniem warunków gwarancji, dokonywane  w formie pisemnej  będą przyjmowane w dni robocze. Wykonawca w karcie gwarancyjnej zamieści adres i numer faksu autoryzowanego punktu serwisowego. </w:t>
      </w:r>
    </w:p>
    <w:p w:rsidR="000A7BF6" w:rsidRDefault="006E1B2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koszty związane ze świadczeniem zobowiązań gwarancyjnych, w tym dojazdów </w:t>
      </w:r>
      <w:r>
        <w:rPr>
          <w:rFonts w:asciiTheme="minorHAnsi" w:hAnsiTheme="minorHAnsi" w:cstheme="minorHAnsi"/>
        </w:rPr>
        <w:br/>
        <w:t>i transportu w okresie gwarancji ponosi Wykonawca.</w:t>
      </w:r>
    </w:p>
    <w:p w:rsidR="000A7BF6" w:rsidRDefault="006E1B2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ponosi odpowiedzialności z tytułu gwarancji jedynie w następujących sytuacjach: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>nie przestrzegania zasad użytkowania określonych w instrukcji obsługi i karcie gwarancyjnej,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  <w:t>uszkodzeń mechanicznych wynikających z niewłaściwej eksploatacji.</w:t>
      </w:r>
    </w:p>
    <w:p w:rsidR="000A7BF6" w:rsidRDefault="000A7BF6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:rsidR="000A7BF6" w:rsidRDefault="006E1B2E">
      <w:pPr>
        <w:numPr>
          <w:ilvl w:val="0"/>
          <w:numId w:val="7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Maksymalna wartość umowy brutto wynosi ………………………  zł.  słownie: …………………………………</w:t>
      </w:r>
    </w:p>
    <w:p w:rsidR="000A7BF6" w:rsidRDefault="006E1B2E">
      <w:p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Środki budżetowe – rozdział …………… paragraf …………………. pozycja …………………..</w:t>
      </w:r>
    </w:p>
    <w:p w:rsidR="000A7BF6" w:rsidRDefault="006E1B2E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brutto obejmuje wszelkie koszty związane z realizacją umowy, z uwzględnieniem podatku                od towarów i usług VAT, innych opłat i podatków, podatków celnych, kosztów dokumentacji, kosztów opakowania oraz ewentualnych upustów i rabatów, skalkulowanych z uwzględnieniem kosztów dostawy </w:t>
      </w:r>
      <w:r>
        <w:rPr>
          <w:rFonts w:asciiTheme="minorHAnsi" w:hAnsiTheme="minorHAnsi" w:cstheme="minorHAnsi"/>
        </w:rPr>
        <w:br/>
        <w:t>( transportu) do wskazanej przez Zamawiającego  lokalizacji.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Podstawą do wystawienia faktur VAT za dostarczony sprzęt będzie podpisany bez zastrzeżeń przez przedstawicieli obu stron umowy protokół odbioru- załącznik nr 3. 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>
        <w:rPr>
          <w:rFonts w:asciiTheme="minorHAnsi" w:eastAsia="Calibri" w:hAnsiTheme="minorHAnsi" w:cstheme="minorHAnsi"/>
        </w:rPr>
        <w:t xml:space="preserve">Termin płatności faktury VAT wynosi </w:t>
      </w:r>
      <w:r>
        <w:rPr>
          <w:rFonts w:asciiTheme="minorHAnsi" w:eastAsia="Calibri" w:hAnsiTheme="minorHAnsi" w:cstheme="minorHAnsi"/>
          <w:b/>
        </w:rPr>
        <w:t>30 dni</w:t>
      </w:r>
      <w:r>
        <w:rPr>
          <w:rFonts w:asciiTheme="minorHAnsi" w:eastAsia="Calibri" w:hAnsiTheme="minorHAnsi" w:cstheme="minorHAnsi"/>
        </w:rPr>
        <w:t>, od dnia doręczenia  do siedziby Zamawiającego prawidłowo wystawionej faktury VAT wraz z protokołem odbioru.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 Faktura VAT będzie zawierać numer rachunku bankowego Wykonawcy znajdujący się w wykazie podmiotów prowadzonym przez administrację skarbową na podstawie odrębnych przepisów podatkowych. Podstawą do wypłaty wynagrodzenia będzie prawidłowo wystawiona przez Wykonawcę faktura VAT na adres płatnika:</w:t>
      </w:r>
    </w:p>
    <w:p w:rsidR="000A7BF6" w:rsidRDefault="006E1B2E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Komenda Wojewódzka Policji w Łodzi</w:t>
      </w:r>
    </w:p>
    <w:p w:rsidR="000A7BF6" w:rsidRDefault="006E1B2E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lastRenderedPageBreak/>
        <w:t>91-048 Łódź, ul. Lutomierska 108/112</w:t>
      </w:r>
    </w:p>
    <w:p w:rsidR="000A7BF6" w:rsidRDefault="006E1B2E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  <w:bCs/>
          <w:kern w:val="2"/>
          <w:u w:val="single"/>
        </w:rPr>
      </w:pPr>
      <w:r>
        <w:rPr>
          <w:rFonts w:asciiTheme="minorHAnsi" w:eastAsia="Calibri" w:hAnsiTheme="minorHAnsi" w:cstheme="minorHAnsi"/>
          <w:b/>
          <w:bCs/>
          <w:kern w:val="2"/>
          <w:u w:val="single"/>
        </w:rPr>
        <w:t>NIP:  726-000-44-58</w:t>
      </w:r>
    </w:p>
    <w:p w:rsidR="000A7BF6" w:rsidRDefault="006E1B2E">
      <w:pPr>
        <w:numPr>
          <w:ilvl w:val="3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Zapłata należności następować będzie przelewem na rachunek bankowy Wykonawcy znajdujący się                              w wykazie podmiotów prowadzonym przez administrację skarbową na podstawie odrębnych przepisów podatkowych.</w:t>
      </w:r>
    </w:p>
    <w:p w:rsidR="000A7BF6" w:rsidRDefault="006E1B2E">
      <w:pPr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W przypadku braku rachunku bankowego w wykazie na dzień płatności faktury VAT,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:rsidR="000A7BF6" w:rsidRDefault="006E1B2E">
      <w:pPr>
        <w:numPr>
          <w:ilvl w:val="3"/>
          <w:numId w:val="1"/>
        </w:numPr>
        <w:tabs>
          <w:tab w:val="left" w:pos="2552"/>
        </w:tabs>
        <w:spacing w:line="360" w:lineRule="auto"/>
        <w:ind w:left="284" w:hanging="284"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lang w:eastAsia="hi-IN" w:bidi="hi-IN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                    z podaniem przez Wykonawcę rachunku nie znajdującego się w wykazie lub brakiem rachunku bankowego Wykonawcy w wykazie. </w:t>
      </w:r>
    </w:p>
    <w:p w:rsidR="000A7BF6" w:rsidRDefault="006E1B2E">
      <w:pPr>
        <w:widowControl w:val="0"/>
        <w:numPr>
          <w:ilvl w:val="3"/>
          <w:numId w:val="1"/>
        </w:numPr>
        <w:tabs>
          <w:tab w:val="left" w:pos="426"/>
        </w:tabs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Za dzień zapłaty uważa się dzień obciążenia rachunku bankowego Zamawiającego.</w:t>
      </w:r>
    </w:p>
    <w:p w:rsidR="000A7BF6" w:rsidRDefault="006E1B2E">
      <w:pPr>
        <w:widowControl w:val="0"/>
        <w:numPr>
          <w:ilvl w:val="3"/>
          <w:numId w:val="1"/>
        </w:numPr>
        <w:tabs>
          <w:tab w:val="left" w:pos="426"/>
        </w:tabs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Zamawiający nie dopuszcza waloryzacji cen oferty podstawowej.</w:t>
      </w:r>
    </w:p>
    <w:p w:rsidR="000A7BF6" w:rsidRDefault="006E1B2E">
      <w:pPr>
        <w:widowControl w:val="0"/>
        <w:numPr>
          <w:ilvl w:val="3"/>
          <w:numId w:val="1"/>
        </w:numPr>
        <w:tabs>
          <w:tab w:val="left" w:pos="426"/>
        </w:tabs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Zamawiający nie będzie udzielał zaliczek na wykonanie przedmiotu umowy.</w:t>
      </w:r>
    </w:p>
    <w:p w:rsidR="000A7BF6" w:rsidRDefault="006E1B2E">
      <w:pPr>
        <w:widowControl w:val="0"/>
        <w:numPr>
          <w:ilvl w:val="3"/>
          <w:numId w:val="1"/>
        </w:numPr>
        <w:tabs>
          <w:tab w:val="left" w:pos="426"/>
        </w:tabs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bookmarkStart w:id="6" w:name="_Hlk75760869"/>
      <w:r>
        <w:rPr>
          <w:rFonts w:asciiTheme="minorHAnsi" w:hAnsiTheme="minorHAnsi" w:cstheme="minorHAnsi"/>
          <w:lang w:eastAsia="zh-CN"/>
        </w:rPr>
        <w:t xml:space="preserve">Zamawiający nie wyraża zgody na przeniesienie wierzytelności przysługujących Wykonawcy z tytułu niniejszej umowy na osoby trzecie. </w:t>
      </w:r>
      <w:bookmarkEnd w:id="6"/>
    </w:p>
    <w:p w:rsidR="000A7BF6" w:rsidRDefault="000A7BF6" w:rsidP="00E245BC">
      <w:pPr>
        <w:spacing w:line="360" w:lineRule="auto"/>
        <w:jc w:val="both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Zamawiający może naliczyć Wykonawcy karę umowną :</w:t>
      </w:r>
    </w:p>
    <w:p w:rsidR="000A7BF6" w:rsidRDefault="006E1B2E">
      <w:p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  <w:t xml:space="preserve">za zwłokę w realizacji zamówienia w wysokości 1 % wartości brutto umowy, </w:t>
      </w:r>
      <w:r>
        <w:rPr>
          <w:rFonts w:asciiTheme="minorHAnsi" w:hAnsiTheme="minorHAnsi" w:cstheme="minorHAnsi"/>
        </w:rPr>
        <w:br/>
        <w:t>o której mowa w § 8 ust.1 , za każdy rozpoczęty dzień zwłoki,  nie więcej niż 10% wartości umowy</w:t>
      </w:r>
    </w:p>
    <w:p w:rsidR="000A7BF6" w:rsidRDefault="006E1B2E">
      <w:p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  <w:t>za zwłokę w realizacji obowiązków, o których mowa w § 5 ust. 3, § 6 ust. 2, § 7 w wysokości 0,5% wartości brutto umowy o której mowa w § 8 ust.1 za każdy rozpoczęty dzień zwłoki, nie więcej niż 10% wartości umowy</w:t>
      </w:r>
    </w:p>
    <w:p w:rsidR="000A7BF6" w:rsidRDefault="006E1B2E">
      <w:p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  <w:t xml:space="preserve">za odstąpienie od umowy przez którąkolwiek ze stron z przyczyn leżących po stronie Wykonawcy </w:t>
      </w:r>
      <w:r>
        <w:rPr>
          <w:rFonts w:asciiTheme="minorHAnsi" w:hAnsiTheme="minorHAnsi" w:cstheme="minorHAnsi"/>
        </w:rPr>
        <w:br/>
        <w:t xml:space="preserve">(w szczególności określonych w ust. 3),  w wysokości 20 % wartości brutto umowy, o której mowa </w:t>
      </w:r>
      <w:r>
        <w:rPr>
          <w:rFonts w:asciiTheme="minorHAnsi" w:hAnsiTheme="minorHAnsi" w:cstheme="minorHAnsi"/>
        </w:rPr>
        <w:br/>
        <w:t>w § 8 ust.1.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Zamawiający zastrzega sobie prawo potrącenia naliczonych kar umownych z należności  przysługującej Wykonawcy. Kary umowne sumują się.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</w:t>
      </w:r>
      <w:r>
        <w:rPr>
          <w:rFonts w:asciiTheme="minorHAnsi" w:hAnsiTheme="minorHAnsi" w:cstheme="minorHAnsi"/>
          <w:color w:val="000000"/>
        </w:rPr>
        <w:tab/>
        <w:t>Zamawiający ma prawo odstąpić od umowy co do całości lub części i naliczyć karę umowną, o której mowa w ust. 1 pkt 3 w szczególności w przypadku, gdy:</w:t>
      </w:r>
    </w:p>
    <w:p w:rsidR="000A7BF6" w:rsidRDefault="006E1B2E">
      <w:pPr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1)</w:t>
      </w:r>
      <w:r>
        <w:rPr>
          <w:rFonts w:asciiTheme="minorHAnsi" w:hAnsiTheme="minorHAnsi" w:cstheme="minorHAnsi"/>
          <w:color w:val="000000"/>
        </w:rPr>
        <w:tab/>
        <w:t xml:space="preserve">Wykonawca dwukrotnie naruszył obowiązki, o których mowa w </w:t>
      </w:r>
      <w:r>
        <w:rPr>
          <w:rFonts w:asciiTheme="minorHAnsi" w:hAnsiTheme="minorHAnsi" w:cstheme="minorHAnsi"/>
        </w:rPr>
        <w:t>§ 5, § 6, § 7,</w:t>
      </w:r>
      <w:r>
        <w:rPr>
          <w:rFonts w:asciiTheme="minorHAnsi" w:hAnsiTheme="minorHAnsi" w:cstheme="minorHAnsi"/>
          <w:color w:val="000000"/>
        </w:rPr>
        <w:t xml:space="preserve">   </w:t>
      </w:r>
    </w:p>
    <w:p w:rsidR="000A7BF6" w:rsidRDefault="006E1B2E">
      <w:pPr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2)</w:t>
      </w:r>
      <w:r>
        <w:rPr>
          <w:rFonts w:asciiTheme="minorHAnsi" w:hAnsiTheme="minorHAnsi" w:cstheme="minorHAnsi"/>
          <w:color w:val="000000"/>
        </w:rPr>
        <w:tab/>
        <w:t>Wykonawca dostarczył towar niezgodny z umową lub złożoną ofertą, z zastrzeżeniem  zapisów § 11,</w:t>
      </w:r>
    </w:p>
    <w:p w:rsidR="000A7BF6" w:rsidRDefault="006E1B2E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lastRenderedPageBreak/>
        <w:t>3)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</w:rPr>
        <w:t>dostarczony przedmiot zamówienia ma wady istotne (uniemożliwiające właściwe lub zamierzone przez Zamawiającego funkcjonowanie przedmiotu zamówienia) lub nie dające się usunąć. Jeżeli naruszenie obowiązków Wykonawcy, o których mowa w nin. ustępie dotyczy części przedmiotu zamówienia, Zamawiający może odstąpić od umowy co do tej części.</w:t>
      </w:r>
    </w:p>
    <w:p w:rsidR="000A7BF6" w:rsidRDefault="006E1B2E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4) Wykonawca po dwukrotnym wezwaniu do dostarczenia przedmiotu zamówienia nie zrealizuje dostawy.</w:t>
      </w:r>
    </w:p>
    <w:p w:rsidR="000A7BF6" w:rsidRDefault="006E1B2E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Wykonawca naruszył obowiązki, o których mowa w § 11.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  <w:t>Zamawiający zastrzega sobie prawo dochodzenia odszkodowania uzupełniającego  na zasadach ogólnych  w przypadku wystąpienia szkody przekraczającej wysokość zastrzeżonych kar umownych.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Odstąpienie od umowy nie powoduje wygaśnięcia roszczeń o zapłatę kar umownych powstałych w czasie obowiązywania umowy ( w tym roszczenia o zapłatę kary umownej z powodu odstąpienia od umowy.)</w:t>
      </w:r>
    </w:p>
    <w:p w:rsidR="000A7BF6" w:rsidRDefault="006E1B2E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maksymalna wysokość kar umownych, które mogą dochodzić strony, to 30%  wartości umowy, </w:t>
      </w:r>
      <w:r>
        <w:rPr>
          <w:rFonts w:asciiTheme="minorHAnsi" w:hAnsiTheme="minorHAnsi" w:cstheme="minorHAnsi"/>
        </w:rPr>
        <w:br/>
        <w:t>o której mowa w § 8 ust. 1 umowy.</w:t>
      </w:r>
    </w:p>
    <w:p w:rsidR="000A7BF6" w:rsidRDefault="000A7BF6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wystąpienia istotnej zmiany okoliczności powodującej, że wykonanie umowy nie leży </w:t>
      </w:r>
      <w:r>
        <w:rPr>
          <w:rFonts w:asciiTheme="minorHAnsi" w:hAnsiTheme="minorHAnsi" w:cstheme="minorHAnsi"/>
        </w:rPr>
        <w:br/>
        <w:t>w interesie publicznym, czego nie można było przewidzieć w chwili zawarcia umowy, Zamawiający może odstąpić od umowy w terminie 30 dni od powzięcia wiadomości o powyższych okolicznościach. W takim przypadku Wykonawca może żądać wyłącznie wynagrodzenia należnego z tytułu należytego wykonania części umowy.</w:t>
      </w:r>
    </w:p>
    <w:p w:rsidR="000A7BF6" w:rsidRDefault="000A7BF6">
      <w:pPr>
        <w:spacing w:line="360" w:lineRule="auto"/>
        <w:jc w:val="both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:rsidR="000A7BF6" w:rsidRDefault="006E1B2E">
      <w:pPr>
        <w:pStyle w:val="Akapitzlist"/>
        <w:numPr>
          <w:ilvl w:val="1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przewiduje możliwość zmiany umowy w zakresie przedmiotu umowy po podpisaniu  umowy w przypadku wycofania z produkcji oraz z oficjalnych kanałów dystrybucji objętego umową przedmiotu zamówienia i zastąpienia go produktem tego samego producenta o tożsamych lub lepszych parametrach technicznych. </w:t>
      </w:r>
    </w:p>
    <w:p w:rsidR="000A7BF6" w:rsidRDefault="006E1B2E">
      <w:pPr>
        <w:pStyle w:val="Akapitzlist"/>
        <w:numPr>
          <w:ilvl w:val="1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Podstawą do zmian, o których mowa w ust. 1 będzie oświadczenie producenta lub oficjalnego dystrybutora </w:t>
      </w:r>
      <w:r>
        <w:rPr>
          <w:rFonts w:asciiTheme="minorHAnsi" w:hAnsiTheme="minorHAnsi" w:cstheme="minorHAnsi"/>
        </w:rPr>
        <w:br/>
        <w:t xml:space="preserve">o wycofaniu z produkcji objętego umową przedmiotu zamówienia. </w:t>
      </w:r>
    </w:p>
    <w:p w:rsidR="000A7BF6" w:rsidRDefault="006E1B2E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Obowiązek wykazania tożsamych lub lepszych parametrów technicznych zaproponowanego sprzętu,                            o którym mowa w ust. 1,  spoczywa na Wykonawcy przed dokonaniem dostawy przedmiotu zamówienia. </w:t>
      </w:r>
    </w:p>
    <w:p w:rsidR="000A7BF6" w:rsidRDefault="006E1B2E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powyższe zmiany wymagają zgody Zamawiającego i nie będą miały wpływu na ceny podane </w:t>
      </w:r>
      <w:r>
        <w:rPr>
          <w:rFonts w:asciiTheme="minorHAnsi" w:hAnsiTheme="minorHAnsi" w:cstheme="minorHAnsi"/>
        </w:rPr>
        <w:br/>
        <w:t>w formularzu cenowym oraz  na termin realizacji przedmiotu zamówienia określony w § 2 ust.2. Zmiany te nie powodują konieczności zawarcia aneksu.</w:t>
      </w:r>
    </w:p>
    <w:p w:rsidR="000A7BF6" w:rsidRDefault="000A7BF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</w:rPr>
      </w:pPr>
    </w:p>
    <w:p w:rsidR="000A7BF6" w:rsidRDefault="006E1B2E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Zamawiający przewiduje możliwość zmiany terminu dostawy z przyczyn technicznych leżących po stronie Zamawiającego.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 xml:space="preserve">Wnioskodawcą zmiany terminu dostawy może być Zamawiający poprzez pisemne wystąpienie do Wykonawcy zawierające uzasadnienie zmian złożone w okresie obowiązywania umowy. </w:t>
      </w:r>
    </w:p>
    <w:p w:rsidR="000A7BF6" w:rsidRPr="00E245BC" w:rsidRDefault="006E1B2E" w:rsidP="00E245B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Zmiana, o której mowa w ust. 2 może zostać dokonana wyłącznie w formie aneksu do niniejszej umowy.</w:t>
      </w: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13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W razie powstania sporu na tle wykonywania niniejszej umowy strony są zobowiązane przede wszystkim                    do wyczerpania drogi postępowania polubownego.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Wszczęcie postępowania polubownego następuje poprzez skierowanie na piśmie konkretnego roszczenia                   do drugiej strony.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 xml:space="preserve">Strona ta ma obowiązek do pisemnego ustosunkowania się do zgłoszonego roszczenia w terminie 21 dni kalendarzowych od daty zgłoszenia. </w:t>
      </w:r>
    </w:p>
    <w:p w:rsidR="000A7BF6" w:rsidRDefault="006E1B2E" w:rsidP="00E245B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Spory wynikłe na tle realizacji niniejszej umowy rozpatrywać będzie Sąd właściwy dla siedziby Zamawiającego po bezskutecznym przeprowadzeniu postępowania polubownego, o którym mowa </w:t>
      </w:r>
      <w:r>
        <w:rPr>
          <w:rFonts w:asciiTheme="minorHAnsi" w:hAnsiTheme="minorHAnsi" w:cstheme="minorHAnsi"/>
        </w:rPr>
        <w:br/>
        <w:t xml:space="preserve">w ust.1-3. </w:t>
      </w:r>
    </w:p>
    <w:p w:rsidR="00E245BC" w:rsidRPr="00E245BC" w:rsidRDefault="00E245BC" w:rsidP="00E245BC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Ewentualne zmiany umowy wymagają formy pisemnej pod rygorem nieważności.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 W sprawach nie uregulowanych niniejszą umową stosuje się przepisy prawa polskiego.</w:t>
      </w:r>
    </w:p>
    <w:p w:rsidR="000A7BF6" w:rsidRDefault="006E1B2E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  <w:t>Umowę niniejszą sporządzono w dwóch jednobrzmiących egzemplarzach po jednym egzemplarzu dla każdej ze stron.</w:t>
      </w:r>
    </w:p>
    <w:p w:rsidR="000A7BF6" w:rsidRDefault="000A7BF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0A7BF6" w:rsidRDefault="000A7BF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0A7BF6" w:rsidRDefault="000A7BF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0A7BF6" w:rsidRDefault="000A7BF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0A7BF6" w:rsidRDefault="006E1B2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</w:t>
      </w:r>
      <w:r>
        <w:rPr>
          <w:rFonts w:asciiTheme="minorHAnsi" w:hAnsiTheme="minorHAnsi" w:cstheme="minorHAnsi"/>
          <w:b/>
        </w:rPr>
        <w:t>Ą</w:t>
      </w:r>
      <w:r>
        <w:rPr>
          <w:rFonts w:asciiTheme="minorHAnsi" w:hAnsiTheme="minorHAnsi" w:cstheme="minorHAnsi"/>
          <w:b/>
          <w:bCs/>
        </w:rPr>
        <w:t xml:space="preserve">CY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WYKONAWCA</w:t>
      </w:r>
    </w:p>
    <w:p w:rsidR="000A7BF6" w:rsidRDefault="000A7BF6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:rsidR="000A7BF6" w:rsidRDefault="000A7BF6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:rsidR="000A7BF6" w:rsidRDefault="000A7BF6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                                                                                                               …………………………….</w:t>
      </w:r>
    </w:p>
    <w:p w:rsidR="000A7BF6" w:rsidRDefault="000A7BF6">
      <w:pPr>
        <w:spacing w:line="360" w:lineRule="auto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br w:type="page"/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</w:rPr>
        <w:t>Załącznik nr 3  do umowy</w:t>
      </w:r>
    </w:p>
    <w:p w:rsidR="000A7BF6" w:rsidRDefault="000A7BF6">
      <w:pPr>
        <w:spacing w:line="360" w:lineRule="auto"/>
        <w:ind w:left="4248" w:firstLine="708"/>
        <w:jc w:val="right"/>
        <w:rPr>
          <w:rFonts w:asciiTheme="minorHAnsi" w:hAnsiTheme="minorHAnsi" w:cstheme="minorHAnsi"/>
          <w:i/>
        </w:rPr>
      </w:pPr>
    </w:p>
    <w:p w:rsidR="000A7BF6" w:rsidRDefault="006E1B2E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PROTOKÓŁ ODBIORU USŁUGI/DOSTAWY</w:t>
      </w:r>
    </w:p>
    <w:p w:rsidR="000A7BF6" w:rsidRDefault="000A7BF6">
      <w:pPr>
        <w:spacing w:line="360" w:lineRule="auto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Miejsce dokonania odbioru: …………………………………………………………………….</w:t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dokonania odbioru: ……………………………………….</w:t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………………………………………………………………………………………………………………………..</w:t>
      </w:r>
    </w:p>
    <w:p w:rsidR="000A7BF6" w:rsidRDefault="000A7BF6">
      <w:pPr>
        <w:spacing w:line="360" w:lineRule="auto"/>
        <w:rPr>
          <w:rFonts w:asciiTheme="minorHAnsi" w:hAnsiTheme="minorHAnsi" w:cstheme="minorHAnsi"/>
        </w:rPr>
      </w:pP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Zamawiającego: ……………………………………………………………………………………………….</w:t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                                        </w:t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Komisja w składzie: </w:t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1. ……………………                   4. ........................... </w:t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………………………………..     5. ........................... </w:t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3. .............................</w:t>
      </w:r>
    </w:p>
    <w:p w:rsidR="000A7BF6" w:rsidRDefault="006E1B2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dostawy/usługi i odbioru w ramach Umowy nr …………………………………jest: </w:t>
      </w:r>
    </w:p>
    <w:p w:rsidR="000A7BF6" w:rsidRDefault="000A7BF6">
      <w:pPr>
        <w:spacing w:line="360" w:lineRule="auto"/>
        <w:rPr>
          <w:rFonts w:asciiTheme="minorHAnsi" w:hAnsiTheme="minorHAnsi" w:cstheme="minorHAnsi"/>
        </w:rPr>
      </w:pPr>
    </w:p>
    <w:tbl>
      <w:tblPr>
        <w:tblW w:w="9052" w:type="dxa"/>
        <w:tblLayout w:type="fixed"/>
        <w:tblLook w:val="04A0" w:firstRow="1" w:lastRow="0" w:firstColumn="1" w:lastColumn="0" w:noHBand="0" w:noVBand="1"/>
      </w:tblPr>
      <w:tblGrid>
        <w:gridCol w:w="781"/>
        <w:gridCol w:w="2574"/>
        <w:gridCol w:w="1795"/>
        <w:gridCol w:w="1095"/>
        <w:gridCol w:w="1444"/>
        <w:gridCol w:w="1363"/>
      </w:tblGrid>
      <w:tr w:rsidR="000A7BF6">
        <w:trPr>
          <w:trHeight w:val="4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przedmiotu dostawy/usługi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seryjny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Uwagi</w:t>
            </w:r>
          </w:p>
        </w:tc>
      </w:tr>
      <w:tr w:rsidR="000A7BF6">
        <w:trPr>
          <w:trHeight w:val="32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A7BF6">
        <w:trPr>
          <w:trHeight w:val="32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A7BF6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6E1B2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F6" w:rsidRDefault="000A7BF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A7BF6" w:rsidRDefault="000A7BF6">
      <w:pPr>
        <w:spacing w:line="360" w:lineRule="auto"/>
        <w:rPr>
          <w:rFonts w:asciiTheme="minorHAnsi" w:hAnsiTheme="minorHAnsi" w:cstheme="minorHAnsi"/>
        </w:rPr>
      </w:pP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Potwierdzenie kompletności dostawy/usługi: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Tak*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Nie* - zastrzeżenia .........................................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Potwierdzenie zgodności jakości przyjmowanej dostawy/usługi z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parametrami/funkcjonalnością zaoferowaną w ofercie: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Zgodne*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Niezgodne* - zastrzeżenia ....................................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Świadczenia dodatkowe (jeśli były przewidziane w umowie):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Wykonane zgodnie z umową*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Nie wykonane zgodnie z umową* - zastrzeżenia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Końcowy wynik odbioru: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Pozytywny*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Negatywny* - zastrzeżenia ...................................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Podpisy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         1. .............................................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          2. .............................................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         3. .............................................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         4. .............................................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         5. .............................................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                   (Członkowie komisji Zamawiającego) </w:t>
      </w:r>
    </w:p>
    <w:p w:rsidR="000A7BF6" w:rsidRDefault="000A7BF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:rsidR="000A7BF6" w:rsidRDefault="000A7BF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:rsidR="000A7BF6" w:rsidRDefault="000A7BF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:rsidR="000A7BF6" w:rsidRDefault="000A7BF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                                    ...........................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                                     (Przedstawiciel Wykonawcy) </w:t>
      </w:r>
    </w:p>
    <w:p w:rsidR="000A7BF6" w:rsidRDefault="006E1B2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Niewłaściwe skreślić. </w:t>
      </w:r>
    </w:p>
    <w:p w:rsidR="000A7BF6" w:rsidRDefault="000A7BF6">
      <w:pPr>
        <w:spacing w:line="360" w:lineRule="auto"/>
        <w:rPr>
          <w:rFonts w:asciiTheme="minorHAnsi" w:hAnsiTheme="minorHAnsi" w:cstheme="minorHAnsi"/>
        </w:rPr>
      </w:pPr>
    </w:p>
    <w:p w:rsidR="000A7BF6" w:rsidRDefault="000A7BF6">
      <w:pPr>
        <w:spacing w:line="360" w:lineRule="auto"/>
        <w:ind w:firstLine="576"/>
        <w:rPr>
          <w:rFonts w:asciiTheme="minorHAnsi" w:hAnsiTheme="minorHAnsi" w:cstheme="minorHAnsi"/>
        </w:rPr>
      </w:pPr>
    </w:p>
    <w:p w:rsidR="000A7BF6" w:rsidRDefault="000A7BF6">
      <w:pPr>
        <w:spacing w:after="200" w:line="360" w:lineRule="auto"/>
        <w:rPr>
          <w:rFonts w:asciiTheme="minorHAnsi" w:hAnsiTheme="minorHAnsi" w:cstheme="minorHAnsi"/>
        </w:rPr>
      </w:pPr>
    </w:p>
    <w:sectPr w:rsidR="000A7BF6">
      <w:pgSz w:w="11906" w:h="16838"/>
      <w:pgMar w:top="1418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244"/>
    <w:multiLevelType w:val="multilevel"/>
    <w:tmpl w:val="C0C6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1568D"/>
    <w:multiLevelType w:val="multilevel"/>
    <w:tmpl w:val="552AA9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44557"/>
    <w:multiLevelType w:val="multilevel"/>
    <w:tmpl w:val="B804F0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A486C"/>
    <w:multiLevelType w:val="multilevel"/>
    <w:tmpl w:val="5268BB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A5E56"/>
    <w:multiLevelType w:val="multilevel"/>
    <w:tmpl w:val="C136A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873BF"/>
    <w:multiLevelType w:val="multilevel"/>
    <w:tmpl w:val="5802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9764B"/>
    <w:multiLevelType w:val="multilevel"/>
    <w:tmpl w:val="CED0C1BE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 w15:restartNumberingAfterBreak="0">
    <w:nsid w:val="2BDA73B0"/>
    <w:multiLevelType w:val="multilevel"/>
    <w:tmpl w:val="08F27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F65F3F"/>
    <w:multiLevelType w:val="multilevel"/>
    <w:tmpl w:val="5C16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649D2"/>
    <w:multiLevelType w:val="multilevel"/>
    <w:tmpl w:val="7B981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6C06C7B"/>
    <w:multiLevelType w:val="multilevel"/>
    <w:tmpl w:val="F822CAA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D4A65F2"/>
    <w:multiLevelType w:val="multilevel"/>
    <w:tmpl w:val="62780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142B5"/>
    <w:multiLevelType w:val="multilevel"/>
    <w:tmpl w:val="AC9690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E481E"/>
    <w:multiLevelType w:val="multilevel"/>
    <w:tmpl w:val="F4503F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7711D"/>
    <w:multiLevelType w:val="multilevel"/>
    <w:tmpl w:val="45E61D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1"/>
  </w:num>
  <w:num w:numId="14">
    <w:abstractNumId w:val="14"/>
  </w:num>
  <w:num w:numId="15">
    <w:abstractNumId w:val="11"/>
  </w:num>
  <w:num w:numId="16">
    <w:abstractNumId w:val="13"/>
    <w:lvlOverride w:ilvl="0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F6"/>
    <w:rsid w:val="000A7BF6"/>
    <w:rsid w:val="006E1B2E"/>
    <w:rsid w:val="00E245BC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E05B"/>
  <w15:docId w15:val="{9B9F6FB9-D5D4-4268-AEEF-8471F6D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qFormat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0601FA"/>
    <w:rPr>
      <w:rFonts w:ascii="Times New Roman" w:eastAsia="Times New Roman" w:hAnsi="Times New Roman"/>
    </w:rPr>
  </w:style>
  <w:style w:type="character" w:customStyle="1" w:styleId="StopkaZnak">
    <w:name w:val="Stopka Znak"/>
    <w:link w:val="Stopka"/>
    <w:uiPriority w:val="99"/>
    <w:qFormat/>
    <w:rsid w:val="000601FA"/>
    <w:rPr>
      <w:rFonts w:ascii="Times New Roman" w:eastAsia="Times New Roman" w:hAnsi="Times New Roma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0C5DDF"/>
    <w:rPr>
      <w:rFonts w:ascii="Courier New" w:eastAsia="Times New Roman" w:hAnsi="Courier New" w:cs="Courier New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59B2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5057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B0505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433A0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59B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A202-6762-4BCB-82C5-571BB869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2849</Words>
  <Characters>17097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dc:description/>
  <cp:lastModifiedBy>A50739</cp:lastModifiedBy>
  <cp:revision>6</cp:revision>
  <cp:lastPrinted>2024-06-26T07:45:00Z</cp:lastPrinted>
  <dcterms:created xsi:type="dcterms:W3CDTF">2024-07-03T08:31:00Z</dcterms:created>
  <dcterms:modified xsi:type="dcterms:W3CDTF">2024-07-03T08:58:00Z</dcterms:modified>
  <dc:language>pl-PL</dc:language>
</cp:coreProperties>
</file>