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EE" w:rsidRPr="005B753A" w:rsidRDefault="009E1E10" w:rsidP="00581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53A">
        <w:rPr>
          <w:rFonts w:ascii="Times New Roman" w:hAnsi="Times New Roman" w:cs="Times New Roman"/>
        </w:rPr>
        <w:t xml:space="preserve">Poznań, dnia </w:t>
      </w:r>
      <w:r w:rsidR="005B753A" w:rsidRPr="005B753A">
        <w:rPr>
          <w:rFonts w:ascii="Times New Roman" w:hAnsi="Times New Roman" w:cs="Times New Roman"/>
        </w:rPr>
        <w:t>2021-06-25</w:t>
      </w:r>
    </w:p>
    <w:p w:rsidR="00D71E7C" w:rsidRPr="005B753A" w:rsidRDefault="00D71E7C" w:rsidP="00581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53A">
        <w:rPr>
          <w:rFonts w:ascii="Times New Roman" w:hAnsi="Times New Roman" w:cs="Times New Roman"/>
        </w:rPr>
        <w:t>EZ/350/16/2020/___</w:t>
      </w:r>
      <w:r w:rsidR="00610F87">
        <w:rPr>
          <w:rFonts w:ascii="Times New Roman" w:hAnsi="Times New Roman" w:cs="Times New Roman"/>
        </w:rPr>
        <w:t>408</w:t>
      </w:r>
      <w:r w:rsidRPr="005B753A">
        <w:rPr>
          <w:rFonts w:ascii="Times New Roman" w:hAnsi="Times New Roman" w:cs="Times New Roman"/>
        </w:rPr>
        <w:t>______</w:t>
      </w:r>
    </w:p>
    <w:p w:rsidR="00D71E7C" w:rsidRPr="005B753A" w:rsidRDefault="00D71E7C" w:rsidP="005818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E7C" w:rsidRPr="005B753A" w:rsidRDefault="00D71E7C" w:rsidP="005818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753A">
        <w:rPr>
          <w:rFonts w:ascii="Times New Roman" w:hAnsi="Times New Roman" w:cs="Times New Roman"/>
          <w:b/>
        </w:rPr>
        <w:t>Wg rozdzielnika</w:t>
      </w:r>
      <w:r w:rsidR="00EA6F68" w:rsidRPr="005B753A">
        <w:rPr>
          <w:rFonts w:ascii="Times New Roman" w:hAnsi="Times New Roman" w:cs="Times New Roman"/>
          <w:b/>
        </w:rPr>
        <w:t xml:space="preserve"> - d</w:t>
      </w:r>
      <w:r w:rsidRPr="005B753A">
        <w:rPr>
          <w:rFonts w:ascii="Times New Roman" w:hAnsi="Times New Roman" w:cs="Times New Roman"/>
          <w:b/>
        </w:rPr>
        <w:t>o wszystkich uczestników i zainteresowanych</w:t>
      </w:r>
    </w:p>
    <w:p w:rsidR="00C5015A" w:rsidRPr="005B753A" w:rsidRDefault="00C5015A" w:rsidP="005818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71E7C" w:rsidRPr="005B753A" w:rsidRDefault="00D71E7C" w:rsidP="00581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53A">
        <w:rPr>
          <w:rFonts w:ascii="Times New Roman" w:hAnsi="Times New Roman" w:cs="Times New Roman"/>
          <w:i/>
          <w:u w:val="single"/>
        </w:rPr>
        <w:t>Dotyczy: Przetargu nieograniczonego 16/2021 - zakup i dostawa leków – 59 pakietów</w:t>
      </w:r>
      <w:r w:rsidRPr="005B753A">
        <w:rPr>
          <w:rFonts w:ascii="Times New Roman" w:hAnsi="Times New Roman" w:cs="Times New Roman"/>
        </w:rPr>
        <w:t xml:space="preserve">. </w:t>
      </w:r>
    </w:p>
    <w:p w:rsidR="00C5015A" w:rsidRPr="005B753A" w:rsidRDefault="00C5015A" w:rsidP="005818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E7C" w:rsidRPr="005B753A" w:rsidRDefault="00D71E7C" w:rsidP="00581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53A">
        <w:rPr>
          <w:rFonts w:ascii="Times New Roman" w:hAnsi="Times New Roman" w:cs="Times New Roman"/>
        </w:rPr>
        <w:t xml:space="preserve">    Wielkopolskie Centrum Onkologii udziela odpowiedzi na pytania do SWZ w przedmiotowym postepowaniu:</w:t>
      </w:r>
    </w:p>
    <w:p w:rsidR="005B753A" w:rsidRPr="005B753A" w:rsidRDefault="005B753A" w:rsidP="00581854">
      <w:pPr>
        <w:spacing w:after="0" w:line="240" w:lineRule="auto"/>
        <w:jc w:val="both"/>
        <w:rPr>
          <w:rFonts w:ascii="Times New Roman" w:hAnsi="Times New Roman"/>
        </w:rPr>
      </w:pPr>
      <w:r w:rsidRPr="005B753A">
        <w:rPr>
          <w:rFonts w:ascii="Times New Roman" w:hAnsi="Times New Roman" w:cs="Times New Roman"/>
        </w:rPr>
        <w:t xml:space="preserve">Pytanie: </w:t>
      </w:r>
      <w:r w:rsidRPr="005B753A">
        <w:rPr>
          <w:rFonts w:ascii="Times New Roman" w:hAnsi="Times New Roman"/>
        </w:rPr>
        <w:t>W nawiązaniu do odpowiedzi Zamawiającego na pytanie 4) odnoszące się do pakietów nr 58 i 59 zawartej w piśmie Zamawiającego z dnia 16 czerwca 2021 r. (EZ/350/16/2020/394) prosimy Zamawiającego o sprostowanie odpowiedzi i dopuszczenie dołączenia do oferty aktualnych dokumentów ( Certyfikat CE i deklaracja zgodności) zgodnych z rozporządzeniem 2017/745 (MDR) lub dokumentów (certyfikat CE i deklaracja zgodności) zgodnych z dyrektywą 93/42/EWG (MDD)?</w:t>
      </w:r>
    </w:p>
    <w:p w:rsidR="005B753A" w:rsidRPr="005B753A" w:rsidRDefault="005B753A" w:rsidP="0058185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B753A">
        <w:rPr>
          <w:rFonts w:ascii="Times New Roman" w:hAnsi="Times New Roman"/>
        </w:rPr>
        <w:t>Zgodnie, bowiem z art. 120 ust. 3 rozporządzenia 2017/745 (MDR) wyrób, który posiada ważny certyfikat wydany zgodnie z dyrektywą 93/42/EWG, może być wprowadzany do obrotu lub wprowadzany do używania do dnia 26 maja 2024 r., jeżeli względem wyrobu nie przeprowadzono istotnych zmian w projekcie i przewidzianym zastosowaniu.</w:t>
      </w:r>
    </w:p>
    <w:p w:rsidR="005B753A" w:rsidRPr="005B753A" w:rsidRDefault="00581854" w:rsidP="00581854">
      <w:pPr>
        <w:spacing w:after="0" w:line="240" w:lineRule="auto"/>
        <w:jc w:val="both"/>
        <w:rPr>
          <w:rFonts w:ascii="Times New Roman" w:hAnsi="Times New Roman"/>
        </w:rPr>
      </w:pPr>
      <w:r w:rsidRPr="005B753A">
        <w:rPr>
          <w:rFonts w:ascii="Times New Roman" w:hAnsi="Times New Roman"/>
        </w:rPr>
        <w:t>ODPOWIEDŹ:</w:t>
      </w:r>
      <w:r>
        <w:rPr>
          <w:rFonts w:ascii="Times New Roman" w:hAnsi="Times New Roman"/>
        </w:rPr>
        <w:t xml:space="preserve"> T</w:t>
      </w:r>
      <w:r w:rsidR="005B753A" w:rsidRPr="005B753A">
        <w:rPr>
          <w:rFonts w:ascii="Times New Roman" w:hAnsi="Times New Roman"/>
        </w:rPr>
        <w:t xml:space="preserve">ak – </w:t>
      </w:r>
      <w:r>
        <w:rPr>
          <w:rFonts w:ascii="Times New Roman" w:hAnsi="Times New Roman"/>
        </w:rPr>
        <w:t>Z</w:t>
      </w:r>
      <w:r w:rsidR="005B753A" w:rsidRPr="005B753A">
        <w:rPr>
          <w:rFonts w:ascii="Times New Roman" w:hAnsi="Times New Roman"/>
        </w:rPr>
        <w:t xml:space="preserve">amawiający koryguje zapis i dokonuje zmiany </w:t>
      </w:r>
      <w:r w:rsidR="005B753A">
        <w:rPr>
          <w:rFonts w:ascii="Times New Roman" w:hAnsi="Times New Roman"/>
        </w:rPr>
        <w:t>w SWZ – zmiana opisana poniżej.</w:t>
      </w:r>
    </w:p>
    <w:p w:rsidR="005B753A" w:rsidRPr="005B753A" w:rsidRDefault="005B753A" w:rsidP="00581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53A">
        <w:rPr>
          <w:rFonts w:ascii="Times New Roman" w:hAnsi="Times New Roman" w:cs="Times New Roman"/>
        </w:rPr>
        <w:t>____________________________________________________</w:t>
      </w:r>
    </w:p>
    <w:p w:rsidR="004E5BC0" w:rsidRPr="005B753A" w:rsidRDefault="004E5BC0" w:rsidP="00581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B753A">
        <w:rPr>
          <w:rFonts w:ascii="Times New Roman" w:hAnsi="Times New Roman" w:cs="Times New Roman"/>
          <w:color w:val="000000"/>
        </w:rPr>
        <w:t>Zamawiający zmienia zapisy w SWZ.</w:t>
      </w:r>
      <w:r w:rsidR="00554432" w:rsidRPr="005B753A">
        <w:rPr>
          <w:rFonts w:ascii="Times New Roman" w:hAnsi="Times New Roman" w:cs="Times New Roman"/>
          <w:color w:val="000000"/>
        </w:rPr>
        <w:t xml:space="preserve"> – </w:t>
      </w:r>
      <w:proofErr w:type="gramStart"/>
      <w:r w:rsidR="005B753A" w:rsidRPr="005B753A">
        <w:rPr>
          <w:rFonts w:ascii="Times New Roman" w:hAnsi="Times New Roman" w:cs="Times New Roman"/>
          <w:color w:val="000000"/>
        </w:rPr>
        <w:t>w</w:t>
      </w:r>
      <w:proofErr w:type="gramEnd"/>
      <w:r w:rsidR="005B753A" w:rsidRPr="005B753A">
        <w:rPr>
          <w:rFonts w:ascii="Times New Roman" w:hAnsi="Times New Roman" w:cs="Times New Roman"/>
          <w:color w:val="000000"/>
        </w:rPr>
        <w:t xml:space="preserve"> </w:t>
      </w:r>
      <w:r w:rsidR="00554432" w:rsidRPr="005B753A">
        <w:rPr>
          <w:rFonts w:ascii="Times New Roman" w:hAnsi="Times New Roman" w:cs="Times New Roman"/>
          <w:color w:val="000000"/>
        </w:rPr>
        <w:t xml:space="preserve">pkt XIX </w:t>
      </w:r>
      <w:r w:rsidR="005B753A" w:rsidRPr="005B753A">
        <w:rPr>
          <w:rFonts w:ascii="Times New Roman" w:hAnsi="Times New Roman" w:cs="Times New Roman"/>
          <w:color w:val="000000"/>
        </w:rPr>
        <w:t xml:space="preserve"> 3. 3. </w:t>
      </w:r>
    </w:p>
    <w:p w:rsidR="00AE475D" w:rsidRPr="005B753A" w:rsidRDefault="00AE475D" w:rsidP="0058185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554432" w:rsidRPr="005B753A" w:rsidRDefault="00554432" w:rsidP="00581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B753A">
        <w:rPr>
          <w:rFonts w:ascii="Times New Roman" w:hAnsi="Times New Roman" w:cs="Times New Roman"/>
          <w:color w:val="000000"/>
        </w:rPr>
        <w:t>Winno być:</w:t>
      </w:r>
    </w:p>
    <w:p w:rsidR="00554432" w:rsidRPr="005B753A" w:rsidRDefault="00554432" w:rsidP="00581854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0" w:after="0"/>
        <w:ind w:left="0" w:firstLine="0"/>
        <w:rPr>
          <w:b/>
          <w:bCs/>
          <w:sz w:val="22"/>
          <w:szCs w:val="22"/>
        </w:rPr>
      </w:pPr>
      <w:bookmarkStart w:id="0" w:name="bookmark12"/>
      <w:r w:rsidRPr="005B753A">
        <w:rPr>
          <w:b/>
          <w:bCs/>
          <w:sz w:val="22"/>
          <w:szCs w:val="22"/>
        </w:rPr>
        <w:t>XIX.</w:t>
      </w:r>
      <w:r w:rsidRPr="005B753A">
        <w:rPr>
          <w:b/>
          <w:bCs/>
          <w:sz w:val="22"/>
          <w:szCs w:val="22"/>
        </w:rPr>
        <w:tab/>
        <w:t>OPIS SPOSOBU PRZYGOTOWANIA OFERT</w:t>
      </w:r>
      <w:bookmarkEnd w:id="0"/>
      <w:r w:rsidRPr="005B753A">
        <w:rPr>
          <w:b/>
          <w:bCs/>
          <w:sz w:val="22"/>
          <w:szCs w:val="22"/>
        </w:rPr>
        <w:t xml:space="preserve"> ORAZ WYMAGANIA FORMALNE DOTYCZĄCE SKŁADANYCH OŚWIADCZEŃ I DOKUMENTÓW</w:t>
      </w:r>
    </w:p>
    <w:p w:rsidR="00554432" w:rsidRPr="005B753A" w:rsidRDefault="00554432" w:rsidP="00581854">
      <w:pPr>
        <w:spacing w:after="0" w:line="240" w:lineRule="auto"/>
        <w:ind w:left="284" w:hanging="295"/>
        <w:jc w:val="both"/>
        <w:rPr>
          <w:rFonts w:ascii="Times New Roman" w:hAnsi="Times New Roman" w:cs="Times New Roman"/>
        </w:rPr>
      </w:pPr>
      <w:r w:rsidRPr="005B753A">
        <w:rPr>
          <w:rFonts w:ascii="Times New Roman" w:hAnsi="Times New Roman" w:cs="Times New Roman"/>
          <w:b/>
        </w:rPr>
        <w:t>1.</w:t>
      </w:r>
      <w:r w:rsidRPr="005B753A">
        <w:rPr>
          <w:rFonts w:ascii="Times New Roman" w:hAnsi="Times New Roman" w:cs="Times New Roman"/>
        </w:rPr>
        <w:t xml:space="preserve">  Wykonawca może złożyć tylko jedną ofertę.</w:t>
      </w:r>
    </w:p>
    <w:p w:rsidR="00554432" w:rsidRPr="005B753A" w:rsidRDefault="00554432" w:rsidP="00581854">
      <w:pPr>
        <w:spacing w:after="0" w:line="240" w:lineRule="auto"/>
        <w:ind w:left="284" w:hanging="295"/>
        <w:jc w:val="both"/>
        <w:rPr>
          <w:rFonts w:ascii="Times New Roman" w:hAnsi="Times New Roman" w:cs="Times New Roman"/>
        </w:rPr>
      </w:pPr>
      <w:r w:rsidRPr="005B753A">
        <w:rPr>
          <w:rFonts w:ascii="Times New Roman" w:hAnsi="Times New Roman" w:cs="Times New Roman"/>
          <w:b/>
        </w:rPr>
        <w:t>2.</w:t>
      </w:r>
      <w:r w:rsidRPr="005B753A">
        <w:rPr>
          <w:rFonts w:ascii="Times New Roman" w:hAnsi="Times New Roman" w:cs="Times New Roman"/>
          <w:b/>
        </w:rPr>
        <w:tab/>
      </w:r>
      <w:r w:rsidRPr="005B753A">
        <w:rPr>
          <w:rFonts w:ascii="Times New Roman" w:hAnsi="Times New Roman" w:cs="Times New Roman"/>
        </w:rPr>
        <w:t>Treść oferty musi odpowiadać treści SWZ.</w:t>
      </w:r>
    </w:p>
    <w:p w:rsidR="00554432" w:rsidRPr="005B753A" w:rsidRDefault="00554432" w:rsidP="00581854">
      <w:pPr>
        <w:spacing w:after="0" w:line="240" w:lineRule="auto"/>
        <w:ind w:left="284" w:hanging="295"/>
        <w:jc w:val="both"/>
        <w:rPr>
          <w:rFonts w:ascii="Times New Roman" w:hAnsi="Times New Roman" w:cs="Times New Roman"/>
        </w:rPr>
      </w:pPr>
      <w:r w:rsidRPr="005B753A">
        <w:rPr>
          <w:rFonts w:ascii="Times New Roman" w:hAnsi="Times New Roman" w:cs="Times New Roman"/>
          <w:b/>
        </w:rPr>
        <w:t>3.</w:t>
      </w:r>
      <w:r w:rsidRPr="005B753A">
        <w:rPr>
          <w:rFonts w:ascii="Times New Roman" w:hAnsi="Times New Roman" w:cs="Times New Roman"/>
        </w:rPr>
        <w:t xml:space="preserve">  Na zawartość oferty składa się:</w:t>
      </w:r>
    </w:p>
    <w:p w:rsidR="00554432" w:rsidRPr="005B753A" w:rsidRDefault="00554432" w:rsidP="00581854">
      <w:pPr>
        <w:pStyle w:val="Akapitzlist"/>
        <w:numPr>
          <w:ilvl w:val="0"/>
          <w:numId w:val="5"/>
        </w:numPr>
        <w:tabs>
          <w:tab w:val="num" w:pos="1428"/>
          <w:tab w:val="num" w:pos="1570"/>
        </w:tabs>
        <w:overflowPunct/>
        <w:autoSpaceDE/>
        <w:autoSpaceDN/>
        <w:adjustRightInd/>
        <w:ind w:left="851"/>
        <w:jc w:val="both"/>
        <w:textAlignment w:val="auto"/>
        <w:rPr>
          <w:sz w:val="22"/>
          <w:szCs w:val="22"/>
        </w:rPr>
      </w:pPr>
      <w:r w:rsidRPr="005B753A">
        <w:rPr>
          <w:sz w:val="22"/>
          <w:szCs w:val="22"/>
        </w:rPr>
        <w:t xml:space="preserve">  Wypełniony </w:t>
      </w:r>
      <w:r w:rsidRPr="005B753A">
        <w:rPr>
          <w:b/>
          <w:sz w:val="22"/>
          <w:szCs w:val="22"/>
        </w:rPr>
        <w:t>Formularz ofertowy</w:t>
      </w:r>
      <w:r w:rsidRPr="005B753A">
        <w:rPr>
          <w:sz w:val="22"/>
          <w:szCs w:val="22"/>
        </w:rPr>
        <w:t xml:space="preserve"> stanowiący </w:t>
      </w:r>
      <w:r w:rsidRPr="005B753A">
        <w:rPr>
          <w:b/>
          <w:sz w:val="22"/>
          <w:szCs w:val="22"/>
        </w:rPr>
        <w:t>Załącznik nr 1 do SWZ</w:t>
      </w:r>
      <w:r w:rsidRPr="005B753A">
        <w:rPr>
          <w:sz w:val="22"/>
          <w:szCs w:val="22"/>
        </w:rPr>
        <w:t>,</w:t>
      </w:r>
    </w:p>
    <w:p w:rsidR="00554432" w:rsidRPr="005B753A" w:rsidRDefault="00554432" w:rsidP="00581854">
      <w:pPr>
        <w:pStyle w:val="Akapitzlist"/>
        <w:numPr>
          <w:ilvl w:val="0"/>
          <w:numId w:val="5"/>
        </w:numPr>
        <w:tabs>
          <w:tab w:val="num" w:pos="2431"/>
        </w:tabs>
        <w:overflowPunct/>
        <w:autoSpaceDE/>
        <w:autoSpaceDN/>
        <w:adjustRightInd/>
        <w:ind w:left="851"/>
        <w:jc w:val="both"/>
        <w:textAlignment w:val="auto"/>
        <w:rPr>
          <w:sz w:val="22"/>
          <w:szCs w:val="22"/>
        </w:rPr>
      </w:pPr>
      <w:r w:rsidRPr="005B753A">
        <w:rPr>
          <w:sz w:val="22"/>
          <w:szCs w:val="22"/>
        </w:rPr>
        <w:t xml:space="preserve">Wypełniony i zatwierdzony przez Wykonawcę </w:t>
      </w:r>
      <w:r w:rsidRPr="005B753A">
        <w:rPr>
          <w:b/>
          <w:sz w:val="22"/>
          <w:szCs w:val="22"/>
        </w:rPr>
        <w:t>Opis przedmiotu zamówienia</w:t>
      </w:r>
      <w:r w:rsidRPr="005B753A">
        <w:rPr>
          <w:sz w:val="22"/>
          <w:szCs w:val="22"/>
        </w:rPr>
        <w:t xml:space="preserve"> (OPZ) będący równocześnie </w:t>
      </w:r>
      <w:r w:rsidRPr="005B753A">
        <w:rPr>
          <w:b/>
          <w:sz w:val="22"/>
          <w:szCs w:val="22"/>
        </w:rPr>
        <w:t>Formularzem Cenowym,</w:t>
      </w:r>
      <w:r w:rsidRPr="005B753A">
        <w:rPr>
          <w:sz w:val="22"/>
          <w:szCs w:val="22"/>
        </w:rPr>
        <w:t xml:space="preserve"> stanowiący </w:t>
      </w:r>
      <w:r w:rsidRPr="005B753A">
        <w:rPr>
          <w:b/>
          <w:sz w:val="22"/>
          <w:szCs w:val="22"/>
        </w:rPr>
        <w:t>Załącznik nr 2 do SWZ.</w:t>
      </w:r>
    </w:p>
    <w:p w:rsidR="004E5BC0" w:rsidRPr="005B753A" w:rsidRDefault="005B753A" w:rsidP="00581854">
      <w:pPr>
        <w:pStyle w:val="Akapitzlist"/>
        <w:numPr>
          <w:ilvl w:val="0"/>
          <w:numId w:val="5"/>
        </w:numPr>
        <w:tabs>
          <w:tab w:val="num" w:pos="1428"/>
          <w:tab w:val="num" w:pos="1570"/>
        </w:tabs>
        <w:overflowPunct/>
        <w:ind w:left="851"/>
        <w:jc w:val="both"/>
        <w:textAlignment w:val="auto"/>
        <w:rPr>
          <w:color w:val="000000"/>
          <w:sz w:val="22"/>
          <w:szCs w:val="22"/>
          <w:u w:val="single"/>
        </w:rPr>
      </w:pPr>
      <w:r w:rsidRPr="005B753A">
        <w:rPr>
          <w:sz w:val="22"/>
          <w:szCs w:val="22"/>
          <w:u w:val="single"/>
        </w:rPr>
        <w:t xml:space="preserve">Dla pakietu 58 i 59 </w:t>
      </w:r>
      <w:r>
        <w:rPr>
          <w:sz w:val="22"/>
          <w:szCs w:val="22"/>
          <w:u w:val="single"/>
        </w:rPr>
        <w:t xml:space="preserve">- </w:t>
      </w:r>
      <w:r w:rsidRPr="005B753A">
        <w:rPr>
          <w:sz w:val="22"/>
          <w:szCs w:val="22"/>
          <w:u w:val="single"/>
        </w:rPr>
        <w:t>aktualne dokumenty ( Certyfikat CE i deklaracja zgodności) zgodnych z rozporządzeniem 2017/745 (MDR) lub dokumentów (certyfikat CE i deklaracja zgodności) zgodnych z dyrektywą 93/42/EWG (MDD).</w:t>
      </w:r>
    </w:p>
    <w:p w:rsidR="005B753A" w:rsidRPr="005B753A" w:rsidRDefault="005B753A" w:rsidP="00581854">
      <w:pPr>
        <w:tabs>
          <w:tab w:val="num" w:pos="1428"/>
          <w:tab w:val="num" w:pos="1570"/>
        </w:tabs>
        <w:spacing w:after="0" w:line="240" w:lineRule="auto"/>
        <w:jc w:val="both"/>
        <w:rPr>
          <w:color w:val="000000"/>
        </w:rPr>
      </w:pPr>
    </w:p>
    <w:p w:rsidR="005B753A" w:rsidRPr="005B753A" w:rsidRDefault="005B753A" w:rsidP="00581854">
      <w:pPr>
        <w:tabs>
          <w:tab w:val="num" w:pos="1428"/>
          <w:tab w:val="num" w:pos="1570"/>
        </w:tabs>
        <w:spacing w:after="0" w:line="240" w:lineRule="auto"/>
        <w:jc w:val="both"/>
        <w:rPr>
          <w:color w:val="000000"/>
        </w:rPr>
      </w:pPr>
    </w:p>
    <w:p w:rsidR="00425470" w:rsidRPr="005B753A" w:rsidRDefault="00EA6F68" w:rsidP="00581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53A">
        <w:rPr>
          <w:rFonts w:ascii="Times New Roman" w:hAnsi="Times New Roman" w:cs="Times New Roman"/>
        </w:rPr>
        <w:t>Z poważaniem,</w:t>
      </w:r>
    </w:p>
    <w:p w:rsidR="00425470" w:rsidRDefault="00425470" w:rsidP="0058185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B753A">
        <w:rPr>
          <w:rFonts w:ascii="Times New Roman" w:hAnsi="Times New Roman" w:cs="Times New Roman"/>
        </w:rPr>
        <w:t>mgr</w:t>
      </w:r>
      <w:proofErr w:type="gramEnd"/>
      <w:r w:rsidRPr="005B753A">
        <w:rPr>
          <w:rFonts w:ascii="Times New Roman" w:hAnsi="Times New Roman" w:cs="Times New Roman"/>
        </w:rPr>
        <w:t xml:space="preserve"> inż. Magdalena Kraszewska</w:t>
      </w:r>
    </w:p>
    <w:p w:rsidR="00581854" w:rsidRPr="005B753A" w:rsidRDefault="00610F87" w:rsidP="005818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</w:t>
      </w:r>
      <w:bookmarkStart w:id="1" w:name="_GoBack"/>
      <w:bookmarkEnd w:id="1"/>
    </w:p>
    <w:p w:rsidR="00581854" w:rsidRDefault="00425470" w:rsidP="00581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53A">
        <w:rPr>
          <w:rFonts w:ascii="Times New Roman" w:hAnsi="Times New Roman" w:cs="Times New Roman"/>
        </w:rPr>
        <w:t>Zastępca Dyrektora ds. ekonomicznych</w:t>
      </w:r>
    </w:p>
    <w:p w:rsidR="00581854" w:rsidRPr="00581854" w:rsidRDefault="00581854" w:rsidP="00581854">
      <w:pPr>
        <w:spacing w:after="0" w:line="240" w:lineRule="auto"/>
        <w:rPr>
          <w:rFonts w:ascii="Times New Roman" w:hAnsi="Times New Roman" w:cs="Times New Roman"/>
        </w:rPr>
      </w:pPr>
    </w:p>
    <w:p w:rsidR="00581854" w:rsidRPr="00581854" w:rsidRDefault="00581854" w:rsidP="00581854">
      <w:pPr>
        <w:spacing w:after="0" w:line="240" w:lineRule="auto"/>
        <w:rPr>
          <w:rFonts w:ascii="Times New Roman" w:hAnsi="Times New Roman" w:cs="Times New Roman"/>
        </w:rPr>
      </w:pPr>
    </w:p>
    <w:p w:rsidR="00581854" w:rsidRDefault="00581854" w:rsidP="005818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581854" w:rsidRPr="00581854" w:rsidRDefault="00581854" w:rsidP="00581854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81854">
        <w:rPr>
          <w:rFonts w:ascii="Times New Roman" w:hAnsi="Times New Roman" w:cs="Times New Roman"/>
          <w:sz w:val="20"/>
          <w:vertAlign w:val="subscript"/>
        </w:rPr>
        <w:t xml:space="preserve">Opracował: Dział zamówień publicznych i zaopatrzenia, Katarzyna Witkowska </w:t>
      </w:r>
      <w:proofErr w:type="gramStart"/>
      <w:r w:rsidRPr="00581854">
        <w:rPr>
          <w:rFonts w:ascii="Times New Roman" w:hAnsi="Times New Roman" w:cs="Times New Roman"/>
          <w:sz w:val="20"/>
          <w:vertAlign w:val="subscript"/>
        </w:rPr>
        <w:t>tel. 61/ 88 50 643  fax</w:t>
      </w:r>
      <w:proofErr w:type="gramEnd"/>
      <w:r w:rsidRPr="00581854">
        <w:rPr>
          <w:rFonts w:ascii="Times New Roman" w:hAnsi="Times New Roman" w:cs="Times New Roman"/>
          <w:sz w:val="20"/>
          <w:vertAlign w:val="subscript"/>
        </w:rPr>
        <w:t xml:space="preserve"> …698 zaopatrzenie@wco.</w:t>
      </w:r>
      <w:proofErr w:type="gramStart"/>
      <w:r w:rsidRPr="00581854">
        <w:rPr>
          <w:rFonts w:ascii="Times New Roman" w:hAnsi="Times New Roman" w:cs="Times New Roman"/>
          <w:sz w:val="20"/>
          <w:vertAlign w:val="subscript"/>
        </w:rPr>
        <w:t>pl</w:t>
      </w:r>
      <w:proofErr w:type="gramEnd"/>
      <w:r w:rsidRPr="00581854">
        <w:rPr>
          <w:rFonts w:ascii="Times New Roman" w:hAnsi="Times New Roman" w:cs="Times New Roman"/>
          <w:sz w:val="20"/>
          <w:vertAlign w:val="subscript"/>
        </w:rPr>
        <w:t xml:space="preserve"> </w:t>
      </w:r>
    </w:p>
    <w:sectPr w:rsidR="00581854" w:rsidRPr="00581854" w:rsidSect="00581854">
      <w:footerReference w:type="default" r:id="rId7"/>
      <w:pgSz w:w="11906" w:h="16838"/>
      <w:pgMar w:top="3686" w:right="707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F68" w:rsidRDefault="00EA6F68" w:rsidP="00EA6F68">
      <w:pPr>
        <w:spacing w:after="0" w:line="240" w:lineRule="auto"/>
      </w:pPr>
      <w:r>
        <w:separator/>
      </w:r>
    </w:p>
  </w:endnote>
  <w:endnote w:type="continuationSeparator" w:id="0">
    <w:p w:rsidR="00EA6F68" w:rsidRDefault="00EA6F68" w:rsidP="00EA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2877733"/>
      <w:docPartObj>
        <w:docPartGallery w:val="Page Numbers (Bottom of Page)"/>
        <w:docPartUnique/>
      </w:docPartObj>
    </w:sdtPr>
    <w:sdtEndPr/>
    <w:sdtContent>
      <w:p w:rsidR="005B753A" w:rsidRDefault="005B75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F87">
          <w:rPr>
            <w:noProof/>
          </w:rPr>
          <w:t>1</w:t>
        </w:r>
        <w:r>
          <w:fldChar w:fldCharType="end"/>
        </w:r>
      </w:p>
    </w:sdtContent>
  </w:sdt>
  <w:p w:rsidR="00EA6F68" w:rsidRPr="005B753A" w:rsidRDefault="00EA6F68" w:rsidP="005B75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F68" w:rsidRDefault="00EA6F68" w:rsidP="00EA6F68">
      <w:pPr>
        <w:spacing w:after="0" w:line="240" w:lineRule="auto"/>
      </w:pPr>
      <w:r>
        <w:separator/>
      </w:r>
    </w:p>
  </w:footnote>
  <w:footnote w:type="continuationSeparator" w:id="0">
    <w:p w:rsidR="00EA6F68" w:rsidRDefault="00EA6F68" w:rsidP="00EA6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21612D5E"/>
    <w:multiLevelType w:val="hybridMultilevel"/>
    <w:tmpl w:val="BC0CCFD0"/>
    <w:lvl w:ilvl="0" w:tplc="DC38E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D62C5"/>
    <w:multiLevelType w:val="hybridMultilevel"/>
    <w:tmpl w:val="DA7C759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30D520B0"/>
    <w:multiLevelType w:val="hybridMultilevel"/>
    <w:tmpl w:val="5C442070"/>
    <w:lvl w:ilvl="0" w:tplc="E6862256">
      <w:start w:val="5"/>
      <w:numFmt w:val="upperRoman"/>
      <w:pStyle w:val="Tiret0"/>
      <w:lvlText w:val="%1."/>
      <w:lvlJc w:val="left"/>
      <w:pPr>
        <w:ind w:left="1288" w:hanging="72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320A6236"/>
    <w:multiLevelType w:val="hybridMultilevel"/>
    <w:tmpl w:val="BD1EC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355A15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E94801"/>
    <w:multiLevelType w:val="hybridMultilevel"/>
    <w:tmpl w:val="6FBAD122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BDD48FD"/>
    <w:multiLevelType w:val="multilevel"/>
    <w:tmpl w:val="3C38BD2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550"/>
        </w:tabs>
        <w:ind w:left="2550" w:hanging="360"/>
      </w:p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entative="1">
      <w:start w:val="1"/>
      <w:numFmt w:val="decimal"/>
      <w:lvlText w:val="%5."/>
      <w:lvlJc w:val="left"/>
      <w:pPr>
        <w:tabs>
          <w:tab w:val="num" w:pos="3990"/>
        </w:tabs>
        <w:ind w:left="3990" w:hanging="360"/>
      </w:pPr>
    </w:lvl>
    <w:lvl w:ilvl="5" w:tentative="1">
      <w:start w:val="1"/>
      <w:numFmt w:val="decimal"/>
      <w:lvlText w:val="%6."/>
      <w:lvlJc w:val="left"/>
      <w:pPr>
        <w:tabs>
          <w:tab w:val="num" w:pos="4710"/>
        </w:tabs>
        <w:ind w:left="4710" w:hanging="360"/>
      </w:pPr>
    </w:lvl>
    <w:lvl w:ilvl="6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entative="1">
      <w:start w:val="1"/>
      <w:numFmt w:val="decimal"/>
      <w:lvlText w:val="%8."/>
      <w:lvlJc w:val="left"/>
      <w:pPr>
        <w:tabs>
          <w:tab w:val="num" w:pos="6150"/>
        </w:tabs>
        <w:ind w:left="6150" w:hanging="360"/>
      </w:pPr>
    </w:lvl>
    <w:lvl w:ilvl="8" w:tentative="1">
      <w:start w:val="1"/>
      <w:numFmt w:val="decimal"/>
      <w:lvlText w:val="%9."/>
      <w:lvlJc w:val="left"/>
      <w:pPr>
        <w:tabs>
          <w:tab w:val="num" w:pos="6870"/>
        </w:tabs>
        <w:ind w:left="6870" w:hanging="360"/>
      </w:pPr>
    </w:lvl>
  </w:abstractNum>
  <w:abstractNum w:abstractNumId="7" w15:restartNumberingAfterBreak="0">
    <w:nsid w:val="66423F68"/>
    <w:multiLevelType w:val="hybridMultilevel"/>
    <w:tmpl w:val="5DAC1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D3"/>
    <w:rsid w:val="0004477C"/>
    <w:rsid w:val="000873B2"/>
    <w:rsid w:val="0011562F"/>
    <w:rsid w:val="001B2B19"/>
    <w:rsid w:val="001F201C"/>
    <w:rsid w:val="00202414"/>
    <w:rsid w:val="00425470"/>
    <w:rsid w:val="004E5BC0"/>
    <w:rsid w:val="00540577"/>
    <w:rsid w:val="00554432"/>
    <w:rsid w:val="005717D7"/>
    <w:rsid w:val="00581854"/>
    <w:rsid w:val="005B753A"/>
    <w:rsid w:val="00610F87"/>
    <w:rsid w:val="008C0946"/>
    <w:rsid w:val="00970D05"/>
    <w:rsid w:val="009E1E10"/>
    <w:rsid w:val="00A56B91"/>
    <w:rsid w:val="00AE475D"/>
    <w:rsid w:val="00B706BA"/>
    <w:rsid w:val="00BB7A0B"/>
    <w:rsid w:val="00C5015A"/>
    <w:rsid w:val="00D67E4C"/>
    <w:rsid w:val="00D71E7C"/>
    <w:rsid w:val="00DF5470"/>
    <w:rsid w:val="00E13480"/>
    <w:rsid w:val="00E45058"/>
    <w:rsid w:val="00EA6F68"/>
    <w:rsid w:val="00ED7AEE"/>
    <w:rsid w:val="00F6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9F18A230-BA78-4183-8F1E-864C0587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0D05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0D05"/>
    <w:rPr>
      <w:rFonts w:ascii="Tahoma" w:eastAsia="Times New Roman" w:hAnsi="Tahoma" w:cs="Times New Roman"/>
      <w:sz w:val="28"/>
      <w:szCs w:val="20"/>
      <w:lang w:eastAsia="pl-PL"/>
    </w:rPr>
  </w:style>
  <w:style w:type="paragraph" w:customStyle="1" w:styleId="Default">
    <w:name w:val="Default"/>
    <w:rsid w:val="00970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F68"/>
  </w:style>
  <w:style w:type="paragraph" w:styleId="Stopka">
    <w:name w:val="footer"/>
    <w:basedOn w:val="Normalny"/>
    <w:link w:val="StopkaZnak"/>
    <w:uiPriority w:val="99"/>
    <w:unhideWhenUsed/>
    <w:rsid w:val="00EA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F68"/>
  </w:style>
  <w:style w:type="paragraph" w:styleId="Akapitzlist">
    <w:name w:val="List Paragraph"/>
    <w:aliases w:val="L1,Numerowanie,2 heading,A_wyliczenie,K-P_odwolanie,Akapit z listą5,maz_wyliczenie,opis dzialania,sw tekst,Adresat stanowisko,Akapit z listą BS,List Paragraph"/>
    <w:basedOn w:val="Normalny"/>
    <w:link w:val="AkapitzlistZnak"/>
    <w:uiPriority w:val="34"/>
    <w:qFormat/>
    <w:rsid w:val="009E1E1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554432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iret0">
    <w:name w:val="Tiret 0"/>
    <w:basedOn w:val="Normalny"/>
    <w:rsid w:val="00554432"/>
    <w:pPr>
      <w:numPr>
        <w:numId w:val="3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Theme="minorEastAsia" w:hAnsi="Times New Roman" w:cs="Times New Roman"/>
      <w:sz w:val="24"/>
      <w:lang w:eastAsia="en-GB"/>
    </w:rPr>
  </w:style>
  <w:style w:type="paragraph" w:customStyle="1" w:styleId="pkt">
    <w:name w:val="pkt"/>
    <w:basedOn w:val="Normalny"/>
    <w:link w:val="pktZnak"/>
    <w:rsid w:val="0055443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5443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554432"/>
    <w:pPr>
      <w:numPr>
        <w:numId w:val="4"/>
      </w:numPr>
      <w:tabs>
        <w:tab w:val="num" w:pos="643"/>
        <w:tab w:val="num" w:pos="720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Adresat stanowisko Znak,Akapit z listą BS Znak,List Paragraph Znak"/>
    <w:link w:val="Akapitzlist"/>
    <w:uiPriority w:val="34"/>
    <w:qFormat/>
    <w:locked/>
    <w:rsid w:val="005544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Witkowska.K</dc:creator>
  <cp:keywords/>
  <dc:description/>
  <cp:lastModifiedBy>Witkowska.K</cp:lastModifiedBy>
  <cp:revision>4</cp:revision>
  <cp:lastPrinted>2021-06-25T08:11:00Z</cp:lastPrinted>
  <dcterms:created xsi:type="dcterms:W3CDTF">2021-06-25T07:58:00Z</dcterms:created>
  <dcterms:modified xsi:type="dcterms:W3CDTF">2021-06-25T12:08:00Z</dcterms:modified>
</cp:coreProperties>
</file>