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56C9CAF5" w:rsidR="00C72143" w:rsidRPr="00E0707C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Kuślin, dnia </w:t>
      </w:r>
      <w:r w:rsidR="007E093F">
        <w:rPr>
          <w:rFonts w:ascii="Times New Roman" w:hAnsi="Times New Roman" w:cs="Times New Roman"/>
          <w:sz w:val="24"/>
          <w:szCs w:val="24"/>
        </w:rPr>
        <w:t>2</w:t>
      </w:r>
      <w:r w:rsidR="000B6F39">
        <w:rPr>
          <w:rFonts w:ascii="Times New Roman" w:hAnsi="Times New Roman" w:cs="Times New Roman"/>
          <w:sz w:val="24"/>
          <w:szCs w:val="24"/>
        </w:rPr>
        <w:t>7</w:t>
      </w:r>
      <w:r w:rsidR="007E093F">
        <w:rPr>
          <w:rFonts w:ascii="Times New Roman" w:hAnsi="Times New Roman" w:cs="Times New Roman"/>
          <w:sz w:val="24"/>
          <w:szCs w:val="24"/>
        </w:rPr>
        <w:t xml:space="preserve"> lipca</w:t>
      </w:r>
      <w:r w:rsidRPr="00E0707C">
        <w:rPr>
          <w:rFonts w:ascii="Times New Roman" w:hAnsi="Times New Roman" w:cs="Times New Roman"/>
          <w:sz w:val="24"/>
          <w:szCs w:val="24"/>
        </w:rPr>
        <w:t xml:space="preserve"> 202</w:t>
      </w:r>
      <w:r w:rsidR="0052787E" w:rsidRPr="00E0707C">
        <w:rPr>
          <w:rFonts w:ascii="Times New Roman" w:hAnsi="Times New Roman" w:cs="Times New Roman"/>
          <w:sz w:val="24"/>
          <w:szCs w:val="24"/>
        </w:rPr>
        <w:t>3</w:t>
      </w:r>
      <w:r w:rsidRPr="00E0707C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6C1FF7C" w14:textId="743F45E4" w:rsidR="00141703" w:rsidRPr="00E0707C" w:rsidRDefault="00C72143" w:rsidP="00C72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IDGO.271.</w:t>
      </w:r>
      <w:r w:rsidR="007E093F">
        <w:rPr>
          <w:rFonts w:ascii="Times New Roman" w:hAnsi="Times New Roman" w:cs="Times New Roman"/>
          <w:sz w:val="24"/>
          <w:szCs w:val="24"/>
        </w:rPr>
        <w:t>6</w:t>
      </w:r>
      <w:r w:rsidRPr="00E0707C">
        <w:rPr>
          <w:rFonts w:ascii="Times New Roman" w:hAnsi="Times New Roman" w:cs="Times New Roman"/>
          <w:sz w:val="24"/>
          <w:szCs w:val="24"/>
        </w:rPr>
        <w:t>.202</w:t>
      </w:r>
      <w:r w:rsidR="0052787E" w:rsidRPr="00E0707C">
        <w:rPr>
          <w:rFonts w:ascii="Times New Roman" w:hAnsi="Times New Roman" w:cs="Times New Roman"/>
          <w:sz w:val="24"/>
          <w:szCs w:val="24"/>
        </w:rPr>
        <w:t>3</w:t>
      </w:r>
      <w:r w:rsidR="003B561C" w:rsidRPr="00E07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070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B7316AF" w14:textId="77777777" w:rsidR="00141703" w:rsidRPr="00E0707C" w:rsidRDefault="00141703" w:rsidP="00C721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 xml:space="preserve">Zmiana nr 1 do treści </w:t>
      </w:r>
    </w:p>
    <w:p w14:paraId="4939FADC" w14:textId="303D602C" w:rsidR="00141703" w:rsidRPr="00E0707C" w:rsidRDefault="00141703" w:rsidP="00E631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 xml:space="preserve">Specyfikacji </w:t>
      </w:r>
      <w:r w:rsidR="00A90574">
        <w:rPr>
          <w:rFonts w:ascii="Times New Roman" w:hAnsi="Times New Roman" w:cs="Times New Roman"/>
          <w:b/>
          <w:sz w:val="24"/>
          <w:szCs w:val="24"/>
        </w:rPr>
        <w:t>w</w:t>
      </w:r>
      <w:r w:rsidRPr="00E0707C">
        <w:rPr>
          <w:rFonts w:ascii="Times New Roman" w:hAnsi="Times New Roman" w:cs="Times New Roman"/>
          <w:b/>
          <w:sz w:val="24"/>
          <w:szCs w:val="24"/>
        </w:rPr>
        <w:t>arunków zamówienia</w:t>
      </w:r>
    </w:p>
    <w:p w14:paraId="138E15A4" w14:textId="3AB96C57" w:rsidR="00B01F19" w:rsidRDefault="0036317B" w:rsidP="007E093F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2143" w:rsidRPr="00E0707C">
        <w:rPr>
          <w:rFonts w:ascii="Times New Roman" w:hAnsi="Times New Roman" w:cs="Times New Roman"/>
          <w:sz w:val="24"/>
          <w:szCs w:val="24"/>
        </w:rPr>
        <w:t>otyczy</w:t>
      </w:r>
      <w:r w:rsidR="00C72143" w:rsidRPr="00E0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143" w:rsidRPr="00E0707C">
        <w:rPr>
          <w:rFonts w:ascii="Times New Roman" w:hAnsi="Times New Roman" w:cs="Times New Roman"/>
          <w:sz w:val="24"/>
          <w:szCs w:val="24"/>
        </w:rPr>
        <w:t>postę</w:t>
      </w:r>
      <w:r w:rsidR="00141703" w:rsidRPr="00E0707C">
        <w:rPr>
          <w:rFonts w:ascii="Times New Roman" w:hAnsi="Times New Roman" w:cs="Times New Roman"/>
          <w:sz w:val="24"/>
          <w:szCs w:val="24"/>
        </w:rPr>
        <w:t xml:space="preserve">powania prowadzonego </w:t>
      </w:r>
      <w:r w:rsidR="001304F3" w:rsidRPr="00E0707C">
        <w:rPr>
          <w:rFonts w:ascii="Times New Roman" w:hAnsi="Times New Roman" w:cs="Times New Roman"/>
          <w:sz w:val="24"/>
          <w:szCs w:val="24"/>
        </w:rPr>
        <w:t>w trybie przetargu nieograniczonego na wykonanie zadania</w:t>
      </w:r>
      <w:r w:rsidR="00C72143" w:rsidRPr="00E0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4F3" w:rsidRPr="00E0707C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1304F3" w:rsidRPr="00E0707C">
        <w:rPr>
          <w:rFonts w:ascii="Times New Roman" w:hAnsi="Times New Roman" w:cs="Times New Roman"/>
          <w:b/>
          <w:sz w:val="24"/>
          <w:szCs w:val="24"/>
        </w:rPr>
        <w:t>:</w:t>
      </w:r>
      <w:r w:rsidR="00C72143" w:rsidRPr="00E0707C">
        <w:rPr>
          <w:rFonts w:ascii="Times New Roman" w:hAnsi="Times New Roman" w:cs="Times New Roman"/>
          <w:b/>
          <w:sz w:val="24"/>
          <w:szCs w:val="24"/>
        </w:rPr>
        <w:t>„</w:t>
      </w:r>
      <w:r w:rsidR="007E093F" w:rsidRPr="002536AD">
        <w:rPr>
          <w:rFonts w:ascii="Times New Roman" w:hAnsi="Times New Roman" w:cs="Times New Roman"/>
          <w:b/>
          <w:iCs/>
        </w:rPr>
        <w:t>Pełnienie funkcji Zespołu Inżyniera Kontraktu dla zadania „</w:t>
      </w:r>
      <w:r w:rsidR="007E093F" w:rsidRPr="002536AD">
        <w:rPr>
          <w:rFonts w:ascii="Times New Roman" w:eastAsia="Times New Roman" w:hAnsi="Times New Roman" w:cs="Times New Roman"/>
          <w:b/>
          <w:iCs/>
        </w:rPr>
        <w:t>Budowa trasy rowerowej w Trzciance, Śliwnie oraz Głuponiach</w:t>
      </w:r>
      <w:r w:rsidR="007E093F" w:rsidRPr="002536AD">
        <w:rPr>
          <w:rFonts w:ascii="Times New Roman" w:hAnsi="Times New Roman" w:cs="Times New Roman"/>
          <w:b/>
          <w:iCs/>
        </w:rPr>
        <w:t>"</w:t>
      </w:r>
    </w:p>
    <w:p w14:paraId="5ED1325C" w14:textId="77777777" w:rsidR="0036317B" w:rsidRPr="00E0707C" w:rsidRDefault="0036317B" w:rsidP="007E0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F22B" w14:textId="14143184" w:rsidR="00B01F19" w:rsidRPr="00E0707C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Zgodnie z art.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60B04" w:rsidRPr="00E0707C">
        <w:rPr>
          <w:rFonts w:ascii="Times New Roman" w:hAnsi="Times New Roman" w:cs="Times New Roman"/>
          <w:sz w:val="24"/>
          <w:szCs w:val="24"/>
        </w:rPr>
        <w:t xml:space="preserve">286 ust.1 </w:t>
      </w:r>
      <w:r w:rsidRPr="00E0707C">
        <w:rPr>
          <w:rFonts w:ascii="Times New Roman" w:hAnsi="Times New Roman" w:cs="Times New Roman"/>
          <w:sz w:val="24"/>
          <w:szCs w:val="24"/>
        </w:rPr>
        <w:t>ustawy z dnia 11 września 2019 r</w:t>
      </w:r>
      <w:r w:rsidR="00C72143" w:rsidRPr="00E0707C">
        <w:rPr>
          <w:rFonts w:ascii="Times New Roman" w:hAnsi="Times New Roman" w:cs="Times New Roman"/>
          <w:sz w:val="24"/>
          <w:szCs w:val="24"/>
        </w:rPr>
        <w:t>. Prawo zamówień publicznych (Dz</w:t>
      </w:r>
      <w:r w:rsidRPr="00E0707C">
        <w:rPr>
          <w:rFonts w:ascii="Times New Roman" w:hAnsi="Times New Roman" w:cs="Times New Roman"/>
          <w:sz w:val="24"/>
          <w:szCs w:val="24"/>
        </w:rPr>
        <w:t>.</w:t>
      </w:r>
      <w:r w:rsidR="00C72143" w:rsidRPr="00E0707C">
        <w:rPr>
          <w:rFonts w:ascii="Times New Roman" w:hAnsi="Times New Roman" w:cs="Times New Roman"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 xml:space="preserve">U. </w:t>
      </w:r>
      <w:r w:rsidR="00860B04" w:rsidRPr="00E0707C">
        <w:rPr>
          <w:rFonts w:ascii="Times New Roman" w:hAnsi="Times New Roman" w:cs="Times New Roman"/>
          <w:sz w:val="24"/>
          <w:szCs w:val="24"/>
        </w:rPr>
        <w:t xml:space="preserve">2022.1710 </w:t>
      </w:r>
      <w:r w:rsidR="00C72143" w:rsidRPr="00E0707C">
        <w:rPr>
          <w:rFonts w:ascii="Times New Roman" w:hAnsi="Times New Roman" w:cs="Times New Roman"/>
          <w:sz w:val="24"/>
          <w:szCs w:val="24"/>
        </w:rPr>
        <w:t xml:space="preserve">ze </w:t>
      </w:r>
      <w:r w:rsidRPr="00E0707C">
        <w:rPr>
          <w:rFonts w:ascii="Times New Roman" w:hAnsi="Times New Roman" w:cs="Times New Roman"/>
          <w:sz w:val="24"/>
          <w:szCs w:val="24"/>
        </w:rPr>
        <w:t>zm.)</w:t>
      </w:r>
      <w:r w:rsidR="00E0707C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E0707C">
        <w:rPr>
          <w:rFonts w:ascii="Times New Roman" w:hAnsi="Times New Roman" w:cs="Times New Roman"/>
          <w:sz w:val="24"/>
          <w:szCs w:val="24"/>
        </w:rPr>
        <w:t xml:space="preserve"> informuję, że dokonana została zmiana treści </w:t>
      </w:r>
      <w:r w:rsidR="00A90574">
        <w:rPr>
          <w:rFonts w:ascii="Times New Roman" w:hAnsi="Times New Roman" w:cs="Times New Roman"/>
          <w:sz w:val="24"/>
          <w:szCs w:val="24"/>
        </w:rPr>
        <w:t>s</w:t>
      </w:r>
      <w:r w:rsidRPr="00E0707C">
        <w:rPr>
          <w:rFonts w:ascii="Times New Roman" w:hAnsi="Times New Roman" w:cs="Times New Roman"/>
          <w:sz w:val="24"/>
          <w:szCs w:val="24"/>
        </w:rPr>
        <w:t xml:space="preserve">pecyfikacji warunków zamówienia. </w:t>
      </w:r>
    </w:p>
    <w:p w14:paraId="5CAE0CC8" w14:textId="11EF350F" w:rsidR="00860B04" w:rsidRPr="00E0707C" w:rsidRDefault="00E0707C" w:rsidP="00860B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 Rozdział </w:t>
      </w:r>
      <w:r w:rsidR="006C0E47">
        <w:rPr>
          <w:rFonts w:ascii="Times New Roman" w:hAnsi="Times New Roman" w:cs="Times New Roman"/>
          <w:sz w:val="24"/>
          <w:szCs w:val="24"/>
        </w:rPr>
        <w:t>III</w:t>
      </w:r>
      <w:r w:rsidR="00860B04" w:rsidRPr="00E0707C">
        <w:rPr>
          <w:rFonts w:ascii="Times New Roman" w:hAnsi="Times New Roman" w:cs="Times New Roman"/>
          <w:sz w:val="24"/>
          <w:szCs w:val="24"/>
        </w:rPr>
        <w:t xml:space="preserve"> pkt.</w:t>
      </w:r>
      <w:r w:rsidR="006C0E47">
        <w:rPr>
          <w:rFonts w:ascii="Times New Roman" w:hAnsi="Times New Roman" w:cs="Times New Roman"/>
          <w:sz w:val="24"/>
          <w:szCs w:val="24"/>
        </w:rPr>
        <w:t>2a</w:t>
      </w:r>
      <w:r w:rsidR="00860B04" w:rsidRPr="00E0707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70B89FD9" w14:textId="77777777" w:rsidR="00860B04" w:rsidRDefault="00860B04" w:rsidP="00E0707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31844DC6" w14:textId="71DC9C7D" w:rsidR="006C0E47" w:rsidRPr="006C0E47" w:rsidRDefault="006C0E47" w:rsidP="006C0E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Zakres prac inspektora nadzoru inwestorskiego obejmuje obowiązki określone w art. 25 i 26 Prawa budowlanego, a w szczególności:</w:t>
      </w:r>
    </w:p>
    <w:p w14:paraId="7359C071" w14:textId="299A8A90" w:rsidR="006C0E47" w:rsidRPr="006C0E47" w:rsidRDefault="006C0E47" w:rsidP="006C0E4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ełny nadzór inwestorski nad robotami drogowymi, </w:t>
      </w: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sanitarnymi, </w:t>
      </w: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elektrycznymi prowadzony przez inspektorów, którzy posiadają odpowiednie uprawnienia wymagane przez ustawę Prawo budowlane – </w:t>
      </w:r>
      <w:r w:rsidRPr="006C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danego inspektora min. </w:t>
      </w:r>
      <w:bookmarkStart w:id="0" w:name="_Hlk138927659"/>
      <w:r w:rsidRPr="006C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na 2 tygodnie w zależności od rodzaju realizowanych robót oraz obecność inspektora branży drogowej min. 1 na 2 tygodnie </w:t>
      </w:r>
      <w:bookmarkEnd w:id="0"/>
      <w:r w:rsidRPr="006C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realizacji robót, potwierdzona podpisem inspektora na liście obecności;</w:t>
      </w:r>
    </w:p>
    <w:p w14:paraId="2AC47D91" w14:textId="4F11FF9D" w:rsidR="00860B04" w:rsidRPr="00E0707C" w:rsidRDefault="00860B04" w:rsidP="00860B0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EEEEAF" w14:textId="07094EE8" w:rsidR="00E0707C" w:rsidRDefault="00860B04" w:rsidP="00860B0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94CB9A1" w14:textId="2BC46EB8" w:rsidR="006C0E47" w:rsidRPr="006C0E47" w:rsidRDefault="006C0E47" w:rsidP="006C0E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Zakres prac inspektora nadzoru inwestorskiego obejmuje obowiązki określone w art. 25 i 26 Prawa budowlanego, a w szczególności:</w:t>
      </w:r>
    </w:p>
    <w:p w14:paraId="3755561F" w14:textId="0701FEE7" w:rsidR="006C0E47" w:rsidRPr="006C0E47" w:rsidRDefault="006C0E47" w:rsidP="006C0E47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ełny nadzór inwestorski nad robotami drogowymi, </w:t>
      </w: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mostowymi,</w:t>
      </w:r>
      <w:r w:rsidRPr="006C0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elektrycznymi prowadzony przez inspektorów, którzy posiadają odpowiednie uprawnienia wymagane przez ustawę Prawo budowlane – </w:t>
      </w:r>
      <w:r w:rsidRPr="006C0E4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danego inspektora min. 1 na 2 tygodnie w zależności od rodzaju realizowanych robót oraz obecność inspektora branży drogowej min. 1 na 2 tygodnie przez cały okres realizacji robót, potwierdzona podpisem inspektora na liście obecności;</w:t>
      </w:r>
    </w:p>
    <w:p w14:paraId="43CB3878" w14:textId="25210C6A" w:rsidR="00860B04" w:rsidRPr="00E0707C" w:rsidRDefault="00860B04" w:rsidP="00E0707C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A81935" w14:textId="77777777" w:rsidR="006C0E47" w:rsidRDefault="006C0E47" w:rsidP="00E0707C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5F77E7" w14:textId="1A85EE88" w:rsidR="003527E8" w:rsidRPr="00E0707C" w:rsidRDefault="00111A55" w:rsidP="00363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Pozostałe zapisy specyfikacji warunków zamówienia pozostają bez zmian. </w:t>
      </w:r>
    </w:p>
    <w:sectPr w:rsidR="003527E8" w:rsidRPr="00E0707C" w:rsidSect="006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13E809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712C7"/>
    <w:multiLevelType w:val="hybridMultilevel"/>
    <w:tmpl w:val="33E09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15153"/>
    <w:multiLevelType w:val="hybridMultilevel"/>
    <w:tmpl w:val="323ED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4054490"/>
    <w:multiLevelType w:val="hybridMultilevel"/>
    <w:tmpl w:val="E28CD8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6681414">
    <w:abstractNumId w:val="4"/>
  </w:num>
  <w:num w:numId="2" w16cid:durableId="1793553176">
    <w:abstractNumId w:val="2"/>
  </w:num>
  <w:num w:numId="3" w16cid:durableId="647828718">
    <w:abstractNumId w:val="1"/>
  </w:num>
  <w:num w:numId="4" w16cid:durableId="417018526">
    <w:abstractNumId w:val="6"/>
  </w:num>
  <w:num w:numId="5" w16cid:durableId="15085576">
    <w:abstractNumId w:val="7"/>
  </w:num>
  <w:num w:numId="6" w16cid:durableId="1386105150">
    <w:abstractNumId w:val="0"/>
  </w:num>
  <w:num w:numId="7" w16cid:durableId="1941987975">
    <w:abstractNumId w:val="5"/>
  </w:num>
  <w:num w:numId="8" w16cid:durableId="1229922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0B6F39"/>
    <w:rsid w:val="00111A55"/>
    <w:rsid w:val="001304F3"/>
    <w:rsid w:val="00141703"/>
    <w:rsid w:val="00263C02"/>
    <w:rsid w:val="003527E8"/>
    <w:rsid w:val="0036317B"/>
    <w:rsid w:val="003B561C"/>
    <w:rsid w:val="0052787E"/>
    <w:rsid w:val="00601EC8"/>
    <w:rsid w:val="00624D86"/>
    <w:rsid w:val="00674609"/>
    <w:rsid w:val="006C0E47"/>
    <w:rsid w:val="006C7195"/>
    <w:rsid w:val="0070525F"/>
    <w:rsid w:val="007E093F"/>
    <w:rsid w:val="00860B04"/>
    <w:rsid w:val="009C21C7"/>
    <w:rsid w:val="00A90574"/>
    <w:rsid w:val="00B01F19"/>
    <w:rsid w:val="00B26B52"/>
    <w:rsid w:val="00C72143"/>
    <w:rsid w:val="00E0707C"/>
    <w:rsid w:val="00E6319C"/>
    <w:rsid w:val="00E85999"/>
    <w:rsid w:val="00EC2234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Normalny"/>
    <w:rsid w:val="00860B04"/>
    <w:pPr>
      <w:suppressAutoHyphens/>
      <w:autoSpaceDN w:val="0"/>
      <w:spacing w:after="0" w:line="240" w:lineRule="auto"/>
      <w:ind w:left="708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2023-07-27T07:23:00Z</dcterms:created>
  <dcterms:modified xsi:type="dcterms:W3CDTF">2023-07-27T07:42:00Z</dcterms:modified>
</cp:coreProperties>
</file>