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03A57A4" w:rsidR="00C07789" w:rsidRPr="00B25A18" w:rsidRDefault="00C07789" w:rsidP="00B25A18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B25A1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297CD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DF504B1" w14:textId="4B5F3D31" w:rsidR="00C07789" w:rsidRPr="00B25A18" w:rsidRDefault="00C86048" w:rsidP="00B25A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9E7B46" w:rsidRPr="00B25A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0573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51D69" w:rsidRPr="00B25A1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B25A18">
        <w:rPr>
          <w:rFonts w:asciiTheme="minorHAnsi" w:hAnsiTheme="minorHAnsi" w:cstheme="minorHAnsi"/>
          <w:b/>
          <w:bCs/>
          <w:sz w:val="22"/>
          <w:szCs w:val="22"/>
        </w:rPr>
        <w:t>2023/</w:t>
      </w:r>
      <w:r w:rsidR="00407743" w:rsidRPr="00B25A18">
        <w:rPr>
          <w:rFonts w:asciiTheme="minorHAnsi" w:hAnsiTheme="minorHAnsi" w:cstheme="minorHAnsi"/>
          <w:b/>
          <w:bCs/>
          <w:sz w:val="22"/>
          <w:szCs w:val="22"/>
        </w:rPr>
        <w:t>PN</w:t>
      </w:r>
      <w:r w:rsidR="00551AC2" w:rsidRPr="00B25A1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07743" w:rsidRPr="00B25A18">
        <w:rPr>
          <w:rFonts w:asciiTheme="minorHAnsi" w:hAnsiTheme="minorHAnsi" w:cstheme="minorHAnsi"/>
          <w:b/>
          <w:bCs/>
          <w:sz w:val="22"/>
          <w:szCs w:val="22"/>
        </w:rPr>
        <w:t>MWP</w:t>
      </w:r>
    </w:p>
    <w:p w14:paraId="4835C3EE" w14:textId="77777777" w:rsidR="00551AC2" w:rsidRPr="00B25A18" w:rsidRDefault="00551AC2" w:rsidP="00B25A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0657EE" w14:textId="77777777" w:rsidR="00663494" w:rsidRPr="00B25A18" w:rsidRDefault="00663494" w:rsidP="00B25A18">
      <w:pPr>
        <w:tabs>
          <w:tab w:val="left" w:pos="723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54DC0D6" w14:textId="5963C8EB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02EB9E2C" w14:textId="2691A7A6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 xml:space="preserve">dotyczące GRUPY KAPITAŁOWEJ </w:t>
      </w:r>
    </w:p>
    <w:p w14:paraId="241FBBF4" w14:textId="43106D83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A18">
        <w:rPr>
          <w:rFonts w:asciiTheme="minorHAnsi" w:hAnsiTheme="minorHAnsi" w:cstheme="minorHAnsi"/>
          <w:b/>
          <w:sz w:val="22"/>
          <w:szCs w:val="22"/>
        </w:rPr>
        <w:t>o której mowa w art. 108 ust. 1 pkt. 5 Ustawy Prawo zamówień publicznych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07A3B6F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470038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6AE03796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>Adres:</w:t>
      </w:r>
      <w:r w:rsidRPr="00B25A18">
        <w:rPr>
          <w:rFonts w:asciiTheme="minorHAnsi" w:hAnsiTheme="minorHAnsi" w:cstheme="minorHAns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36C16E21" w14:textId="77777777" w:rsidR="00B25A18" w:rsidRPr="00B25A18" w:rsidRDefault="00B25A18" w:rsidP="00B25A18">
      <w:pPr>
        <w:suppressAutoHyphens/>
        <w:spacing w:line="24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5AAAC8C" w14:textId="0F0C534F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  <w:lang w:eastAsia="en-US"/>
        </w:rPr>
        <w:t xml:space="preserve">Przystępując do postępowania prowadzonego </w:t>
      </w:r>
      <w:r w:rsidRPr="00B25A18">
        <w:rPr>
          <w:rFonts w:asciiTheme="minorHAnsi" w:hAnsiTheme="minorHAnsi" w:cstheme="minorHAnsi"/>
          <w:bCs/>
          <w:sz w:val="22"/>
          <w:szCs w:val="22"/>
          <w:lang w:eastAsia="en-US"/>
        </w:rPr>
        <w:t>w trybie przetargu nieograniczonego</w:t>
      </w:r>
      <w:r w:rsidRPr="00B25A18">
        <w:rPr>
          <w:rFonts w:asciiTheme="minorHAnsi" w:hAnsiTheme="minorHAnsi" w:cstheme="minorHAnsi"/>
          <w:sz w:val="22"/>
          <w:szCs w:val="22"/>
        </w:rPr>
        <w:t xml:space="preserve"> pt. </w:t>
      </w:r>
      <w:r w:rsidRPr="00B25A1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Dostawa </w:t>
      </w:r>
      <w:r w:rsidR="004F268F">
        <w:rPr>
          <w:rFonts w:asciiTheme="minorHAnsi" w:hAnsiTheme="minorHAnsi" w:cstheme="minorHAnsi"/>
          <w:bCs/>
          <w:i/>
          <w:iCs/>
          <w:sz w:val="22"/>
          <w:szCs w:val="22"/>
        </w:rPr>
        <w:t>obudów</w:t>
      </w:r>
      <w:r w:rsidRPr="00B25A1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stacji pomiarowo-kontrolnej do komórki organizacyjnej Instytutu Rybactwa Śródlądowego im. Stanisława Sakowicza – Państwowy Instytut Badawczy</w:t>
      </w:r>
      <w:r w:rsidRPr="00B25A1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Pr="00B25A18">
        <w:rPr>
          <w:rFonts w:asciiTheme="minorHAnsi" w:hAnsiTheme="minorHAnsi" w:cstheme="minorHAnsi"/>
          <w:color w:val="000000"/>
          <w:sz w:val="22"/>
          <w:szCs w:val="22"/>
        </w:rPr>
        <w:t>oświadczam, że:</w:t>
      </w:r>
    </w:p>
    <w:p w14:paraId="6FAA586A" w14:textId="77777777" w:rsidR="00B25A18" w:rsidRPr="00B25A18" w:rsidRDefault="00B25A18" w:rsidP="00B25A18">
      <w:pPr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</w:p>
    <w:p w14:paraId="750EC760" w14:textId="77777777" w:rsidR="00B25A18" w:rsidRPr="00B25A18" w:rsidRDefault="00B25A18" w:rsidP="00B25A18">
      <w:pPr>
        <w:numPr>
          <w:ilvl w:val="0"/>
          <w:numId w:val="14"/>
        </w:num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nie należę do tej samej grupy kapitałowej, w rozumieniu ustawy z dnia 16 lutego 2007 r. o ochronie konkurencji i konsumentów (tj. Dz. U. z 2020 r. poz. 1076 z późn. zm.) w stosunku do Wykonawców, którzy złożyli odrębne oferty w niniejszym postępowaniu o udzielenie zamówienia publicznego*</w:t>
      </w:r>
    </w:p>
    <w:p w14:paraId="5303AB3B" w14:textId="77777777" w:rsidR="00B25A18" w:rsidRPr="00B25A18" w:rsidRDefault="00B25A18" w:rsidP="00B25A18">
      <w:pPr>
        <w:numPr>
          <w:ilvl w:val="0"/>
          <w:numId w:val="14"/>
        </w:num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należę do tej samej grupy kapitałowej, w rozumieniu ustawy z dnia 16 lutego 2007 r. o ochronie konkurencji i konsumentów (tj. Dz. U. z 2020 r. poz. 1076 z późn. zm.), z innym Wykonawcą, który złożył odrębną ofertę w niniejszym postępowaniu o udzielenie zamówienia publicznego*:</w:t>
      </w:r>
    </w:p>
    <w:p w14:paraId="4ECCCBED" w14:textId="77777777" w:rsidR="00B25A18" w:rsidRPr="00B25A18" w:rsidRDefault="00B25A18" w:rsidP="00B25A18">
      <w:pPr>
        <w:numPr>
          <w:ilvl w:val="1"/>
          <w:numId w:val="14"/>
        </w:numPr>
        <w:autoSpaceDE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1B8269B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30ADC42D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4BD136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 xml:space="preserve">…..................., dnia ….................     </w:t>
      </w:r>
    </w:p>
    <w:p w14:paraId="18A5B672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</w:p>
    <w:p w14:paraId="2855053D" w14:textId="77777777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0B6B61F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5C75AF9B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i podpisać kwalifikowanym  podpisem elektronicznym </w:t>
      </w:r>
    </w:p>
    <w:p w14:paraId="29DEC02D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14:paraId="617F4348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B25A1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6A44FF30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FED310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…………….…......………….…….</w:t>
      </w:r>
    </w:p>
    <w:p w14:paraId="11F40BF8" w14:textId="77777777" w:rsidR="00B25A18" w:rsidRPr="00B25A18" w:rsidRDefault="00B25A18" w:rsidP="00B25A1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B25A18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          (miejscowość, data)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</w:r>
      <w:r w:rsidRPr="00B25A1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………..…………………………………………</w:t>
      </w:r>
    </w:p>
    <w:p w14:paraId="5A7BE602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wypełnić </w:t>
      </w:r>
    </w:p>
    <w:p w14:paraId="5E33CE6A" w14:textId="77777777" w:rsidR="00B25A18" w:rsidRPr="00B25A18" w:rsidRDefault="00B25A18" w:rsidP="00B25A18">
      <w:pPr>
        <w:tabs>
          <w:tab w:val="left" w:pos="1140"/>
          <w:tab w:val="left" w:pos="1224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A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i podpisać kwalifikowanym  podpisem elektronicznym</w:t>
      </w:r>
    </w:p>
    <w:p w14:paraId="0482A3BC" w14:textId="77777777" w:rsidR="00B25A18" w:rsidRPr="00B25A18" w:rsidRDefault="00B25A18" w:rsidP="00B25A18">
      <w:pPr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5A18">
        <w:rPr>
          <w:rFonts w:asciiTheme="minorHAnsi" w:hAnsiTheme="minorHAnsi" w:cstheme="minorHAnsi"/>
          <w:i/>
          <w:iCs/>
          <w:sz w:val="22"/>
          <w:szCs w:val="22"/>
        </w:rPr>
        <w:t>*) niepotrzebne skreślić</w:t>
      </w:r>
    </w:p>
    <w:p w14:paraId="22D01401" w14:textId="77777777" w:rsidR="00B25A18" w:rsidRPr="00B25A18" w:rsidRDefault="00B25A18" w:rsidP="00B25A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CAFEAC4" w14:textId="77777777" w:rsidR="00663494" w:rsidRPr="00B25A18" w:rsidRDefault="00663494" w:rsidP="00B25A1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63494" w:rsidRPr="00B25A18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D004" w14:textId="77777777" w:rsidR="0065124A" w:rsidRDefault="0065124A">
      <w:r>
        <w:separator/>
      </w:r>
    </w:p>
  </w:endnote>
  <w:endnote w:type="continuationSeparator" w:id="0">
    <w:p w14:paraId="32A82A1D" w14:textId="77777777" w:rsidR="0065124A" w:rsidRDefault="0065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F8EF" w14:textId="77777777" w:rsidR="0065124A" w:rsidRDefault="0065124A">
      <w:r>
        <w:separator/>
      </w:r>
    </w:p>
  </w:footnote>
  <w:footnote w:type="continuationSeparator" w:id="0">
    <w:p w14:paraId="1FF960E8" w14:textId="77777777" w:rsidR="0065124A" w:rsidRDefault="0065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7D3" w14:textId="68C6B55E" w:rsidR="00C10A52" w:rsidRPr="00407743" w:rsidRDefault="00551AC2" w:rsidP="00407743">
    <w:pPr>
      <w:rPr>
        <w:b/>
        <w:sz w:val="20"/>
        <w:szCs w:val="20"/>
      </w:rPr>
    </w:pPr>
    <w:bookmarkStart w:id="0" w:name="_Hlk128739864"/>
    <w:bookmarkStart w:id="1" w:name="_Hlk128739865"/>
    <w:bookmarkStart w:id="2" w:name="_Hlk128739873"/>
    <w:bookmarkStart w:id="3" w:name="_Hlk128739874"/>
    <w:bookmarkStart w:id="4" w:name="_Hlk128739876"/>
    <w:bookmarkStart w:id="5" w:name="_Hlk128739877"/>
    <w:bookmarkStart w:id="6" w:name="_Hlk128739878"/>
    <w:bookmarkStart w:id="7" w:name="_Hlk128739879"/>
    <w:bookmarkStart w:id="8" w:name="_Hlk128739880"/>
    <w:bookmarkStart w:id="9" w:name="_Hlk128739881"/>
    <w:bookmarkStart w:id="10" w:name="_Hlk128739883"/>
    <w:bookmarkStart w:id="11" w:name="_Hlk128739884"/>
    <w:bookmarkStart w:id="12" w:name="_Hlk128739885"/>
    <w:bookmarkStart w:id="13" w:name="_Hlk128739886"/>
    <w:bookmarkStart w:id="14" w:name="_Hlk128739887"/>
    <w:bookmarkStart w:id="15" w:name="_Hlk128739888"/>
    <w:bookmarkStart w:id="16" w:name="_Hlk128740776"/>
    <w:bookmarkStart w:id="17" w:name="_Hlk128740777"/>
    <w:bookmarkStart w:id="18" w:name="_Hlk128740778"/>
    <w:bookmarkStart w:id="19" w:name="_Hlk128740779"/>
    <w:bookmarkStart w:id="20" w:name="_Hlk128740781"/>
    <w:bookmarkStart w:id="21" w:name="_Hlk128740782"/>
    <w:bookmarkStart w:id="22" w:name="_Hlk128740783"/>
    <w:bookmarkStart w:id="23" w:name="_Hlk128740784"/>
    <w:bookmarkStart w:id="24" w:name="_Hlk128740785"/>
    <w:bookmarkStart w:id="25" w:name="_Hlk128740786"/>
    <w:bookmarkStart w:id="26" w:name="_Hlk128740787"/>
    <w:bookmarkStart w:id="27" w:name="_Hlk128740788"/>
    <w:bookmarkStart w:id="28" w:name="_Hlk128740789"/>
    <w:bookmarkStart w:id="29" w:name="_Hlk128740790"/>
    <w:bookmarkStart w:id="30" w:name="_Hlk128740791"/>
    <w:bookmarkStart w:id="31" w:name="_Hlk128740792"/>
    <w:bookmarkStart w:id="32" w:name="_Hlk128740793"/>
    <w:bookmarkStart w:id="33" w:name="_Hlk128740794"/>
    <w:bookmarkStart w:id="34" w:name="_Hlk128741327"/>
    <w:bookmarkStart w:id="35" w:name="_Hlk128741328"/>
    <w:bookmarkStart w:id="36" w:name="_Hlk128741329"/>
    <w:bookmarkStart w:id="37" w:name="_Hlk128741330"/>
    <w:bookmarkStart w:id="38" w:name="_Hlk128741331"/>
    <w:bookmarkStart w:id="39" w:name="_Hlk128741332"/>
    <w:bookmarkStart w:id="40" w:name="_Hlk128741393"/>
    <w:bookmarkStart w:id="41" w:name="_Hlk128741394"/>
    <w:bookmarkStart w:id="42" w:name="_Hlk128741395"/>
    <w:bookmarkStart w:id="43" w:name="_Hlk128741396"/>
    <w:bookmarkStart w:id="44" w:name="_Hlk128741968"/>
    <w:bookmarkStart w:id="45" w:name="_Hlk128741969"/>
    <w:bookmarkStart w:id="46" w:name="_Hlk128741970"/>
    <w:bookmarkStart w:id="47" w:name="_Hlk128741971"/>
    <w:bookmarkStart w:id="48" w:name="_Hlk128741975"/>
    <w:bookmarkStart w:id="49" w:name="_Hlk128741976"/>
    <w:bookmarkStart w:id="50" w:name="_Hlk128741977"/>
    <w:bookmarkStart w:id="51" w:name="_Hlk128741978"/>
    <w:bookmarkStart w:id="52" w:name="_Hlk128741979"/>
    <w:bookmarkStart w:id="53" w:name="_Hlk128741980"/>
    <w:bookmarkStart w:id="54" w:name="_Hlk128741981"/>
    <w:bookmarkStart w:id="55" w:name="_Hlk128741982"/>
    <w:bookmarkStart w:id="56" w:name="_Hlk128741983"/>
    <w:bookmarkStart w:id="57" w:name="_Hlk128741984"/>
    <w:bookmarkStart w:id="58" w:name="_Hlk128741985"/>
    <w:bookmarkStart w:id="59" w:name="_Hlk128741986"/>
    <w:bookmarkStart w:id="60" w:name="_Hlk128742117"/>
    <w:bookmarkStart w:id="61" w:name="_Hlk128742118"/>
    <w:bookmarkStart w:id="62" w:name="_Hlk128742119"/>
    <w:bookmarkStart w:id="63" w:name="_Hlk128742120"/>
    <w:bookmarkStart w:id="64" w:name="_Hlk128742121"/>
    <w:bookmarkStart w:id="65" w:name="_Hlk128742122"/>
    <w:bookmarkStart w:id="66" w:name="_Hlk128742123"/>
    <w:bookmarkStart w:id="67" w:name="_Hlk128742124"/>
    <w:bookmarkStart w:id="68" w:name="_Hlk128742125"/>
    <w:bookmarkStart w:id="69" w:name="_Hlk128742126"/>
    <w:r w:rsidRPr="00407743">
      <w:rPr>
        <w:rFonts w:eastAsia="Georgia"/>
      </w:rPr>
      <w:t xml:space="preserve"> </w:t>
    </w:r>
    <w:bookmarkStart w:id="70" w:name="_Hlk125975313"/>
    <w:bookmarkStart w:id="71" w:name="_Hlk1259753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r w:rsidR="00407743" w:rsidRPr="002E4586">
      <w:rPr>
        <w:noProof/>
      </w:rPr>
      <w:drawing>
        <wp:anchor distT="0" distB="0" distL="114300" distR="114300" simplePos="0" relativeHeight="251659264" behindDoc="1" locked="0" layoutInCell="1" allowOverlap="1" wp14:anchorId="54D18DCE" wp14:editId="0639F3B4">
          <wp:simplePos x="0" y="0"/>
          <wp:positionH relativeFrom="margin">
            <wp:posOffset>3249930</wp:posOffset>
          </wp:positionH>
          <wp:positionV relativeFrom="paragraph">
            <wp:posOffset>97155</wp:posOffset>
          </wp:positionV>
          <wp:extent cx="2865120" cy="899160"/>
          <wp:effectExtent l="0" t="0" r="0" b="0"/>
          <wp:wrapTight wrapText="bothSides">
            <wp:wrapPolygon edited="0">
              <wp:start x="0" y="0"/>
              <wp:lineTo x="0" y="21051"/>
              <wp:lineTo x="21399" y="21051"/>
              <wp:lineTo x="21399" y="0"/>
              <wp:lineTo x="0" y="0"/>
            </wp:wrapPolygon>
          </wp:wrapTight>
          <wp:docPr id="545091522" name="Obraz 5450915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743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46E806" wp14:editId="534031C1">
          <wp:simplePos x="0" y="0"/>
          <wp:positionH relativeFrom="margin">
            <wp:posOffset>-312420</wp:posOffset>
          </wp:positionH>
          <wp:positionV relativeFrom="paragraph">
            <wp:posOffset>-299085</wp:posOffset>
          </wp:positionV>
          <wp:extent cx="3299460" cy="1394460"/>
          <wp:effectExtent l="0" t="0" r="0" b="0"/>
          <wp:wrapTopAndBottom/>
          <wp:docPr id="375325590" name="Obraz 375325590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0"/>
    <w:bookmarkEnd w:id="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9"/>
  </w:num>
  <w:num w:numId="12" w16cid:durableId="1520697469">
    <w:abstractNumId w:val="10"/>
  </w:num>
  <w:num w:numId="13" w16cid:durableId="1721708249">
    <w:abstractNumId w:val="6"/>
  </w:num>
  <w:num w:numId="14" w16cid:durableId="493761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57"/>
    <w:rsid w:val="00296A8F"/>
    <w:rsid w:val="00296F57"/>
    <w:rsid w:val="00297CD1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268F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656F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24A"/>
    <w:rsid w:val="00651DF9"/>
    <w:rsid w:val="00663494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45441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294C"/>
    <w:rsid w:val="00B03028"/>
    <w:rsid w:val="00B13C2C"/>
    <w:rsid w:val="00B14493"/>
    <w:rsid w:val="00B25A18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573A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7598A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10C7C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2314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2023-08-22T12:06:00Z</dcterms:created>
  <dcterms:modified xsi:type="dcterms:W3CDTF">2023-08-25T12:41:00Z</dcterms:modified>
</cp:coreProperties>
</file>