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2169" w14:textId="0BB107A1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5E1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5E1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29E6F04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DD4B" w14:textId="09F3C58D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8D7753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8994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00DCC130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2FEC0F1A" w14:textId="733D2885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5E1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14:paraId="0E0C28EC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38AA7DD" w14:textId="4A44AC14" w:rsidR="000E6AAE" w:rsidRPr="00B846B2" w:rsidRDefault="003B222C" w:rsidP="00B8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8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567501" w14:textId="77777777"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4D393E7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43DDA968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8E63B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5652B0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11506" w14:textId="77777777"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14:paraId="47003A5B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14:paraId="3AC29250" w14:textId="77777777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B91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EFB3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486026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D4C3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8300CE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14:paraId="4344520F" w14:textId="77777777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3D8BC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E7DAF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389729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0BF202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502911" w14:textId="77777777"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14:paraId="15242A28" w14:textId="77777777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CDDF8" w14:textId="77777777"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AC48BD" w14:textId="1E2DF230" w:rsidR="0049535B" w:rsidRPr="00ED793E" w:rsidRDefault="005E1F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E1F36">
              <w:rPr>
                <w:rFonts w:ascii="Times New Roman" w:hAnsi="Times New Roman" w:cs="Times New Roman"/>
                <w:sz w:val="20"/>
                <w:szCs w:val="20"/>
              </w:rPr>
              <w:t>ekoder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F36">
              <w:rPr>
                <w:rFonts w:ascii="Times New Roman" w:hAnsi="Times New Roman" w:cs="Times New Roman"/>
                <w:sz w:val="20"/>
                <w:szCs w:val="20"/>
              </w:rPr>
              <w:t xml:space="preserve">wideo </w:t>
            </w:r>
            <w:proofErr w:type="spellStart"/>
            <w:r w:rsidRPr="005E1F36">
              <w:rPr>
                <w:rFonts w:ascii="Times New Roman" w:hAnsi="Times New Roman" w:cs="Times New Roman"/>
                <w:sz w:val="20"/>
                <w:szCs w:val="20"/>
              </w:rPr>
              <w:t>Dahua</w:t>
            </w:r>
            <w:proofErr w:type="spellEnd"/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B6F45BD" w14:textId="77777777"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D33DA6" w14:textId="77777777"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F0E8E9" w14:textId="5B8A8B8D"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720F82" w14:textId="77777777"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DC9B2EF" w14:textId="288C64BE"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="00B846B2" w:rsidRPr="00B846B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E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="00B84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…………………………………….………………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</w:t>
      </w:r>
      <w:r w:rsidR="00B846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14:paraId="1DE26A52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2158A0F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12C0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14:paraId="37023D85" w14:textId="2F3CF5DE"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5E1F36" w:rsidRP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Dekoder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E1F36" w:rsidRP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wideo </w:t>
      </w:r>
      <w:proofErr w:type="spellStart"/>
      <w:r w:rsidR="005E1F36" w:rsidRP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Dahua</w:t>
      </w:r>
      <w:proofErr w:type="spellEnd"/>
      <w:r w:rsidR="005E1F36" w:rsidRP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14:paraId="6BFEF520" w14:textId="77777777"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EB65A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276598F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09495" w14:textId="2E8D2225" w:rsidR="007E25FD" w:rsidRDefault="003B222C" w:rsidP="005E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473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27FFB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25FD" w:rsidRPr="007E25FD">
        <w:rPr>
          <w:rFonts w:ascii="Times New Roman" w:hAnsi="Times New Roman" w:cs="Times New Roman"/>
          <w:sz w:val="24"/>
          <w:szCs w:val="24"/>
        </w:rPr>
        <w:t>, a następnie w terminie uzgodnionym z Zamawiającym</w:t>
      </w:r>
      <w:r w:rsidR="005E1F36">
        <w:rPr>
          <w:rFonts w:ascii="Times New Roman" w:hAnsi="Times New Roman" w:cs="Times New Roman"/>
          <w:sz w:val="24"/>
          <w:szCs w:val="24"/>
        </w:rPr>
        <w:t xml:space="preserve">.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oferowany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posiadać:  instrukcj</w:t>
      </w:r>
      <w:r w:rsidR="00AD52A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F30C769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2D5ED239" w14:textId="77777777"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3AEB3" w14:textId="06497884" w:rsidR="007E25FD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mus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</w:t>
      </w:r>
      <w:r w:rsidR="005E1F36">
        <w:rPr>
          <w:rFonts w:ascii="Times New Roman" w:eastAsia="Lucida Sans Unicode" w:hAnsi="Times New Roman" w:cs="Times New Roman"/>
          <w:sz w:val="24"/>
          <w:szCs w:val="24"/>
          <w:lang w:eastAsia="ar-SA"/>
        </w:rPr>
        <w:t>ć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wymogi norm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obowiązujących na terenie Rzeczpospolitej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nego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tu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proofErr w:type="spellStart"/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proofErr w:type="spellEnd"/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towar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minimum 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 na wszystkie  elementy i podzespoły wchodzące w jego skład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6D41C245" w14:textId="77777777"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0EC6C895" w14:textId="77777777"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9A4D0" w14:textId="77777777" w:rsidR="0049535B" w:rsidRDefault="003B222C" w:rsidP="007E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14:paraId="3C04B19B" w14:textId="77777777"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4C78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7468642B" w14:textId="77777777"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7B7E3" w14:textId="77777777"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65B65974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14:paraId="1F9296C0" w14:textId="77777777"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14:paraId="55AE14E5" w14:textId="77777777"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14:paraId="12648A88" w14:textId="77777777"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14:paraId="3623481E" w14:textId="77777777"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02927008" w14:textId="77777777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46E0A12C" w14:textId="77777777"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25103" w14:textId="62BCE027" w:rsidR="00DB2E1F" w:rsidRPr="005E1F36" w:rsidRDefault="003B222C" w:rsidP="005E1F3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14:paraId="005AA45B" w14:textId="0FA908A2"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05FD661" w14:textId="77777777"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01E3B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6A84A13C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14:paraId="7D2A78E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044B" w14:textId="7046315C" w:rsidR="0049535B" w:rsidRDefault="003B222C" w:rsidP="00DB2E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E4A8B16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69CA9" w14:textId="77777777" w:rsidR="00ED793E" w:rsidRDefault="003B222C" w:rsidP="005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4FF25" w14:textId="77777777" w:rsidR="00ED793E" w:rsidRDefault="00ED793E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AABAB" w14:textId="77777777" w:rsidR="005E1F36" w:rsidRDefault="005E1F36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D231B" w14:textId="1AE77A47"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6E8958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4A4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0FD6CD9A" w14:textId="77777777" w:rsidR="007E25FD" w:rsidRDefault="007E25FD" w:rsidP="00D3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A3794" w14:textId="77777777"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3102B" w14:textId="00B3A18E"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E1F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6A00E9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E5C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18B155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BE1207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9C68090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F3F156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14:paraId="32255C13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A135A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445A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9111105">
    <w:abstractNumId w:val="0"/>
  </w:num>
  <w:num w:numId="2" w16cid:durableId="1595286871">
    <w:abstractNumId w:val="2"/>
  </w:num>
  <w:num w:numId="3" w16cid:durableId="907425841">
    <w:abstractNumId w:val="3"/>
  </w:num>
  <w:num w:numId="4" w16cid:durableId="1279340657">
    <w:abstractNumId w:val="1"/>
  </w:num>
  <w:num w:numId="5" w16cid:durableId="188671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2C7F8B"/>
    <w:rsid w:val="002D28C9"/>
    <w:rsid w:val="003029A3"/>
    <w:rsid w:val="003B222C"/>
    <w:rsid w:val="004211D4"/>
    <w:rsid w:val="00463B02"/>
    <w:rsid w:val="004905F5"/>
    <w:rsid w:val="0049535B"/>
    <w:rsid w:val="005B21C0"/>
    <w:rsid w:val="005D6A1D"/>
    <w:rsid w:val="005E1F36"/>
    <w:rsid w:val="0060639C"/>
    <w:rsid w:val="00611A28"/>
    <w:rsid w:val="00614E8C"/>
    <w:rsid w:val="00652DA5"/>
    <w:rsid w:val="00666DA8"/>
    <w:rsid w:val="00673454"/>
    <w:rsid w:val="00683340"/>
    <w:rsid w:val="006C28FB"/>
    <w:rsid w:val="006F4651"/>
    <w:rsid w:val="0070226F"/>
    <w:rsid w:val="00715AE1"/>
    <w:rsid w:val="007E25FD"/>
    <w:rsid w:val="0084484F"/>
    <w:rsid w:val="00927FFB"/>
    <w:rsid w:val="00944E48"/>
    <w:rsid w:val="00964830"/>
    <w:rsid w:val="009C5963"/>
    <w:rsid w:val="009D49F2"/>
    <w:rsid w:val="00AB5CA9"/>
    <w:rsid w:val="00AB7B78"/>
    <w:rsid w:val="00AD52A3"/>
    <w:rsid w:val="00AE11F5"/>
    <w:rsid w:val="00B27B4B"/>
    <w:rsid w:val="00B5119B"/>
    <w:rsid w:val="00B557B1"/>
    <w:rsid w:val="00B727DA"/>
    <w:rsid w:val="00B846B2"/>
    <w:rsid w:val="00BE41B0"/>
    <w:rsid w:val="00D01C5F"/>
    <w:rsid w:val="00D169E2"/>
    <w:rsid w:val="00D313C7"/>
    <w:rsid w:val="00DB2E1F"/>
    <w:rsid w:val="00DF3076"/>
    <w:rsid w:val="00E01ACE"/>
    <w:rsid w:val="00E02FAC"/>
    <w:rsid w:val="00E565F6"/>
    <w:rsid w:val="00EA37D1"/>
    <w:rsid w:val="00ED793E"/>
    <w:rsid w:val="00F00CF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F9BB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42</cp:revision>
  <cp:lastPrinted>2017-07-07T13:05:00Z</cp:lastPrinted>
  <dcterms:created xsi:type="dcterms:W3CDTF">2020-06-12T13:14:00Z</dcterms:created>
  <dcterms:modified xsi:type="dcterms:W3CDTF">2024-02-07T09:55:00Z</dcterms:modified>
  <dc:language>pl-PL</dc:language>
</cp:coreProperties>
</file>