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1.1.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FF2C61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955E79" w:rsidRPr="00AA4ECA" w:rsidRDefault="008C14EF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KPP w Grójcu ul. Brzozowa 108; 05-600 Grójec</w:t>
      </w:r>
    </w:p>
    <w:p w:rsidR="00FF2C61" w:rsidRP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C61" w:rsidRDefault="00FF2C61" w:rsidP="00FF2C61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F2C61" w:rsidRDefault="00FF2C61" w:rsidP="00AF399A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F2C61" w:rsidRDefault="00FF2C61" w:rsidP="00FF2C6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Wykonawca jest: </w:t>
      </w:r>
      <w:r w:rsidRPr="00FF2C61">
        <w:rPr>
          <w:rFonts w:ascii="Times New Roman" w:hAnsi="Times New Roman" w:cs="Times New Roman"/>
          <w:b/>
          <w:bCs/>
        </w:rPr>
        <w:t>(* właściwe zaznaczyć)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:rsidR="00FF2C61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FF2C61">
        <w:rPr>
          <w:rFonts w:ascii="Arial Black" w:hAnsi="Arial Black" w:cs="Times New Roman"/>
          <w:b/>
          <w:sz w:val="18"/>
          <w:szCs w:val="18"/>
          <w:u w:val="single"/>
        </w:rPr>
        <w:t>63/22</w:t>
      </w:r>
    </w:p>
    <w:p w:rsidR="00A354A6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A184D" w:rsidRPr="00AF399A" w:rsidRDefault="00D34F8D" w:rsidP="00AF399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zł.</w:t>
            </w:r>
          </w:p>
        </w:tc>
        <w:tc>
          <w:tcPr>
            <w:tcW w:w="3284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zł.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zł.</w:t>
            </w:r>
            <w:r w:rsidR="00BA4591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1</w:t>
      </w:r>
    </w:p>
    <w:p w:rsidR="009266DC" w:rsidRDefault="0057555B" w:rsidP="00AF39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r w:rsidR="00AF399A">
        <w:rPr>
          <w:rFonts w:ascii="Times New Roman" w:hAnsi="Times New Roman" w:cs="Times New Roman"/>
          <w:b/>
        </w:rPr>
        <w:t xml:space="preserve">KPP w Grójcu ul. Brzozowa 108; 05-600 Grójec </w:t>
      </w:r>
    </w:p>
    <w:tbl>
      <w:tblPr>
        <w:tblW w:w="976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974"/>
      </w:tblGrid>
      <w:tr w:rsidR="0057555B" w:rsidRPr="00C85944" w:rsidTr="00C85944">
        <w:trPr>
          <w:trHeight w:val="108"/>
          <w:jc w:val="center"/>
        </w:trPr>
        <w:tc>
          <w:tcPr>
            <w:tcW w:w="9766" w:type="dxa"/>
            <w:gridSpan w:val="5"/>
            <w:shd w:val="clear" w:color="000000" w:fill="FFFFFF"/>
            <w:vAlign w:val="bottom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Wykaz cennik rodzajowo ilościowy </w:t>
            </w:r>
          </w:p>
        </w:tc>
      </w:tr>
      <w:tr w:rsidR="0057555B" w:rsidRPr="00C85944" w:rsidTr="00C85944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zaplanowanych badań/usług</w:t>
            </w:r>
          </w:p>
        </w:tc>
        <w:tc>
          <w:tcPr>
            <w:tcW w:w="1974" w:type="dxa"/>
            <w:vMerge w:val="restart"/>
            <w:shd w:val="clear" w:color="000000" w:fill="FFFFFF"/>
            <w:vAlign w:val="center"/>
          </w:tcPr>
          <w:p w:rsidR="0057555B" w:rsidRPr="00C85944" w:rsidRDefault="00C85944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brutto </w:t>
            </w:r>
            <w:r w:rsidR="0057555B" w:rsidRPr="00C8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 zł </w:t>
            </w:r>
          </w:p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3 × kol. 4)</w:t>
            </w:r>
          </w:p>
        </w:tc>
      </w:tr>
      <w:tr w:rsidR="0057555B" w:rsidRPr="00C85944" w:rsidTr="00C85944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57555B" w:rsidRPr="00C85944" w:rsidRDefault="0057555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57555B" w:rsidRPr="00C85944" w:rsidRDefault="0057555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555B" w:rsidRPr="00C85944" w:rsidRDefault="0057555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7555B" w:rsidRPr="00C85944" w:rsidRDefault="0057555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57555B" w:rsidRPr="00C85944" w:rsidRDefault="0057555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57555B" w:rsidP="00C8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C8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C8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C8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C8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57555B" w:rsidRPr="00C85944" w:rsidTr="00C85944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do 40 roku życia służba wspomagająca (zakres badań zgodnie</w:t>
            </w: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załącznikiem nr 3 do rozporządzenia MSWiA</w:t>
            </w: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okresowe policjanta powyżej 40 roku życia służba wspomagająca (zakres badań zgodnie </w:t>
            </w:r>
            <w:r w:rsidR="0057791A"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załącznikiem nr 3 do rozporządzenia MSWiA</w:t>
            </w: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107FC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kontrolne pracownika Policji </w:t>
            </w: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107FC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kontrolne policjanta</w:t>
            </w: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107FC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wstępne/okresowe pracownika Policji </w:t>
            </w:r>
            <w:r w:rsidR="0057791A"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107FC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lekarskie do celów sanitarno-epidemiologicznych </w:t>
            </w: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107FC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107FC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osoby kierującej statkiem żeglugi śródlądowej </w:t>
            </w:r>
            <w:r w:rsid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107FC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sz w:val="18"/>
                <w:szCs w:val="18"/>
              </w:rPr>
              <w:t>badanie lekarskie po i przed powrotem do kraju po zakończeniu służby/przed służbą w kontyngencie policyjnym</w:t>
            </w: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107FC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uczestniczenie lekarza w komisji bhp oraz komisjach określonych odrębnymi przepisami, wymagających udziału lekarza profilaktyka</w:t>
            </w:r>
            <w:r w:rsidR="0057791A"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59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7555B" w:rsidRPr="00C85944" w:rsidRDefault="004C285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bookmarkStart w:id="0" w:name="_GoBack"/>
            <w:bookmarkEnd w:id="0"/>
          </w:p>
        </w:tc>
        <w:tc>
          <w:tcPr>
            <w:tcW w:w="439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przegląd stanowisk pracy </w:t>
            </w:r>
            <w:r w:rsidRPr="00C859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:rsidR="0057555B" w:rsidRPr="00C85944" w:rsidRDefault="0057555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555B" w:rsidRPr="00C85944" w:rsidTr="00C85944">
        <w:trPr>
          <w:trHeight w:val="103"/>
          <w:jc w:val="center"/>
        </w:trPr>
        <w:tc>
          <w:tcPr>
            <w:tcW w:w="7792" w:type="dxa"/>
            <w:gridSpan w:val="4"/>
            <w:shd w:val="clear" w:color="000000" w:fill="FFFFFF"/>
            <w:vAlign w:val="bottom"/>
          </w:tcPr>
          <w:p w:rsidR="0057555B" w:rsidRPr="00C85944" w:rsidRDefault="0057555B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Razem cena brutto </w:t>
            </w:r>
          </w:p>
        </w:tc>
        <w:tc>
          <w:tcPr>
            <w:tcW w:w="1974" w:type="dxa"/>
            <w:shd w:val="clear" w:color="000000" w:fill="FFFFFF"/>
            <w:vAlign w:val="bottom"/>
          </w:tcPr>
          <w:p w:rsidR="0057555B" w:rsidRPr="00C85944" w:rsidRDefault="0057555B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7555B" w:rsidRPr="00E908F4" w:rsidRDefault="0057555B" w:rsidP="008C14EF"/>
    <w:p w:rsidR="008F0F20" w:rsidRPr="008C14EF" w:rsidRDefault="008F0F20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*cena brutto za jedno badanie lekarskie kierowcy z wydaniem orzeczenia opłata za pełny zakres badań, zgodna z  ustawą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C85944" w:rsidRDefault="00C85944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44" w:rsidRDefault="00C85944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44" w:rsidRDefault="00C85944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69"/>
        <w:gridCol w:w="5653"/>
        <w:gridCol w:w="2820"/>
      </w:tblGrid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Nazwa badania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 w:rsidR="008C14EF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jedno badanie </w:t>
            </w:r>
          </w:p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przeciwciała (</w:t>
            </w:r>
            <w:proofErr w:type="spellStart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antyHBs</w:t>
            </w:r>
            <w:proofErr w:type="spellEnd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3" w:type="dxa"/>
            <w:vAlign w:val="center"/>
          </w:tcPr>
          <w:p w:rsidR="00AA4ECA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badanie czynnika szkodli</w:t>
            </w:r>
            <w:r w:rsidR="00AA4ECA">
              <w:rPr>
                <w:rFonts w:ascii="Times New Roman" w:hAnsi="Times New Roman" w:cs="Times New Roman"/>
                <w:sz w:val="20"/>
                <w:szCs w:val="20"/>
              </w:rPr>
              <w:t>wego lub uciążliwego związanego</w:t>
            </w:r>
          </w:p>
          <w:p w:rsidR="001F06B1" w:rsidRPr="008C14EF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z narażeniem na ołów i jego związki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B23B5C" w:rsidRDefault="001F06B1" w:rsidP="001F06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3B5C">
        <w:rPr>
          <w:rFonts w:ascii="Times New Roman" w:hAnsi="Times New Roman"/>
          <w:b/>
          <w:sz w:val="20"/>
          <w:szCs w:val="20"/>
        </w:rPr>
        <w:t xml:space="preserve">Ceny zaoferowane w Formularzu ofertowym w tabeli WYKAZ CENOWY DODATKOWYCH BADAŃ </w:t>
      </w:r>
      <w:r w:rsidR="00B23B5C">
        <w:rPr>
          <w:rFonts w:ascii="Times New Roman" w:hAnsi="Times New Roman"/>
          <w:b/>
          <w:sz w:val="20"/>
          <w:szCs w:val="20"/>
        </w:rPr>
        <w:br/>
      </w:r>
      <w:r w:rsidRPr="00B23B5C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48" w:rsidRPr="00ED3548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</w:t>
      </w:r>
      <w:r w:rsidR="006260FD" w:rsidRPr="006260FD">
        <w:rPr>
          <w:rFonts w:ascii="Times New Roman" w:hAnsi="Times New Roman"/>
          <w:b/>
          <w:sz w:val="24"/>
          <w:szCs w:val="24"/>
        </w:rPr>
        <w:t>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B23B5C" w:rsidRDefault="00DF6B86" w:rsidP="00DF6B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Zaznaczona odpowiedz musi być tożsama z informacją zaznaczaną w Oświadczeniu  </w:t>
      </w:r>
      <w:r w:rsidRPr="00B23B5C">
        <w:rPr>
          <w:rFonts w:ascii="Times New Roman" w:hAnsi="Times New Roman" w:cs="Times New Roman"/>
          <w:b/>
          <w:sz w:val="20"/>
          <w:szCs w:val="20"/>
        </w:rPr>
        <w:t xml:space="preserve">(dot. kryteriów wyboru nr 2 i nr 3) tzn. dysponowaniem </w:t>
      </w:r>
      <w:r w:rsidRPr="00B23B5C">
        <w:rPr>
          <w:rFonts w:ascii="Times New Roman" w:hAnsi="Times New Roman" w:cs="Times New Roman"/>
          <w:b/>
        </w:rPr>
        <w:t xml:space="preserve">gabinetem lekarza medycyny pracy, w którym byłaby możliwość obsługi policjantów i pracowników Policji poza kolejnością pięć dni w tygodniu oraz </w:t>
      </w:r>
      <w:r w:rsidR="00313BB2">
        <w:rPr>
          <w:rFonts w:ascii="Times New Roman" w:hAnsi="Times New Roman" w:cs="Times New Roman"/>
          <w:b/>
        </w:rPr>
        <w:br/>
      </w:r>
      <w:r w:rsidRPr="00B23B5C">
        <w:rPr>
          <w:rFonts w:ascii="Times New Roman" w:hAnsi="Times New Roman" w:cs="Times New Roman"/>
          <w:b/>
        </w:rPr>
        <w:t>o obsługiwaniu przez lekarzy specjalistów poza kolejnością – Załącznik nr 6 do SWZ.</w:t>
      </w:r>
    </w:p>
    <w:p w:rsid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3B5C" w:rsidRPr="003255EF" w:rsidRDefault="00B23B5C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65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1"/>
        <w:gridCol w:w="5243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C61173" w:rsidRPr="00B23B5C">
        <w:rPr>
          <w:rFonts w:ascii="Times New Roman" w:hAnsi="Times New Roman" w:cs="Times New Roman"/>
          <w:b/>
        </w:rPr>
        <w:t>2.1 i 2.2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lub pośrednio </w:t>
      </w:r>
      <w:r w:rsidRPr="00B01847">
        <w:rPr>
          <w:rFonts w:ascii="Times New Roman" w:hAnsi="Times New Roman" w:cs="Times New Roman"/>
        </w:rPr>
        <w:lastRenderedPageBreak/>
        <w:t>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E56E28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8070"/>
      </w:tblGrid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FC1F69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7FC2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D33FD6"/>
    <w:rsid w:val="00D34F8D"/>
    <w:rsid w:val="00D7206A"/>
    <w:rsid w:val="00DB4BF0"/>
    <w:rsid w:val="00DF1AAE"/>
    <w:rsid w:val="00DF3EE5"/>
    <w:rsid w:val="00DF6B86"/>
    <w:rsid w:val="00E56E28"/>
    <w:rsid w:val="00EA507A"/>
    <w:rsid w:val="00EA67B9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C3CC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18</cp:revision>
  <dcterms:created xsi:type="dcterms:W3CDTF">2022-09-28T12:39:00Z</dcterms:created>
  <dcterms:modified xsi:type="dcterms:W3CDTF">2022-10-04T12:19:00Z</dcterms:modified>
</cp:coreProperties>
</file>