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2DF6C" w14:textId="3624327A" w:rsidR="00EB76F3" w:rsidRPr="004C2D11" w:rsidRDefault="00EB76F3">
      <w:pPr>
        <w:rPr>
          <w:rFonts w:ascii="Times New Roman" w:hAnsi="Times New Roman" w:cs="Times New Roman"/>
          <w:b/>
          <w:bCs/>
          <w:sz w:val="28"/>
          <w:szCs w:val="28"/>
        </w:rPr>
      </w:pPr>
      <w:r w:rsidRPr="004C2D11">
        <w:rPr>
          <w:rFonts w:ascii="Times New Roman" w:hAnsi="Times New Roman" w:cs="Times New Roman"/>
          <w:b/>
          <w:bCs/>
          <w:sz w:val="28"/>
          <w:szCs w:val="28"/>
        </w:rPr>
        <w:t>Załącznik nr</w:t>
      </w:r>
      <w:r w:rsidR="00861390" w:rsidRPr="004C2D11">
        <w:rPr>
          <w:rFonts w:ascii="Times New Roman" w:hAnsi="Times New Roman" w:cs="Times New Roman"/>
          <w:b/>
          <w:bCs/>
          <w:sz w:val="28"/>
          <w:szCs w:val="28"/>
        </w:rPr>
        <w:t xml:space="preserve"> 6</w:t>
      </w:r>
    </w:p>
    <w:p w14:paraId="2F332C1F" w14:textId="001C2BD0" w:rsidR="00EB76F3" w:rsidRPr="004C2D11" w:rsidRDefault="00EB76F3">
      <w:pPr>
        <w:rPr>
          <w:rFonts w:ascii="Times New Roman" w:hAnsi="Times New Roman" w:cs="Times New Roman"/>
          <w:b/>
          <w:bCs/>
          <w:sz w:val="28"/>
          <w:szCs w:val="28"/>
        </w:rPr>
      </w:pPr>
      <w:r w:rsidRPr="004C2D11">
        <w:rPr>
          <w:rFonts w:ascii="Times New Roman" w:hAnsi="Times New Roman" w:cs="Times New Roman"/>
          <w:b/>
          <w:bCs/>
          <w:sz w:val="28"/>
          <w:szCs w:val="28"/>
        </w:rPr>
        <w:t xml:space="preserve">Znak sprawy </w:t>
      </w:r>
      <w:proofErr w:type="spellStart"/>
      <w:r w:rsidRPr="004C2D11">
        <w:rPr>
          <w:rFonts w:ascii="Times New Roman" w:hAnsi="Times New Roman" w:cs="Times New Roman"/>
          <w:b/>
          <w:bCs/>
          <w:sz w:val="28"/>
          <w:szCs w:val="28"/>
        </w:rPr>
        <w:t>DTiZP</w:t>
      </w:r>
      <w:proofErr w:type="spellEnd"/>
      <w:r w:rsidRPr="004C2D11">
        <w:rPr>
          <w:rFonts w:ascii="Times New Roman" w:hAnsi="Times New Roman" w:cs="Times New Roman"/>
          <w:b/>
          <w:bCs/>
          <w:sz w:val="28"/>
          <w:szCs w:val="28"/>
        </w:rPr>
        <w:t>/200/</w:t>
      </w:r>
      <w:r w:rsidR="006D245B">
        <w:rPr>
          <w:rFonts w:ascii="Times New Roman" w:hAnsi="Times New Roman" w:cs="Times New Roman"/>
          <w:b/>
          <w:bCs/>
          <w:sz w:val="28"/>
          <w:szCs w:val="28"/>
        </w:rPr>
        <w:t>10</w:t>
      </w:r>
      <w:r w:rsidRPr="004C2D11">
        <w:rPr>
          <w:rFonts w:ascii="Times New Roman" w:hAnsi="Times New Roman" w:cs="Times New Roman"/>
          <w:b/>
          <w:bCs/>
          <w:sz w:val="28"/>
          <w:szCs w:val="28"/>
        </w:rPr>
        <w:t>/202</w:t>
      </w:r>
      <w:r w:rsidR="006D245B">
        <w:rPr>
          <w:rFonts w:ascii="Times New Roman" w:hAnsi="Times New Roman" w:cs="Times New Roman"/>
          <w:b/>
          <w:bCs/>
          <w:sz w:val="28"/>
          <w:szCs w:val="28"/>
        </w:rPr>
        <w:t>4</w:t>
      </w:r>
    </w:p>
    <w:p w14:paraId="6C6C6288" w14:textId="77777777" w:rsidR="00EB76F3" w:rsidRPr="004C2D11" w:rsidRDefault="00EB76F3">
      <w:pPr>
        <w:rPr>
          <w:rFonts w:ascii="Times New Roman" w:hAnsi="Times New Roman" w:cs="Times New Roman"/>
          <w:b/>
          <w:bCs/>
          <w:sz w:val="32"/>
          <w:szCs w:val="32"/>
        </w:rPr>
      </w:pPr>
    </w:p>
    <w:p w14:paraId="0782DB0B" w14:textId="6285941A" w:rsidR="00645869" w:rsidRPr="004C2D11" w:rsidRDefault="00474C9E" w:rsidP="00EB76F3">
      <w:pPr>
        <w:jc w:val="center"/>
        <w:rPr>
          <w:rFonts w:ascii="Times New Roman" w:hAnsi="Times New Roman" w:cs="Times New Roman"/>
          <w:b/>
          <w:bCs/>
          <w:sz w:val="32"/>
          <w:szCs w:val="32"/>
        </w:rPr>
      </w:pPr>
      <w:r w:rsidRPr="004C2D11">
        <w:rPr>
          <w:rFonts w:ascii="Times New Roman" w:hAnsi="Times New Roman" w:cs="Times New Roman"/>
          <w:b/>
          <w:bCs/>
          <w:sz w:val="32"/>
          <w:szCs w:val="32"/>
        </w:rPr>
        <w:t>OPIS PRZEDMIOTU ZAMÓWIENIA</w:t>
      </w:r>
      <w:r w:rsidR="00204FF3" w:rsidRPr="004C2D11">
        <w:rPr>
          <w:rFonts w:ascii="Times New Roman" w:hAnsi="Times New Roman" w:cs="Times New Roman"/>
          <w:b/>
          <w:bCs/>
          <w:sz w:val="32"/>
          <w:szCs w:val="32"/>
        </w:rPr>
        <w:t xml:space="preserve"> </w:t>
      </w:r>
      <w:r w:rsidR="002037D3" w:rsidRPr="004C2D11">
        <w:rPr>
          <w:rFonts w:ascii="Times New Roman" w:hAnsi="Times New Roman" w:cs="Times New Roman"/>
          <w:b/>
          <w:bCs/>
          <w:sz w:val="32"/>
          <w:szCs w:val="32"/>
        </w:rPr>
        <w:t>–</w:t>
      </w:r>
      <w:r w:rsidR="00204FF3" w:rsidRPr="004C2D11">
        <w:rPr>
          <w:rFonts w:ascii="Times New Roman" w:hAnsi="Times New Roman" w:cs="Times New Roman"/>
          <w:b/>
          <w:bCs/>
          <w:sz w:val="32"/>
          <w:szCs w:val="32"/>
        </w:rPr>
        <w:t xml:space="preserve"> OPZ</w:t>
      </w:r>
    </w:p>
    <w:p w14:paraId="37FFDDEC" w14:textId="7B5CE7FB" w:rsidR="002037D3" w:rsidRPr="004C2D11" w:rsidRDefault="002037D3" w:rsidP="002037D3">
      <w:pPr>
        <w:rPr>
          <w:rFonts w:ascii="Times New Roman" w:hAnsi="Times New Roman" w:cs="Times New Roman"/>
          <w:b/>
          <w:bCs/>
          <w:sz w:val="28"/>
          <w:szCs w:val="28"/>
        </w:rPr>
      </w:pPr>
      <w:r w:rsidRPr="004C2D11">
        <w:rPr>
          <w:rFonts w:ascii="Times New Roman" w:hAnsi="Times New Roman" w:cs="Times New Roman"/>
          <w:b/>
          <w:bCs/>
          <w:sz w:val="28"/>
          <w:szCs w:val="28"/>
        </w:rPr>
        <w:t xml:space="preserve">Na zadanie </w:t>
      </w:r>
      <w:proofErr w:type="spellStart"/>
      <w:r w:rsidRPr="004C2D11">
        <w:rPr>
          <w:rFonts w:ascii="Times New Roman" w:hAnsi="Times New Roman" w:cs="Times New Roman"/>
          <w:b/>
          <w:bCs/>
          <w:sz w:val="28"/>
          <w:szCs w:val="28"/>
        </w:rPr>
        <w:t>pn</w:t>
      </w:r>
      <w:proofErr w:type="spellEnd"/>
      <w:r w:rsidRPr="004C2D11">
        <w:rPr>
          <w:rFonts w:ascii="Times New Roman" w:hAnsi="Times New Roman" w:cs="Times New Roman"/>
          <w:b/>
          <w:bCs/>
          <w:sz w:val="28"/>
          <w:szCs w:val="28"/>
        </w:rPr>
        <w:t xml:space="preserve">: </w:t>
      </w:r>
    </w:p>
    <w:p w14:paraId="5D24E61D" w14:textId="2F004C20" w:rsidR="006D245B" w:rsidRDefault="006D245B" w:rsidP="00781C81">
      <w:pPr>
        <w:jc w:val="center"/>
        <w:rPr>
          <w:rFonts w:ascii="Times New Roman" w:hAnsi="Times New Roman" w:cs="Times New Roman"/>
          <w:b/>
          <w:bCs/>
          <w:sz w:val="32"/>
          <w:szCs w:val="32"/>
        </w:rPr>
      </w:pPr>
      <w:r w:rsidRPr="006D245B">
        <w:rPr>
          <w:rFonts w:ascii="Times New Roman" w:hAnsi="Times New Roman" w:cs="Times New Roman"/>
          <w:b/>
          <w:bCs/>
          <w:sz w:val="32"/>
          <w:szCs w:val="32"/>
        </w:rPr>
        <w:t>Opracowanie dokumentacji projektowej dla zadania pn.: ,,Przebudowa drogi powiatowej nr 1368 D wraz z budową  chodnika w miejscowości Ligota Piękna, gm. Wisznia Mała”.</w:t>
      </w:r>
    </w:p>
    <w:p w14:paraId="7BD9E303" w14:textId="77777777" w:rsidR="006D245B" w:rsidRPr="004C2D11" w:rsidRDefault="006D245B" w:rsidP="00EB76F3">
      <w:pPr>
        <w:jc w:val="center"/>
        <w:rPr>
          <w:rFonts w:ascii="Times New Roman" w:hAnsi="Times New Roman" w:cs="Times New Roman"/>
          <w:b/>
          <w:bCs/>
          <w:sz w:val="32"/>
          <w:szCs w:val="32"/>
        </w:rPr>
      </w:pPr>
    </w:p>
    <w:p w14:paraId="3C414650" w14:textId="24B0D58C" w:rsidR="002037D3" w:rsidRPr="004C2D11" w:rsidRDefault="005E0D0D" w:rsidP="005E0D0D">
      <w:pPr>
        <w:pStyle w:val="Akapitzlist"/>
        <w:numPr>
          <w:ilvl w:val="0"/>
          <w:numId w:val="8"/>
        </w:numPr>
        <w:rPr>
          <w:rFonts w:ascii="Times New Roman" w:hAnsi="Times New Roman" w:cs="Times New Roman"/>
          <w:b/>
          <w:bCs/>
          <w:sz w:val="28"/>
          <w:szCs w:val="28"/>
        </w:rPr>
      </w:pPr>
      <w:r w:rsidRPr="004C2D11">
        <w:rPr>
          <w:rFonts w:ascii="Times New Roman" w:hAnsi="Times New Roman" w:cs="Times New Roman"/>
          <w:b/>
          <w:bCs/>
          <w:sz w:val="28"/>
          <w:szCs w:val="28"/>
        </w:rPr>
        <w:t>Przedmiot zamówienia</w:t>
      </w:r>
    </w:p>
    <w:p w14:paraId="5025ED9C" w14:textId="70E6E472" w:rsidR="004C2D11" w:rsidRPr="0095376C" w:rsidRDefault="005E0D0D" w:rsidP="006D245B">
      <w:pPr>
        <w:pStyle w:val="Akapitzlist"/>
        <w:ind w:left="1440"/>
        <w:rPr>
          <w:rFonts w:ascii="Times New Roman" w:hAnsi="Times New Roman" w:cs="Times New Roman"/>
          <w:b/>
          <w:bCs/>
          <w:sz w:val="28"/>
          <w:szCs w:val="28"/>
        </w:rPr>
      </w:pPr>
      <w:r w:rsidRPr="004C2D11">
        <w:rPr>
          <w:rFonts w:ascii="Times New Roman" w:hAnsi="Times New Roman" w:cs="Times New Roman"/>
          <w:b/>
          <w:bCs/>
          <w:sz w:val="28"/>
          <w:szCs w:val="28"/>
        </w:rPr>
        <w:t xml:space="preserve">Przedmiotem zamówienia jest </w:t>
      </w:r>
      <w:r w:rsidR="00DB5A47" w:rsidRPr="004C2D11">
        <w:rPr>
          <w:rFonts w:ascii="Times New Roman" w:hAnsi="Times New Roman" w:cs="Times New Roman"/>
          <w:b/>
          <w:bCs/>
          <w:sz w:val="28"/>
          <w:szCs w:val="28"/>
        </w:rPr>
        <w:t xml:space="preserve">opracowanie dokumentacji projektowo – kosztorysowej wraz z przeniesieniem praw autorskich, z uwzględnieniem uwag, zaleceń i wytycznych Zamawiającego oraz uwag i koniecznych uzupełnień wymaganych przez instytucje opiniujące lub zatwierdzające poszczególne części </w:t>
      </w:r>
      <w:r w:rsidR="00F63B8C" w:rsidRPr="004C2D11">
        <w:rPr>
          <w:rFonts w:ascii="Times New Roman" w:hAnsi="Times New Roman" w:cs="Times New Roman"/>
          <w:b/>
          <w:bCs/>
          <w:sz w:val="28"/>
          <w:szCs w:val="28"/>
        </w:rPr>
        <w:t>dokumentacji projektowej</w:t>
      </w:r>
      <w:r w:rsidR="00363075" w:rsidRPr="004C2D11">
        <w:rPr>
          <w:rFonts w:ascii="Times New Roman" w:hAnsi="Times New Roman" w:cs="Times New Roman"/>
          <w:b/>
          <w:bCs/>
          <w:sz w:val="28"/>
          <w:szCs w:val="28"/>
        </w:rPr>
        <w:t xml:space="preserve"> dla zadania pn</w:t>
      </w:r>
      <w:r w:rsidR="00355AF3" w:rsidRPr="00CB5061">
        <w:rPr>
          <w:rFonts w:ascii="Times New Roman" w:hAnsi="Times New Roman" w:cs="Times New Roman"/>
          <w:b/>
          <w:bCs/>
          <w:sz w:val="28"/>
          <w:szCs w:val="28"/>
        </w:rPr>
        <w:t>.</w:t>
      </w:r>
      <w:r w:rsidR="00363075" w:rsidRPr="004C2D11">
        <w:rPr>
          <w:rFonts w:ascii="Times New Roman" w:hAnsi="Times New Roman" w:cs="Times New Roman"/>
          <w:b/>
          <w:bCs/>
          <w:sz w:val="28"/>
          <w:szCs w:val="28"/>
        </w:rPr>
        <w:t xml:space="preserve">: </w:t>
      </w:r>
      <w:r w:rsidR="006D245B" w:rsidRPr="006D245B">
        <w:rPr>
          <w:rFonts w:ascii="Times New Roman" w:hAnsi="Times New Roman" w:cs="Times New Roman"/>
          <w:b/>
          <w:bCs/>
          <w:sz w:val="28"/>
          <w:szCs w:val="28"/>
        </w:rPr>
        <w:t>,,Przebudowa drogi powiatowej nr 1368 D wraz z budową  chodnika w miejscowości Ligota Piękna, gm. Wisznia Mała”.</w:t>
      </w:r>
    </w:p>
    <w:p w14:paraId="55BFD946" w14:textId="70D007D9" w:rsidR="002F73D9"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Prace projektowe obejmują pas drogowy części drogi powiatowej 136</w:t>
      </w:r>
      <w:r w:rsidR="00732D5D">
        <w:rPr>
          <w:rFonts w:ascii="Times New Roman" w:eastAsia="Times New Roman" w:hAnsi="Times New Roman" w:cs="Times New Roman"/>
          <w:sz w:val="24"/>
          <w:szCs w:val="24"/>
          <w:lang w:eastAsia="pl-PL"/>
        </w:rPr>
        <w:t>8</w:t>
      </w:r>
      <w:r w:rsidRPr="0095376C">
        <w:rPr>
          <w:rFonts w:ascii="Times New Roman" w:eastAsia="Times New Roman" w:hAnsi="Times New Roman" w:cs="Times New Roman"/>
          <w:sz w:val="24"/>
          <w:szCs w:val="24"/>
          <w:lang w:eastAsia="pl-PL"/>
        </w:rPr>
        <w:t xml:space="preserve">D </w:t>
      </w:r>
      <w:r w:rsidR="00732D5D">
        <w:rPr>
          <w:rFonts w:ascii="Times New Roman" w:eastAsia="Times New Roman" w:hAnsi="Times New Roman" w:cs="Times New Roman"/>
          <w:sz w:val="24"/>
          <w:szCs w:val="24"/>
          <w:lang w:eastAsia="pl-PL"/>
        </w:rPr>
        <w:t xml:space="preserve"> w m. Ligota Piękna </w:t>
      </w:r>
      <w:r w:rsidRPr="0095376C">
        <w:rPr>
          <w:rFonts w:ascii="Times New Roman" w:eastAsia="Times New Roman" w:hAnsi="Times New Roman" w:cs="Times New Roman"/>
          <w:sz w:val="24"/>
          <w:szCs w:val="24"/>
          <w:lang w:eastAsia="pl-PL"/>
        </w:rPr>
        <w:t>o łącznej długości 1</w:t>
      </w:r>
      <w:r w:rsidR="002F73D9">
        <w:rPr>
          <w:rFonts w:ascii="Times New Roman" w:eastAsia="Times New Roman" w:hAnsi="Times New Roman" w:cs="Times New Roman"/>
          <w:sz w:val="24"/>
          <w:szCs w:val="24"/>
          <w:lang w:eastAsia="pl-PL"/>
        </w:rPr>
        <w:t>10</w:t>
      </w:r>
      <w:r w:rsidRPr="0095376C">
        <w:rPr>
          <w:rFonts w:ascii="Times New Roman" w:eastAsia="Times New Roman" w:hAnsi="Times New Roman" w:cs="Times New Roman"/>
          <w:sz w:val="24"/>
          <w:szCs w:val="24"/>
          <w:lang w:eastAsia="pl-PL"/>
        </w:rPr>
        <w:t>5</w:t>
      </w:r>
      <w:r w:rsidR="002F73D9">
        <w:rPr>
          <w:rFonts w:ascii="Times New Roman" w:eastAsia="Times New Roman" w:hAnsi="Times New Roman" w:cs="Times New Roman"/>
          <w:sz w:val="24"/>
          <w:szCs w:val="24"/>
          <w:lang w:eastAsia="pl-PL"/>
        </w:rPr>
        <w:t xml:space="preserve">,36 </w:t>
      </w:r>
      <w:proofErr w:type="spellStart"/>
      <w:r w:rsidRPr="0095376C">
        <w:rPr>
          <w:rFonts w:ascii="Times New Roman" w:eastAsia="Times New Roman" w:hAnsi="Times New Roman" w:cs="Times New Roman"/>
          <w:sz w:val="24"/>
          <w:szCs w:val="24"/>
          <w:lang w:eastAsia="pl-PL"/>
        </w:rPr>
        <w:t>mb</w:t>
      </w:r>
      <w:proofErr w:type="spellEnd"/>
      <w:r w:rsidRPr="0095376C">
        <w:rPr>
          <w:rFonts w:ascii="Times New Roman" w:eastAsia="Times New Roman" w:hAnsi="Times New Roman" w:cs="Times New Roman"/>
          <w:sz w:val="24"/>
          <w:szCs w:val="24"/>
          <w:lang w:eastAsia="pl-PL"/>
        </w:rPr>
        <w:t xml:space="preserve">. </w:t>
      </w:r>
      <w:r w:rsidRPr="0095376C">
        <w:rPr>
          <w:rFonts w:ascii="Times New Roman" w:eastAsia="Times New Roman" w:hAnsi="Times New Roman" w:cs="Times New Roman"/>
          <w:sz w:val="24"/>
          <w:szCs w:val="24"/>
          <w:lang w:eastAsia="pl-PL"/>
        </w:rPr>
        <w:br/>
        <w:t xml:space="preserve">Początek planowanego do budowy chodnika znajduje się na wysokości </w:t>
      </w:r>
      <w:r w:rsidR="002F73D9">
        <w:rPr>
          <w:rFonts w:ascii="Times New Roman" w:eastAsia="Times New Roman" w:hAnsi="Times New Roman" w:cs="Times New Roman"/>
          <w:sz w:val="24"/>
          <w:szCs w:val="24"/>
          <w:lang w:eastAsia="pl-PL"/>
        </w:rPr>
        <w:t xml:space="preserve">skrzyżowania z </w:t>
      </w:r>
      <w:r w:rsidR="002F73D9" w:rsidRPr="002F73D9">
        <w:rPr>
          <w:rFonts w:ascii="Times New Roman" w:eastAsia="Times New Roman" w:hAnsi="Times New Roman" w:cs="Times New Roman"/>
          <w:sz w:val="24"/>
          <w:szCs w:val="24"/>
          <w:lang w:eastAsia="pl-PL"/>
        </w:rPr>
        <w:t xml:space="preserve"> DW 359 (dawna DK 5)</w:t>
      </w:r>
      <w:r w:rsidR="002F73D9">
        <w:rPr>
          <w:rFonts w:ascii="Times New Roman" w:eastAsia="Times New Roman" w:hAnsi="Times New Roman" w:cs="Times New Roman"/>
          <w:sz w:val="24"/>
          <w:szCs w:val="24"/>
          <w:lang w:eastAsia="pl-PL"/>
        </w:rPr>
        <w:t xml:space="preserve"> natomiast koniec znajduje się na </w:t>
      </w:r>
      <w:proofErr w:type="spellStart"/>
      <w:r w:rsidR="002F73D9">
        <w:rPr>
          <w:rFonts w:ascii="Times New Roman" w:eastAsia="Times New Roman" w:hAnsi="Times New Roman" w:cs="Times New Roman"/>
          <w:sz w:val="24"/>
          <w:szCs w:val="24"/>
          <w:lang w:eastAsia="pl-PL"/>
        </w:rPr>
        <w:t>wysokosci</w:t>
      </w:r>
      <w:proofErr w:type="spellEnd"/>
      <w:r w:rsidR="002F73D9" w:rsidRPr="002F73D9">
        <w:rPr>
          <w:rFonts w:ascii="Times New Roman" w:eastAsia="Times New Roman" w:hAnsi="Times New Roman" w:cs="Times New Roman"/>
          <w:sz w:val="24"/>
          <w:szCs w:val="24"/>
          <w:lang w:eastAsia="pl-PL"/>
        </w:rPr>
        <w:t xml:space="preserve"> skrzyżowania z ul. Leszczynową.</w:t>
      </w:r>
    </w:p>
    <w:p w14:paraId="1C65AF12" w14:textId="4A69BE8C"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Droga powiatowa 136</w:t>
      </w:r>
      <w:r w:rsidR="00732D5D">
        <w:rPr>
          <w:rFonts w:ascii="Times New Roman" w:eastAsia="Times New Roman" w:hAnsi="Times New Roman" w:cs="Times New Roman"/>
          <w:sz w:val="24"/>
          <w:szCs w:val="24"/>
          <w:lang w:eastAsia="pl-PL"/>
        </w:rPr>
        <w:t xml:space="preserve">8 </w:t>
      </w:r>
      <w:r w:rsidRPr="0095376C">
        <w:rPr>
          <w:rFonts w:ascii="Times New Roman" w:eastAsia="Times New Roman" w:hAnsi="Times New Roman" w:cs="Times New Roman"/>
          <w:sz w:val="24"/>
          <w:szCs w:val="24"/>
          <w:lang w:eastAsia="pl-PL"/>
        </w:rPr>
        <w:t>D posiada klasę L</w:t>
      </w:r>
    </w:p>
    <w:p w14:paraId="22BEA98A" w14:textId="04C409EC" w:rsidR="00732D5D" w:rsidRPr="00747831" w:rsidRDefault="004C2D11" w:rsidP="0074783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Projektem należy objąć w szczególności:</w:t>
      </w:r>
    </w:p>
    <w:p w14:paraId="077AC5CA" w14:textId="3A5E1421" w:rsidR="00732D5D" w:rsidRPr="00732D5D" w:rsidRDefault="00732D5D" w:rsidP="00732D5D">
      <w:pPr>
        <w:pStyle w:val="Akapitzlist"/>
        <w:numPr>
          <w:ilvl w:val="0"/>
          <w:numId w:val="16"/>
        </w:num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działkę nr 449/1 dr, AM -1, obręb Ligota Piękna, Gmina Wisznia Mała,</w:t>
      </w:r>
    </w:p>
    <w:p w14:paraId="0C0281C5" w14:textId="1591FC77" w:rsidR="00732D5D" w:rsidRPr="00732D5D" w:rsidRDefault="00732D5D" w:rsidP="00732D5D">
      <w:pPr>
        <w:pStyle w:val="Akapitzlist"/>
        <w:numPr>
          <w:ilvl w:val="0"/>
          <w:numId w:val="16"/>
        </w:num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 xml:space="preserve"> działkę nr 449/2 dr, AM -1, obręb Ligota Piękna, Gmina Wisznia Mała,</w:t>
      </w:r>
    </w:p>
    <w:p w14:paraId="39BD1078" w14:textId="1DAA6BF0" w:rsidR="004C2D11" w:rsidRPr="001C3FBD" w:rsidRDefault="00732D5D" w:rsidP="001C3FBD">
      <w:pPr>
        <w:pStyle w:val="Akapitzlist"/>
        <w:numPr>
          <w:ilvl w:val="0"/>
          <w:numId w:val="16"/>
        </w:numPr>
        <w:rPr>
          <w:rFonts w:ascii="Times New Roman" w:hAnsi="Times New Roman" w:cs="Times New Roman"/>
          <w:b/>
          <w:bCs/>
          <w:sz w:val="24"/>
          <w:szCs w:val="24"/>
        </w:rPr>
      </w:pPr>
      <w:r w:rsidRPr="00732D5D">
        <w:rPr>
          <w:rFonts w:ascii="Times New Roman" w:eastAsia="Times New Roman" w:hAnsi="Times New Roman" w:cs="Times New Roman"/>
          <w:bCs/>
          <w:sz w:val="24"/>
          <w:szCs w:val="24"/>
          <w:lang w:eastAsia="pl-PL"/>
        </w:rPr>
        <w:t>działkę nr 445 dr, AM-1, obręb Ligota Piękna, Gmina Wisznia Mała.</w:t>
      </w:r>
    </w:p>
    <w:p w14:paraId="252DA24A" w14:textId="77777777"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t>Zakres rzeczowy:</w:t>
      </w:r>
    </w:p>
    <w:p w14:paraId="62B7AA6D" w14:textId="134B743A" w:rsidR="004C2D11" w:rsidRPr="0095376C" w:rsidRDefault="004C2D11" w:rsidP="004C2D11">
      <w:pPr>
        <w:spacing w:before="100" w:beforeAutospacing="1"/>
        <w:rPr>
          <w:rFonts w:ascii="Times New Roman" w:eastAsia="Times New Roman" w:hAnsi="Times New Roman" w:cs="Times New Roman"/>
          <w:sz w:val="24"/>
          <w:szCs w:val="24"/>
          <w:lang w:eastAsia="pl-PL"/>
        </w:rPr>
      </w:pPr>
      <w:r w:rsidRPr="0095376C">
        <w:rPr>
          <w:rFonts w:ascii="Times New Roman" w:eastAsia="Times New Roman" w:hAnsi="Times New Roman" w:cs="Times New Roman"/>
          <w:sz w:val="24"/>
          <w:szCs w:val="24"/>
          <w:lang w:eastAsia="pl-PL"/>
        </w:rPr>
        <w:t>- łączna długość chodnika planowanego do budowy to 1</w:t>
      </w:r>
      <w:r w:rsidR="00732D5D">
        <w:rPr>
          <w:rFonts w:ascii="Times New Roman" w:eastAsia="Times New Roman" w:hAnsi="Times New Roman" w:cs="Times New Roman"/>
          <w:sz w:val="24"/>
          <w:szCs w:val="24"/>
          <w:lang w:eastAsia="pl-PL"/>
        </w:rPr>
        <w:t>1</w:t>
      </w:r>
      <w:r w:rsidRPr="0095376C">
        <w:rPr>
          <w:rFonts w:ascii="Times New Roman" w:eastAsia="Times New Roman" w:hAnsi="Times New Roman" w:cs="Times New Roman"/>
          <w:sz w:val="24"/>
          <w:szCs w:val="24"/>
          <w:lang w:eastAsia="pl-PL"/>
        </w:rPr>
        <w:t>0</w:t>
      </w:r>
      <w:r w:rsidR="00732D5D">
        <w:rPr>
          <w:rFonts w:ascii="Times New Roman" w:eastAsia="Times New Roman" w:hAnsi="Times New Roman" w:cs="Times New Roman"/>
          <w:sz w:val="24"/>
          <w:szCs w:val="24"/>
          <w:lang w:eastAsia="pl-PL"/>
        </w:rPr>
        <w:t xml:space="preserve">5,36 </w:t>
      </w:r>
      <w:proofErr w:type="spellStart"/>
      <w:r w:rsidRPr="0095376C">
        <w:rPr>
          <w:rFonts w:ascii="Times New Roman" w:eastAsia="Times New Roman" w:hAnsi="Times New Roman" w:cs="Times New Roman"/>
          <w:sz w:val="24"/>
          <w:szCs w:val="24"/>
          <w:lang w:eastAsia="pl-PL"/>
        </w:rPr>
        <w:t>mb</w:t>
      </w:r>
      <w:proofErr w:type="spellEnd"/>
      <w:r w:rsidRPr="0095376C">
        <w:rPr>
          <w:rFonts w:ascii="Times New Roman" w:eastAsia="Times New Roman" w:hAnsi="Times New Roman" w:cs="Times New Roman"/>
          <w:sz w:val="24"/>
          <w:szCs w:val="24"/>
          <w:lang w:eastAsia="pl-PL"/>
        </w:rPr>
        <w:t>.</w:t>
      </w:r>
    </w:p>
    <w:p w14:paraId="4BC9CADF" w14:textId="77777777" w:rsidR="00747831" w:rsidRDefault="00747831" w:rsidP="004C2D11">
      <w:pPr>
        <w:spacing w:before="100" w:beforeAutospacing="1"/>
        <w:rPr>
          <w:rFonts w:ascii="Times New Roman" w:eastAsia="Times New Roman" w:hAnsi="Times New Roman" w:cs="Times New Roman"/>
          <w:b/>
          <w:bCs/>
          <w:sz w:val="24"/>
          <w:szCs w:val="24"/>
          <w:lang w:eastAsia="pl-PL"/>
        </w:rPr>
      </w:pPr>
    </w:p>
    <w:p w14:paraId="09FF125F" w14:textId="77777777" w:rsidR="00747831" w:rsidRDefault="00747831" w:rsidP="004C2D11">
      <w:pPr>
        <w:spacing w:before="100" w:beforeAutospacing="1"/>
        <w:rPr>
          <w:rFonts w:ascii="Times New Roman" w:eastAsia="Times New Roman" w:hAnsi="Times New Roman" w:cs="Times New Roman"/>
          <w:b/>
          <w:bCs/>
          <w:sz w:val="24"/>
          <w:szCs w:val="24"/>
          <w:lang w:eastAsia="pl-PL"/>
        </w:rPr>
      </w:pPr>
    </w:p>
    <w:p w14:paraId="3B12049E" w14:textId="1778A282" w:rsidR="004C2D11" w:rsidRPr="0095376C" w:rsidRDefault="004C2D11" w:rsidP="004C2D11">
      <w:pPr>
        <w:spacing w:before="100" w:beforeAutospacing="1"/>
        <w:rPr>
          <w:rFonts w:ascii="Times New Roman" w:eastAsia="Times New Roman" w:hAnsi="Times New Roman" w:cs="Times New Roman"/>
          <w:b/>
          <w:bCs/>
          <w:sz w:val="24"/>
          <w:szCs w:val="24"/>
          <w:lang w:eastAsia="pl-PL"/>
        </w:rPr>
      </w:pPr>
      <w:r w:rsidRPr="0095376C">
        <w:rPr>
          <w:rFonts w:ascii="Times New Roman" w:eastAsia="Times New Roman" w:hAnsi="Times New Roman" w:cs="Times New Roman"/>
          <w:b/>
          <w:bCs/>
          <w:sz w:val="24"/>
          <w:szCs w:val="24"/>
          <w:lang w:eastAsia="pl-PL"/>
        </w:rPr>
        <w:lastRenderedPageBreak/>
        <w:t>Należy zaprojektować w szczególności:</w:t>
      </w:r>
    </w:p>
    <w:p w14:paraId="7B56E74C" w14:textId="77777777" w:rsidR="00732D5D" w:rsidRP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 xml:space="preserve">a) zaprojektować chodnik z masy bitumicznej o szerokości 2 m wraz z krawężnikami, wpustami i </w:t>
      </w:r>
      <w:proofErr w:type="spellStart"/>
      <w:r w:rsidRPr="00732D5D">
        <w:rPr>
          <w:rFonts w:ascii="Times New Roman" w:eastAsia="Times New Roman" w:hAnsi="Times New Roman" w:cs="Times New Roman"/>
          <w:bCs/>
          <w:sz w:val="24"/>
          <w:szCs w:val="24"/>
          <w:lang w:eastAsia="pl-PL"/>
        </w:rPr>
        <w:t>przykanalikami</w:t>
      </w:r>
      <w:proofErr w:type="spellEnd"/>
      <w:r w:rsidRPr="00732D5D">
        <w:rPr>
          <w:rFonts w:ascii="Times New Roman" w:eastAsia="Times New Roman" w:hAnsi="Times New Roman" w:cs="Times New Roman"/>
          <w:bCs/>
          <w:sz w:val="24"/>
          <w:szCs w:val="24"/>
          <w:lang w:eastAsia="pl-PL"/>
        </w:rPr>
        <w:t xml:space="preserve">  w celu zapewnienia zgodności z rozporządzeniem Ministra Transportu i Gospodarki Morskiej z dnia 2 marca 1999 r. w sprawie warunków technicznych, jakim powinny odpowiadać drogi publiczne i ich usytuowanie (tj. Dz.U.2016 poz. 124 z późn.zm.), zlokalizowany obustronnie od DW 359 do wjazdu do sklepu DINO, a następnie zlokalizowany po prawej stronie drogi do skrzyżowania z Aleją Brzozową, a następnie po stronie lewej do ul. Leszczynowej ,</w:t>
      </w:r>
    </w:p>
    <w:p w14:paraId="4FF45182" w14:textId="77777777" w:rsidR="00732D5D" w:rsidRP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b) zaprojektować zjazdy indywidualne oraz publiczne,</w:t>
      </w:r>
    </w:p>
    <w:p w14:paraId="6AE7CEA7" w14:textId="77777777" w:rsidR="00732D5D" w:rsidRP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 xml:space="preserve">c) sporządzić inwentaryzację zieleni oraz materiały niezbędne do uzyskania  decyzji na wycinkę drzew, </w:t>
      </w:r>
    </w:p>
    <w:p w14:paraId="59EFC21F" w14:textId="77777777" w:rsidR="00732D5D" w:rsidRP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d) zaprojektować odwodnienie w postaci kanalizacji deszczowej od DW 359 do Alei Brzozowej oraz kanalizację powierzchniową na pozostałym odcinku do ul. Leszczynowej,</w:t>
      </w:r>
    </w:p>
    <w:p w14:paraId="5DF6F700" w14:textId="77777777" w:rsidR="00732D5D" w:rsidRP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e) wykonać podziały działek i uzyskać decyzję ZRID</w:t>
      </w:r>
    </w:p>
    <w:p w14:paraId="666EAFBC" w14:textId="77777777" w:rsidR="00732D5D" w:rsidRP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f)  uzyskać decyzję środowiskową,</w:t>
      </w:r>
    </w:p>
    <w:p w14:paraId="3F58BF5A" w14:textId="77777777" w:rsidR="00732D5D" w:rsidRP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g) sporządzić operat wodno-prawny,</w:t>
      </w:r>
    </w:p>
    <w:p w14:paraId="4AB1A36E" w14:textId="267205C9" w:rsidR="00732D5D" w:rsidRDefault="00732D5D" w:rsidP="00732D5D">
      <w:pPr>
        <w:rPr>
          <w:rFonts w:ascii="Times New Roman" w:eastAsia="Times New Roman" w:hAnsi="Times New Roman" w:cs="Times New Roman"/>
          <w:bCs/>
          <w:sz w:val="24"/>
          <w:szCs w:val="24"/>
          <w:lang w:eastAsia="pl-PL"/>
        </w:rPr>
      </w:pPr>
      <w:r w:rsidRPr="00732D5D">
        <w:rPr>
          <w:rFonts w:ascii="Times New Roman" w:eastAsia="Times New Roman" w:hAnsi="Times New Roman" w:cs="Times New Roman"/>
          <w:bCs/>
          <w:sz w:val="24"/>
          <w:szCs w:val="24"/>
          <w:lang w:eastAsia="pl-PL"/>
        </w:rPr>
        <w:t xml:space="preserve">h) </w:t>
      </w:r>
      <w:r w:rsidR="00A427D5">
        <w:rPr>
          <w:rFonts w:ascii="Times New Roman" w:eastAsia="Times New Roman" w:hAnsi="Times New Roman" w:cs="Times New Roman"/>
          <w:bCs/>
          <w:sz w:val="24"/>
          <w:szCs w:val="24"/>
          <w:lang w:eastAsia="pl-PL"/>
        </w:rPr>
        <w:t>z</w:t>
      </w:r>
      <w:r w:rsidRPr="00732D5D">
        <w:rPr>
          <w:rFonts w:ascii="Times New Roman" w:eastAsia="Times New Roman" w:hAnsi="Times New Roman" w:cs="Times New Roman"/>
          <w:bCs/>
          <w:sz w:val="24"/>
          <w:szCs w:val="24"/>
          <w:lang w:eastAsia="pl-PL"/>
        </w:rPr>
        <w:t>aprojektować przezbrojenie urządzeń obcych, kolidujących,</w:t>
      </w:r>
    </w:p>
    <w:p w14:paraId="6E0845AF" w14:textId="14AD63F8" w:rsidR="00A427D5" w:rsidRPr="00732D5D" w:rsidRDefault="00A427D5" w:rsidP="00732D5D">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 zaprojektować zmianę geometrii jezdni,</w:t>
      </w:r>
    </w:p>
    <w:p w14:paraId="1BD79498" w14:textId="06BB796D" w:rsidR="00732D5D" w:rsidRPr="00732D5D" w:rsidRDefault="00A427D5" w:rsidP="00732D5D">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w:t>
      </w:r>
      <w:r w:rsidR="00732D5D" w:rsidRPr="00732D5D">
        <w:rPr>
          <w:rFonts w:ascii="Times New Roman" w:eastAsia="Times New Roman" w:hAnsi="Times New Roman" w:cs="Times New Roman"/>
          <w:bCs/>
          <w:sz w:val="24"/>
          <w:szCs w:val="24"/>
          <w:lang w:eastAsia="pl-PL"/>
        </w:rPr>
        <w:t xml:space="preserve">) zaprojektować kanał technologiczny lub uzyskać odstępstwo od konieczności jego budowy, </w:t>
      </w:r>
    </w:p>
    <w:p w14:paraId="386C58B2" w14:textId="3EBD9673" w:rsidR="00732D5D" w:rsidRPr="00732D5D" w:rsidRDefault="00A427D5" w:rsidP="00732D5D">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t>
      </w:r>
      <w:r w:rsidR="00732D5D" w:rsidRPr="00732D5D">
        <w:rPr>
          <w:rFonts w:ascii="Times New Roman" w:eastAsia="Times New Roman" w:hAnsi="Times New Roman" w:cs="Times New Roman"/>
          <w:bCs/>
          <w:sz w:val="24"/>
          <w:szCs w:val="24"/>
          <w:lang w:eastAsia="pl-PL"/>
        </w:rPr>
        <w:t xml:space="preserve">) sporządzić projekt </w:t>
      </w:r>
      <w:r w:rsidR="00E44E32">
        <w:rPr>
          <w:rFonts w:ascii="Times New Roman" w:eastAsia="Times New Roman" w:hAnsi="Times New Roman" w:cs="Times New Roman"/>
          <w:bCs/>
          <w:sz w:val="24"/>
          <w:szCs w:val="24"/>
          <w:lang w:eastAsia="pl-PL"/>
        </w:rPr>
        <w:t xml:space="preserve">stałej </w:t>
      </w:r>
      <w:r w:rsidR="00732D5D" w:rsidRPr="00732D5D">
        <w:rPr>
          <w:rFonts w:ascii="Times New Roman" w:eastAsia="Times New Roman" w:hAnsi="Times New Roman" w:cs="Times New Roman"/>
          <w:bCs/>
          <w:sz w:val="24"/>
          <w:szCs w:val="24"/>
          <w:lang w:eastAsia="pl-PL"/>
        </w:rPr>
        <w:t>organizacji ruchu,</w:t>
      </w:r>
    </w:p>
    <w:p w14:paraId="4EEE75EA" w14:textId="127252EF" w:rsidR="00882208" w:rsidRDefault="00A427D5" w:rsidP="001C3FBD">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w:t>
      </w:r>
      <w:r w:rsidR="00732D5D" w:rsidRPr="00732D5D">
        <w:rPr>
          <w:rFonts w:ascii="Times New Roman" w:eastAsia="Times New Roman" w:hAnsi="Times New Roman" w:cs="Times New Roman"/>
          <w:bCs/>
          <w:sz w:val="24"/>
          <w:szCs w:val="24"/>
          <w:lang w:eastAsia="pl-PL"/>
        </w:rPr>
        <w:t>) pełnić nadzór autorski do chwili bezusterkowego odbioru robót budowlanych wykonywanych na podstawie opracowania</w:t>
      </w:r>
      <w:r w:rsidR="00732D5D">
        <w:rPr>
          <w:rFonts w:ascii="Times New Roman" w:eastAsia="Times New Roman" w:hAnsi="Times New Roman" w:cs="Times New Roman"/>
          <w:bCs/>
          <w:sz w:val="24"/>
          <w:szCs w:val="24"/>
          <w:lang w:eastAsia="pl-PL"/>
        </w:rPr>
        <w:t>.</w:t>
      </w:r>
    </w:p>
    <w:p w14:paraId="1F420C6C" w14:textId="170EA99A" w:rsidR="00A427D5" w:rsidRPr="00A91824" w:rsidRDefault="00A427D5" w:rsidP="001C3FBD">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Cs/>
          <w:sz w:val="24"/>
          <w:szCs w:val="24"/>
          <w:lang w:eastAsia="pl-PL"/>
        </w:rPr>
        <w:t xml:space="preserve">ł) </w:t>
      </w:r>
      <w:r w:rsidRPr="00A91824">
        <w:rPr>
          <w:rFonts w:ascii="Times New Roman" w:eastAsia="Times New Roman" w:hAnsi="Times New Roman" w:cs="Times New Roman"/>
          <w:b/>
          <w:sz w:val="24"/>
          <w:szCs w:val="24"/>
          <w:u w:val="single"/>
          <w:lang w:eastAsia="pl-PL"/>
        </w:rPr>
        <w:t xml:space="preserve">wykonać przedmiar, kosztorys inwestorski oraz kosztorys ofertowy </w:t>
      </w:r>
      <w:r w:rsidR="00670D7F" w:rsidRPr="00A91824">
        <w:rPr>
          <w:rFonts w:ascii="Times New Roman" w:eastAsia="Times New Roman" w:hAnsi="Times New Roman" w:cs="Times New Roman"/>
          <w:b/>
          <w:sz w:val="24"/>
          <w:szCs w:val="24"/>
          <w:u w:val="single"/>
          <w:lang w:eastAsia="pl-PL"/>
        </w:rPr>
        <w:t xml:space="preserve">z podziałem na dwa odcinki: </w:t>
      </w:r>
      <w:r w:rsidRPr="00A91824">
        <w:rPr>
          <w:rFonts w:ascii="Times New Roman" w:eastAsia="Times New Roman" w:hAnsi="Times New Roman" w:cs="Times New Roman"/>
          <w:b/>
          <w:sz w:val="24"/>
          <w:szCs w:val="24"/>
          <w:u w:val="single"/>
          <w:lang w:eastAsia="pl-PL"/>
        </w:rPr>
        <w:t xml:space="preserve">osobno dla </w:t>
      </w:r>
      <w:r w:rsidR="00670D7F" w:rsidRPr="00A91824">
        <w:rPr>
          <w:rFonts w:ascii="Times New Roman" w:eastAsia="Times New Roman" w:hAnsi="Times New Roman" w:cs="Times New Roman"/>
          <w:b/>
          <w:sz w:val="24"/>
          <w:szCs w:val="24"/>
          <w:u w:val="single"/>
          <w:lang w:eastAsia="pl-PL"/>
        </w:rPr>
        <w:t>fragmentu drogi</w:t>
      </w:r>
      <w:r w:rsidRPr="00A91824">
        <w:rPr>
          <w:rFonts w:ascii="Times New Roman" w:eastAsia="Times New Roman" w:hAnsi="Times New Roman" w:cs="Times New Roman"/>
          <w:b/>
          <w:sz w:val="24"/>
          <w:szCs w:val="24"/>
          <w:u w:val="single"/>
          <w:lang w:eastAsia="pl-PL"/>
        </w:rPr>
        <w:t xml:space="preserve"> od DW359 do skrzyżowania z aleją Brzozową oraz osobno dla </w:t>
      </w:r>
      <w:r w:rsidR="00670D7F" w:rsidRPr="00A91824">
        <w:rPr>
          <w:rFonts w:ascii="Times New Roman" w:eastAsia="Times New Roman" w:hAnsi="Times New Roman" w:cs="Times New Roman"/>
          <w:b/>
          <w:sz w:val="24"/>
          <w:szCs w:val="24"/>
          <w:u w:val="single"/>
          <w:lang w:eastAsia="pl-PL"/>
        </w:rPr>
        <w:t>fragmentu drogi</w:t>
      </w:r>
      <w:r w:rsidRPr="00A91824">
        <w:rPr>
          <w:rFonts w:ascii="Times New Roman" w:eastAsia="Times New Roman" w:hAnsi="Times New Roman" w:cs="Times New Roman"/>
          <w:b/>
          <w:sz w:val="24"/>
          <w:szCs w:val="24"/>
          <w:u w:val="single"/>
          <w:lang w:eastAsia="pl-PL"/>
        </w:rPr>
        <w:t xml:space="preserve"> od skrzyżowania z aleją Brzozową do skrzyżowania z ul. Leszczynową</w:t>
      </w:r>
      <w:r w:rsidR="00D7196E" w:rsidRPr="00A91824">
        <w:rPr>
          <w:rFonts w:ascii="Times New Roman" w:eastAsia="Times New Roman" w:hAnsi="Times New Roman" w:cs="Times New Roman"/>
          <w:b/>
          <w:sz w:val="24"/>
          <w:szCs w:val="24"/>
          <w:u w:val="single"/>
          <w:lang w:eastAsia="pl-PL"/>
        </w:rPr>
        <w:t xml:space="preserve"> oraz wskazać zakres odcinków na rysunkach PZT</w:t>
      </w:r>
      <w:r w:rsidR="00A91824" w:rsidRPr="00A91824">
        <w:rPr>
          <w:rFonts w:ascii="Times New Roman" w:eastAsia="Times New Roman" w:hAnsi="Times New Roman" w:cs="Times New Roman"/>
          <w:b/>
          <w:sz w:val="24"/>
          <w:szCs w:val="24"/>
          <w:u w:val="single"/>
          <w:lang w:eastAsia="pl-PL"/>
        </w:rPr>
        <w:t>.</w:t>
      </w:r>
    </w:p>
    <w:p w14:paraId="228F0264" w14:textId="099D56EA" w:rsidR="001C3FBD" w:rsidRDefault="00E44E32" w:rsidP="001C3FBD">
      <w:pPr>
        <w:rPr>
          <w:rFonts w:ascii="Times New Roman" w:eastAsia="Times New Roman" w:hAnsi="Times New Roman" w:cs="Times New Roman"/>
          <w:b/>
          <w:sz w:val="28"/>
          <w:szCs w:val="28"/>
          <w:lang w:eastAsia="pl-PL"/>
        </w:rPr>
      </w:pPr>
      <w:r w:rsidRPr="00E44E32">
        <w:rPr>
          <w:rFonts w:ascii="Times New Roman" w:eastAsia="Times New Roman" w:hAnsi="Times New Roman" w:cs="Times New Roman"/>
          <w:b/>
          <w:sz w:val="28"/>
          <w:szCs w:val="28"/>
          <w:lang w:eastAsia="pl-PL"/>
        </w:rPr>
        <w:t>UWAGA</w:t>
      </w:r>
    </w:p>
    <w:p w14:paraId="36F32E97" w14:textId="51F4B3E5" w:rsidR="00E44E32" w:rsidRPr="00A91824" w:rsidRDefault="00E44E32" w:rsidP="001C3FBD">
      <w:pPr>
        <w:rPr>
          <w:rFonts w:ascii="Times New Roman" w:eastAsia="Times New Roman" w:hAnsi="Times New Roman" w:cs="Times New Roman"/>
          <w:b/>
          <w:sz w:val="24"/>
          <w:szCs w:val="24"/>
          <w:u w:val="single"/>
          <w:lang w:eastAsia="pl-PL"/>
        </w:rPr>
      </w:pPr>
      <w:r w:rsidRPr="00A91824">
        <w:rPr>
          <w:rFonts w:ascii="Times New Roman" w:eastAsia="Times New Roman" w:hAnsi="Times New Roman" w:cs="Times New Roman"/>
          <w:b/>
          <w:sz w:val="24"/>
          <w:szCs w:val="24"/>
          <w:u w:val="single"/>
          <w:lang w:eastAsia="pl-PL"/>
        </w:rPr>
        <w:t>Zamawiający dysponuje częściowym opracowaniem</w:t>
      </w:r>
      <w:r w:rsidR="00A427D5" w:rsidRPr="00A91824">
        <w:rPr>
          <w:rFonts w:ascii="Times New Roman" w:eastAsia="Times New Roman" w:hAnsi="Times New Roman" w:cs="Times New Roman"/>
          <w:b/>
          <w:sz w:val="24"/>
          <w:szCs w:val="24"/>
          <w:u w:val="single"/>
          <w:lang w:eastAsia="pl-PL"/>
        </w:rPr>
        <w:t xml:space="preserve"> m. innymi</w:t>
      </w:r>
      <w:r w:rsidRPr="00A91824">
        <w:rPr>
          <w:rFonts w:ascii="Times New Roman" w:eastAsia="Times New Roman" w:hAnsi="Times New Roman" w:cs="Times New Roman"/>
          <w:b/>
          <w:sz w:val="24"/>
          <w:szCs w:val="24"/>
          <w:u w:val="single"/>
          <w:lang w:eastAsia="pl-PL"/>
        </w:rPr>
        <w:t xml:space="preserve"> w postaci PZT oraz opiniami i uzgodnieniami, które mogą być pomocne w opracowaniu dokumentacji projektowej</w:t>
      </w:r>
      <w:r w:rsidR="0062268B" w:rsidRPr="00A91824">
        <w:rPr>
          <w:rFonts w:ascii="Times New Roman" w:eastAsia="Times New Roman" w:hAnsi="Times New Roman" w:cs="Times New Roman"/>
          <w:b/>
          <w:sz w:val="24"/>
          <w:szCs w:val="24"/>
          <w:u w:val="single"/>
          <w:lang w:eastAsia="pl-PL"/>
        </w:rPr>
        <w:t xml:space="preserve"> i/lub stanowić jej bazę</w:t>
      </w:r>
      <w:r w:rsidR="00A427D5" w:rsidRPr="00A91824">
        <w:rPr>
          <w:rFonts w:ascii="Times New Roman" w:eastAsia="Times New Roman" w:hAnsi="Times New Roman" w:cs="Times New Roman"/>
          <w:b/>
          <w:sz w:val="24"/>
          <w:szCs w:val="24"/>
          <w:u w:val="single"/>
          <w:lang w:eastAsia="pl-PL"/>
        </w:rPr>
        <w:t>.</w:t>
      </w:r>
    </w:p>
    <w:p w14:paraId="7288EE53" w14:textId="0A2BDD71" w:rsidR="00A427D5" w:rsidRPr="00A91824" w:rsidRDefault="00A427D5" w:rsidP="001C3FBD">
      <w:pPr>
        <w:rPr>
          <w:rFonts w:ascii="Times New Roman" w:eastAsia="Times New Roman" w:hAnsi="Times New Roman" w:cs="Times New Roman"/>
          <w:b/>
          <w:sz w:val="24"/>
          <w:szCs w:val="24"/>
          <w:u w:val="single"/>
          <w:lang w:eastAsia="pl-PL"/>
        </w:rPr>
      </w:pPr>
      <w:r w:rsidRPr="00A91824">
        <w:rPr>
          <w:rFonts w:ascii="Times New Roman" w:eastAsia="Times New Roman" w:hAnsi="Times New Roman" w:cs="Times New Roman"/>
          <w:b/>
          <w:sz w:val="24"/>
          <w:szCs w:val="24"/>
          <w:u w:val="single"/>
          <w:lang w:eastAsia="pl-PL"/>
        </w:rPr>
        <w:t>Wyżej wymienione dokumenty stanowią załącznik nr 9 do SWZ.</w:t>
      </w:r>
    </w:p>
    <w:p w14:paraId="6998ADBE" w14:textId="0C46A21A" w:rsidR="00882208" w:rsidRPr="004C2D11" w:rsidRDefault="00EE4221" w:rsidP="00882208">
      <w:pPr>
        <w:pStyle w:val="NormalnyWeb"/>
        <w:spacing w:after="0"/>
        <w:rPr>
          <w:b/>
          <w:bCs/>
          <w:sz w:val="28"/>
          <w:szCs w:val="28"/>
        </w:rPr>
      </w:pPr>
      <w:r w:rsidRPr="004C2D11">
        <w:rPr>
          <w:b/>
          <w:sz w:val="28"/>
          <w:szCs w:val="28"/>
        </w:rPr>
        <w:t xml:space="preserve"> </w:t>
      </w:r>
      <w:r w:rsidRPr="004C2D11">
        <w:rPr>
          <w:b/>
          <w:bCs/>
          <w:sz w:val="28"/>
          <w:szCs w:val="28"/>
        </w:rPr>
        <w:t>Przedmiot zamówienia obejmuje:</w:t>
      </w:r>
    </w:p>
    <w:p w14:paraId="3F352235" w14:textId="7729E902" w:rsidR="00AF7841" w:rsidRPr="004C2D11" w:rsidRDefault="00AF7841" w:rsidP="00AF7841">
      <w:pPr>
        <w:pStyle w:val="Standard"/>
        <w:jc w:val="both"/>
        <w:rPr>
          <w:rFonts w:cs="Times New Roman"/>
        </w:rPr>
      </w:pPr>
      <w:r w:rsidRPr="004C2D11">
        <w:rPr>
          <w:rFonts w:cs="Times New Roman"/>
          <w:b/>
          <w:bCs/>
        </w:rPr>
        <w:t>1.</w:t>
      </w:r>
      <w:r w:rsidRPr="004C2D11">
        <w:rPr>
          <w:rFonts w:cs="Times New Roman"/>
        </w:rPr>
        <w:t xml:space="preserve"> Opracowany projekt budowlany, którego zawartość musi być zgodna m. in. z treścią rozporządzenia Ministra Transportu, Budownictwa i Gospodarki Morskiej z dnia 25 kwietnia 2012 r. w sprawie szczegółowego zakresu i formy projektu budowlanego (m. in. z opisem technicznym, rysunkami Projektu Zagospodarowania terenu,  przekrojami konstrukcyjnymi, profilem podłużnym i profilami poprzecznymi w miejscach charakterystycznych w liniach </w:t>
      </w:r>
      <w:r w:rsidRPr="004C2D11">
        <w:rPr>
          <w:rFonts w:cs="Times New Roman"/>
        </w:rPr>
        <w:lastRenderedPageBreak/>
        <w:t>rozgraniczających pasa drogowego), – w ilości 5 egz., przy czym Wykonawca zobowiązany jest opracować ww. projekt z uszczegółowieniem rozwiązań, jednoznacznym określeniem parametrów technicznych i standardów wykończenia, w sposób umożliwiający ryczałtową wycenę robót, a projekt ten winien zawierać:</w:t>
      </w:r>
    </w:p>
    <w:p w14:paraId="746E1069" w14:textId="77777777" w:rsidR="00AF7841" w:rsidRPr="004C2D11" w:rsidRDefault="00AF7841" w:rsidP="00AF7841">
      <w:pPr>
        <w:pStyle w:val="Standard"/>
        <w:ind w:left="708"/>
        <w:jc w:val="both"/>
        <w:rPr>
          <w:rFonts w:cs="Times New Roman"/>
        </w:rPr>
      </w:pPr>
      <w:r w:rsidRPr="004C2D11">
        <w:rPr>
          <w:rFonts w:cs="Times New Roman"/>
        </w:rPr>
        <w:t>a) 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14:paraId="3D787F16" w14:textId="77777777" w:rsidR="00AF7841" w:rsidRPr="004C2D11" w:rsidRDefault="00AF7841" w:rsidP="00AF7841">
      <w:pPr>
        <w:pStyle w:val="Standard"/>
        <w:ind w:left="708"/>
        <w:jc w:val="both"/>
        <w:rPr>
          <w:rFonts w:cs="Times New Roman"/>
        </w:rPr>
      </w:pPr>
      <w:r w:rsidRPr="004C2D11">
        <w:rPr>
          <w:rFonts w:cs="Times New Roman"/>
        </w:rPr>
        <w:t>b) rodzaj i ilość odpadów mających powstać w związku z realizacją zadania, o którym mowa w ust. 1 (ilość w tonach);</w:t>
      </w:r>
    </w:p>
    <w:p w14:paraId="52B03B0B" w14:textId="77777777" w:rsidR="00AF7841" w:rsidRPr="004C2D11" w:rsidRDefault="00AF7841" w:rsidP="00AF7841">
      <w:pPr>
        <w:pStyle w:val="Standard"/>
        <w:ind w:left="708"/>
        <w:jc w:val="both"/>
        <w:rPr>
          <w:rFonts w:cs="Times New Roman"/>
        </w:rPr>
      </w:pPr>
      <w:r w:rsidRPr="004C2D11">
        <w:rPr>
          <w:rFonts w:cs="Times New Roman"/>
        </w:rPr>
        <w:t>c) informacje na temat zagrożeń występujących w trakcie prowadzenia robót oraz o konieczności opracowania Planu Bezpieczeństwa i Ochrony Zdrowia (art. 21 a ust. 3 ustawy Prawo Budowlane);</w:t>
      </w:r>
    </w:p>
    <w:p w14:paraId="4DD5FCD9" w14:textId="273C3F23" w:rsidR="00AF7841" w:rsidRPr="004C2D11" w:rsidRDefault="00AF7841" w:rsidP="00AF7841">
      <w:pPr>
        <w:pStyle w:val="Standard"/>
        <w:jc w:val="both"/>
        <w:rPr>
          <w:rFonts w:cs="Times New Roman"/>
        </w:rPr>
      </w:pPr>
      <w:r w:rsidRPr="004C2D11">
        <w:rPr>
          <w:rFonts w:cs="Times New Roman"/>
          <w:b/>
          <w:bCs/>
        </w:rPr>
        <w:t>2.</w:t>
      </w:r>
      <w:r w:rsidRPr="004C2D11">
        <w:rPr>
          <w:rFonts w:cs="Times New Roman"/>
        </w:rPr>
        <w:t xml:space="preserve"> Opracowany  przedmiar robót w zakresie, o którym mowa w § 6 Rozporządzenia Ministra Infrastruktury z dnia 2 września 2004 roku w sprawie szczegółowego zakresu i formy dokumentacji projektowej, specyfikacji technicznej wykonania i obioru robót budowlanych oraz programu funkcjonalno-użytkowego (</w:t>
      </w:r>
      <w:proofErr w:type="spellStart"/>
      <w:r w:rsidRPr="004C2D11">
        <w:rPr>
          <w:rFonts w:cs="Times New Roman"/>
        </w:rPr>
        <w:t>t.j</w:t>
      </w:r>
      <w:proofErr w:type="spellEnd"/>
      <w:r w:rsidRPr="004C2D11">
        <w:rPr>
          <w:rFonts w:cs="Times New Roman"/>
        </w:rPr>
        <w:t xml:space="preserve">. </w:t>
      </w:r>
      <w:r w:rsidRPr="004C2D11">
        <w:rPr>
          <w:rStyle w:val="Internetlink"/>
          <w:rFonts w:cs="Times New Roman"/>
          <w:color w:val="000000"/>
        </w:rPr>
        <w:t>Dz.U. z 2013 poz. 1129</w:t>
      </w:r>
      <w:r w:rsidRPr="004C2D11">
        <w:rPr>
          <w:rFonts w:cs="Times New Roman"/>
        </w:rPr>
        <w:t xml:space="preserve"> ze zm.) – w ilości po 3 </w:t>
      </w:r>
      <w:proofErr w:type="spellStart"/>
      <w:r w:rsidRPr="004C2D11">
        <w:rPr>
          <w:rFonts w:cs="Times New Roman"/>
        </w:rPr>
        <w:t>egz</w:t>
      </w:r>
      <w:proofErr w:type="spellEnd"/>
      <w:r w:rsidR="00781C81">
        <w:rPr>
          <w:rFonts w:cs="Times New Roman"/>
        </w:rPr>
        <w:t xml:space="preserve"> </w:t>
      </w:r>
      <w:r w:rsidRPr="004C2D11">
        <w:rPr>
          <w:rFonts w:cs="Times New Roman"/>
        </w:rPr>
        <w:t>.</w:t>
      </w:r>
      <w:bookmarkStart w:id="0" w:name="_Hlk165884720"/>
      <w:r w:rsidR="00781C81">
        <w:rPr>
          <w:rFonts w:cs="Times New Roman"/>
        </w:rPr>
        <w:t>dla każdego odcinka</w:t>
      </w:r>
      <w:bookmarkEnd w:id="0"/>
      <w:r w:rsidRPr="004C2D11">
        <w:rPr>
          <w:rFonts w:cs="Times New Roman"/>
        </w:rPr>
        <w:t>;</w:t>
      </w:r>
    </w:p>
    <w:p w14:paraId="2551E13B" w14:textId="3AAA60EC" w:rsidR="00AF7841" w:rsidRPr="004C2D11" w:rsidRDefault="00AF7841" w:rsidP="00AF7841">
      <w:pPr>
        <w:pStyle w:val="Standard"/>
        <w:tabs>
          <w:tab w:val="left" w:pos="280"/>
          <w:tab w:val="left" w:pos="570"/>
        </w:tabs>
        <w:suppressAutoHyphens w:val="0"/>
        <w:spacing w:before="113" w:after="113"/>
        <w:jc w:val="both"/>
        <w:rPr>
          <w:rFonts w:cs="Times New Roman"/>
        </w:rPr>
      </w:pPr>
      <w:r w:rsidRPr="004C2D11">
        <w:rPr>
          <w:rFonts w:cs="Times New Roman"/>
          <w:b/>
          <w:bCs/>
        </w:rPr>
        <w:t>3.</w:t>
      </w:r>
      <w:r w:rsidRPr="004C2D11">
        <w:rPr>
          <w:rFonts w:cs="Times New Roman"/>
        </w:rPr>
        <w:t xml:space="preserve"> Opracowaną specyfikację techniczną wykonania i odbioru robót budowlanych, opracowaną zgodnie z Rozporządzeniem Ministra Infrastruktury z dnia 2 września 2004 r., w sprawie szczegółowego zakresu i formy dokumentacji projektowej, specyfikacji technicznej wykonania i odbioru robót budowlanych oraz programu funkcjonalno-użytkowego (</w:t>
      </w:r>
      <w:proofErr w:type="spellStart"/>
      <w:r w:rsidRPr="004C2D11">
        <w:rPr>
          <w:rFonts w:cs="Times New Roman"/>
        </w:rPr>
        <w:t>t.j</w:t>
      </w:r>
      <w:proofErr w:type="spellEnd"/>
      <w:r w:rsidRPr="004C2D11">
        <w:rPr>
          <w:rFonts w:cs="Times New Roman"/>
        </w:rPr>
        <w:t xml:space="preserve">. </w:t>
      </w:r>
      <w:r w:rsidRPr="004C2D11">
        <w:rPr>
          <w:rStyle w:val="Internetlink"/>
          <w:rFonts w:cs="Times New Roman"/>
          <w:color w:val="000000"/>
        </w:rPr>
        <w:t>Dz.U. z 2013 poz. 1129</w:t>
      </w:r>
      <w:r w:rsidRPr="004C2D11">
        <w:rPr>
          <w:rFonts w:cs="Times New Roman"/>
        </w:rPr>
        <w:t xml:space="preserve"> ze  zm.), dla potrzeb procedury przetargowej – w ilości 3 po egz., przy czym Wykonawca zobowiązany jest do opracowania ww. specyfikacji na podstawie dokumentacji projektowej i winna ona zawierać w szczególności zbiory wymagań, które są niezbędne do określenia standardu i jakości wykonania robót w zakresie sposobu wykonania robót budowlanych, właściwości wyrobów budowlanych oraz oceny prawidłowości wykonania poszczególnych robót;</w:t>
      </w:r>
    </w:p>
    <w:p w14:paraId="513A6A73" w14:textId="274E7140" w:rsidR="00AF7841" w:rsidRPr="004C2D11" w:rsidRDefault="00AF7841" w:rsidP="00AF7841">
      <w:pPr>
        <w:pStyle w:val="Standard"/>
        <w:tabs>
          <w:tab w:val="left" w:pos="280"/>
          <w:tab w:val="left" w:pos="570"/>
        </w:tabs>
        <w:suppressAutoHyphens w:val="0"/>
        <w:spacing w:before="113" w:after="113"/>
        <w:jc w:val="both"/>
        <w:rPr>
          <w:rFonts w:eastAsia="Arial" w:cs="Times New Roman"/>
          <w:color w:val="000000"/>
        </w:rPr>
      </w:pPr>
      <w:r w:rsidRPr="004C2D11">
        <w:rPr>
          <w:rFonts w:eastAsia="Arial" w:cs="Times New Roman"/>
          <w:b/>
          <w:bCs/>
          <w:color w:val="000000"/>
        </w:rPr>
        <w:t>4.</w:t>
      </w:r>
      <w:r w:rsidRPr="004C2D11">
        <w:rPr>
          <w:rFonts w:eastAsia="Arial" w:cs="Times New Roman"/>
          <w:color w:val="000000"/>
        </w:rPr>
        <w:t xml:space="preserve"> Opracowany  kosztorys ofertowy – w ilości  po 2 egz.</w:t>
      </w:r>
      <w:r w:rsidR="00781C81" w:rsidRPr="00781C81">
        <w:t xml:space="preserve"> </w:t>
      </w:r>
      <w:r w:rsidR="00781C81" w:rsidRPr="00781C81">
        <w:rPr>
          <w:rFonts w:eastAsia="Arial" w:cs="Times New Roman"/>
          <w:color w:val="000000"/>
        </w:rPr>
        <w:t>dla każdego odcinka</w:t>
      </w:r>
      <w:r w:rsidR="00781C81">
        <w:rPr>
          <w:rFonts w:eastAsia="Arial" w:cs="Times New Roman"/>
          <w:color w:val="000000"/>
        </w:rPr>
        <w:t>.</w:t>
      </w:r>
    </w:p>
    <w:p w14:paraId="4912ABB2" w14:textId="77777777" w:rsidR="00AF7841" w:rsidRPr="004C2D11" w:rsidRDefault="00AF7841" w:rsidP="00AF7841">
      <w:pPr>
        <w:pStyle w:val="Standard"/>
        <w:jc w:val="both"/>
        <w:rPr>
          <w:rFonts w:cs="Times New Roman"/>
        </w:rPr>
      </w:pPr>
    </w:p>
    <w:p w14:paraId="6C51B769" w14:textId="43153E57" w:rsidR="00AF7841" w:rsidRPr="004C2D11" w:rsidRDefault="00AF7841" w:rsidP="00AF7841">
      <w:pPr>
        <w:pStyle w:val="Standard"/>
        <w:jc w:val="both"/>
        <w:rPr>
          <w:rFonts w:cs="Times New Roman"/>
        </w:rPr>
      </w:pPr>
      <w:r w:rsidRPr="004C2D11">
        <w:rPr>
          <w:rFonts w:eastAsia="Arial" w:cs="Times New Roman"/>
          <w:b/>
          <w:bCs/>
          <w:color w:val="000000"/>
        </w:rPr>
        <w:t>5.</w:t>
      </w:r>
      <w:r w:rsidRPr="004C2D11">
        <w:rPr>
          <w:rFonts w:eastAsia="Arial" w:cs="Times New Roman"/>
          <w:color w:val="000000"/>
        </w:rPr>
        <w:t xml:space="preserve"> Cała dokumentacja powinna być dostarczona do Zamawiającego także w wersji</w:t>
      </w:r>
      <w:r w:rsidRPr="004C2D11">
        <w:rPr>
          <w:rFonts w:eastAsia="Arial" w:cs="Times New Roman"/>
          <w:b/>
          <w:bCs/>
          <w:color w:val="000000"/>
        </w:rPr>
        <w:t xml:space="preserve">  </w:t>
      </w:r>
      <w:r w:rsidRPr="004C2D11">
        <w:rPr>
          <w:rFonts w:eastAsia="Arial" w:cs="Times New Roman"/>
          <w:color w:val="000000"/>
        </w:rPr>
        <w:t>elektronicznej na CD/DVD lub pendrive – po 1 egz.</w:t>
      </w:r>
    </w:p>
    <w:p w14:paraId="15F618A1" w14:textId="77777777" w:rsidR="00AF7841" w:rsidRPr="004C2D11" w:rsidRDefault="00AF7841" w:rsidP="00AF7841">
      <w:pPr>
        <w:pStyle w:val="Standard"/>
        <w:jc w:val="both"/>
        <w:rPr>
          <w:rFonts w:cs="Times New Roman"/>
        </w:rPr>
      </w:pPr>
    </w:p>
    <w:p w14:paraId="1D1B981B" w14:textId="3432BA08" w:rsidR="00AF7841" w:rsidRPr="004C2D11" w:rsidRDefault="00AF7841" w:rsidP="00AF7841">
      <w:pPr>
        <w:pStyle w:val="Standard"/>
        <w:tabs>
          <w:tab w:val="left" w:pos="280"/>
          <w:tab w:val="left" w:pos="570"/>
        </w:tabs>
        <w:spacing w:before="113" w:after="113"/>
        <w:jc w:val="both"/>
        <w:rPr>
          <w:rFonts w:cs="Times New Roman"/>
        </w:rPr>
      </w:pPr>
      <w:r w:rsidRPr="004C2D11">
        <w:rPr>
          <w:rFonts w:cs="Times New Roman"/>
          <w:b/>
          <w:bCs/>
        </w:rPr>
        <w:t>6.</w:t>
      </w:r>
      <w:r w:rsidRPr="004C2D11">
        <w:rPr>
          <w:rFonts w:cs="Times New Roman"/>
        </w:rPr>
        <w:t xml:space="preserve"> W zakres merytoryczny opracowania wchodzi także:</w:t>
      </w:r>
    </w:p>
    <w:p w14:paraId="46A6FF74" w14:textId="77777777" w:rsidR="00AF7841" w:rsidRPr="004C2D11" w:rsidRDefault="00AF7841" w:rsidP="00AF7841">
      <w:pPr>
        <w:pStyle w:val="Standard"/>
        <w:tabs>
          <w:tab w:val="left" w:pos="280"/>
        </w:tabs>
        <w:spacing w:before="113" w:after="113"/>
        <w:ind w:left="280"/>
        <w:jc w:val="both"/>
        <w:rPr>
          <w:rFonts w:cs="Times New Roman"/>
        </w:rPr>
      </w:pPr>
      <w:r w:rsidRPr="004C2D11">
        <w:rPr>
          <w:rFonts w:cs="Times New Roman"/>
        </w:rPr>
        <w:t>a) uzyskanie wszelkich niezbędnych uzgodnień oraz opinii i decyzji (po otrzymaniu stosownego pełnomocnictwa od Zamawiającego) - w tym złożenie wniosku o zwolnienie z obowiązku budowy kanału technologicznego do ministerstwa cyfryzacji (lub/ a w przypadku negatywnej odpowiedzi) zaprojektowanie tego kanału jako drugi etap realizacji inwestycji – po  stronie jezdni w terenie zielonym, żeby nie trzeba było w przyszłości niszczyć i ponownie odtwarzać nowej jezdni) niezbędne do uzyskania braku sprzeciwu do zgłoszenia budowy obiektów lub wykonywania robót budowlanych nie wymagających pozwolenia na budowę od odpowiedniego organu administracji architektoniczno-budowlanej wraz z tym brakiem sprzeciwu. Po podpisaniu umowy, Zamawiający wyda Wykonawcy odpowiednie upoważnienia,</w:t>
      </w:r>
    </w:p>
    <w:p w14:paraId="0FA2CF19" w14:textId="77777777" w:rsidR="00AF7841" w:rsidRPr="004C2D11" w:rsidRDefault="00AF7841" w:rsidP="00AF7841">
      <w:pPr>
        <w:pStyle w:val="Standard"/>
        <w:tabs>
          <w:tab w:val="left" w:pos="280"/>
          <w:tab w:val="left" w:pos="570"/>
        </w:tabs>
        <w:spacing w:before="113" w:after="113"/>
        <w:ind w:left="280"/>
        <w:jc w:val="both"/>
        <w:rPr>
          <w:rFonts w:cs="Times New Roman"/>
        </w:rPr>
      </w:pPr>
      <w:r w:rsidRPr="004C2D11">
        <w:rPr>
          <w:rFonts w:cs="Times New Roman"/>
        </w:rPr>
        <w:t>b) opracowanie dokumentów do zgłoszenia wykonywania robót i złożenie ich do odpowiedniego organu administracji architektoniczno-budowlanej (po otrzymaniu stosownego pełnomocnictwa od Zamawiającego),</w:t>
      </w:r>
    </w:p>
    <w:p w14:paraId="73EFB045" w14:textId="77777777" w:rsidR="00AF7841" w:rsidRPr="004C2D11" w:rsidRDefault="00AF7841" w:rsidP="00AF7841">
      <w:pPr>
        <w:pStyle w:val="Standard"/>
        <w:tabs>
          <w:tab w:val="left" w:pos="280"/>
          <w:tab w:val="left" w:pos="570"/>
        </w:tabs>
        <w:spacing w:before="113" w:after="113"/>
        <w:ind w:left="280"/>
        <w:jc w:val="both"/>
        <w:rPr>
          <w:rFonts w:eastAsia="MS Mincho" w:cs="Times New Roman"/>
        </w:rPr>
      </w:pPr>
      <w:r w:rsidRPr="004C2D11">
        <w:rPr>
          <w:rFonts w:eastAsia="MS Mincho" w:cs="Times New Roman"/>
        </w:rPr>
        <w:lastRenderedPageBreak/>
        <w:t>c) dokonanie domiarów geodezyjnych punktów wysokościowych w celu prawidłowego dobrania spadków i obliczenia ilości prac,</w:t>
      </w:r>
    </w:p>
    <w:p w14:paraId="4D4A3E21" w14:textId="312873E7" w:rsidR="00AF7841" w:rsidRPr="004C2D11" w:rsidRDefault="00AF7841" w:rsidP="00AF7841">
      <w:pPr>
        <w:pStyle w:val="Standard"/>
        <w:tabs>
          <w:tab w:val="left" w:pos="280"/>
          <w:tab w:val="left" w:pos="570"/>
        </w:tabs>
        <w:spacing w:before="113" w:after="113"/>
        <w:ind w:left="280"/>
        <w:jc w:val="both"/>
        <w:rPr>
          <w:rFonts w:cs="Times New Roman"/>
        </w:rPr>
      </w:pPr>
      <w:r w:rsidRPr="004C2D11">
        <w:rPr>
          <w:rFonts w:cs="Times New Roman"/>
        </w:rPr>
        <w:t xml:space="preserve">d) sporządzenie kosztorysu inwestorskiego zgodnie z Rozporządzeniem Ministra Infrastruktury z dnia 18 maja 2004 roku w sprawie określenia metod i podstaw sporządzania kosztorysu inwestorskiego, obliczania planowanych kosztów prac projektowych oraz planowanych kosztów robót budowlanych określonych w programie </w:t>
      </w:r>
      <w:proofErr w:type="spellStart"/>
      <w:r w:rsidRPr="004C2D11">
        <w:rPr>
          <w:rFonts w:cs="Times New Roman"/>
        </w:rPr>
        <w:t>funkcjonalno</w:t>
      </w:r>
      <w:proofErr w:type="spellEnd"/>
      <w:r w:rsidRPr="004C2D11">
        <w:rPr>
          <w:rFonts w:cs="Times New Roman"/>
        </w:rPr>
        <w:t xml:space="preserve"> -  użytkowym (Dz. U z 2004 roku Nr 130, poz. 1389)- w ilości </w:t>
      </w:r>
      <w:r w:rsidR="00781C81">
        <w:rPr>
          <w:rFonts w:cs="Times New Roman"/>
        </w:rPr>
        <w:t xml:space="preserve">po </w:t>
      </w:r>
      <w:r w:rsidRPr="004C2D11">
        <w:rPr>
          <w:rFonts w:cs="Times New Roman"/>
        </w:rPr>
        <w:t>3 egz.</w:t>
      </w:r>
      <w:r w:rsidR="00781C81" w:rsidRPr="00781C81">
        <w:t xml:space="preserve"> </w:t>
      </w:r>
      <w:r w:rsidR="00781C81" w:rsidRPr="00781C81">
        <w:rPr>
          <w:rFonts w:cs="Times New Roman"/>
        </w:rPr>
        <w:t>dla każdego odcinka</w:t>
      </w:r>
      <w:r w:rsidR="00781C81">
        <w:rPr>
          <w:rFonts w:cs="Times New Roman"/>
        </w:rPr>
        <w:t>.</w:t>
      </w:r>
    </w:p>
    <w:p w14:paraId="228CD9B4" w14:textId="20ADC66A" w:rsidR="00A854F8" w:rsidRPr="004C2D11" w:rsidRDefault="00A854F8" w:rsidP="00AF7841">
      <w:pPr>
        <w:pStyle w:val="Standard"/>
        <w:tabs>
          <w:tab w:val="left" w:pos="280"/>
          <w:tab w:val="left" w:pos="570"/>
        </w:tabs>
        <w:spacing w:before="113" w:after="113"/>
        <w:ind w:left="280"/>
        <w:jc w:val="both"/>
        <w:rPr>
          <w:rFonts w:cs="Times New Roman"/>
        </w:rPr>
      </w:pPr>
      <w:r w:rsidRPr="004C2D11">
        <w:rPr>
          <w:rFonts w:cs="Times New Roman"/>
        </w:rPr>
        <w:t>e) pełnienie nadzoru autorskiego w fazie realizacji robót wykonywanych na podstawie dokumentacji stanowiącej przedmiot zamówienia od dnia zawarcia umowy z Wykonawcą robót budowlanych do podpisania protokołu odbioru końcowego tych robót.</w:t>
      </w:r>
    </w:p>
    <w:p w14:paraId="343E4398" w14:textId="7E392C40" w:rsidR="00AF7841" w:rsidRPr="004C2D11" w:rsidRDefault="0044612A" w:rsidP="00AF7841">
      <w:pPr>
        <w:pStyle w:val="Standard"/>
        <w:tabs>
          <w:tab w:val="left" w:pos="280"/>
          <w:tab w:val="left" w:pos="570"/>
        </w:tabs>
        <w:spacing w:before="113" w:after="113"/>
        <w:jc w:val="both"/>
        <w:rPr>
          <w:rFonts w:cs="Times New Roman"/>
        </w:rPr>
      </w:pPr>
      <w:r w:rsidRPr="004C2D11">
        <w:rPr>
          <w:rFonts w:cs="Times New Roman"/>
          <w:b/>
          <w:bCs/>
        </w:rPr>
        <w:t>7</w:t>
      </w:r>
      <w:r w:rsidR="00AF7841" w:rsidRPr="004C2D11">
        <w:rPr>
          <w:rFonts w:cs="Times New Roman"/>
          <w:b/>
          <w:bCs/>
        </w:rPr>
        <w:t xml:space="preserve">. </w:t>
      </w:r>
      <w:r w:rsidR="00AF7841" w:rsidRPr="004C2D11">
        <w:rPr>
          <w:rFonts w:cs="Times New Roman"/>
          <w:color w:val="000000"/>
        </w:rPr>
        <w:t>Mapy i wszelkie dokumenty oraz materiały dla celów opracowania dokumentacji pozyska Wykonawca na swój koszt</w:t>
      </w:r>
      <w:r w:rsidR="00AF7841" w:rsidRPr="004C2D11">
        <w:rPr>
          <w:rFonts w:cs="Times New Roman"/>
        </w:rPr>
        <w:t>.</w:t>
      </w:r>
    </w:p>
    <w:p w14:paraId="53B3DC42" w14:textId="725E8C66" w:rsidR="00AF7841" w:rsidRPr="004C2D11" w:rsidRDefault="0044612A" w:rsidP="00AF7841">
      <w:pPr>
        <w:pStyle w:val="Standard"/>
        <w:tabs>
          <w:tab w:val="left" w:pos="280"/>
          <w:tab w:val="left" w:pos="570"/>
        </w:tabs>
        <w:spacing w:before="113" w:after="113"/>
        <w:jc w:val="both"/>
        <w:rPr>
          <w:rFonts w:cs="Times New Roman"/>
        </w:rPr>
      </w:pPr>
      <w:r w:rsidRPr="004C2D11">
        <w:rPr>
          <w:rFonts w:cs="Times New Roman"/>
          <w:b/>
          <w:bCs/>
        </w:rPr>
        <w:t>8</w:t>
      </w:r>
      <w:r w:rsidR="00AF7841" w:rsidRPr="004C2D11">
        <w:rPr>
          <w:rFonts w:cs="Times New Roman"/>
          <w:b/>
          <w:bCs/>
        </w:rPr>
        <w:t xml:space="preserve">. </w:t>
      </w:r>
      <w:r w:rsidR="00AF7841" w:rsidRPr="004C2D11">
        <w:rPr>
          <w:rFonts w:cs="Times New Roman"/>
        </w:rPr>
        <w:t>Jeśli dla tej inwestycji</w:t>
      </w:r>
      <w:r w:rsidR="00AF7841" w:rsidRPr="004C2D11">
        <w:rPr>
          <w:rFonts w:cs="Times New Roman"/>
          <w:b/>
          <w:bCs/>
        </w:rPr>
        <w:t xml:space="preserve"> </w:t>
      </w:r>
      <w:r w:rsidR="00AF7841" w:rsidRPr="004C2D11">
        <w:rPr>
          <w:rFonts w:cs="Times New Roman"/>
        </w:rPr>
        <w:t>niezbędne będzie uzyskanie decyzji pozwolenia na prowadzenie badań archeologicznych od Dolnośląskiego Wojewódzkiego Konserwatora Zabytków we Wrocławiu, to Zamawiający uzyska taką decyzję jednakże Wykonawca ma pozyskać od Dolnośląskiego Wojewódzkiego Konserwatora Zabytków we Wrocławiu opinię dla przedmiotowej inwestycji.</w:t>
      </w:r>
    </w:p>
    <w:p w14:paraId="1AAD1622" w14:textId="07B060EA" w:rsidR="00861390" w:rsidRDefault="0044612A" w:rsidP="006D1D83">
      <w:pPr>
        <w:pStyle w:val="Standard"/>
        <w:tabs>
          <w:tab w:val="left" w:pos="280"/>
          <w:tab w:val="left" w:pos="570"/>
        </w:tabs>
        <w:spacing w:before="113" w:after="113"/>
        <w:jc w:val="both"/>
        <w:rPr>
          <w:rFonts w:cs="Times New Roman"/>
        </w:rPr>
      </w:pPr>
      <w:r w:rsidRPr="004C2D11">
        <w:rPr>
          <w:rFonts w:cs="Times New Roman"/>
          <w:b/>
          <w:bCs/>
        </w:rPr>
        <w:t>9.</w:t>
      </w:r>
      <w:r w:rsidRPr="004C2D11">
        <w:rPr>
          <w:rFonts w:cs="Times New Roman"/>
        </w:rPr>
        <w:t xml:space="preserve"> W zakres przedmiotu zamówienia i w kosztach oferowanej ceny wchodzą również odpowiednie uzgodnienia oraz decyzje i opinie (w tym złożenie wniosku o zwolnienie z obowiązku budowy kanału technologicznego do ministerstwa cyfryzacji (lub/a w przypadku negatywnej odpowiedzi) zaprojektowanie tego kanału jako drugi etap realizacji inwestycji po stronie jezdni w terenie zielonym, żeby nie trzeba było w przyszłości niszczyć i ponownie odtwarzać nowej jezdni) niezbędne do uzyskania braku sprzeciwu do zgłoszenia budowy obiektów lub wykonania robót budowlanych nie wymagających pozwolenia na budowę z odpowiedniego organu administracji architektoniczno-budowlanej wraz z tym brakiem sprzeciwu. Po podpisaniu umowy, Zamawiający wyda Wykonawcy odpowiednie upoważnienia.</w:t>
      </w:r>
      <w:r w:rsidR="00861390" w:rsidRPr="004C2D11">
        <w:rPr>
          <w:rFonts w:cs="Times New Roman"/>
        </w:rPr>
        <w:t xml:space="preserve">                                                                                                                                                                        </w:t>
      </w:r>
      <w:r w:rsidR="00861390" w:rsidRPr="004C2D11">
        <w:rPr>
          <w:rFonts w:cs="Times New Roman"/>
          <w:b/>
          <w:bCs/>
        </w:rPr>
        <w:t>10.</w:t>
      </w:r>
      <w:r w:rsidR="00861390" w:rsidRPr="004C2D11">
        <w:rPr>
          <w:rFonts w:cs="Times New Roman"/>
        </w:rPr>
        <w:t xml:space="preserve"> </w:t>
      </w:r>
      <w:r w:rsidR="00861390" w:rsidRPr="004C2D11">
        <w:rPr>
          <w:rFonts w:cs="Times New Roman"/>
          <w:sz w:val="22"/>
          <w:szCs w:val="22"/>
        </w:rPr>
        <w:t xml:space="preserve">W przypadku gdy konieczne będzie uzyskanie decyzji </w:t>
      </w:r>
      <w:proofErr w:type="spellStart"/>
      <w:r w:rsidR="00861390" w:rsidRPr="004C2D11">
        <w:rPr>
          <w:rFonts w:cs="Times New Roman"/>
          <w:sz w:val="22"/>
          <w:szCs w:val="22"/>
        </w:rPr>
        <w:t>ZRiD</w:t>
      </w:r>
      <w:proofErr w:type="spellEnd"/>
      <w:r w:rsidR="00854987" w:rsidRPr="004C2D11">
        <w:rPr>
          <w:rFonts w:cs="Times New Roman"/>
        </w:rPr>
        <w:t xml:space="preserve"> przed przystąpieniem do wykonania podziałów nieruchomości należy uzyskać akceptację Zamawiającego co do ich przebiegu. W związku z powyższym należy przedłożyć kompletną część graficzną PZT z proponowanym przebiegiem linii rozgraniczającej teren inwestycji, linii wyznaczającej teren ograniczenia w użytkowaniu i linii określającej granice terenu, dla którego uzyskano prawo do dysponowania nieruchomością wraz z roboczą wersją mapy przedstawiającej uzgodniony przebieg drogi. Jeżeli linie rozgraniczające teren zostaną poprowadzone wzdłuż istniejących granic działek ewidencyjnych, granice te muszą być ustalone w terenie. Ustalone znaki graniczne mają być oznaczone na mapie do celów projektowych i mapie przedstawiającej proponowany przebieg drogi. Dla działek ewidencyjnych podlegających podziałowi należy przedłożyć: - jednostkowe projekty podziału nieruchomości, - wykazy synchronizacyjne – w razie konieczności (w szczególności przy rozbieżnościach oznaczeń pomiędzy działkami ujawnionymi w ewidencji gruntów i budynków a danymi zawartymi w księgach wieczystych lub innymi dokumentami potwierdzającymi własność).</w:t>
      </w:r>
      <w:r w:rsidR="00861390" w:rsidRPr="004C2D11">
        <w:rPr>
          <w:rFonts w:cs="Times New Roman"/>
        </w:rPr>
        <w:t xml:space="preserve"> </w:t>
      </w:r>
    </w:p>
    <w:p w14:paraId="5214AB01" w14:textId="77777777" w:rsidR="00882208" w:rsidRPr="004C2D11" w:rsidRDefault="00882208" w:rsidP="006D1D83">
      <w:pPr>
        <w:pStyle w:val="Standard"/>
        <w:tabs>
          <w:tab w:val="left" w:pos="280"/>
          <w:tab w:val="left" w:pos="570"/>
        </w:tabs>
        <w:spacing w:before="113" w:after="113"/>
        <w:jc w:val="both"/>
        <w:rPr>
          <w:rFonts w:cs="Times New Roman"/>
        </w:rPr>
      </w:pPr>
    </w:p>
    <w:p w14:paraId="71E3154C" w14:textId="77777777" w:rsidR="005E0D0D" w:rsidRPr="004C2D11" w:rsidRDefault="005E0D0D" w:rsidP="005E0D0D">
      <w:pPr>
        <w:pStyle w:val="Akapitzlist"/>
        <w:numPr>
          <w:ilvl w:val="0"/>
          <w:numId w:val="8"/>
        </w:numPr>
        <w:rPr>
          <w:rFonts w:ascii="Times New Roman" w:hAnsi="Times New Roman" w:cs="Times New Roman"/>
          <w:b/>
          <w:bCs/>
          <w:sz w:val="28"/>
          <w:szCs w:val="28"/>
        </w:rPr>
      </w:pPr>
      <w:r w:rsidRPr="004C2D11">
        <w:rPr>
          <w:rFonts w:ascii="Times New Roman" w:hAnsi="Times New Roman" w:cs="Times New Roman"/>
          <w:b/>
          <w:bCs/>
          <w:sz w:val="28"/>
          <w:szCs w:val="28"/>
        </w:rPr>
        <w:t>Warunki realizacji prac projektowych</w:t>
      </w:r>
    </w:p>
    <w:p w14:paraId="79AF11F1" w14:textId="4FD4E033" w:rsidR="006651F8" w:rsidRPr="004C2D11" w:rsidRDefault="006651F8" w:rsidP="006651F8">
      <w:pPr>
        <w:pStyle w:val="Akapitzlist"/>
        <w:numPr>
          <w:ilvl w:val="0"/>
          <w:numId w:val="13"/>
        </w:numPr>
        <w:rPr>
          <w:rFonts w:ascii="Times New Roman" w:hAnsi="Times New Roman" w:cs="Times New Roman"/>
          <w:sz w:val="24"/>
          <w:szCs w:val="24"/>
        </w:rPr>
      </w:pPr>
      <w:r w:rsidRPr="004C2D11">
        <w:rPr>
          <w:rFonts w:ascii="Times New Roman" w:hAnsi="Times New Roman" w:cs="Times New Roman"/>
          <w:sz w:val="24"/>
          <w:szCs w:val="24"/>
        </w:rPr>
        <w:t>Zamawiający dopuszcza możliwoś</w:t>
      </w:r>
      <w:r w:rsidR="00854987" w:rsidRPr="004C2D11">
        <w:rPr>
          <w:rFonts w:ascii="Times New Roman" w:hAnsi="Times New Roman" w:cs="Times New Roman"/>
          <w:sz w:val="24"/>
          <w:szCs w:val="24"/>
        </w:rPr>
        <w:t>ć</w:t>
      </w:r>
      <w:r w:rsidRPr="004C2D11">
        <w:rPr>
          <w:rFonts w:ascii="Times New Roman" w:hAnsi="Times New Roman" w:cs="Times New Roman"/>
          <w:sz w:val="24"/>
          <w:szCs w:val="24"/>
        </w:rPr>
        <w:t xml:space="preserve"> powierzenia części  zamówienia podwykonawcom.</w:t>
      </w:r>
    </w:p>
    <w:p w14:paraId="67CBB026" w14:textId="1D76601E"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Wykonawca zobowiązany jest do wykonania dokumentacji projektowych według zawodowej staranności i najlepszej wiedzy fachowej, zgodnie z przepisami prawa i Polskimi Normami.</w:t>
      </w:r>
    </w:p>
    <w:p w14:paraId="0C318CA8" w14:textId="569FADA9"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lastRenderedPageBreak/>
        <w:t>Przedmiot zamówienia należy wykonać z uwzględnieniem poniższych założeń:</w:t>
      </w:r>
    </w:p>
    <w:p w14:paraId="63EDBD41"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1) opracowanie ma być wykonane w stanie kompletnym z punktu widzenia celu, któremu ma służyć. Opracowanie będzie stanowić załącznik do opisu przedmiotu zamówienia do postępowań o udzielenie zamówienia publicznego na roboty budowlane w oparciu o ustawę Prawo zamówień publicznych,</w:t>
      </w:r>
    </w:p>
    <w:p w14:paraId="3282579B"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2) opracowanie winno zostać wykonane w języku polskim, zgodnie z obowiązującymi przepisami prawa ( w tym w szczególności z rozporządzeniem Ministra Infrastruktury z dnia 24 czerwca 2022 r. w sprawie przepisów techniczno-budowlanych dotyczących dróg publicznych (Dz. U. z 2022 r. poz. nr 1518), normami technicznymi, zasadami wiedzy technicznej oraz powinno być opatrzone klauzulą o kompletności i przydatności z punktu widzenia celu, któremu ma służyć,</w:t>
      </w:r>
    </w:p>
    <w:p w14:paraId="4D67ABDA"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3) opracowanie winno być spójne i skoordynowane we wszystkich branżach oraz zawierać protokół koordynacji międzybranżowej, podpisany przez wszystkich projektantów branżowych uczestniczących w realizacji przedmiotu umowy,</w:t>
      </w:r>
    </w:p>
    <w:p w14:paraId="1D389C2B"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4) opracowanie winno zostać sprawdzone przez osobę posiadającą wymagane uprawnienia, a każdy egzemplarz dokumentacji winien być podpisany przez projektanta i sprawdzającego,</w:t>
      </w:r>
    </w:p>
    <w:p w14:paraId="1FCBEC86"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5) w projekcie Wykonawca ujmie wszystkie roboty niezbędne do wykonawstwa robót oraz obliczenia i inne szczegółowe dane pozwalające na sprawdzenie poprawności jej wykonania. Opracowanie należy opracować w sposób czytelny, z wyłączeniem opisów ręcznych,</w:t>
      </w:r>
    </w:p>
    <w:p w14:paraId="6D3D8E6B"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6) informacje  zawarte w opracowaniu w zakresie technologii wykonania robót, doboru materiałów i urządzeń powinny określać przedmiot umowy w sposób zgodny z ustawą Prawo zamówień publicznych oraz przepisami wykonawczymi do tej ustawy w sposób zapewniający zachowanie uczciwej konkurencji,</w:t>
      </w:r>
    </w:p>
    <w:p w14:paraId="6D8D927C" w14:textId="77777777"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7) Wykonawca zobowiązany jest wykonać przedmiot zamówienia z uwzględnieniem postanowień zawartych w art. 99 ustawy z dnia 11 września 2019 roku Prawo zamówień publicznych - tzn. przedmiotu zamówienia nie można opisywać poprzez wskazywanie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315D6BE" w14:textId="5DEA115C" w:rsidR="006923B4" w:rsidRPr="004C2D11" w:rsidRDefault="006923B4" w:rsidP="006923B4">
      <w:pPr>
        <w:pStyle w:val="Akapitzlist"/>
        <w:spacing w:line="240" w:lineRule="auto"/>
        <w:rPr>
          <w:rFonts w:ascii="Times New Roman" w:hAnsi="Times New Roman" w:cs="Times New Roman"/>
          <w:sz w:val="24"/>
          <w:szCs w:val="24"/>
        </w:rPr>
      </w:pPr>
      <w:r w:rsidRPr="004C2D11">
        <w:rPr>
          <w:rFonts w:ascii="Times New Roman" w:hAnsi="Times New Roman" w:cs="Times New Roman"/>
          <w:sz w:val="24"/>
          <w:szCs w:val="24"/>
        </w:rPr>
        <w:t>8) w przypadku, gdy zastosowanie w/w pkt 7 uzasadnione specyfiką przedmiotu zamówienia wymaga wskazania znaków towarowych, patentów etc., Wykonawca zobowiązany jest wskazać w dokumentacji projektowej parametry urządzeń i materiałów równoważnych.</w:t>
      </w:r>
    </w:p>
    <w:p w14:paraId="1DF64BA3" w14:textId="6006E5ED"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Wykonawca zobowiązany jest do przeprowadzenia roboczych konsultacji z Zamawiającym w celu akceptacji proponowanych przez Wykonawcę w opracowaniu rozwiązań technicznych i standardów wykończenia, a także do pomocy Zamawiającemu w udzielaniu odpowiedzi na zapytania potencjalnych wykonawców robót budowlanych do postępowania przetargowego na wybór takiego wykonawcy, w ramach wynagrodzenia za wykonanie niniejszej dokumentacji.</w:t>
      </w:r>
    </w:p>
    <w:p w14:paraId="57DC162E" w14:textId="194F9AE7" w:rsidR="006923B4" w:rsidRPr="004C2D11" w:rsidRDefault="006923B4" w:rsidP="006923B4">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 xml:space="preserve"> Wykonawca nie może bez zgody Zamawiającego wyrażonej w formie pisemnej pod rygorem nieważności przenieść praw lub obowiązków wynikających z umowy na osobę trzecią.</w:t>
      </w:r>
      <w:r w:rsidRPr="004C2D11">
        <w:rPr>
          <w:rFonts w:ascii="Times New Roman" w:hAnsi="Times New Roman" w:cs="Times New Roman"/>
          <w:sz w:val="24"/>
          <w:szCs w:val="24"/>
        </w:rPr>
        <w:tab/>
      </w:r>
    </w:p>
    <w:p w14:paraId="267DFF0E" w14:textId="70169E4E" w:rsidR="003B6C5A" w:rsidRPr="004F199F" w:rsidRDefault="006923B4" w:rsidP="004F199F">
      <w:pPr>
        <w:pStyle w:val="Akapitzlist"/>
        <w:numPr>
          <w:ilvl w:val="0"/>
          <w:numId w:val="13"/>
        </w:numPr>
        <w:spacing w:line="240" w:lineRule="auto"/>
        <w:rPr>
          <w:rFonts w:ascii="Times New Roman" w:hAnsi="Times New Roman" w:cs="Times New Roman"/>
          <w:sz w:val="24"/>
          <w:szCs w:val="24"/>
        </w:rPr>
      </w:pPr>
      <w:r w:rsidRPr="004C2D11">
        <w:rPr>
          <w:rFonts w:ascii="Times New Roman" w:hAnsi="Times New Roman" w:cs="Times New Roman"/>
          <w:sz w:val="24"/>
          <w:szCs w:val="24"/>
        </w:rPr>
        <w:t>Przed rozpoczęciem właściwych prac projektowych, w terminie do 14 dni od daty podpisania umowy Wykonawca opracuje i przedstawi Zamawiającemu koncepcję rozwiązań projektowych. Do rozpoczęcia dalszych prac projektowych wymagane jest wydanie pisemnej akceptacji koncepcji rozwiązań projektowych przez Zamawiającego.</w:t>
      </w:r>
    </w:p>
    <w:p w14:paraId="54C8BE20" w14:textId="3BB4F446" w:rsidR="00EE1705" w:rsidRPr="004C2D11" w:rsidRDefault="00337E95" w:rsidP="00337E95">
      <w:pPr>
        <w:pStyle w:val="Akapitzlist"/>
        <w:numPr>
          <w:ilvl w:val="0"/>
          <w:numId w:val="8"/>
        </w:numPr>
        <w:spacing w:line="240" w:lineRule="auto"/>
        <w:rPr>
          <w:rFonts w:ascii="Times New Roman" w:hAnsi="Times New Roman" w:cs="Times New Roman"/>
          <w:b/>
          <w:bCs/>
          <w:sz w:val="28"/>
          <w:szCs w:val="28"/>
        </w:rPr>
      </w:pPr>
      <w:r w:rsidRPr="004C2D11">
        <w:rPr>
          <w:rFonts w:ascii="Times New Roman" w:hAnsi="Times New Roman" w:cs="Times New Roman"/>
          <w:b/>
          <w:bCs/>
          <w:sz w:val="28"/>
          <w:szCs w:val="28"/>
        </w:rPr>
        <w:lastRenderedPageBreak/>
        <w:t>Termin realizacji zamówienia</w:t>
      </w:r>
    </w:p>
    <w:p w14:paraId="1EE24B60" w14:textId="309DC0F5" w:rsidR="00A11A6B" w:rsidRDefault="00781C81" w:rsidP="00A11A6B">
      <w:pPr>
        <w:rPr>
          <w:rFonts w:ascii="Times New Roman" w:hAnsi="Times New Roman" w:cs="Times New Roman"/>
          <w:b/>
          <w:bCs/>
          <w:sz w:val="24"/>
          <w:szCs w:val="24"/>
        </w:rPr>
      </w:pPr>
      <w:r>
        <w:rPr>
          <w:rFonts w:ascii="Times New Roman" w:hAnsi="Times New Roman" w:cs="Times New Roman"/>
          <w:b/>
          <w:bCs/>
          <w:sz w:val="24"/>
          <w:szCs w:val="24"/>
        </w:rPr>
        <w:t xml:space="preserve">            7 miesięcy od dnia podpisania umowy.</w:t>
      </w:r>
    </w:p>
    <w:p w14:paraId="2463662E" w14:textId="4A3D5FE3" w:rsidR="00337E95" w:rsidRPr="00A11A6B" w:rsidRDefault="00337E95" w:rsidP="00A11A6B">
      <w:pPr>
        <w:pStyle w:val="Akapitzlist"/>
        <w:numPr>
          <w:ilvl w:val="0"/>
          <w:numId w:val="8"/>
        </w:numPr>
        <w:rPr>
          <w:rFonts w:ascii="Times New Roman" w:hAnsi="Times New Roman" w:cs="Times New Roman"/>
          <w:b/>
          <w:bCs/>
          <w:sz w:val="28"/>
          <w:szCs w:val="28"/>
        </w:rPr>
      </w:pPr>
      <w:r w:rsidRPr="00A11A6B">
        <w:rPr>
          <w:rFonts w:ascii="Times New Roman" w:hAnsi="Times New Roman" w:cs="Times New Roman"/>
          <w:b/>
          <w:bCs/>
          <w:sz w:val="28"/>
          <w:szCs w:val="28"/>
        </w:rPr>
        <w:t>Warunki płatności</w:t>
      </w:r>
    </w:p>
    <w:p w14:paraId="2D5A01F3" w14:textId="2E8AB8C4"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Wynagrodzenie płatne będzie w trzech częściach, w następujący sposób:</w:t>
      </w:r>
    </w:p>
    <w:p w14:paraId="71099E6B" w14:textId="51EE938F"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a) fakturę na kwotę odpowiadającą do 75 % wynagrodzenia (z pominięciem kwoty wynagrodzenia za nadzór autorski) Wykonawca może wystawić po protokolarnym bezusterkowym odebraniu przez Zamawiającego wykonanego opracowania</w:t>
      </w:r>
      <w:r w:rsidR="00D05EB2" w:rsidRPr="004C2D11">
        <w:rPr>
          <w:rFonts w:cs="Times New Roman"/>
        </w:rPr>
        <w:t xml:space="preserve"> dotyczącego zadania szczegółowego</w:t>
      </w:r>
      <w:r w:rsidRPr="004C2D11">
        <w:rPr>
          <w:rFonts w:cs="Times New Roman"/>
        </w:rPr>
        <w:t>,</w:t>
      </w:r>
    </w:p>
    <w:p w14:paraId="190F523B" w14:textId="1E6893B6"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b) kolejną fakturę na kwotę odpowiadającą do 25 % wynagrodzenia (z pominięciem kwoty wynagrodzenia za nadzór autorski) Wykonawca może wystawić po dokonaniu zgłoszenia wykonywania robót do odpowiedniego organu administracji architektoniczno-budowlanej oraz po uzyskaniu i przedstawieniu Zamawiającemu zaświadczenia o braku sprzeciwu do zgłoszenia wykonania zadania ze strony odpowiedniego organu administracji architektoniczno-budowlanej,</w:t>
      </w:r>
    </w:p>
    <w:p w14:paraId="7BD24F83" w14:textId="490839F1" w:rsidR="00BF37D2" w:rsidRPr="004C2D11" w:rsidRDefault="00BF37D2" w:rsidP="00BF37D2">
      <w:pPr>
        <w:pStyle w:val="Standard"/>
        <w:tabs>
          <w:tab w:val="left" w:pos="280"/>
        </w:tabs>
        <w:spacing w:before="113" w:after="113"/>
        <w:ind w:left="720"/>
        <w:jc w:val="both"/>
        <w:rPr>
          <w:rFonts w:cs="Times New Roman"/>
        </w:rPr>
      </w:pPr>
      <w:r w:rsidRPr="004C2D11">
        <w:rPr>
          <w:rFonts w:cs="Times New Roman"/>
        </w:rPr>
        <w:t>c) kolejną fakturę za nadzór autorski wykonawca może wystawić po zakończeniu i protokolarnym bezusterkowym odebraniu całości budowy potwierdzonym wpisem w dzienniku budowy oraz protokołem odbioru robót, dla których wykonywane jest opracowani</w:t>
      </w:r>
      <w:r w:rsidR="008668C1" w:rsidRPr="004C2D11">
        <w:rPr>
          <w:rFonts w:cs="Times New Roman"/>
        </w:rPr>
        <w:t xml:space="preserve">e. </w:t>
      </w:r>
      <w:r w:rsidRPr="004C2D11">
        <w:rPr>
          <w:rFonts w:cs="Times New Roman"/>
        </w:rPr>
        <w:t>W dzienniku budowy winny znaleźć się wpisy Wykonawcy potwierdzające pobyt na budowie w jej kluczowych etapach (minimum 3 wizyty).</w:t>
      </w:r>
    </w:p>
    <w:p w14:paraId="5941CD68" w14:textId="77777777" w:rsidR="00BF37D2" w:rsidRPr="004C2D11" w:rsidRDefault="00BF37D2" w:rsidP="00BF37D2">
      <w:pPr>
        <w:spacing w:line="240" w:lineRule="auto"/>
        <w:rPr>
          <w:rFonts w:ascii="Times New Roman" w:hAnsi="Times New Roman" w:cs="Times New Roman"/>
          <w:b/>
          <w:bCs/>
          <w:sz w:val="28"/>
          <w:szCs w:val="28"/>
        </w:rPr>
      </w:pPr>
    </w:p>
    <w:sectPr w:rsidR="00BF37D2" w:rsidRPr="004C2D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9B6DD" w14:textId="77777777" w:rsidR="00AA69A9" w:rsidRDefault="00AA69A9" w:rsidP="00B7747D">
      <w:pPr>
        <w:spacing w:after="0" w:line="240" w:lineRule="auto"/>
      </w:pPr>
      <w:r>
        <w:separator/>
      </w:r>
    </w:p>
  </w:endnote>
  <w:endnote w:type="continuationSeparator" w:id="0">
    <w:p w14:paraId="0D046335" w14:textId="77777777" w:rsidR="00AA69A9" w:rsidRDefault="00AA69A9" w:rsidP="00B7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F91F3" w14:textId="77777777" w:rsidR="00B7747D" w:rsidRDefault="00B774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051868"/>
      <w:docPartObj>
        <w:docPartGallery w:val="Page Numbers (Bottom of Page)"/>
        <w:docPartUnique/>
      </w:docPartObj>
    </w:sdtPr>
    <w:sdtContent>
      <w:p w14:paraId="3D920450" w14:textId="2C54A6B6" w:rsidR="00B7747D" w:rsidRDefault="00B7747D">
        <w:pPr>
          <w:pStyle w:val="Stopka"/>
        </w:pPr>
        <w:r>
          <w:fldChar w:fldCharType="begin"/>
        </w:r>
        <w:r>
          <w:instrText>PAGE   \* MERGEFORMAT</w:instrText>
        </w:r>
        <w:r>
          <w:fldChar w:fldCharType="separate"/>
        </w:r>
        <w:r>
          <w:t>2</w:t>
        </w:r>
        <w:r>
          <w:fldChar w:fldCharType="end"/>
        </w:r>
      </w:p>
    </w:sdtContent>
  </w:sdt>
  <w:p w14:paraId="05BC2928" w14:textId="77777777" w:rsidR="00B7747D" w:rsidRDefault="00B774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92250" w14:textId="77777777" w:rsidR="00B7747D" w:rsidRDefault="00B774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83477" w14:textId="77777777" w:rsidR="00AA69A9" w:rsidRDefault="00AA69A9" w:rsidP="00B7747D">
      <w:pPr>
        <w:spacing w:after="0" w:line="240" w:lineRule="auto"/>
      </w:pPr>
      <w:r>
        <w:separator/>
      </w:r>
    </w:p>
  </w:footnote>
  <w:footnote w:type="continuationSeparator" w:id="0">
    <w:p w14:paraId="19806374" w14:textId="77777777" w:rsidR="00AA69A9" w:rsidRDefault="00AA69A9" w:rsidP="00B7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22326" w14:textId="77777777" w:rsidR="00B7747D" w:rsidRDefault="00B774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A57EC" w14:textId="77777777" w:rsidR="00B7747D" w:rsidRDefault="00B774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BCCDB" w14:textId="77777777" w:rsidR="00B7747D" w:rsidRDefault="00B774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07484"/>
    <w:multiLevelType w:val="hybridMultilevel"/>
    <w:tmpl w:val="EACAE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5D5921"/>
    <w:multiLevelType w:val="hybridMultilevel"/>
    <w:tmpl w:val="6E58B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F3EE0"/>
    <w:multiLevelType w:val="multilevel"/>
    <w:tmpl w:val="9132D784"/>
    <w:styleLink w:val="WW8Num3"/>
    <w:lvl w:ilvl="0">
      <w:start w:val="1"/>
      <w:numFmt w:val="upperRoman"/>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571572"/>
    <w:multiLevelType w:val="hybridMultilevel"/>
    <w:tmpl w:val="1BCCD63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080517"/>
    <w:multiLevelType w:val="multilevel"/>
    <w:tmpl w:val="FFE0F050"/>
    <w:styleLink w:val="WW8Num5"/>
    <w:lvl w:ilvl="0">
      <w:start w:val="1"/>
      <w:numFmt w:val="decimal"/>
      <w:lvlText w:val="%1."/>
      <w:lvlJc w:val="left"/>
      <w:pPr>
        <w:ind w:left="720" w:hanging="360"/>
      </w:pPr>
      <w:rPr>
        <w:rFonts w:cs="Arial"/>
        <w:b/>
        <w:bCs/>
        <w:sz w:val="24"/>
        <w:szCs w:val="24"/>
        <w14:shadow w14:blurRad="0" w14:dist="17957" w14:dir="2700000" w14:sx="100000" w14:sy="100000" w14:kx="0" w14:ky="0" w14:algn="b">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8766F1A"/>
    <w:multiLevelType w:val="hybridMultilevel"/>
    <w:tmpl w:val="F3A838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EAE0918"/>
    <w:multiLevelType w:val="hybridMultilevel"/>
    <w:tmpl w:val="C73E37C0"/>
    <w:lvl w:ilvl="0" w:tplc="DFDCBC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0C192C"/>
    <w:multiLevelType w:val="multilevel"/>
    <w:tmpl w:val="B3F695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896420"/>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4D610D"/>
    <w:multiLevelType w:val="hybridMultilevel"/>
    <w:tmpl w:val="87DA38F4"/>
    <w:lvl w:ilvl="0" w:tplc="2F7E5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721D5"/>
    <w:multiLevelType w:val="hybridMultilevel"/>
    <w:tmpl w:val="7F9A9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F24A75"/>
    <w:multiLevelType w:val="hybridMultilevel"/>
    <w:tmpl w:val="9AD0A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41FA2"/>
    <w:multiLevelType w:val="hybridMultilevel"/>
    <w:tmpl w:val="1BCCD6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FB7CBE"/>
    <w:multiLevelType w:val="multilevel"/>
    <w:tmpl w:val="98349770"/>
    <w:styleLink w:val="WW8Num6"/>
    <w:lvl w:ilvl="0">
      <w:numFmt w:val="bullet"/>
      <w:lvlText w:val=""/>
      <w:lvlJc w:val="left"/>
      <w:pPr>
        <w:ind w:left="720" w:hanging="360"/>
      </w:pPr>
      <w:rPr>
        <w:rFonts w:ascii="Symbol" w:eastAsia="Arial" w:hAnsi="Symbol" w:cs="OpenSymbol, 'Arial Unicode MS'"/>
        <w:color w:val="000000"/>
        <w:sz w:val="24"/>
        <w:szCs w:val="24"/>
      </w:rPr>
    </w:lvl>
    <w:lvl w:ilvl="1">
      <w:numFmt w:val="bullet"/>
      <w:lvlText w:val=""/>
      <w:lvlJc w:val="left"/>
      <w:pPr>
        <w:ind w:left="1080" w:hanging="360"/>
      </w:pPr>
      <w:rPr>
        <w:rFonts w:ascii="Symbol" w:eastAsia="Arial" w:hAnsi="Symbol" w:cs="OpenSymbol, 'Arial Unicode MS'"/>
        <w:color w:val="000000"/>
        <w:sz w:val="24"/>
        <w:szCs w:val="24"/>
      </w:rPr>
    </w:lvl>
    <w:lvl w:ilvl="2">
      <w:numFmt w:val="bullet"/>
      <w:lvlText w:val=""/>
      <w:lvlJc w:val="left"/>
      <w:pPr>
        <w:ind w:left="1440" w:hanging="360"/>
      </w:pPr>
      <w:rPr>
        <w:rFonts w:ascii="Symbol" w:eastAsia="Arial" w:hAnsi="Symbol" w:cs="OpenSymbol, 'Arial Unicode MS'"/>
        <w:color w:val="000000"/>
        <w:sz w:val="24"/>
        <w:szCs w:val="24"/>
      </w:rPr>
    </w:lvl>
    <w:lvl w:ilvl="3">
      <w:numFmt w:val="bullet"/>
      <w:lvlText w:val=""/>
      <w:lvlJc w:val="left"/>
      <w:pPr>
        <w:ind w:left="1800" w:hanging="360"/>
      </w:pPr>
      <w:rPr>
        <w:rFonts w:ascii="Symbol" w:eastAsia="Arial" w:hAnsi="Symbol" w:cs="OpenSymbol, 'Arial Unicode MS'"/>
        <w:color w:val="000000"/>
        <w:sz w:val="24"/>
        <w:szCs w:val="24"/>
      </w:rPr>
    </w:lvl>
    <w:lvl w:ilvl="4">
      <w:numFmt w:val="bullet"/>
      <w:lvlText w:val=""/>
      <w:lvlJc w:val="left"/>
      <w:pPr>
        <w:ind w:left="2160" w:hanging="360"/>
      </w:pPr>
      <w:rPr>
        <w:rFonts w:ascii="Symbol" w:eastAsia="Arial" w:hAnsi="Symbol" w:cs="OpenSymbol, 'Arial Unicode MS'"/>
        <w:color w:val="000000"/>
        <w:sz w:val="24"/>
        <w:szCs w:val="24"/>
      </w:rPr>
    </w:lvl>
    <w:lvl w:ilvl="5">
      <w:numFmt w:val="bullet"/>
      <w:lvlText w:val=""/>
      <w:lvlJc w:val="left"/>
      <w:pPr>
        <w:ind w:left="2520" w:hanging="360"/>
      </w:pPr>
      <w:rPr>
        <w:rFonts w:ascii="Symbol" w:eastAsia="Arial" w:hAnsi="Symbol" w:cs="OpenSymbol, 'Arial Unicode MS'"/>
        <w:color w:val="000000"/>
        <w:sz w:val="24"/>
        <w:szCs w:val="24"/>
      </w:rPr>
    </w:lvl>
    <w:lvl w:ilvl="6">
      <w:numFmt w:val="bullet"/>
      <w:lvlText w:val=""/>
      <w:lvlJc w:val="left"/>
      <w:pPr>
        <w:ind w:left="2880" w:hanging="360"/>
      </w:pPr>
      <w:rPr>
        <w:rFonts w:ascii="Symbol" w:eastAsia="Arial" w:hAnsi="Symbol" w:cs="OpenSymbol, 'Arial Unicode MS'"/>
        <w:color w:val="000000"/>
        <w:sz w:val="24"/>
        <w:szCs w:val="24"/>
      </w:rPr>
    </w:lvl>
    <w:lvl w:ilvl="7">
      <w:numFmt w:val="bullet"/>
      <w:lvlText w:val=""/>
      <w:lvlJc w:val="left"/>
      <w:pPr>
        <w:ind w:left="3240" w:hanging="360"/>
      </w:pPr>
      <w:rPr>
        <w:rFonts w:ascii="Symbol" w:eastAsia="Arial" w:hAnsi="Symbol" w:cs="OpenSymbol, 'Arial Unicode MS'"/>
        <w:color w:val="000000"/>
        <w:sz w:val="24"/>
        <w:szCs w:val="24"/>
      </w:rPr>
    </w:lvl>
    <w:lvl w:ilvl="8">
      <w:numFmt w:val="bullet"/>
      <w:lvlText w:val=""/>
      <w:lvlJc w:val="left"/>
      <w:pPr>
        <w:ind w:left="3600" w:hanging="360"/>
      </w:pPr>
      <w:rPr>
        <w:rFonts w:ascii="Symbol" w:eastAsia="Arial" w:hAnsi="Symbol" w:cs="OpenSymbol, 'Arial Unicode MS'"/>
        <w:color w:val="000000"/>
        <w:sz w:val="24"/>
        <w:szCs w:val="24"/>
      </w:rPr>
    </w:lvl>
  </w:abstractNum>
  <w:abstractNum w:abstractNumId="14" w15:restartNumberingAfterBreak="0">
    <w:nsid w:val="774A36CD"/>
    <w:multiLevelType w:val="multilevel"/>
    <w:tmpl w:val="0F4E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73884"/>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3290297">
    <w:abstractNumId w:val="7"/>
  </w:num>
  <w:num w:numId="2" w16cid:durableId="1812793830">
    <w:abstractNumId w:val="14"/>
  </w:num>
  <w:num w:numId="3" w16cid:durableId="1117792913">
    <w:abstractNumId w:val="14"/>
  </w:num>
  <w:num w:numId="4" w16cid:durableId="1227296424">
    <w:abstractNumId w:val="12"/>
  </w:num>
  <w:num w:numId="5" w16cid:durableId="1931045234">
    <w:abstractNumId w:val="3"/>
  </w:num>
  <w:num w:numId="6" w16cid:durableId="1739784448">
    <w:abstractNumId w:val="15"/>
  </w:num>
  <w:num w:numId="7" w16cid:durableId="1690569325">
    <w:abstractNumId w:val="8"/>
  </w:num>
  <w:num w:numId="8" w16cid:durableId="968247684">
    <w:abstractNumId w:val="9"/>
  </w:num>
  <w:num w:numId="9" w16cid:durableId="1125463609">
    <w:abstractNumId w:val="6"/>
  </w:num>
  <w:num w:numId="10" w16cid:durableId="587496837">
    <w:abstractNumId w:val="4"/>
  </w:num>
  <w:num w:numId="11" w16cid:durableId="883953034">
    <w:abstractNumId w:val="13"/>
  </w:num>
  <w:num w:numId="12" w16cid:durableId="622811485">
    <w:abstractNumId w:val="2"/>
  </w:num>
  <w:num w:numId="13" w16cid:durableId="1431924962">
    <w:abstractNumId w:val="11"/>
  </w:num>
  <w:num w:numId="14" w16cid:durableId="165749589">
    <w:abstractNumId w:val="10"/>
  </w:num>
  <w:num w:numId="15" w16cid:durableId="945887110">
    <w:abstractNumId w:val="5"/>
  </w:num>
  <w:num w:numId="16" w16cid:durableId="414281008">
    <w:abstractNumId w:val="0"/>
  </w:num>
  <w:num w:numId="17" w16cid:durableId="152891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9E"/>
    <w:rsid w:val="00106166"/>
    <w:rsid w:val="001C3FBD"/>
    <w:rsid w:val="001E6BC4"/>
    <w:rsid w:val="002037D3"/>
    <w:rsid w:val="00204FF3"/>
    <w:rsid w:val="0025601D"/>
    <w:rsid w:val="002726C9"/>
    <w:rsid w:val="00287B9B"/>
    <w:rsid w:val="00295A9E"/>
    <w:rsid w:val="002F73D9"/>
    <w:rsid w:val="0032313F"/>
    <w:rsid w:val="00337E95"/>
    <w:rsid w:val="00355AF3"/>
    <w:rsid w:val="00363075"/>
    <w:rsid w:val="00363FB2"/>
    <w:rsid w:val="00371E68"/>
    <w:rsid w:val="00386CFD"/>
    <w:rsid w:val="00390196"/>
    <w:rsid w:val="003B6C5A"/>
    <w:rsid w:val="003D1CE3"/>
    <w:rsid w:val="0044612A"/>
    <w:rsid w:val="00460467"/>
    <w:rsid w:val="00474C9E"/>
    <w:rsid w:val="004C2D11"/>
    <w:rsid w:val="004F199F"/>
    <w:rsid w:val="00530985"/>
    <w:rsid w:val="005E0D0D"/>
    <w:rsid w:val="00610628"/>
    <w:rsid w:val="006171C2"/>
    <w:rsid w:val="0062268B"/>
    <w:rsid w:val="00645869"/>
    <w:rsid w:val="006651F8"/>
    <w:rsid w:val="00670D7F"/>
    <w:rsid w:val="00671473"/>
    <w:rsid w:val="006923B4"/>
    <w:rsid w:val="006D1D83"/>
    <w:rsid w:val="006D245B"/>
    <w:rsid w:val="00732D5D"/>
    <w:rsid w:val="00747831"/>
    <w:rsid w:val="00781C81"/>
    <w:rsid w:val="007950B2"/>
    <w:rsid w:val="008075DC"/>
    <w:rsid w:val="008175BF"/>
    <w:rsid w:val="0085133D"/>
    <w:rsid w:val="00854987"/>
    <w:rsid w:val="00861390"/>
    <w:rsid w:val="008668C1"/>
    <w:rsid w:val="00882208"/>
    <w:rsid w:val="008A38AD"/>
    <w:rsid w:val="008A4940"/>
    <w:rsid w:val="008D203B"/>
    <w:rsid w:val="008F0AB1"/>
    <w:rsid w:val="008F14AA"/>
    <w:rsid w:val="00912BC7"/>
    <w:rsid w:val="0095376C"/>
    <w:rsid w:val="009A3EA2"/>
    <w:rsid w:val="009C0992"/>
    <w:rsid w:val="00A11A6B"/>
    <w:rsid w:val="00A427D5"/>
    <w:rsid w:val="00A854F8"/>
    <w:rsid w:val="00A91824"/>
    <w:rsid w:val="00AA69A9"/>
    <w:rsid w:val="00AB20CE"/>
    <w:rsid w:val="00AC4834"/>
    <w:rsid w:val="00AF7841"/>
    <w:rsid w:val="00B05A21"/>
    <w:rsid w:val="00B7747D"/>
    <w:rsid w:val="00B813D9"/>
    <w:rsid w:val="00BB6D3F"/>
    <w:rsid w:val="00BB7D87"/>
    <w:rsid w:val="00BF37D2"/>
    <w:rsid w:val="00CE41A1"/>
    <w:rsid w:val="00D05EB2"/>
    <w:rsid w:val="00D51FE1"/>
    <w:rsid w:val="00D7196E"/>
    <w:rsid w:val="00DB5A47"/>
    <w:rsid w:val="00DC5899"/>
    <w:rsid w:val="00DF25A3"/>
    <w:rsid w:val="00E44E32"/>
    <w:rsid w:val="00E8080D"/>
    <w:rsid w:val="00EB76F3"/>
    <w:rsid w:val="00ED4821"/>
    <w:rsid w:val="00EE1705"/>
    <w:rsid w:val="00EE4221"/>
    <w:rsid w:val="00F45689"/>
    <w:rsid w:val="00F63B8C"/>
    <w:rsid w:val="00F773F8"/>
    <w:rsid w:val="00FC3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94C6"/>
  <w15:chartTrackingRefBased/>
  <w15:docId w15:val="{5FF7215C-97EC-45BB-8871-50E1BF9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4C9E"/>
    <w:pPr>
      <w:ind w:left="720"/>
      <w:contextualSpacing/>
    </w:pPr>
  </w:style>
  <w:style w:type="paragraph" w:styleId="NormalnyWeb">
    <w:name w:val="Normal (Web)"/>
    <w:basedOn w:val="Normalny"/>
    <w:uiPriority w:val="99"/>
    <w:unhideWhenUsed/>
    <w:rsid w:val="00F456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EE42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Bezlisty"/>
    <w:rsid w:val="00EE4221"/>
    <w:pPr>
      <w:numPr>
        <w:numId w:val="10"/>
      </w:numPr>
    </w:pPr>
  </w:style>
  <w:style w:type="numbering" w:customStyle="1" w:styleId="WW8Num6">
    <w:name w:val="WW8Num6"/>
    <w:basedOn w:val="Bezlisty"/>
    <w:rsid w:val="00EE4221"/>
    <w:pPr>
      <w:numPr>
        <w:numId w:val="11"/>
      </w:numPr>
    </w:pPr>
  </w:style>
  <w:style w:type="numbering" w:customStyle="1" w:styleId="WW8Num3">
    <w:name w:val="WW8Num3"/>
    <w:basedOn w:val="Bezlisty"/>
    <w:rsid w:val="008D203B"/>
    <w:pPr>
      <w:numPr>
        <w:numId w:val="12"/>
      </w:numPr>
    </w:pPr>
  </w:style>
  <w:style w:type="paragraph" w:customStyle="1" w:styleId="Tekstpodstawowy21">
    <w:name w:val="Tekst podstawowy 21"/>
    <w:basedOn w:val="Standard"/>
    <w:rsid w:val="00AF7841"/>
    <w:pPr>
      <w:jc w:val="both"/>
      <w:textAlignment w:val="auto"/>
    </w:pPr>
    <w:rPr>
      <w:bCs/>
    </w:rPr>
  </w:style>
  <w:style w:type="character" w:customStyle="1" w:styleId="Internetlink">
    <w:name w:val="Internet link"/>
    <w:rsid w:val="00AF7841"/>
    <w:rPr>
      <w:color w:val="000080"/>
      <w:u w:val="single"/>
    </w:rPr>
  </w:style>
  <w:style w:type="character" w:customStyle="1" w:styleId="StandardZnak">
    <w:name w:val="Standard Znak"/>
    <w:basedOn w:val="Domylnaczcionkaakapitu"/>
    <w:link w:val="Standard"/>
    <w:rsid w:val="00AF7841"/>
    <w:rPr>
      <w:rFonts w:ascii="Times New Roman" w:eastAsia="SimSun" w:hAnsi="Times New Roman" w:cs="Mangal"/>
      <w:kern w:val="3"/>
      <w:sz w:val="24"/>
      <w:szCs w:val="24"/>
      <w:lang w:eastAsia="zh-CN" w:bidi="hi-IN"/>
    </w:rPr>
  </w:style>
  <w:style w:type="paragraph" w:styleId="Poprawka">
    <w:name w:val="Revision"/>
    <w:hidden/>
    <w:uiPriority w:val="99"/>
    <w:semiHidden/>
    <w:rsid w:val="00BB6D3F"/>
    <w:pPr>
      <w:spacing w:after="0" w:line="240" w:lineRule="auto"/>
    </w:pPr>
  </w:style>
  <w:style w:type="character" w:styleId="Odwoaniedokomentarza">
    <w:name w:val="annotation reference"/>
    <w:basedOn w:val="Domylnaczcionkaakapitu"/>
    <w:uiPriority w:val="99"/>
    <w:semiHidden/>
    <w:unhideWhenUsed/>
    <w:rsid w:val="002726C9"/>
    <w:rPr>
      <w:sz w:val="16"/>
      <w:szCs w:val="16"/>
    </w:rPr>
  </w:style>
  <w:style w:type="paragraph" w:styleId="Tekstkomentarza">
    <w:name w:val="annotation text"/>
    <w:basedOn w:val="Normalny"/>
    <w:link w:val="TekstkomentarzaZnak"/>
    <w:uiPriority w:val="99"/>
    <w:semiHidden/>
    <w:unhideWhenUsed/>
    <w:rsid w:val="002726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6C9"/>
    <w:rPr>
      <w:sz w:val="20"/>
      <w:szCs w:val="20"/>
    </w:rPr>
  </w:style>
  <w:style w:type="paragraph" w:styleId="Tematkomentarza">
    <w:name w:val="annotation subject"/>
    <w:basedOn w:val="Tekstkomentarza"/>
    <w:next w:val="Tekstkomentarza"/>
    <w:link w:val="TematkomentarzaZnak"/>
    <w:uiPriority w:val="99"/>
    <w:semiHidden/>
    <w:unhideWhenUsed/>
    <w:rsid w:val="002726C9"/>
    <w:rPr>
      <w:b/>
      <w:bCs/>
    </w:rPr>
  </w:style>
  <w:style w:type="character" w:customStyle="1" w:styleId="TematkomentarzaZnak">
    <w:name w:val="Temat komentarza Znak"/>
    <w:basedOn w:val="TekstkomentarzaZnak"/>
    <w:link w:val="Tematkomentarza"/>
    <w:uiPriority w:val="99"/>
    <w:semiHidden/>
    <w:rsid w:val="002726C9"/>
    <w:rPr>
      <w:b/>
      <w:bCs/>
      <w:sz w:val="20"/>
      <w:szCs w:val="20"/>
    </w:rPr>
  </w:style>
  <w:style w:type="paragraph" w:styleId="Nagwek">
    <w:name w:val="header"/>
    <w:basedOn w:val="Normalny"/>
    <w:link w:val="NagwekZnak"/>
    <w:uiPriority w:val="99"/>
    <w:unhideWhenUsed/>
    <w:rsid w:val="00B774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47D"/>
  </w:style>
  <w:style w:type="paragraph" w:styleId="Stopka">
    <w:name w:val="footer"/>
    <w:basedOn w:val="Normalny"/>
    <w:link w:val="StopkaZnak"/>
    <w:uiPriority w:val="99"/>
    <w:unhideWhenUsed/>
    <w:rsid w:val="00B774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131176">
      <w:bodyDiv w:val="1"/>
      <w:marLeft w:val="0"/>
      <w:marRight w:val="0"/>
      <w:marTop w:val="0"/>
      <w:marBottom w:val="0"/>
      <w:divBdr>
        <w:top w:val="none" w:sz="0" w:space="0" w:color="auto"/>
        <w:left w:val="none" w:sz="0" w:space="0" w:color="auto"/>
        <w:bottom w:val="none" w:sz="0" w:space="0" w:color="auto"/>
        <w:right w:val="none" w:sz="0" w:space="0" w:color="auto"/>
      </w:divBdr>
    </w:div>
    <w:div w:id="17406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2192</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24</cp:revision>
  <dcterms:created xsi:type="dcterms:W3CDTF">2023-08-31T20:03:00Z</dcterms:created>
  <dcterms:modified xsi:type="dcterms:W3CDTF">2024-05-09T08:36:00Z</dcterms:modified>
</cp:coreProperties>
</file>